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10043" w14:textId="325F5451" w:rsidR="003D3258" w:rsidRDefault="003670E4" w:rsidP="003D3258">
      <w:pPr>
        <w:pStyle w:val="Title"/>
      </w:pPr>
      <w:bookmarkStart w:id="0" w:name="_GoBack"/>
      <w:bookmarkEnd w:id="0"/>
      <w:r>
        <w:t xml:space="preserve"> </w:t>
      </w:r>
    </w:p>
    <w:p w14:paraId="1463B50D" w14:textId="77777777" w:rsidR="003D3258" w:rsidRDefault="003D3258" w:rsidP="003D3258">
      <w:pPr>
        <w:pStyle w:val="Title"/>
      </w:pPr>
    </w:p>
    <w:p w14:paraId="3F0B651C" w14:textId="643918E4" w:rsidR="000D08D9" w:rsidRDefault="000D08D9" w:rsidP="003D3258">
      <w:pPr>
        <w:pStyle w:val="Title"/>
        <w:rPr>
          <w:b/>
          <w:color w:val="ED7D31" w:themeColor="accent2"/>
          <w:sz w:val="92"/>
          <w:szCs w:val="92"/>
        </w:rPr>
      </w:pPr>
      <w:r>
        <w:rPr>
          <w:b/>
          <w:noProof/>
          <w:color w:val="ED7D31" w:themeColor="accent2"/>
          <w:sz w:val="92"/>
          <w:szCs w:val="92"/>
          <w:lang w:val="en-US"/>
        </w:rPr>
        <w:drawing>
          <wp:inline distT="0" distB="0" distL="0" distR="0" wp14:anchorId="379F8B7C" wp14:editId="287A0351">
            <wp:extent cx="8439150" cy="34484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7602" cy="3455981"/>
                    </a:xfrm>
                    <a:prstGeom prst="rect">
                      <a:avLst/>
                    </a:prstGeom>
                    <a:noFill/>
                    <a:ln>
                      <a:noFill/>
                    </a:ln>
                  </pic:spPr>
                </pic:pic>
              </a:graphicData>
            </a:graphic>
          </wp:inline>
        </w:drawing>
      </w:r>
    </w:p>
    <w:p w14:paraId="65DB41E0" w14:textId="2E919ED7" w:rsidR="003D3258" w:rsidRPr="00323E2E" w:rsidRDefault="003D3258" w:rsidP="000D08D9">
      <w:pPr>
        <w:pStyle w:val="Title"/>
        <w:ind w:right="2192"/>
        <w:jc w:val="right"/>
        <w:rPr>
          <w:b/>
          <w:sz w:val="64"/>
          <w:szCs w:val="64"/>
        </w:rPr>
      </w:pPr>
      <w:r w:rsidRPr="00323E2E">
        <w:rPr>
          <w:b/>
          <w:sz w:val="64"/>
          <w:szCs w:val="64"/>
        </w:rPr>
        <w:t>Monitoring, Evaluation &amp; Adapt</w:t>
      </w:r>
      <w:r w:rsidR="009F49B7" w:rsidRPr="00323E2E">
        <w:rPr>
          <w:b/>
          <w:sz w:val="64"/>
          <w:szCs w:val="64"/>
        </w:rPr>
        <w:t>at</w:t>
      </w:r>
      <w:r w:rsidRPr="00323E2E">
        <w:rPr>
          <w:b/>
          <w:sz w:val="64"/>
          <w:szCs w:val="64"/>
        </w:rPr>
        <w:t>ion Toolkit</w:t>
      </w:r>
    </w:p>
    <w:p w14:paraId="51D4DC46" w14:textId="41555A40" w:rsidR="003D3258" w:rsidRPr="000D08D9" w:rsidRDefault="003D3258" w:rsidP="000D08D9">
      <w:pPr>
        <w:pStyle w:val="Title"/>
        <w:ind w:right="2192"/>
        <w:jc w:val="right"/>
        <w:rPr>
          <w:sz w:val="32"/>
          <w:szCs w:val="32"/>
        </w:rPr>
      </w:pPr>
      <w:r w:rsidRPr="000D08D9">
        <w:rPr>
          <w:sz w:val="32"/>
          <w:szCs w:val="32"/>
        </w:rPr>
        <w:t>Version 1.</w:t>
      </w:r>
      <w:r w:rsidR="003A275A">
        <w:rPr>
          <w:sz w:val="32"/>
          <w:szCs w:val="32"/>
        </w:rPr>
        <w:t>1</w:t>
      </w:r>
      <w:r w:rsidRPr="000D08D9">
        <w:rPr>
          <w:sz w:val="32"/>
          <w:szCs w:val="32"/>
        </w:rPr>
        <w:t xml:space="preserve"> </w:t>
      </w:r>
      <w:r w:rsidR="00DF0072">
        <w:rPr>
          <w:sz w:val="32"/>
          <w:szCs w:val="32"/>
        </w:rPr>
        <w:t>December</w:t>
      </w:r>
      <w:r w:rsidRPr="000D08D9">
        <w:rPr>
          <w:sz w:val="32"/>
          <w:szCs w:val="32"/>
        </w:rPr>
        <w:t xml:space="preserve"> 2018</w:t>
      </w:r>
    </w:p>
    <w:p w14:paraId="763346C6" w14:textId="77777777" w:rsidR="003D3258" w:rsidRDefault="003D3258" w:rsidP="003D3258">
      <w:pPr>
        <w:pStyle w:val="Title"/>
        <w:rPr>
          <w:b/>
          <w:sz w:val="40"/>
          <w:szCs w:val="40"/>
        </w:rPr>
      </w:pPr>
    </w:p>
    <w:p w14:paraId="282F2406" w14:textId="77777777" w:rsidR="003D3258" w:rsidRDefault="003D3258" w:rsidP="003D3258">
      <w:pPr>
        <w:pStyle w:val="Title"/>
        <w:rPr>
          <w:b/>
          <w:sz w:val="40"/>
          <w:szCs w:val="40"/>
        </w:rPr>
      </w:pPr>
    </w:p>
    <w:p w14:paraId="36570005" w14:textId="77777777" w:rsidR="00063828" w:rsidRDefault="000D08D9" w:rsidP="003D3258">
      <w:pPr>
        <w:pStyle w:val="Title"/>
        <w:rPr>
          <w:rFonts w:cstheme="majorHAnsi"/>
          <w:sz w:val="24"/>
          <w:szCs w:val="24"/>
        </w:rPr>
        <w:sectPr w:rsidR="00063828" w:rsidSect="000D08D9">
          <w:footerReference w:type="default" r:id="rId9"/>
          <w:pgSz w:w="16838" w:h="11906" w:orient="landscape"/>
          <w:pgMar w:top="1080" w:right="1440" w:bottom="1080" w:left="1440" w:header="708" w:footer="708" w:gutter="0"/>
          <w:cols w:space="708"/>
          <w:titlePg/>
          <w:docGrid w:linePitch="360"/>
        </w:sectPr>
      </w:pPr>
      <w:r>
        <w:rPr>
          <w:rFonts w:cstheme="majorHAnsi"/>
          <w:sz w:val="24"/>
          <w:szCs w:val="24"/>
        </w:rPr>
        <w:t>P</w:t>
      </w:r>
      <w:r w:rsidR="003D3258" w:rsidRPr="003D3258">
        <w:rPr>
          <w:rFonts w:cstheme="majorHAnsi"/>
          <w:sz w:val="24"/>
          <w:szCs w:val="24"/>
        </w:rPr>
        <w:t>repared with support from Collaboration for Impact</w:t>
      </w:r>
      <w:r w:rsidR="003D3258">
        <w:rPr>
          <w:rFonts w:cstheme="majorHAnsi"/>
          <w:sz w:val="24"/>
          <w:szCs w:val="24"/>
        </w:rPr>
        <w:t xml:space="preserve"> (CFI) </w:t>
      </w:r>
    </w:p>
    <w:p w14:paraId="6C80021F" w14:textId="2F03ABE8" w:rsidR="00063828" w:rsidRDefault="00323E2E" w:rsidP="00063828">
      <w:pPr>
        <w:jc w:val="center"/>
        <w:sectPr w:rsidR="00063828" w:rsidSect="000D08D9">
          <w:headerReference w:type="first" r:id="rId10"/>
          <w:pgSz w:w="16838" w:h="11906" w:orient="landscape"/>
          <w:pgMar w:top="1080" w:right="1440" w:bottom="1080" w:left="1440" w:header="708" w:footer="708" w:gutter="0"/>
          <w:cols w:space="708"/>
          <w:titlePg/>
          <w:docGrid w:linePitch="360"/>
        </w:sectPr>
      </w:pPr>
      <w:r w:rsidRPr="00323E2E">
        <w:rPr>
          <w:noProof/>
          <w:lang w:val="en-US"/>
        </w:rPr>
        <w:lastRenderedPageBreak/>
        <w:drawing>
          <wp:inline distT="0" distB="0" distL="0" distR="0" wp14:anchorId="3AE6A25F" wp14:editId="69DFD746">
            <wp:extent cx="8863330" cy="58953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63330" cy="5895340"/>
                    </a:xfrm>
                    <a:prstGeom prst="rect">
                      <a:avLst/>
                    </a:prstGeom>
                  </pic:spPr>
                </pic:pic>
              </a:graphicData>
            </a:graphic>
          </wp:inline>
        </w:drawing>
      </w:r>
    </w:p>
    <w:p w14:paraId="713ABAEC" w14:textId="294CC6BD" w:rsidR="003D3258" w:rsidRPr="003D3258" w:rsidRDefault="003D3258" w:rsidP="000D08D9"/>
    <w:sdt>
      <w:sdtPr>
        <w:rPr>
          <w:rFonts w:ascii="Calibri Light" w:eastAsiaTheme="minorHAnsi" w:hAnsi="Calibri Light" w:cstheme="minorBidi"/>
          <w:b w:val="0"/>
          <w:color w:val="auto"/>
          <w:sz w:val="22"/>
          <w:szCs w:val="22"/>
          <w:lang w:val="en-AU"/>
        </w:rPr>
        <w:id w:val="-1138023957"/>
        <w:docPartObj>
          <w:docPartGallery w:val="Table of Contents"/>
          <w:docPartUnique/>
        </w:docPartObj>
      </w:sdtPr>
      <w:sdtEndPr>
        <w:rPr>
          <w:bCs/>
          <w:noProof/>
        </w:rPr>
      </w:sdtEndPr>
      <w:sdtContent>
        <w:p w14:paraId="19B6E3FD" w14:textId="4FAA94AA" w:rsidR="00530682" w:rsidRDefault="00530682">
          <w:pPr>
            <w:pStyle w:val="TOCHeading"/>
          </w:pPr>
          <w:r>
            <w:t>Contents</w:t>
          </w:r>
        </w:p>
        <w:p w14:paraId="13DB5980" w14:textId="3563503C" w:rsidR="00C86AD3" w:rsidRDefault="003704B4">
          <w:pPr>
            <w:pStyle w:val="TOC1"/>
            <w:tabs>
              <w:tab w:val="right" w:leader="dot" w:pos="13948"/>
            </w:tabs>
            <w:rPr>
              <w:rFonts w:asciiTheme="minorHAnsi" w:eastAsiaTheme="minorEastAsia" w:hAnsiTheme="minorHAnsi"/>
              <w:noProof/>
              <w:lang w:eastAsia="en-AU"/>
            </w:rPr>
          </w:pPr>
          <w:r>
            <w:rPr>
              <w:b/>
              <w:bCs/>
              <w:noProof/>
            </w:rPr>
            <w:fldChar w:fldCharType="begin"/>
          </w:r>
          <w:r>
            <w:rPr>
              <w:b/>
              <w:bCs/>
              <w:noProof/>
            </w:rPr>
            <w:instrText xml:space="preserve"> TOC \o "1-1" \h \z \u </w:instrText>
          </w:r>
          <w:r>
            <w:rPr>
              <w:b/>
              <w:bCs/>
              <w:noProof/>
            </w:rPr>
            <w:fldChar w:fldCharType="separate"/>
          </w:r>
          <w:hyperlink w:anchor="_Toc530238126" w:history="1">
            <w:r w:rsidR="00C86AD3" w:rsidRPr="00DD7F6E">
              <w:rPr>
                <w:rStyle w:val="Hyperlink"/>
                <w:noProof/>
              </w:rPr>
              <w:t>Acronyms:</w:t>
            </w:r>
            <w:r w:rsidR="00C86AD3">
              <w:rPr>
                <w:noProof/>
                <w:webHidden/>
              </w:rPr>
              <w:tab/>
            </w:r>
            <w:r w:rsidR="00C86AD3">
              <w:rPr>
                <w:noProof/>
                <w:webHidden/>
              </w:rPr>
              <w:fldChar w:fldCharType="begin"/>
            </w:r>
            <w:r w:rsidR="00C86AD3">
              <w:rPr>
                <w:noProof/>
                <w:webHidden/>
              </w:rPr>
              <w:instrText xml:space="preserve"> PAGEREF _Toc530238126 \h </w:instrText>
            </w:r>
            <w:r w:rsidR="00C86AD3">
              <w:rPr>
                <w:noProof/>
                <w:webHidden/>
              </w:rPr>
            </w:r>
            <w:r w:rsidR="00C86AD3">
              <w:rPr>
                <w:noProof/>
                <w:webHidden/>
              </w:rPr>
              <w:fldChar w:fldCharType="separate"/>
            </w:r>
            <w:r w:rsidR="006424F0">
              <w:rPr>
                <w:noProof/>
                <w:webHidden/>
              </w:rPr>
              <w:t>3</w:t>
            </w:r>
            <w:r w:rsidR="00C86AD3">
              <w:rPr>
                <w:noProof/>
                <w:webHidden/>
              </w:rPr>
              <w:fldChar w:fldCharType="end"/>
            </w:r>
          </w:hyperlink>
        </w:p>
        <w:p w14:paraId="610541B0" w14:textId="4A083AF0" w:rsidR="00C86AD3" w:rsidRDefault="001E651D">
          <w:pPr>
            <w:pStyle w:val="TOC1"/>
            <w:tabs>
              <w:tab w:val="right" w:leader="dot" w:pos="13948"/>
            </w:tabs>
            <w:rPr>
              <w:rFonts w:asciiTheme="minorHAnsi" w:eastAsiaTheme="minorEastAsia" w:hAnsiTheme="minorHAnsi"/>
              <w:noProof/>
              <w:lang w:eastAsia="en-AU"/>
            </w:rPr>
          </w:pPr>
          <w:hyperlink w:anchor="_Toc530238127" w:history="1">
            <w:r w:rsidR="00C86AD3" w:rsidRPr="00DD7F6E">
              <w:rPr>
                <w:rStyle w:val="Hyperlink"/>
                <w:noProof/>
              </w:rPr>
              <w:t>Definitions:</w:t>
            </w:r>
            <w:r w:rsidR="00C86AD3">
              <w:rPr>
                <w:noProof/>
                <w:webHidden/>
              </w:rPr>
              <w:tab/>
            </w:r>
            <w:r w:rsidR="00C86AD3">
              <w:rPr>
                <w:noProof/>
                <w:webHidden/>
              </w:rPr>
              <w:fldChar w:fldCharType="begin"/>
            </w:r>
            <w:r w:rsidR="00C86AD3">
              <w:rPr>
                <w:noProof/>
                <w:webHidden/>
              </w:rPr>
              <w:instrText xml:space="preserve"> PAGEREF _Toc530238127 \h </w:instrText>
            </w:r>
            <w:r w:rsidR="00C86AD3">
              <w:rPr>
                <w:noProof/>
                <w:webHidden/>
              </w:rPr>
            </w:r>
            <w:r w:rsidR="00C86AD3">
              <w:rPr>
                <w:noProof/>
                <w:webHidden/>
              </w:rPr>
              <w:fldChar w:fldCharType="separate"/>
            </w:r>
            <w:r w:rsidR="006424F0">
              <w:rPr>
                <w:noProof/>
                <w:webHidden/>
              </w:rPr>
              <w:t>3</w:t>
            </w:r>
            <w:r w:rsidR="00C86AD3">
              <w:rPr>
                <w:noProof/>
                <w:webHidden/>
              </w:rPr>
              <w:fldChar w:fldCharType="end"/>
            </w:r>
          </w:hyperlink>
        </w:p>
        <w:p w14:paraId="21B5F400" w14:textId="320F0CA0" w:rsidR="00C86AD3" w:rsidRDefault="001E651D">
          <w:pPr>
            <w:pStyle w:val="TOC1"/>
            <w:tabs>
              <w:tab w:val="right" w:leader="dot" w:pos="13948"/>
            </w:tabs>
            <w:rPr>
              <w:rFonts w:asciiTheme="minorHAnsi" w:eastAsiaTheme="minorEastAsia" w:hAnsiTheme="minorHAnsi"/>
              <w:noProof/>
              <w:lang w:eastAsia="en-AU"/>
            </w:rPr>
          </w:pPr>
          <w:hyperlink w:anchor="_Toc530238128" w:history="1">
            <w:r w:rsidR="00C86AD3" w:rsidRPr="00DD7F6E">
              <w:rPr>
                <w:rStyle w:val="Hyperlink"/>
                <w:noProof/>
              </w:rPr>
              <w:t>Introduction:</w:t>
            </w:r>
            <w:r w:rsidR="00C86AD3">
              <w:rPr>
                <w:noProof/>
                <w:webHidden/>
              </w:rPr>
              <w:tab/>
            </w:r>
            <w:r w:rsidR="00C86AD3">
              <w:rPr>
                <w:noProof/>
                <w:webHidden/>
              </w:rPr>
              <w:fldChar w:fldCharType="begin"/>
            </w:r>
            <w:r w:rsidR="00C86AD3">
              <w:rPr>
                <w:noProof/>
                <w:webHidden/>
              </w:rPr>
              <w:instrText xml:space="preserve"> PAGEREF _Toc530238128 \h </w:instrText>
            </w:r>
            <w:r w:rsidR="00C86AD3">
              <w:rPr>
                <w:noProof/>
                <w:webHidden/>
              </w:rPr>
            </w:r>
            <w:r w:rsidR="00C86AD3">
              <w:rPr>
                <w:noProof/>
                <w:webHidden/>
              </w:rPr>
              <w:fldChar w:fldCharType="separate"/>
            </w:r>
            <w:r w:rsidR="006424F0">
              <w:rPr>
                <w:noProof/>
                <w:webHidden/>
              </w:rPr>
              <w:t>5</w:t>
            </w:r>
            <w:r w:rsidR="00C86AD3">
              <w:rPr>
                <w:noProof/>
                <w:webHidden/>
              </w:rPr>
              <w:fldChar w:fldCharType="end"/>
            </w:r>
          </w:hyperlink>
        </w:p>
        <w:p w14:paraId="5C5E6F87" w14:textId="494C6E09" w:rsidR="00C86AD3" w:rsidRDefault="001E651D">
          <w:pPr>
            <w:pStyle w:val="TOC1"/>
            <w:tabs>
              <w:tab w:val="left" w:pos="440"/>
              <w:tab w:val="right" w:leader="dot" w:pos="13948"/>
            </w:tabs>
            <w:rPr>
              <w:rFonts w:asciiTheme="minorHAnsi" w:eastAsiaTheme="minorEastAsia" w:hAnsiTheme="minorHAnsi"/>
              <w:noProof/>
              <w:lang w:eastAsia="en-AU"/>
            </w:rPr>
          </w:pPr>
          <w:hyperlink w:anchor="_Toc530238129" w:history="1">
            <w:r w:rsidR="00C86AD3" w:rsidRPr="00DD7F6E">
              <w:rPr>
                <w:rStyle w:val="Hyperlink"/>
                <w:noProof/>
              </w:rPr>
              <w:t>1.</w:t>
            </w:r>
            <w:r w:rsidR="00C86AD3">
              <w:rPr>
                <w:rFonts w:asciiTheme="minorHAnsi" w:eastAsiaTheme="minorEastAsia" w:hAnsiTheme="minorHAnsi"/>
                <w:noProof/>
                <w:lang w:eastAsia="en-AU"/>
              </w:rPr>
              <w:tab/>
            </w:r>
            <w:r w:rsidR="00C86AD3" w:rsidRPr="00DD7F6E">
              <w:rPr>
                <w:rStyle w:val="Hyperlink"/>
                <w:noProof/>
              </w:rPr>
              <w:t>National EC Program Logic:</w:t>
            </w:r>
            <w:r w:rsidR="00C86AD3">
              <w:rPr>
                <w:noProof/>
                <w:webHidden/>
              </w:rPr>
              <w:tab/>
            </w:r>
            <w:r w:rsidR="00C86AD3">
              <w:rPr>
                <w:noProof/>
                <w:webHidden/>
              </w:rPr>
              <w:fldChar w:fldCharType="begin"/>
            </w:r>
            <w:r w:rsidR="00C86AD3">
              <w:rPr>
                <w:noProof/>
                <w:webHidden/>
              </w:rPr>
              <w:instrText xml:space="preserve"> PAGEREF _Toc530238129 \h </w:instrText>
            </w:r>
            <w:r w:rsidR="00C86AD3">
              <w:rPr>
                <w:noProof/>
                <w:webHidden/>
              </w:rPr>
            </w:r>
            <w:r w:rsidR="00C86AD3">
              <w:rPr>
                <w:noProof/>
                <w:webHidden/>
              </w:rPr>
              <w:fldChar w:fldCharType="separate"/>
            </w:r>
            <w:r w:rsidR="006424F0">
              <w:rPr>
                <w:noProof/>
                <w:webHidden/>
              </w:rPr>
              <w:t>16</w:t>
            </w:r>
            <w:r w:rsidR="00C86AD3">
              <w:rPr>
                <w:noProof/>
                <w:webHidden/>
              </w:rPr>
              <w:fldChar w:fldCharType="end"/>
            </w:r>
          </w:hyperlink>
        </w:p>
        <w:p w14:paraId="2DE96B7B" w14:textId="1870F86C" w:rsidR="00C86AD3" w:rsidRDefault="001E651D">
          <w:pPr>
            <w:pStyle w:val="TOC1"/>
            <w:tabs>
              <w:tab w:val="left" w:pos="440"/>
              <w:tab w:val="right" w:leader="dot" w:pos="13948"/>
            </w:tabs>
            <w:rPr>
              <w:rFonts w:asciiTheme="minorHAnsi" w:eastAsiaTheme="minorEastAsia" w:hAnsiTheme="minorHAnsi"/>
              <w:noProof/>
              <w:lang w:eastAsia="en-AU"/>
            </w:rPr>
          </w:pPr>
          <w:hyperlink w:anchor="_Toc530238130" w:history="1">
            <w:r w:rsidR="00C86AD3" w:rsidRPr="00DD7F6E">
              <w:rPr>
                <w:rStyle w:val="Hyperlink"/>
                <w:noProof/>
              </w:rPr>
              <w:t>2.</w:t>
            </w:r>
            <w:r w:rsidR="00C86AD3">
              <w:rPr>
                <w:rFonts w:asciiTheme="minorHAnsi" w:eastAsiaTheme="minorEastAsia" w:hAnsiTheme="minorHAnsi"/>
                <w:noProof/>
                <w:lang w:eastAsia="en-AU"/>
              </w:rPr>
              <w:tab/>
            </w:r>
            <w:r w:rsidR="00C86AD3" w:rsidRPr="00DD7F6E">
              <w:rPr>
                <w:rStyle w:val="Hyperlink"/>
                <w:noProof/>
              </w:rPr>
              <w:t>Indicators of Progress &amp; Success:</w:t>
            </w:r>
            <w:r w:rsidR="00C86AD3">
              <w:rPr>
                <w:noProof/>
                <w:webHidden/>
              </w:rPr>
              <w:tab/>
            </w:r>
            <w:r w:rsidR="00C86AD3">
              <w:rPr>
                <w:noProof/>
                <w:webHidden/>
              </w:rPr>
              <w:fldChar w:fldCharType="begin"/>
            </w:r>
            <w:r w:rsidR="00C86AD3">
              <w:rPr>
                <w:noProof/>
                <w:webHidden/>
              </w:rPr>
              <w:instrText xml:space="preserve"> PAGEREF _Toc530238130 \h </w:instrText>
            </w:r>
            <w:r w:rsidR="00C86AD3">
              <w:rPr>
                <w:noProof/>
                <w:webHidden/>
              </w:rPr>
            </w:r>
            <w:r w:rsidR="00C86AD3">
              <w:rPr>
                <w:noProof/>
                <w:webHidden/>
              </w:rPr>
              <w:fldChar w:fldCharType="separate"/>
            </w:r>
            <w:r w:rsidR="006424F0">
              <w:rPr>
                <w:noProof/>
                <w:webHidden/>
              </w:rPr>
              <w:t>25</w:t>
            </w:r>
            <w:r w:rsidR="00C86AD3">
              <w:rPr>
                <w:noProof/>
                <w:webHidden/>
              </w:rPr>
              <w:fldChar w:fldCharType="end"/>
            </w:r>
          </w:hyperlink>
        </w:p>
        <w:p w14:paraId="6ECD1490" w14:textId="5FF9B2E6" w:rsidR="00C86AD3" w:rsidRDefault="001E651D">
          <w:pPr>
            <w:pStyle w:val="TOC1"/>
            <w:tabs>
              <w:tab w:val="left" w:pos="440"/>
              <w:tab w:val="right" w:leader="dot" w:pos="13948"/>
            </w:tabs>
            <w:rPr>
              <w:rFonts w:asciiTheme="minorHAnsi" w:eastAsiaTheme="minorEastAsia" w:hAnsiTheme="minorHAnsi"/>
              <w:noProof/>
              <w:lang w:eastAsia="en-AU"/>
            </w:rPr>
          </w:pPr>
          <w:hyperlink w:anchor="_Toc530238131" w:history="1">
            <w:r w:rsidR="00C86AD3" w:rsidRPr="00DD7F6E">
              <w:rPr>
                <w:rStyle w:val="Hyperlink"/>
                <w:noProof/>
              </w:rPr>
              <w:t>3.</w:t>
            </w:r>
            <w:r w:rsidR="00C86AD3">
              <w:rPr>
                <w:rFonts w:asciiTheme="minorHAnsi" w:eastAsiaTheme="minorEastAsia" w:hAnsiTheme="minorHAnsi"/>
                <w:noProof/>
                <w:lang w:eastAsia="en-AU"/>
              </w:rPr>
              <w:tab/>
            </w:r>
            <w:r w:rsidR="00C86AD3" w:rsidRPr="00DD7F6E">
              <w:rPr>
                <w:rStyle w:val="Hyperlink"/>
                <w:noProof/>
              </w:rPr>
              <w:t>Tools for Keeping a Record of your Region’s EC Journey:</w:t>
            </w:r>
            <w:r w:rsidR="00C86AD3">
              <w:rPr>
                <w:noProof/>
                <w:webHidden/>
              </w:rPr>
              <w:tab/>
            </w:r>
            <w:r w:rsidR="00C86AD3">
              <w:rPr>
                <w:noProof/>
                <w:webHidden/>
              </w:rPr>
              <w:fldChar w:fldCharType="begin"/>
            </w:r>
            <w:r w:rsidR="00C86AD3">
              <w:rPr>
                <w:noProof/>
                <w:webHidden/>
              </w:rPr>
              <w:instrText xml:space="preserve"> PAGEREF _Toc530238131 \h </w:instrText>
            </w:r>
            <w:r w:rsidR="00C86AD3">
              <w:rPr>
                <w:noProof/>
                <w:webHidden/>
              </w:rPr>
            </w:r>
            <w:r w:rsidR="00C86AD3">
              <w:rPr>
                <w:noProof/>
                <w:webHidden/>
              </w:rPr>
              <w:fldChar w:fldCharType="separate"/>
            </w:r>
            <w:r w:rsidR="006424F0">
              <w:rPr>
                <w:noProof/>
                <w:webHidden/>
              </w:rPr>
              <w:t>39</w:t>
            </w:r>
            <w:r w:rsidR="00C86AD3">
              <w:rPr>
                <w:noProof/>
                <w:webHidden/>
              </w:rPr>
              <w:fldChar w:fldCharType="end"/>
            </w:r>
          </w:hyperlink>
        </w:p>
        <w:p w14:paraId="4C9AD212" w14:textId="02A3C50C" w:rsidR="00C86AD3" w:rsidRDefault="001E651D">
          <w:pPr>
            <w:pStyle w:val="TOC1"/>
            <w:tabs>
              <w:tab w:val="left" w:pos="440"/>
              <w:tab w:val="right" w:leader="dot" w:pos="13948"/>
            </w:tabs>
            <w:rPr>
              <w:rFonts w:asciiTheme="minorHAnsi" w:eastAsiaTheme="minorEastAsia" w:hAnsiTheme="minorHAnsi"/>
              <w:noProof/>
              <w:lang w:eastAsia="en-AU"/>
            </w:rPr>
          </w:pPr>
          <w:hyperlink w:anchor="_Toc530238132" w:history="1">
            <w:r w:rsidR="00C86AD3" w:rsidRPr="00DD7F6E">
              <w:rPr>
                <w:rStyle w:val="Hyperlink"/>
                <w:noProof/>
              </w:rPr>
              <w:t>4.</w:t>
            </w:r>
            <w:r w:rsidR="00C86AD3">
              <w:rPr>
                <w:rFonts w:asciiTheme="minorHAnsi" w:eastAsiaTheme="minorEastAsia" w:hAnsiTheme="minorHAnsi"/>
                <w:noProof/>
                <w:lang w:eastAsia="en-AU"/>
              </w:rPr>
              <w:tab/>
            </w:r>
            <w:r w:rsidR="00C86AD3" w:rsidRPr="00DD7F6E">
              <w:rPr>
                <w:rStyle w:val="Hyperlink"/>
                <w:noProof/>
              </w:rPr>
              <w:t>Monitoring Implementation and Progress:</w:t>
            </w:r>
            <w:r w:rsidR="00C86AD3">
              <w:rPr>
                <w:noProof/>
                <w:webHidden/>
              </w:rPr>
              <w:tab/>
            </w:r>
            <w:r w:rsidR="00C86AD3">
              <w:rPr>
                <w:noProof/>
                <w:webHidden/>
              </w:rPr>
              <w:fldChar w:fldCharType="begin"/>
            </w:r>
            <w:r w:rsidR="00C86AD3">
              <w:rPr>
                <w:noProof/>
                <w:webHidden/>
              </w:rPr>
              <w:instrText xml:space="preserve"> PAGEREF _Toc530238132 \h </w:instrText>
            </w:r>
            <w:r w:rsidR="00C86AD3">
              <w:rPr>
                <w:noProof/>
                <w:webHidden/>
              </w:rPr>
            </w:r>
            <w:r w:rsidR="00C86AD3">
              <w:rPr>
                <w:noProof/>
                <w:webHidden/>
              </w:rPr>
              <w:fldChar w:fldCharType="separate"/>
            </w:r>
            <w:r w:rsidR="006424F0">
              <w:rPr>
                <w:noProof/>
                <w:webHidden/>
              </w:rPr>
              <w:t>45</w:t>
            </w:r>
            <w:r w:rsidR="00C86AD3">
              <w:rPr>
                <w:noProof/>
                <w:webHidden/>
              </w:rPr>
              <w:fldChar w:fldCharType="end"/>
            </w:r>
          </w:hyperlink>
        </w:p>
        <w:p w14:paraId="6A79DCD2" w14:textId="0E87F9F1" w:rsidR="00C86AD3" w:rsidRDefault="001E651D">
          <w:pPr>
            <w:pStyle w:val="TOC1"/>
            <w:tabs>
              <w:tab w:val="left" w:pos="440"/>
              <w:tab w:val="right" w:leader="dot" w:pos="13948"/>
            </w:tabs>
            <w:rPr>
              <w:rFonts w:asciiTheme="minorHAnsi" w:eastAsiaTheme="minorEastAsia" w:hAnsiTheme="minorHAnsi"/>
              <w:noProof/>
              <w:lang w:eastAsia="en-AU"/>
            </w:rPr>
          </w:pPr>
          <w:hyperlink w:anchor="_Toc530238133" w:history="1">
            <w:r w:rsidR="00C86AD3" w:rsidRPr="00DD7F6E">
              <w:rPr>
                <w:rStyle w:val="Hyperlink"/>
                <w:noProof/>
              </w:rPr>
              <w:t>5.</w:t>
            </w:r>
            <w:r w:rsidR="00C86AD3">
              <w:rPr>
                <w:rFonts w:asciiTheme="minorHAnsi" w:eastAsiaTheme="minorEastAsia" w:hAnsiTheme="minorHAnsi"/>
                <w:noProof/>
                <w:lang w:eastAsia="en-AU"/>
              </w:rPr>
              <w:tab/>
            </w:r>
            <w:r w:rsidR="00C86AD3" w:rsidRPr="00DD7F6E">
              <w:rPr>
                <w:rStyle w:val="Hyperlink"/>
                <w:noProof/>
              </w:rPr>
              <w:t>Looking for Early Signs and Enablers of Change:</w:t>
            </w:r>
            <w:r w:rsidR="00C86AD3">
              <w:rPr>
                <w:noProof/>
                <w:webHidden/>
              </w:rPr>
              <w:tab/>
            </w:r>
            <w:r w:rsidR="00C86AD3">
              <w:rPr>
                <w:noProof/>
                <w:webHidden/>
              </w:rPr>
              <w:fldChar w:fldCharType="begin"/>
            </w:r>
            <w:r w:rsidR="00C86AD3">
              <w:rPr>
                <w:noProof/>
                <w:webHidden/>
              </w:rPr>
              <w:instrText xml:space="preserve"> PAGEREF _Toc530238133 \h </w:instrText>
            </w:r>
            <w:r w:rsidR="00C86AD3">
              <w:rPr>
                <w:noProof/>
                <w:webHidden/>
              </w:rPr>
            </w:r>
            <w:r w:rsidR="00C86AD3">
              <w:rPr>
                <w:noProof/>
                <w:webHidden/>
              </w:rPr>
              <w:fldChar w:fldCharType="separate"/>
            </w:r>
            <w:r w:rsidR="006424F0">
              <w:rPr>
                <w:noProof/>
                <w:webHidden/>
              </w:rPr>
              <w:t>74</w:t>
            </w:r>
            <w:r w:rsidR="00C86AD3">
              <w:rPr>
                <w:noProof/>
                <w:webHidden/>
              </w:rPr>
              <w:fldChar w:fldCharType="end"/>
            </w:r>
          </w:hyperlink>
        </w:p>
        <w:p w14:paraId="60194DC9" w14:textId="4FD9F005" w:rsidR="00C86AD3" w:rsidRDefault="001E651D">
          <w:pPr>
            <w:pStyle w:val="TOC1"/>
            <w:tabs>
              <w:tab w:val="left" w:pos="440"/>
              <w:tab w:val="right" w:leader="dot" w:pos="13948"/>
            </w:tabs>
            <w:rPr>
              <w:rFonts w:asciiTheme="minorHAnsi" w:eastAsiaTheme="minorEastAsia" w:hAnsiTheme="minorHAnsi"/>
              <w:noProof/>
              <w:lang w:eastAsia="en-AU"/>
            </w:rPr>
          </w:pPr>
          <w:hyperlink w:anchor="_Toc530238134" w:history="1">
            <w:r w:rsidR="00C86AD3" w:rsidRPr="00DD7F6E">
              <w:rPr>
                <w:rStyle w:val="Hyperlink"/>
                <w:noProof/>
              </w:rPr>
              <w:t>6.</w:t>
            </w:r>
            <w:r w:rsidR="00C86AD3">
              <w:rPr>
                <w:rFonts w:asciiTheme="minorHAnsi" w:eastAsiaTheme="minorEastAsia" w:hAnsiTheme="minorHAnsi"/>
                <w:noProof/>
                <w:lang w:eastAsia="en-AU"/>
              </w:rPr>
              <w:tab/>
            </w:r>
            <w:r w:rsidR="00C86AD3" w:rsidRPr="00DD7F6E">
              <w:rPr>
                <w:rStyle w:val="Hyperlink"/>
                <w:noProof/>
              </w:rPr>
              <w:t>General Tools:</w:t>
            </w:r>
            <w:r w:rsidR="00C86AD3">
              <w:rPr>
                <w:noProof/>
                <w:webHidden/>
              </w:rPr>
              <w:tab/>
            </w:r>
            <w:r w:rsidR="00C86AD3">
              <w:rPr>
                <w:noProof/>
                <w:webHidden/>
              </w:rPr>
              <w:fldChar w:fldCharType="begin"/>
            </w:r>
            <w:r w:rsidR="00C86AD3">
              <w:rPr>
                <w:noProof/>
                <w:webHidden/>
              </w:rPr>
              <w:instrText xml:space="preserve"> PAGEREF _Toc530238134 \h </w:instrText>
            </w:r>
            <w:r w:rsidR="00C86AD3">
              <w:rPr>
                <w:noProof/>
                <w:webHidden/>
              </w:rPr>
            </w:r>
            <w:r w:rsidR="00C86AD3">
              <w:rPr>
                <w:noProof/>
                <w:webHidden/>
              </w:rPr>
              <w:fldChar w:fldCharType="separate"/>
            </w:r>
            <w:r w:rsidR="006424F0">
              <w:rPr>
                <w:noProof/>
                <w:webHidden/>
              </w:rPr>
              <w:t>99</w:t>
            </w:r>
            <w:r w:rsidR="00C86AD3">
              <w:rPr>
                <w:noProof/>
                <w:webHidden/>
              </w:rPr>
              <w:fldChar w:fldCharType="end"/>
            </w:r>
          </w:hyperlink>
        </w:p>
        <w:p w14:paraId="45CA0EA2" w14:textId="1F615DF1" w:rsidR="00C86AD3" w:rsidRDefault="001E651D">
          <w:pPr>
            <w:pStyle w:val="TOC1"/>
            <w:tabs>
              <w:tab w:val="right" w:leader="dot" w:pos="13948"/>
            </w:tabs>
            <w:rPr>
              <w:rFonts w:asciiTheme="minorHAnsi" w:eastAsiaTheme="minorEastAsia" w:hAnsiTheme="minorHAnsi"/>
              <w:noProof/>
              <w:lang w:eastAsia="en-AU"/>
            </w:rPr>
          </w:pPr>
          <w:hyperlink w:anchor="_Toc530238135" w:history="1">
            <w:r w:rsidR="00C86AD3" w:rsidRPr="00DD7F6E">
              <w:rPr>
                <w:rStyle w:val="Hyperlink"/>
                <w:noProof/>
              </w:rPr>
              <w:t>Appendix 1 – EC Principles:</w:t>
            </w:r>
            <w:r w:rsidR="00C86AD3">
              <w:rPr>
                <w:noProof/>
                <w:webHidden/>
              </w:rPr>
              <w:tab/>
            </w:r>
            <w:r w:rsidR="00C86AD3">
              <w:rPr>
                <w:noProof/>
                <w:webHidden/>
              </w:rPr>
              <w:fldChar w:fldCharType="begin"/>
            </w:r>
            <w:r w:rsidR="00C86AD3">
              <w:rPr>
                <w:noProof/>
                <w:webHidden/>
              </w:rPr>
              <w:instrText xml:space="preserve"> PAGEREF _Toc530238135 \h </w:instrText>
            </w:r>
            <w:r w:rsidR="00C86AD3">
              <w:rPr>
                <w:noProof/>
                <w:webHidden/>
              </w:rPr>
            </w:r>
            <w:r w:rsidR="00C86AD3">
              <w:rPr>
                <w:noProof/>
                <w:webHidden/>
              </w:rPr>
              <w:fldChar w:fldCharType="separate"/>
            </w:r>
            <w:r w:rsidR="006424F0">
              <w:rPr>
                <w:noProof/>
                <w:webHidden/>
              </w:rPr>
              <w:t>112</w:t>
            </w:r>
            <w:r w:rsidR="00C86AD3">
              <w:rPr>
                <w:noProof/>
                <w:webHidden/>
              </w:rPr>
              <w:fldChar w:fldCharType="end"/>
            </w:r>
          </w:hyperlink>
        </w:p>
        <w:p w14:paraId="73A024EE" w14:textId="2682A6D5" w:rsidR="00C86AD3" w:rsidRDefault="001E651D">
          <w:pPr>
            <w:pStyle w:val="TOC1"/>
            <w:tabs>
              <w:tab w:val="right" w:leader="dot" w:pos="13948"/>
            </w:tabs>
            <w:rPr>
              <w:rFonts w:asciiTheme="minorHAnsi" w:eastAsiaTheme="minorEastAsia" w:hAnsiTheme="minorHAnsi"/>
              <w:noProof/>
              <w:lang w:eastAsia="en-AU"/>
            </w:rPr>
          </w:pPr>
          <w:hyperlink w:anchor="_Toc530238136" w:history="1">
            <w:r w:rsidR="00C86AD3" w:rsidRPr="00DD7F6E">
              <w:rPr>
                <w:rStyle w:val="Hyperlink"/>
                <w:noProof/>
              </w:rPr>
              <w:t>Appendix 2 – Mapping Table Linking National Indicators to Drill Down and Exploratory Questions:</w:t>
            </w:r>
            <w:r w:rsidR="00C86AD3">
              <w:rPr>
                <w:noProof/>
                <w:webHidden/>
              </w:rPr>
              <w:tab/>
            </w:r>
            <w:r w:rsidR="00C86AD3">
              <w:rPr>
                <w:noProof/>
                <w:webHidden/>
              </w:rPr>
              <w:fldChar w:fldCharType="begin"/>
            </w:r>
            <w:r w:rsidR="00C86AD3">
              <w:rPr>
                <w:noProof/>
                <w:webHidden/>
              </w:rPr>
              <w:instrText xml:space="preserve"> PAGEREF _Toc530238136 \h </w:instrText>
            </w:r>
            <w:r w:rsidR="00C86AD3">
              <w:rPr>
                <w:noProof/>
                <w:webHidden/>
              </w:rPr>
            </w:r>
            <w:r w:rsidR="00C86AD3">
              <w:rPr>
                <w:noProof/>
                <w:webHidden/>
              </w:rPr>
              <w:fldChar w:fldCharType="separate"/>
            </w:r>
            <w:r w:rsidR="006424F0">
              <w:rPr>
                <w:noProof/>
                <w:webHidden/>
              </w:rPr>
              <w:t>114</w:t>
            </w:r>
            <w:r w:rsidR="00C86AD3">
              <w:rPr>
                <w:noProof/>
                <w:webHidden/>
              </w:rPr>
              <w:fldChar w:fldCharType="end"/>
            </w:r>
          </w:hyperlink>
        </w:p>
        <w:p w14:paraId="18551297" w14:textId="47A5638C" w:rsidR="00530682" w:rsidRDefault="003704B4">
          <w:r>
            <w:rPr>
              <w:b/>
              <w:bCs/>
              <w:noProof/>
            </w:rPr>
            <w:fldChar w:fldCharType="end"/>
          </w:r>
        </w:p>
      </w:sdtContent>
    </w:sdt>
    <w:p w14:paraId="402798C7" w14:textId="27EDDF70" w:rsidR="004257B5" w:rsidRDefault="004257B5" w:rsidP="004257B5">
      <w:pPr>
        <w:pStyle w:val="Heading1"/>
      </w:pPr>
      <w:bookmarkStart w:id="1" w:name="_Toc530238126"/>
      <w:r>
        <w:t>Acronyms</w:t>
      </w:r>
      <w:r w:rsidR="00F004AA">
        <w:t>:</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896"/>
        <w:gridCol w:w="4633"/>
        <w:gridCol w:w="992"/>
        <w:gridCol w:w="7437"/>
      </w:tblGrid>
      <w:tr w:rsidR="00050A3E" w14:paraId="45A79157" w14:textId="77777777" w:rsidTr="00050A3E">
        <w:tc>
          <w:tcPr>
            <w:tcW w:w="896" w:type="dxa"/>
          </w:tcPr>
          <w:p w14:paraId="736FBC4D" w14:textId="487F9C6F" w:rsidR="00050A3E" w:rsidRDefault="00050A3E" w:rsidP="00050A3E">
            <w:r>
              <w:t>ACCO</w:t>
            </w:r>
          </w:p>
        </w:tc>
        <w:tc>
          <w:tcPr>
            <w:tcW w:w="4633" w:type="dxa"/>
          </w:tcPr>
          <w:p w14:paraId="2097D44E" w14:textId="35D6DC18" w:rsidR="00050A3E" w:rsidRDefault="00050A3E" w:rsidP="00050A3E">
            <w:r>
              <w:t>Aboriginal Community Controlled Organisation</w:t>
            </w:r>
          </w:p>
        </w:tc>
        <w:tc>
          <w:tcPr>
            <w:tcW w:w="992" w:type="dxa"/>
          </w:tcPr>
          <w:p w14:paraId="7BB87166" w14:textId="12E8B4C1" w:rsidR="00050A3E" w:rsidRDefault="00050A3E" w:rsidP="00050A3E">
            <w:r>
              <w:t>RIP</w:t>
            </w:r>
          </w:p>
        </w:tc>
        <w:tc>
          <w:tcPr>
            <w:tcW w:w="7437" w:type="dxa"/>
          </w:tcPr>
          <w:p w14:paraId="6DE357AE" w14:textId="046AFDF9" w:rsidR="00050A3E" w:rsidRDefault="00050A3E" w:rsidP="00050A3E">
            <w:r>
              <w:t>Regional Investment Plan</w:t>
            </w:r>
          </w:p>
        </w:tc>
      </w:tr>
      <w:tr w:rsidR="00050A3E" w14:paraId="7BC5323E" w14:textId="41FDD695" w:rsidTr="00050A3E">
        <w:tc>
          <w:tcPr>
            <w:tcW w:w="896" w:type="dxa"/>
          </w:tcPr>
          <w:p w14:paraId="4D10BE5A" w14:textId="57256643" w:rsidR="00050A3E" w:rsidRDefault="00050A3E" w:rsidP="00050A3E">
            <w:r>
              <w:t>CFI</w:t>
            </w:r>
          </w:p>
        </w:tc>
        <w:tc>
          <w:tcPr>
            <w:tcW w:w="4633" w:type="dxa"/>
          </w:tcPr>
          <w:p w14:paraId="1663551F" w14:textId="50D10E5A" w:rsidR="00050A3E" w:rsidRDefault="00050A3E" w:rsidP="00050A3E">
            <w:r>
              <w:t>Collaboration for Impact</w:t>
            </w:r>
          </w:p>
        </w:tc>
        <w:tc>
          <w:tcPr>
            <w:tcW w:w="992" w:type="dxa"/>
          </w:tcPr>
          <w:p w14:paraId="570C25E3" w14:textId="56E15B4D" w:rsidR="00050A3E" w:rsidRDefault="00050A3E" w:rsidP="00050A3E">
            <w:r>
              <w:t>MEA</w:t>
            </w:r>
          </w:p>
        </w:tc>
        <w:tc>
          <w:tcPr>
            <w:tcW w:w="7437" w:type="dxa"/>
          </w:tcPr>
          <w:p w14:paraId="421DD9B0" w14:textId="793B4DCD" w:rsidR="00050A3E" w:rsidRDefault="00050A3E" w:rsidP="00050A3E">
            <w:r>
              <w:t>Monitoring, evaluation and adapt</w:t>
            </w:r>
            <w:r w:rsidR="00323E2E">
              <w:t>at</w:t>
            </w:r>
            <w:r>
              <w:t>ion</w:t>
            </w:r>
          </w:p>
        </w:tc>
      </w:tr>
      <w:tr w:rsidR="00050A3E" w14:paraId="508826CF" w14:textId="0E3505CA" w:rsidTr="00050A3E">
        <w:tc>
          <w:tcPr>
            <w:tcW w:w="896" w:type="dxa"/>
          </w:tcPr>
          <w:p w14:paraId="4EF4466B" w14:textId="1245C3E5" w:rsidR="00050A3E" w:rsidRDefault="00050A3E" w:rsidP="00050A3E">
            <w:r>
              <w:t>EC</w:t>
            </w:r>
          </w:p>
        </w:tc>
        <w:tc>
          <w:tcPr>
            <w:tcW w:w="4633" w:type="dxa"/>
          </w:tcPr>
          <w:p w14:paraId="0C3E63D2" w14:textId="1915D74F" w:rsidR="00050A3E" w:rsidRDefault="00050A3E" w:rsidP="00050A3E">
            <w:r>
              <w:t>Empowered Communities</w:t>
            </w:r>
          </w:p>
        </w:tc>
        <w:tc>
          <w:tcPr>
            <w:tcW w:w="992" w:type="dxa"/>
          </w:tcPr>
          <w:p w14:paraId="5DA4D5B6" w14:textId="0D71EBE5" w:rsidR="00050A3E" w:rsidRDefault="00050A3E" w:rsidP="00050A3E">
            <w:r>
              <w:t>PM&amp;C</w:t>
            </w:r>
          </w:p>
        </w:tc>
        <w:tc>
          <w:tcPr>
            <w:tcW w:w="7437" w:type="dxa"/>
          </w:tcPr>
          <w:p w14:paraId="232BC97C" w14:textId="66735E1F" w:rsidR="00050A3E" w:rsidRDefault="00050A3E" w:rsidP="00050A3E">
            <w:r>
              <w:t>Commonwealth Department of Prime Minister &amp; Cabinet</w:t>
            </w:r>
          </w:p>
        </w:tc>
      </w:tr>
      <w:tr w:rsidR="00050A3E" w14:paraId="6B8A146B" w14:textId="61DD6F3D" w:rsidTr="00050A3E">
        <w:tc>
          <w:tcPr>
            <w:tcW w:w="896" w:type="dxa"/>
          </w:tcPr>
          <w:p w14:paraId="4779ACD6" w14:textId="77777777" w:rsidR="00050A3E" w:rsidRDefault="00050A3E" w:rsidP="00050A3E">
            <w:r>
              <w:t>FP</w:t>
            </w:r>
          </w:p>
        </w:tc>
        <w:tc>
          <w:tcPr>
            <w:tcW w:w="4633" w:type="dxa"/>
          </w:tcPr>
          <w:p w14:paraId="21E8657C" w14:textId="77777777" w:rsidR="00050A3E" w:rsidRDefault="00050A3E" w:rsidP="00050A3E">
            <w:r>
              <w:t>First Priority</w:t>
            </w:r>
          </w:p>
        </w:tc>
        <w:tc>
          <w:tcPr>
            <w:tcW w:w="992" w:type="dxa"/>
          </w:tcPr>
          <w:p w14:paraId="0FFF8932" w14:textId="72EEB25C" w:rsidR="00050A3E" w:rsidRDefault="00050A3E" w:rsidP="00050A3E">
            <w:r>
              <w:t>RDP</w:t>
            </w:r>
          </w:p>
        </w:tc>
        <w:tc>
          <w:tcPr>
            <w:tcW w:w="7437" w:type="dxa"/>
          </w:tcPr>
          <w:p w14:paraId="07016529" w14:textId="4A3D713A" w:rsidR="00050A3E" w:rsidRDefault="00050A3E" w:rsidP="00050A3E">
            <w:r>
              <w:t>Regional Development Plan</w:t>
            </w:r>
          </w:p>
        </w:tc>
      </w:tr>
    </w:tbl>
    <w:p w14:paraId="7E98680D" w14:textId="6BA197F6" w:rsidR="00F004AA" w:rsidRDefault="00F004AA" w:rsidP="00F004AA">
      <w:pPr>
        <w:pStyle w:val="Heading1"/>
      </w:pPr>
      <w:bookmarkStart w:id="2" w:name="_Toc530238127"/>
      <w:r>
        <w:t>Definitions: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0692"/>
      </w:tblGrid>
      <w:tr w:rsidR="00F004AA" w14:paraId="77F67717" w14:textId="77777777" w:rsidTr="00F004AA">
        <w:tc>
          <w:tcPr>
            <w:tcW w:w="3256" w:type="dxa"/>
          </w:tcPr>
          <w:p w14:paraId="4ACDAABC" w14:textId="678BF08E" w:rsidR="00F004AA" w:rsidRDefault="00F004AA" w:rsidP="00F004AA">
            <w:r>
              <w:t>Indigenous organisation</w:t>
            </w:r>
          </w:p>
        </w:tc>
        <w:tc>
          <w:tcPr>
            <w:tcW w:w="10692" w:type="dxa"/>
          </w:tcPr>
          <w:p w14:paraId="4F1BC8E2" w14:textId="5CB5D0BB" w:rsidR="00F004AA" w:rsidRDefault="00F004AA" w:rsidP="00F004AA">
            <w:r>
              <w:t>Refers to Aboriginal Community Controlled Organisations</w:t>
            </w:r>
            <w:r w:rsidR="00050A3E">
              <w:t xml:space="preserve"> (ACCOs)</w:t>
            </w:r>
          </w:p>
        </w:tc>
      </w:tr>
      <w:tr w:rsidR="00F004AA" w14:paraId="03B411D6" w14:textId="77777777" w:rsidTr="00F004AA">
        <w:tc>
          <w:tcPr>
            <w:tcW w:w="3256" w:type="dxa"/>
          </w:tcPr>
          <w:p w14:paraId="4543AA43" w14:textId="1531BC62" w:rsidR="00F004AA" w:rsidRDefault="00F004AA" w:rsidP="00F004AA">
            <w:r>
              <w:t>Non-Indigenous service providers</w:t>
            </w:r>
          </w:p>
        </w:tc>
        <w:tc>
          <w:tcPr>
            <w:tcW w:w="10692" w:type="dxa"/>
          </w:tcPr>
          <w:p w14:paraId="4FE79E63" w14:textId="7640CD0E" w:rsidR="00F004AA" w:rsidRDefault="00F004AA" w:rsidP="00050A3E">
            <w:r>
              <w:t>Refers to organisations delivering Government funded services that are not A</w:t>
            </w:r>
            <w:r w:rsidR="00050A3E">
              <w:t>CCOs</w:t>
            </w:r>
            <w:r>
              <w:t xml:space="preserve"> </w:t>
            </w:r>
          </w:p>
        </w:tc>
      </w:tr>
    </w:tbl>
    <w:p w14:paraId="179DF33B" w14:textId="77777777" w:rsidR="00050A3E" w:rsidRDefault="00050A3E" w:rsidP="00DF1C1E"/>
    <w:p w14:paraId="1D1D4301" w14:textId="4A821286" w:rsidR="00DF1C1E" w:rsidRDefault="0024521B" w:rsidP="00DF1C1E">
      <w:r>
        <w:t xml:space="preserve">In this Toolkit </w:t>
      </w:r>
      <w:r w:rsidR="00DF1C1E">
        <w:t>Aboriginal and Torres Strait Inlander people are respectf</w:t>
      </w:r>
      <w:r w:rsidR="00552524">
        <w:t>ully referred to as Indigenous P</w:t>
      </w:r>
      <w:r w:rsidR="00DF1C1E">
        <w:t>eople</w:t>
      </w:r>
      <w:r>
        <w:t xml:space="preserve">, with </w:t>
      </w:r>
      <w:r w:rsidR="00DF1C1E">
        <w:t xml:space="preserve">acknowledgement of the heterogeneity of Aboriginal and Torres Strait Islander clan groups and language groups </w:t>
      </w:r>
      <w:r>
        <w:t>across</w:t>
      </w:r>
      <w:r w:rsidR="00DF1C1E">
        <w:t xml:space="preserve"> the </w:t>
      </w:r>
      <w:r w:rsidR="008E5B2A">
        <w:t xml:space="preserve">Australian </w:t>
      </w:r>
      <w:r w:rsidR="00DF1C1E">
        <w:t xml:space="preserve">nation.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271"/>
        <w:gridCol w:w="8465"/>
      </w:tblGrid>
      <w:tr w:rsidR="004257B5" w14:paraId="11116679" w14:textId="77777777" w:rsidTr="004257B5">
        <w:tc>
          <w:tcPr>
            <w:tcW w:w="1271" w:type="dxa"/>
          </w:tcPr>
          <w:p w14:paraId="73038BCC" w14:textId="77777777" w:rsidR="00DF1C1E" w:rsidRPr="004257B5" w:rsidRDefault="00DF1C1E" w:rsidP="004257B5"/>
        </w:tc>
        <w:tc>
          <w:tcPr>
            <w:tcW w:w="8465" w:type="dxa"/>
          </w:tcPr>
          <w:p w14:paraId="6A170B17" w14:textId="77777777" w:rsidR="004257B5" w:rsidRPr="004257B5" w:rsidRDefault="004257B5" w:rsidP="004257B5"/>
        </w:tc>
      </w:tr>
    </w:tbl>
    <w:p w14:paraId="6394DFC2" w14:textId="77777777" w:rsidR="00067D3F" w:rsidRDefault="00067D3F" w:rsidP="004257B5">
      <w:pPr>
        <w:pStyle w:val="Heading1"/>
        <w:sectPr w:rsidR="00067D3F" w:rsidSect="00050A3E">
          <w:headerReference w:type="first" r:id="rId12"/>
          <w:pgSz w:w="16838" w:h="11906" w:orient="landscape"/>
          <w:pgMar w:top="851" w:right="1440" w:bottom="851" w:left="1440" w:header="709" w:footer="709" w:gutter="0"/>
          <w:cols w:space="708"/>
          <w:titlePg/>
          <w:docGrid w:linePitch="360"/>
        </w:sectPr>
      </w:pPr>
    </w:p>
    <w:p w14:paraId="7E746FEB" w14:textId="77777777" w:rsidR="00E27591" w:rsidRDefault="00E27591">
      <w:pPr>
        <w:rPr>
          <w:color w:val="ED7D31" w:themeColor="accent2"/>
          <w:sz w:val="96"/>
          <w:szCs w:val="96"/>
        </w:rPr>
      </w:pPr>
    </w:p>
    <w:p w14:paraId="53F68E65" w14:textId="77777777" w:rsidR="00E27591" w:rsidRDefault="00E27591">
      <w:pPr>
        <w:rPr>
          <w:color w:val="ED7D31" w:themeColor="accent2"/>
          <w:sz w:val="96"/>
          <w:szCs w:val="96"/>
        </w:rPr>
      </w:pPr>
    </w:p>
    <w:p w14:paraId="51A06417" w14:textId="77777777" w:rsidR="00E27591" w:rsidRPr="00116E5E" w:rsidRDefault="00E27591" w:rsidP="00E27591">
      <w:pPr>
        <w:pStyle w:val="Subtitle"/>
        <w:rPr>
          <w:color w:val="BF8F00" w:themeColor="accent4" w:themeShade="BF"/>
        </w:rPr>
      </w:pPr>
      <w:r w:rsidRPr="00116E5E">
        <w:rPr>
          <w:color w:val="BF8F00" w:themeColor="accent4" w:themeShade="BF"/>
        </w:rPr>
        <w:t>Toolkit Introduction</w:t>
      </w:r>
    </w:p>
    <w:p w14:paraId="5B442A5D" w14:textId="379617EE" w:rsidR="00FE2744" w:rsidRDefault="009362A3">
      <w:pPr>
        <w:rPr>
          <w:color w:val="BF8F00" w:themeColor="accent4" w:themeShade="BF"/>
          <w:sz w:val="40"/>
          <w:szCs w:val="40"/>
        </w:rPr>
        <w:sectPr w:rsidR="00FE2744" w:rsidSect="00EE17D7">
          <w:pgSz w:w="16838" w:h="11906" w:orient="landscape"/>
          <w:pgMar w:top="720" w:right="720" w:bottom="720" w:left="720" w:header="708" w:footer="708" w:gutter="0"/>
          <w:cols w:space="708"/>
          <w:docGrid w:linePitch="360"/>
        </w:sectPr>
      </w:pPr>
      <w:r>
        <w:rPr>
          <w:color w:val="BF8F00" w:themeColor="accent4" w:themeShade="BF"/>
          <w:sz w:val="40"/>
          <w:szCs w:val="40"/>
        </w:rPr>
        <w:t>This S</w:t>
      </w:r>
      <w:r w:rsidR="00E27591" w:rsidRPr="00116E5E">
        <w:rPr>
          <w:color w:val="BF8F00" w:themeColor="accent4" w:themeShade="BF"/>
          <w:sz w:val="40"/>
          <w:szCs w:val="40"/>
        </w:rPr>
        <w:t xml:space="preserve">ection provides a basic introduction to the Toolkit. It describes how it has been developed and structured, provides an overview of what </w:t>
      </w:r>
      <w:r w:rsidR="003E2921">
        <w:rPr>
          <w:color w:val="BF8F00" w:themeColor="accent4" w:themeShade="BF"/>
          <w:sz w:val="40"/>
          <w:szCs w:val="40"/>
        </w:rPr>
        <w:t>it includes</w:t>
      </w:r>
      <w:r w:rsidR="00E27591" w:rsidRPr="00116E5E">
        <w:rPr>
          <w:color w:val="BF8F00" w:themeColor="accent4" w:themeShade="BF"/>
          <w:sz w:val="40"/>
          <w:szCs w:val="40"/>
        </w:rPr>
        <w:t xml:space="preserve"> and gives guidance on how Regions can use it to help them develop and implement their Regional Monitoring, Evaluation and Adapt</w:t>
      </w:r>
      <w:r w:rsidR="00323E2E">
        <w:rPr>
          <w:color w:val="BF8F00" w:themeColor="accent4" w:themeShade="BF"/>
          <w:sz w:val="40"/>
          <w:szCs w:val="40"/>
        </w:rPr>
        <w:t>at</w:t>
      </w:r>
      <w:r w:rsidR="00E27591" w:rsidRPr="00116E5E">
        <w:rPr>
          <w:color w:val="BF8F00" w:themeColor="accent4" w:themeShade="BF"/>
          <w:sz w:val="40"/>
          <w:szCs w:val="40"/>
        </w:rPr>
        <w:t>ion Plans.</w:t>
      </w:r>
    </w:p>
    <w:p w14:paraId="30C614F5" w14:textId="46158175" w:rsidR="00DC75F3" w:rsidRDefault="00DC75F3" w:rsidP="00BB4CB2">
      <w:pPr>
        <w:pStyle w:val="Heading1"/>
      </w:pPr>
      <w:bookmarkStart w:id="3" w:name="_Toc530238128"/>
      <w:r>
        <w:t>Introduction</w:t>
      </w:r>
      <w:r w:rsidR="00050A3E">
        <w:t>:</w:t>
      </w:r>
      <w:bookmarkEnd w:id="3"/>
    </w:p>
    <w:p w14:paraId="61591155" w14:textId="17537578" w:rsidR="00BB4CB2" w:rsidRDefault="00E27591" w:rsidP="006F7889">
      <w:pPr>
        <w:pStyle w:val="Heading2"/>
        <w:tabs>
          <w:tab w:val="left" w:pos="3560"/>
        </w:tabs>
      </w:pPr>
      <w:r>
        <w:t>The p</w:t>
      </w:r>
      <w:r w:rsidR="00356188">
        <w:t>urpose of this Toolkit</w:t>
      </w:r>
      <w:r w:rsidR="00367EB4">
        <w:t>:</w:t>
      </w:r>
      <w:r w:rsidR="008338E7">
        <w:tab/>
      </w:r>
    </w:p>
    <w:p w14:paraId="322807B4" w14:textId="49B67A94" w:rsidR="00DC75F3" w:rsidRDefault="00DC75F3" w:rsidP="00DC75F3">
      <w:r>
        <w:t xml:space="preserve">This Toolkit has been developed to support the </w:t>
      </w:r>
      <w:r w:rsidR="0024521B">
        <w:t>Empowered Communities (EC)</w:t>
      </w:r>
      <w:r>
        <w:t xml:space="preserve"> Re</w:t>
      </w:r>
      <w:r w:rsidR="00A567C5">
        <w:t>gions to develop and implement monitoring, evaluation and a</w:t>
      </w:r>
      <w:r>
        <w:t>dapt</w:t>
      </w:r>
      <w:r w:rsidR="00323E2E">
        <w:t>at</w:t>
      </w:r>
      <w:r>
        <w:t xml:space="preserve">ion (MEA) </w:t>
      </w:r>
      <w:r w:rsidR="00A567C5">
        <w:t>systems</w:t>
      </w:r>
      <w:r>
        <w:t xml:space="preserve"> that are </w:t>
      </w:r>
      <w:r w:rsidRPr="00CB039A">
        <w:t xml:space="preserve">aligned with </w:t>
      </w:r>
      <w:r w:rsidR="00CB039A" w:rsidRPr="00CB039A">
        <w:t>th</w:t>
      </w:r>
      <w:r w:rsidR="00CB039A">
        <w:t>is</w:t>
      </w:r>
      <w:r w:rsidR="00CB039A" w:rsidRPr="00CB039A">
        <w:t xml:space="preserve"> </w:t>
      </w:r>
      <w:r w:rsidRPr="00CB039A">
        <w:t xml:space="preserve">overarching National </w:t>
      </w:r>
      <w:r w:rsidR="0024521B" w:rsidRPr="00CB039A">
        <w:t>EC</w:t>
      </w:r>
      <w:r w:rsidRPr="00CB039A">
        <w:t xml:space="preserve"> </w:t>
      </w:r>
      <w:r w:rsidR="000A13B9">
        <w:t xml:space="preserve">MEA </w:t>
      </w:r>
      <w:r w:rsidR="0024521B" w:rsidRPr="00CB039A">
        <w:t>F</w:t>
      </w:r>
      <w:r w:rsidRPr="00CB039A">
        <w:t>ramework</w:t>
      </w:r>
      <w:r>
        <w:t xml:space="preserve">. </w:t>
      </w:r>
    </w:p>
    <w:p w14:paraId="1B0D7B7D" w14:textId="4959144E" w:rsidR="00774B7D" w:rsidRDefault="00DC75F3" w:rsidP="00774B7D">
      <w:r>
        <w:t xml:space="preserve">The Toolkit is </w:t>
      </w:r>
      <w:r w:rsidR="00BF74E9">
        <w:t>not prescriptive. It re</w:t>
      </w:r>
      <w:r w:rsidR="00A21231">
        <w:t xml:space="preserve">cognises that different Regions have embarked on their EC journey from different starting points, </w:t>
      </w:r>
      <w:r w:rsidR="00774B7D">
        <w:t xml:space="preserve">operate differently and </w:t>
      </w:r>
      <w:r w:rsidR="00BF74E9">
        <w:t xml:space="preserve">are </w:t>
      </w:r>
      <w:r w:rsidR="00774B7D">
        <w:t>at different points in their journey</w:t>
      </w:r>
      <w:r w:rsidR="00BF74E9">
        <w:t>.</w:t>
      </w:r>
      <w:r w:rsidR="00774B7D">
        <w:t xml:space="preserve"> </w:t>
      </w:r>
    </w:p>
    <w:p w14:paraId="7A89D389" w14:textId="106D4EBA" w:rsidR="00DC75F3" w:rsidRDefault="00774B7D" w:rsidP="00774B7D">
      <w:pPr>
        <w:spacing w:after="0"/>
      </w:pPr>
      <w:r>
        <w:t>The Toolkit</w:t>
      </w:r>
      <w:r w:rsidR="00BF74E9">
        <w:t xml:space="preserve"> is </w:t>
      </w:r>
      <w:r w:rsidR="00DC75F3">
        <w:t>intended to</w:t>
      </w:r>
      <w:r>
        <w:t xml:space="preserve"> provide</w:t>
      </w:r>
      <w:r w:rsidR="00B9580B">
        <w:t xml:space="preserve"> EC Partners with</w:t>
      </w:r>
      <w:r w:rsidR="00DC75F3">
        <w:t>:</w:t>
      </w:r>
    </w:p>
    <w:p w14:paraId="148531BF" w14:textId="796CDFDB" w:rsidR="00DC75F3" w:rsidRPr="00AE5CC2" w:rsidRDefault="00774B7D" w:rsidP="00DC75F3">
      <w:pPr>
        <w:pStyle w:val="ListParagraph"/>
        <w:numPr>
          <w:ilvl w:val="0"/>
          <w:numId w:val="1"/>
        </w:numPr>
        <w:spacing w:after="0" w:line="240" w:lineRule="auto"/>
        <w:contextualSpacing w:val="0"/>
      </w:pPr>
      <w:r>
        <w:t>P</w:t>
      </w:r>
      <w:r w:rsidR="00DC75F3" w:rsidRPr="00AE5CC2">
        <w:t xml:space="preserve">ractical guidance and tools on how and when to monitor and document </w:t>
      </w:r>
      <w:r w:rsidR="00DC75F3">
        <w:t xml:space="preserve">their </w:t>
      </w:r>
      <w:r w:rsidR="00DC75F3" w:rsidRPr="00AE5CC2">
        <w:t>progress</w:t>
      </w:r>
      <w:r w:rsidR="00DC75F3">
        <w:t xml:space="preserve"> so </w:t>
      </w:r>
      <w:r w:rsidR="0024521B">
        <w:t xml:space="preserve">that </w:t>
      </w:r>
      <w:r w:rsidR="00DC75F3">
        <w:t xml:space="preserve">they can capture and </w:t>
      </w:r>
      <w:r w:rsidR="00DC75F3" w:rsidRPr="00AE5CC2">
        <w:t>adapt to emerging learnings and  </w:t>
      </w:r>
    </w:p>
    <w:p w14:paraId="54D23358" w14:textId="35443EB3" w:rsidR="00DC75F3" w:rsidRDefault="00B9580B" w:rsidP="00DC75F3">
      <w:pPr>
        <w:pStyle w:val="ListParagraph"/>
        <w:numPr>
          <w:ilvl w:val="0"/>
          <w:numId w:val="1"/>
        </w:numPr>
        <w:spacing w:line="240" w:lineRule="auto"/>
        <w:ind w:left="357" w:hanging="357"/>
        <w:contextualSpacing w:val="0"/>
      </w:pPr>
      <w:r>
        <w:t>Support in preparing for</w:t>
      </w:r>
      <w:r w:rsidR="00DC75F3">
        <w:t xml:space="preserve"> the </w:t>
      </w:r>
      <w:r w:rsidR="002C10AB">
        <w:t>up</w:t>
      </w:r>
      <w:r w:rsidR="00DC75F3">
        <w:t xml:space="preserve">coming </w:t>
      </w:r>
      <w:r w:rsidR="002C10AB">
        <w:t xml:space="preserve">developmental </w:t>
      </w:r>
      <w:r w:rsidR="00DC75F3">
        <w:t xml:space="preserve">evaluation </w:t>
      </w:r>
      <w:r w:rsidR="002C10AB">
        <w:t xml:space="preserve">of EC </w:t>
      </w:r>
      <w:r w:rsidR="00DC75F3">
        <w:t>that will be undertaken in 2019 / 2020</w:t>
      </w:r>
      <w:r w:rsidR="00DC75F3" w:rsidRPr="00AE5CC2">
        <w:t xml:space="preserve">. </w:t>
      </w:r>
    </w:p>
    <w:p w14:paraId="65B2B8CE" w14:textId="3D7B40CB" w:rsidR="00A21231" w:rsidRPr="00AE5CC2" w:rsidRDefault="00A21231" w:rsidP="00A21231">
      <w:pPr>
        <w:spacing w:line="240" w:lineRule="auto"/>
      </w:pPr>
      <w:r>
        <w:t xml:space="preserve">The Toolkit is intended to be used collaboratively by Indigenous and Government Partners to help them to reflect on how they are progressing </w:t>
      </w:r>
      <w:r w:rsidR="00280580">
        <w:t>on their EC journey and to understand what they need to do individually and together to make progress.</w:t>
      </w:r>
    </w:p>
    <w:p w14:paraId="591F9299" w14:textId="7E8746DE" w:rsidR="002C10AB" w:rsidRDefault="002C10AB" w:rsidP="002C10AB">
      <w:pPr>
        <w:pStyle w:val="Heading2"/>
      </w:pPr>
      <w:bookmarkStart w:id="4" w:name="_Toolkit_Structure"/>
      <w:bookmarkStart w:id="5" w:name="_Toc528252425"/>
      <w:bookmarkEnd w:id="4"/>
      <w:r>
        <w:t>How it has been developed:</w:t>
      </w:r>
    </w:p>
    <w:p w14:paraId="783ACC88" w14:textId="5DF6458D" w:rsidR="000922C5" w:rsidRDefault="002C10AB" w:rsidP="002C10AB">
      <w:r>
        <w:t xml:space="preserve">The Toolkit has been developed </w:t>
      </w:r>
      <w:r w:rsidR="00415670">
        <w:t>in partnership between EC Indigenous and Government Partners</w:t>
      </w:r>
      <w:r w:rsidR="00280580">
        <w:t>. The work has been undertaken</w:t>
      </w:r>
      <w:r w:rsidR="00415670">
        <w:t xml:space="preserve"> through </w:t>
      </w:r>
      <w:r>
        <w:t xml:space="preserve">a Joint Working Group involving representatives from the Central EC Team, Regional Backbone Teams and representatives from the Central and Regional Prime Minister &amp; Cabinet </w:t>
      </w:r>
      <w:r w:rsidR="00A567C5">
        <w:t xml:space="preserve">(PM&amp;C) </w:t>
      </w:r>
      <w:r>
        <w:t xml:space="preserve">Teams with support from Collaboration for Impact (CFI) Associates Kerry Graham, Regina Hill and Skye Bullen and Independent CFI Affiliate Annie Holden. The starting point for that Group </w:t>
      </w:r>
      <w:r w:rsidR="000922C5">
        <w:t xml:space="preserve">in developing this Toolkit </w:t>
      </w:r>
      <w:r>
        <w:t xml:space="preserve">has been the EC Design Report and the work that has been done previously to </w:t>
      </w:r>
      <w:r w:rsidR="00B9580B">
        <w:t xml:space="preserve">articulate EC’s Theory of Change and </w:t>
      </w:r>
      <w:r w:rsidR="00A524AC">
        <w:t xml:space="preserve">to </w:t>
      </w:r>
      <w:r w:rsidR="00B9580B">
        <w:t>develop regional program logics</w:t>
      </w:r>
      <w:r>
        <w:t xml:space="preserve">. Consultations were conducted with Backbone Teams to understand what </w:t>
      </w:r>
      <w:r w:rsidR="000922C5">
        <w:t xml:space="preserve">monitoring, evaluation and learning </w:t>
      </w:r>
      <w:r>
        <w:t xml:space="preserve">approaches and tools they have been using as part of their existing MEA activities </w:t>
      </w:r>
      <w:r w:rsidR="000922C5">
        <w:t xml:space="preserve">so that they could be included in and inform the Toolkit. Discussions were also held with </w:t>
      </w:r>
      <w:r>
        <w:t xml:space="preserve">the Central EC and PM&amp;C Teams to understand how the EC initiative has been evolving on a cross-regional basis and </w:t>
      </w:r>
      <w:r w:rsidR="000922C5">
        <w:t xml:space="preserve">to confirm </w:t>
      </w:r>
      <w:r>
        <w:t>what will be required to support the upcoming developmental evaluation.</w:t>
      </w:r>
    </w:p>
    <w:p w14:paraId="2AE0CE60" w14:textId="7C6911B4" w:rsidR="002C10AB" w:rsidRDefault="000922C5" w:rsidP="002C10AB">
      <w:r>
        <w:t>It is intended that this Toolkit will be an evolving document</w:t>
      </w:r>
      <w:r w:rsidR="00A524AC">
        <w:t xml:space="preserve">, </w:t>
      </w:r>
      <w:r>
        <w:t xml:space="preserve">one that will develop as Regions use and adapt the tools within it and as they develop additional tools that can be shared with other Regions. Responsibility for the ongoing development of </w:t>
      </w:r>
      <w:r w:rsidRPr="004577AD">
        <w:t xml:space="preserve">the Toolkit </w:t>
      </w:r>
      <w:r w:rsidR="004577AD" w:rsidRPr="004577AD">
        <w:t>sits</w:t>
      </w:r>
      <w:r w:rsidRPr="004577AD">
        <w:t xml:space="preserve"> with the National </w:t>
      </w:r>
      <w:r w:rsidR="004577AD" w:rsidRPr="004577AD">
        <w:t xml:space="preserve">EC </w:t>
      </w:r>
      <w:r w:rsidRPr="004577AD">
        <w:t xml:space="preserve">Data </w:t>
      </w:r>
      <w:r w:rsidR="004577AD" w:rsidRPr="004577AD">
        <w:t>Director</w:t>
      </w:r>
      <w:r w:rsidRPr="004577AD">
        <w:t>. If you have any feedback on the Toolkit or Tools that can be incorporated in it</w:t>
      </w:r>
      <w:r w:rsidR="00D825E7">
        <w:t>,</w:t>
      </w:r>
      <w:r w:rsidRPr="004577AD">
        <w:t xml:space="preserve"> please contact the National</w:t>
      </w:r>
      <w:r w:rsidR="004577AD" w:rsidRPr="004577AD">
        <w:t xml:space="preserve"> EC</w:t>
      </w:r>
      <w:r w:rsidRPr="004577AD">
        <w:t xml:space="preserve"> Data </w:t>
      </w:r>
      <w:r w:rsidR="004577AD" w:rsidRPr="004577AD">
        <w:t>Director</w:t>
      </w:r>
      <w:r w:rsidRPr="004577AD">
        <w:t>.</w:t>
      </w:r>
      <w:r w:rsidR="002C10AB">
        <w:t xml:space="preserve">  </w:t>
      </w:r>
    </w:p>
    <w:p w14:paraId="30BC9B4C" w14:textId="77777777" w:rsidR="003D3258" w:rsidRDefault="003D3258">
      <w:pPr>
        <w:rPr>
          <w:rFonts w:asciiTheme="majorHAnsi" w:eastAsiaTheme="majorEastAsia" w:hAnsiTheme="majorHAnsi" w:cstheme="majorBidi"/>
          <w:color w:val="ED7D31" w:themeColor="accent2"/>
          <w:sz w:val="28"/>
          <w:szCs w:val="26"/>
        </w:rPr>
      </w:pPr>
      <w:r>
        <w:br w:type="page"/>
      </w:r>
    </w:p>
    <w:p w14:paraId="26BC45F8" w14:textId="652DF97E" w:rsidR="00DC75F3" w:rsidRDefault="00E27591" w:rsidP="00DC75F3">
      <w:pPr>
        <w:pStyle w:val="Heading2"/>
      </w:pPr>
      <w:bookmarkStart w:id="6" w:name="_How_the_Toolkit"/>
      <w:bookmarkEnd w:id="6"/>
      <w:r>
        <w:t xml:space="preserve">How the </w:t>
      </w:r>
      <w:r w:rsidR="00DC75F3">
        <w:t>T</w:t>
      </w:r>
      <w:r>
        <w:t>oolkit is s</w:t>
      </w:r>
      <w:r w:rsidR="00DC75F3">
        <w:t>tructure</w:t>
      </w:r>
      <w:bookmarkEnd w:id="5"/>
      <w:r>
        <w:t>d</w:t>
      </w:r>
      <w:r w:rsidR="00367EB4">
        <w:t>:</w:t>
      </w:r>
    </w:p>
    <w:p w14:paraId="3F3FCE54" w14:textId="448928CF" w:rsidR="00D825E7" w:rsidRDefault="00774B7D" w:rsidP="00DC75F3">
      <w:r>
        <w:t>The contents of th</w:t>
      </w:r>
      <w:r w:rsidR="00A567C5">
        <w:t>is</w:t>
      </w:r>
      <w:r>
        <w:t xml:space="preserve"> Toolk</w:t>
      </w:r>
      <w:r w:rsidR="00A567C5">
        <w:t>it are based on the underlying p</w:t>
      </w:r>
      <w:r>
        <w:t xml:space="preserve">rinciples that have informed the design of </w:t>
      </w:r>
      <w:r w:rsidR="0024521B">
        <w:t xml:space="preserve">EC </w:t>
      </w:r>
      <w:r w:rsidR="004577AD">
        <w:t>that were set out in the Design Report</w:t>
      </w:r>
      <w:r w:rsidR="009B63A2">
        <w:rPr>
          <w:rStyle w:val="FootnoteReference"/>
        </w:rPr>
        <w:footnoteReference w:id="1"/>
      </w:r>
      <w:r w:rsidR="004577AD">
        <w:t xml:space="preserve"> </w:t>
      </w:r>
      <w:r w:rsidR="0024521B">
        <w:t xml:space="preserve">and the </w:t>
      </w:r>
      <w:r w:rsidR="00D825E7">
        <w:t xml:space="preserve">National </w:t>
      </w:r>
      <w:r w:rsidR="0024521B">
        <w:t xml:space="preserve">EC </w:t>
      </w:r>
      <w:r w:rsidR="00D825E7">
        <w:t xml:space="preserve">Program Logic. The </w:t>
      </w:r>
      <w:r w:rsidR="003D3258">
        <w:t xml:space="preserve">National EC </w:t>
      </w:r>
      <w:r w:rsidR="00D825E7">
        <w:t xml:space="preserve">Program Logic draws on the Design Report and the work that has previously been done to articulate the </w:t>
      </w:r>
      <w:r w:rsidR="00D825E7" w:rsidRPr="00280580">
        <w:rPr>
          <w:b/>
          <w:color w:val="BF8F00" w:themeColor="accent4" w:themeShade="BF"/>
        </w:rPr>
        <w:t>theory of change</w:t>
      </w:r>
      <w:r w:rsidR="00D825E7" w:rsidRPr="00280580">
        <w:rPr>
          <w:color w:val="BF8F00" w:themeColor="accent4" w:themeShade="BF"/>
        </w:rPr>
        <w:t xml:space="preserve"> </w:t>
      </w:r>
      <w:r w:rsidR="00D825E7">
        <w:t xml:space="preserve">underlying EC. </w:t>
      </w:r>
    </w:p>
    <w:p w14:paraId="7F96FBF2" w14:textId="77777777" w:rsidR="003D3258" w:rsidRDefault="00D825E7" w:rsidP="00DC75F3">
      <w:r>
        <w:rPr>
          <w:noProof/>
          <w:lang w:val="en-US"/>
        </w:rPr>
        <mc:AlternateContent>
          <mc:Choice Requires="wps">
            <w:drawing>
              <wp:anchor distT="0" distB="0" distL="114300" distR="114300" simplePos="0" relativeHeight="251554304" behindDoc="0" locked="0" layoutInCell="1" allowOverlap="1" wp14:anchorId="15B93DDF" wp14:editId="60DACA20">
                <wp:simplePos x="0" y="0"/>
                <wp:positionH relativeFrom="column">
                  <wp:posOffset>374650</wp:posOffset>
                </wp:positionH>
                <wp:positionV relativeFrom="paragraph">
                  <wp:posOffset>74295</wp:posOffset>
                </wp:positionV>
                <wp:extent cx="8934450" cy="1206500"/>
                <wp:effectExtent l="19050" t="19050" r="19050" b="12700"/>
                <wp:wrapNone/>
                <wp:docPr id="13" name="Text Box 13"/>
                <wp:cNvGraphicFramePr/>
                <a:graphic xmlns:a="http://schemas.openxmlformats.org/drawingml/2006/main">
                  <a:graphicData uri="http://schemas.microsoft.com/office/word/2010/wordprocessingShape">
                    <wps:wsp>
                      <wps:cNvSpPr txBox="1"/>
                      <wps:spPr>
                        <a:xfrm>
                          <a:off x="0" y="0"/>
                          <a:ext cx="8934450" cy="1206500"/>
                        </a:xfrm>
                        <a:prstGeom prst="rect">
                          <a:avLst/>
                        </a:prstGeom>
                        <a:solidFill>
                          <a:schemeClr val="lt1"/>
                        </a:solidFill>
                        <a:ln w="3810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99B1D5C" w14:textId="536D00AB" w:rsidR="006424F0" w:rsidRDefault="006424F0" w:rsidP="00D825E7">
                            <w:pPr>
                              <w:spacing w:after="0"/>
                            </w:pPr>
                            <w:r>
                              <w:rPr>
                                <w:noProof/>
                                <w:lang w:eastAsia="en-AU"/>
                              </w:rPr>
                              <w:t xml:space="preserve">The </w:t>
                            </w:r>
                            <w:r w:rsidRPr="00280580">
                              <w:rPr>
                                <w:b/>
                                <w:noProof/>
                                <w:color w:val="BF8F00" w:themeColor="accent4" w:themeShade="BF"/>
                                <w:lang w:eastAsia="en-AU"/>
                              </w:rPr>
                              <w:t>theory of change</w:t>
                            </w:r>
                            <w:r w:rsidRPr="00280580">
                              <w:rPr>
                                <w:noProof/>
                                <w:color w:val="BF8F00" w:themeColor="accent4" w:themeShade="BF"/>
                                <w:lang w:eastAsia="en-AU"/>
                              </w:rPr>
                              <w:t xml:space="preserve"> </w:t>
                            </w:r>
                            <w:r w:rsidRPr="00D825E7">
                              <w:rPr>
                                <w:noProof/>
                                <w:lang w:eastAsia="en-AU"/>
                              </w:rPr>
                              <w:t xml:space="preserve">that underpins </w:t>
                            </w:r>
                            <w:r>
                              <w:rPr>
                                <w:noProof/>
                                <w:lang w:eastAsia="en-AU"/>
                              </w:rPr>
                              <w:t>EC</w:t>
                            </w:r>
                            <w:r w:rsidRPr="00D825E7">
                              <w:rPr>
                                <w:noProof/>
                                <w:lang w:eastAsia="en-AU"/>
                              </w:rPr>
                              <w:t xml:space="preserve"> is that </w:t>
                            </w:r>
                            <w:r w:rsidRPr="009B63A2">
                              <w:rPr>
                                <w:i/>
                                <w:noProof/>
                                <w:u w:val="single"/>
                                <w:lang w:eastAsia="en-AU"/>
                              </w:rPr>
                              <w:t>Structural Reform</w:t>
                            </w:r>
                            <w:r w:rsidRPr="00D825E7">
                              <w:rPr>
                                <w:noProof/>
                                <w:lang w:eastAsia="en-AU"/>
                              </w:rPr>
                              <w:t xml:space="preserve"> that </w:t>
                            </w:r>
                            <w:r w:rsidRPr="003D3258">
                              <w:rPr>
                                <w:noProof/>
                                <w:lang w:eastAsia="en-AU"/>
                              </w:rPr>
                              <w:t>Empowers I</w:t>
                            </w:r>
                            <w:r w:rsidRPr="00D825E7">
                              <w:rPr>
                                <w:noProof/>
                                <w:lang w:eastAsia="en-AU"/>
                              </w:rPr>
                              <w:t xml:space="preserve">ndigenous People will result in </w:t>
                            </w:r>
                            <w:r>
                              <w:rPr>
                                <w:noProof/>
                                <w:lang w:eastAsia="en-AU"/>
                              </w:rPr>
                              <w:t>them</w:t>
                            </w:r>
                            <w:r w:rsidRPr="00D825E7">
                              <w:rPr>
                                <w:noProof/>
                                <w:lang w:eastAsia="en-AU"/>
                              </w:rPr>
                              <w:t xml:space="preserve"> being able to exercise greater </w:t>
                            </w:r>
                            <w:r w:rsidRPr="009B63A2">
                              <w:rPr>
                                <w:i/>
                                <w:noProof/>
                                <w:u w:val="single"/>
                                <w:lang w:eastAsia="en-AU"/>
                              </w:rPr>
                              <w:t>Agency</w:t>
                            </w:r>
                            <w:r w:rsidRPr="00D825E7">
                              <w:rPr>
                                <w:noProof/>
                                <w:lang w:eastAsia="en-AU"/>
                              </w:rPr>
                              <w:t xml:space="preserve">, which will generate Development (social, economic, family and personal), which will lead to improved Productivity. </w:t>
                            </w:r>
                            <w:r w:rsidRPr="009B63A2">
                              <w:rPr>
                                <w:i/>
                                <w:noProof/>
                                <w:u w:val="single"/>
                                <w:lang w:eastAsia="en-AU"/>
                              </w:rPr>
                              <w:t>Empowerment, Development and Productivity</w:t>
                            </w:r>
                            <w:r w:rsidRPr="00D825E7">
                              <w:rPr>
                                <w:noProof/>
                                <w:lang w:eastAsia="en-AU"/>
                              </w:rPr>
                              <w:t xml:space="preserve"> </w:t>
                            </w:r>
                            <w:r w:rsidRPr="009B63A2">
                              <w:rPr>
                                <w:noProof/>
                                <w:lang w:eastAsia="en-AU"/>
                              </w:rPr>
                              <w:t xml:space="preserve">will </w:t>
                            </w:r>
                            <w:r w:rsidRPr="009B63A2">
                              <w:rPr>
                                <w:i/>
                                <w:noProof/>
                                <w:u w:val="single"/>
                                <w:lang w:eastAsia="en-AU"/>
                              </w:rPr>
                              <w:t xml:space="preserve">strengthen Culture and </w:t>
                            </w:r>
                            <w:r w:rsidRPr="009B63A2">
                              <w:rPr>
                                <w:i/>
                                <w:u w:val="single"/>
                              </w:rPr>
                              <w:t>Close the Gap</w:t>
                            </w:r>
                            <w:r>
                              <w:t xml:space="preserve"> in social and economic wellbeing and advantage</w:t>
                            </w:r>
                            <w:r w:rsidRPr="00D825E7">
                              <w:rPr>
                                <w:noProof/>
                                <w:lang w:eastAsia="en-AU"/>
                              </w:rPr>
                              <w:t>. (Read in reverse: th</w:t>
                            </w:r>
                            <w:r>
                              <w:rPr>
                                <w:noProof/>
                                <w:lang w:eastAsia="en-AU"/>
                              </w:rPr>
                              <w:t>e disempowerment of Indigenous P</w:t>
                            </w:r>
                            <w:r w:rsidRPr="00D825E7">
                              <w:rPr>
                                <w:noProof/>
                                <w:lang w:eastAsia="en-AU"/>
                              </w:rPr>
                              <w:t xml:space="preserve">eople has led to </w:t>
                            </w:r>
                            <w:r>
                              <w:rPr>
                                <w:noProof/>
                                <w:lang w:eastAsia="en-AU"/>
                              </w:rPr>
                              <w:t xml:space="preserve">a </w:t>
                            </w:r>
                            <w:r w:rsidRPr="00D825E7">
                              <w:rPr>
                                <w:noProof/>
                                <w:lang w:eastAsia="en-AU"/>
                              </w:rPr>
                              <w:t>fracturing of culture, frustration and the undermining of Indigenous agency, which has stymied development and led to waste and poor productivity with a resulting gap in social and economic advantage.)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93DDF" id="_x0000_t202" coordsize="21600,21600" o:spt="202" path="m,l,21600r21600,l21600,xe">
                <v:stroke joinstyle="miter"/>
                <v:path gradientshapeok="t" o:connecttype="rect"/>
              </v:shapetype>
              <v:shape id="Text Box 13" o:spid="_x0000_s1026" type="#_x0000_t202" style="position:absolute;margin-left:29.5pt;margin-top:5.85pt;width:703.5pt;height:9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" fillcolor="white [3201]" strokecolor="#bf8f00 [2407]" strokeweight="3pt">
                <v:textbox>
                  <w:txbxContent>
                    <w:p w14:paraId="199B1D5C" w14:textId="536D00AB" w:rsidR="006424F0" w:rsidRDefault="006424F0" w:rsidP="00D825E7">
                      <w:pPr>
                        <w:spacing w:after="0"/>
                      </w:pPr>
                      <w:r>
                        <w:rPr>
                          <w:noProof/>
                          <w:lang w:eastAsia="en-AU"/>
                        </w:rPr>
                        <w:t xml:space="preserve">The </w:t>
                      </w:r>
                      <w:r w:rsidRPr="00280580">
                        <w:rPr>
                          <w:b/>
                          <w:noProof/>
                          <w:color w:val="BF8F00" w:themeColor="accent4" w:themeShade="BF"/>
                          <w:lang w:eastAsia="en-AU"/>
                        </w:rPr>
                        <w:t>theory of change</w:t>
                      </w:r>
                      <w:r w:rsidRPr="00280580">
                        <w:rPr>
                          <w:noProof/>
                          <w:color w:val="BF8F00" w:themeColor="accent4" w:themeShade="BF"/>
                          <w:lang w:eastAsia="en-AU"/>
                        </w:rPr>
                        <w:t xml:space="preserve"> </w:t>
                      </w:r>
                      <w:r w:rsidRPr="00D825E7">
                        <w:rPr>
                          <w:noProof/>
                          <w:lang w:eastAsia="en-AU"/>
                        </w:rPr>
                        <w:t xml:space="preserve">that underpins </w:t>
                      </w:r>
                      <w:r>
                        <w:rPr>
                          <w:noProof/>
                          <w:lang w:eastAsia="en-AU"/>
                        </w:rPr>
                        <w:t>EC</w:t>
                      </w:r>
                      <w:r w:rsidRPr="00D825E7">
                        <w:rPr>
                          <w:noProof/>
                          <w:lang w:eastAsia="en-AU"/>
                        </w:rPr>
                        <w:t xml:space="preserve"> is that </w:t>
                      </w:r>
                      <w:r w:rsidRPr="009B63A2">
                        <w:rPr>
                          <w:i/>
                          <w:noProof/>
                          <w:u w:val="single"/>
                          <w:lang w:eastAsia="en-AU"/>
                        </w:rPr>
                        <w:t>Structural Reform</w:t>
                      </w:r>
                      <w:r w:rsidRPr="00D825E7">
                        <w:rPr>
                          <w:noProof/>
                          <w:lang w:eastAsia="en-AU"/>
                        </w:rPr>
                        <w:t xml:space="preserve"> that </w:t>
                      </w:r>
                      <w:r w:rsidRPr="003D3258">
                        <w:rPr>
                          <w:noProof/>
                          <w:lang w:eastAsia="en-AU"/>
                        </w:rPr>
                        <w:t>Empowers I</w:t>
                      </w:r>
                      <w:r w:rsidRPr="00D825E7">
                        <w:rPr>
                          <w:noProof/>
                          <w:lang w:eastAsia="en-AU"/>
                        </w:rPr>
                        <w:t xml:space="preserve">ndigenous People will result in </w:t>
                      </w:r>
                      <w:r>
                        <w:rPr>
                          <w:noProof/>
                          <w:lang w:eastAsia="en-AU"/>
                        </w:rPr>
                        <w:t>them</w:t>
                      </w:r>
                      <w:r w:rsidRPr="00D825E7">
                        <w:rPr>
                          <w:noProof/>
                          <w:lang w:eastAsia="en-AU"/>
                        </w:rPr>
                        <w:t xml:space="preserve"> being able to exercise greater </w:t>
                      </w:r>
                      <w:r w:rsidRPr="009B63A2">
                        <w:rPr>
                          <w:i/>
                          <w:noProof/>
                          <w:u w:val="single"/>
                          <w:lang w:eastAsia="en-AU"/>
                        </w:rPr>
                        <w:t>Agency</w:t>
                      </w:r>
                      <w:r w:rsidRPr="00D825E7">
                        <w:rPr>
                          <w:noProof/>
                          <w:lang w:eastAsia="en-AU"/>
                        </w:rPr>
                        <w:t xml:space="preserve">, which will generate Development (social, economic, family and personal), which will lead to improved Productivity. </w:t>
                      </w:r>
                      <w:r w:rsidRPr="009B63A2">
                        <w:rPr>
                          <w:i/>
                          <w:noProof/>
                          <w:u w:val="single"/>
                          <w:lang w:eastAsia="en-AU"/>
                        </w:rPr>
                        <w:t>Empowerment, Development and Productivity</w:t>
                      </w:r>
                      <w:r w:rsidRPr="00D825E7">
                        <w:rPr>
                          <w:noProof/>
                          <w:lang w:eastAsia="en-AU"/>
                        </w:rPr>
                        <w:t xml:space="preserve"> </w:t>
                      </w:r>
                      <w:r w:rsidRPr="009B63A2">
                        <w:rPr>
                          <w:noProof/>
                          <w:lang w:eastAsia="en-AU"/>
                        </w:rPr>
                        <w:t xml:space="preserve">will </w:t>
                      </w:r>
                      <w:r w:rsidRPr="009B63A2">
                        <w:rPr>
                          <w:i/>
                          <w:noProof/>
                          <w:u w:val="single"/>
                          <w:lang w:eastAsia="en-AU"/>
                        </w:rPr>
                        <w:t xml:space="preserve">strengthen Culture and </w:t>
                      </w:r>
                      <w:r w:rsidRPr="009B63A2">
                        <w:rPr>
                          <w:i/>
                          <w:u w:val="single"/>
                        </w:rPr>
                        <w:t>Close the Gap</w:t>
                      </w:r>
                      <w:r>
                        <w:t xml:space="preserve"> in social and economic wellbeing and advantage</w:t>
                      </w:r>
                      <w:r w:rsidRPr="00D825E7">
                        <w:rPr>
                          <w:noProof/>
                          <w:lang w:eastAsia="en-AU"/>
                        </w:rPr>
                        <w:t>. (Read in reverse: th</w:t>
                      </w:r>
                      <w:r>
                        <w:rPr>
                          <w:noProof/>
                          <w:lang w:eastAsia="en-AU"/>
                        </w:rPr>
                        <w:t>e disempowerment of Indigenous P</w:t>
                      </w:r>
                      <w:r w:rsidRPr="00D825E7">
                        <w:rPr>
                          <w:noProof/>
                          <w:lang w:eastAsia="en-AU"/>
                        </w:rPr>
                        <w:t xml:space="preserve">eople has led to </w:t>
                      </w:r>
                      <w:r>
                        <w:rPr>
                          <w:noProof/>
                          <w:lang w:eastAsia="en-AU"/>
                        </w:rPr>
                        <w:t xml:space="preserve">a </w:t>
                      </w:r>
                      <w:r w:rsidRPr="00D825E7">
                        <w:rPr>
                          <w:noProof/>
                          <w:lang w:eastAsia="en-AU"/>
                        </w:rPr>
                        <w:t>fracturing of culture, frustration and the undermining of Indigenous agency, which has stymied development and led to waste and poor productivity with a resulting gap in social and economic advantage.)</w:t>
                      </w:r>
                    </w:p>
                  </w:txbxContent>
                </v:textbox>
              </v:shape>
            </w:pict>
          </mc:Fallback>
        </mc:AlternateContent>
      </w:r>
    </w:p>
    <w:p w14:paraId="334E35A6" w14:textId="77777777" w:rsidR="003D3258" w:rsidRDefault="003D3258" w:rsidP="00DC75F3"/>
    <w:p w14:paraId="5A6CFEAA" w14:textId="77777777" w:rsidR="003D3258" w:rsidRDefault="003D3258" w:rsidP="00DC75F3"/>
    <w:p w14:paraId="2272A609" w14:textId="77777777" w:rsidR="003D3258" w:rsidRDefault="003D3258" w:rsidP="00DC75F3"/>
    <w:p w14:paraId="23587ECA" w14:textId="77777777" w:rsidR="003D3258" w:rsidRDefault="003D3258" w:rsidP="00DC75F3"/>
    <w:p w14:paraId="64A42D1A" w14:textId="77777777" w:rsidR="0037371B" w:rsidRDefault="0037371B" w:rsidP="0037371B">
      <w:r>
        <w:rPr>
          <w:noProof/>
          <w:lang w:val="en-US"/>
        </w:rPr>
        <mc:AlternateContent>
          <mc:Choice Requires="wps">
            <w:drawing>
              <wp:anchor distT="0" distB="0" distL="114300" distR="114300" simplePos="0" relativeHeight="251616768" behindDoc="0" locked="0" layoutInCell="1" allowOverlap="1" wp14:anchorId="28793029" wp14:editId="4C396E95">
                <wp:simplePos x="0" y="0"/>
                <wp:positionH relativeFrom="column">
                  <wp:posOffset>381000</wp:posOffset>
                </wp:positionH>
                <wp:positionV relativeFrom="paragraph">
                  <wp:posOffset>17145</wp:posOffset>
                </wp:positionV>
                <wp:extent cx="8934450" cy="1206500"/>
                <wp:effectExtent l="19050" t="19050" r="19050" b="12700"/>
                <wp:wrapNone/>
                <wp:docPr id="42" name="Text Box 42"/>
                <wp:cNvGraphicFramePr/>
                <a:graphic xmlns:a="http://schemas.openxmlformats.org/drawingml/2006/main">
                  <a:graphicData uri="http://schemas.microsoft.com/office/word/2010/wordprocessingShape">
                    <wps:wsp>
                      <wps:cNvSpPr txBox="1"/>
                      <wps:spPr>
                        <a:xfrm>
                          <a:off x="0" y="0"/>
                          <a:ext cx="8934450" cy="1206500"/>
                        </a:xfrm>
                        <a:prstGeom prst="rect">
                          <a:avLst/>
                        </a:prstGeom>
                        <a:solidFill>
                          <a:schemeClr val="lt1"/>
                        </a:solidFill>
                        <a:ln w="3810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8A8392" w14:textId="6F4C7396" w:rsidR="006424F0" w:rsidRPr="0037371B" w:rsidRDefault="006424F0" w:rsidP="0037371B">
                            <w:pPr>
                              <w:spacing w:after="0"/>
                              <w:ind w:right="263"/>
                              <w:rPr>
                                <w:rFonts w:asciiTheme="majorHAnsi" w:hAnsiTheme="majorHAnsi" w:cstheme="majorHAnsi"/>
                              </w:rPr>
                            </w:pPr>
                            <w:r>
                              <w:rPr>
                                <w:noProof/>
                                <w:lang w:eastAsia="en-AU"/>
                              </w:rPr>
                              <w:t>The EC Design Report defines:</w:t>
                            </w:r>
                            <w:r>
                              <w:rPr>
                                <w:noProof/>
                                <w:lang w:eastAsia="en-AU"/>
                              </w:rPr>
                              <w:br/>
                            </w:r>
                            <w:r w:rsidRPr="0037371B">
                              <w:rPr>
                                <w:rFonts w:asciiTheme="majorHAnsi" w:hAnsiTheme="majorHAnsi" w:cstheme="majorHAnsi"/>
                                <w:b/>
                                <w:noProof/>
                                <w:color w:val="BF8F00" w:themeColor="accent4" w:themeShade="BF"/>
                                <w:lang w:eastAsia="en-AU"/>
                              </w:rPr>
                              <w:t>Empowerment</w:t>
                            </w:r>
                            <w:r>
                              <w:rPr>
                                <w:rFonts w:asciiTheme="majorHAnsi" w:hAnsiTheme="majorHAnsi" w:cstheme="majorHAnsi"/>
                                <w:b/>
                                <w:noProof/>
                                <w:color w:val="BF8F00" w:themeColor="accent4" w:themeShade="BF"/>
                                <w:lang w:eastAsia="en-AU"/>
                              </w:rPr>
                              <w:t xml:space="preserve"> </w:t>
                            </w:r>
                            <w:r w:rsidRPr="0037371B">
                              <w:rPr>
                                <w:rFonts w:asciiTheme="majorHAnsi" w:hAnsiTheme="majorHAnsi" w:cstheme="majorHAnsi"/>
                                <w:noProof/>
                                <w:lang w:eastAsia="en-AU"/>
                              </w:rPr>
                              <w:t xml:space="preserve">as </w:t>
                            </w:r>
                            <w:r w:rsidRPr="0037371B">
                              <w:rPr>
                                <w:rFonts w:asciiTheme="majorHAnsi" w:hAnsiTheme="majorHAnsi" w:cstheme="majorHAnsi"/>
                              </w:rPr>
                              <w:t>Indigenous People exercising individual agency to take responsibility for their lives and futures and Gover</w:t>
                            </w:r>
                            <w:r>
                              <w:rPr>
                                <w:rFonts w:asciiTheme="majorHAnsi" w:hAnsiTheme="majorHAnsi" w:cstheme="majorHAnsi"/>
                              </w:rPr>
                              <w:t>nments supporting them to do so</w:t>
                            </w:r>
                          </w:p>
                          <w:p w14:paraId="21E6345C" w14:textId="77777777" w:rsidR="006424F0" w:rsidRPr="0037371B" w:rsidRDefault="006424F0" w:rsidP="0037371B">
                            <w:pPr>
                              <w:spacing w:after="0"/>
                              <w:rPr>
                                <w:rFonts w:asciiTheme="majorHAnsi" w:hAnsiTheme="majorHAnsi" w:cstheme="majorHAnsi"/>
                                <w:bCs/>
                                <w:iCs/>
                              </w:rPr>
                            </w:pPr>
                            <w:r w:rsidRPr="0037371B">
                              <w:rPr>
                                <w:rFonts w:asciiTheme="majorHAnsi" w:hAnsiTheme="majorHAnsi" w:cstheme="majorHAnsi"/>
                                <w:b/>
                                <w:noProof/>
                                <w:color w:val="BF8F00" w:themeColor="accent4" w:themeShade="BF"/>
                                <w:lang w:eastAsia="en-AU"/>
                              </w:rPr>
                              <w:t>Development</w:t>
                            </w:r>
                            <w:r w:rsidRPr="0037371B">
                              <w:rPr>
                                <w:rFonts w:asciiTheme="majorHAnsi" w:hAnsiTheme="majorHAnsi" w:cstheme="majorHAnsi"/>
                                <w:noProof/>
                                <w:lang w:eastAsia="en-AU"/>
                              </w:rPr>
                              <w:t xml:space="preserve"> as closing the gap</w:t>
                            </w:r>
                            <w:r w:rsidRPr="0037371B">
                              <w:rPr>
                                <w:rFonts w:asciiTheme="majorHAnsi" w:hAnsiTheme="majorHAnsi" w:cstheme="majorHAnsi"/>
                                <w:bCs/>
                                <w:iCs/>
                              </w:rPr>
                              <w:t xml:space="preserve"> on social and economic disadvantage</w:t>
                            </w:r>
                            <w:r w:rsidRPr="0037371B">
                              <w:rPr>
                                <w:rFonts w:asciiTheme="majorHAnsi" w:hAnsiTheme="majorHAnsi" w:cstheme="majorHAnsi"/>
                              </w:rPr>
                              <w:t xml:space="preserve"> and enabling c</w:t>
                            </w:r>
                            <w:r w:rsidRPr="0037371B">
                              <w:rPr>
                                <w:rFonts w:asciiTheme="majorHAnsi" w:hAnsiTheme="majorHAnsi" w:cstheme="majorHAnsi"/>
                                <w:bCs/>
                                <w:iCs/>
                              </w:rPr>
                              <w:t xml:space="preserve">ultural recognition and determination </w:t>
                            </w:r>
                            <w:r w:rsidRPr="0037371B">
                              <w:rPr>
                                <w:rFonts w:asciiTheme="majorHAnsi" w:hAnsiTheme="majorHAnsi" w:cstheme="majorHAnsi"/>
                              </w:rPr>
                              <w:t>of Indigenous Peoples</w:t>
                            </w:r>
                          </w:p>
                          <w:p w14:paraId="1773695E" w14:textId="6933D2D5" w:rsidR="006424F0" w:rsidRPr="0037371B" w:rsidRDefault="006424F0" w:rsidP="0037371B">
                            <w:pPr>
                              <w:spacing w:after="0"/>
                              <w:rPr>
                                <w:rFonts w:asciiTheme="majorHAnsi" w:hAnsiTheme="majorHAnsi" w:cstheme="majorHAnsi"/>
                              </w:rPr>
                            </w:pPr>
                            <w:r w:rsidRPr="0037371B">
                              <w:rPr>
                                <w:rFonts w:asciiTheme="majorHAnsi" w:hAnsiTheme="majorHAnsi" w:cstheme="majorHAnsi"/>
                                <w:b/>
                                <w:noProof/>
                                <w:color w:val="BF8F00" w:themeColor="accent4" w:themeShade="BF"/>
                                <w:lang w:eastAsia="en-AU"/>
                              </w:rPr>
                              <w:t>Productivity</w:t>
                            </w:r>
                            <w:r>
                              <w:rPr>
                                <w:rFonts w:asciiTheme="majorHAnsi" w:hAnsiTheme="majorHAnsi" w:cstheme="majorHAnsi"/>
                                <w:b/>
                                <w:noProof/>
                                <w:color w:val="BF8F00" w:themeColor="accent4" w:themeShade="BF"/>
                                <w:lang w:eastAsia="en-AU"/>
                              </w:rPr>
                              <w:t xml:space="preserve"> </w:t>
                            </w:r>
                            <w:r w:rsidRPr="0037371B">
                              <w:rPr>
                                <w:rFonts w:asciiTheme="majorHAnsi" w:hAnsiTheme="majorHAnsi" w:cstheme="majorHAnsi"/>
                                <w:noProof/>
                                <w:lang w:eastAsia="en-AU"/>
                              </w:rPr>
                              <w:t xml:space="preserve">as </w:t>
                            </w:r>
                            <w:r>
                              <w:rPr>
                                <w:rFonts w:asciiTheme="majorHAnsi" w:hAnsiTheme="majorHAnsi" w:cstheme="majorHAnsi"/>
                                <w:noProof/>
                                <w:lang w:eastAsia="en-AU"/>
                              </w:rPr>
                              <w:t xml:space="preserve">using </w:t>
                            </w:r>
                            <w:r w:rsidRPr="0037371B">
                              <w:rPr>
                                <w:rFonts w:asciiTheme="majorHAnsi" w:hAnsiTheme="majorHAnsi" w:cstheme="majorHAnsi"/>
                              </w:rPr>
                              <w:t>all available resources and opportunities efficiently and effectively, having less duplication, red tape, removing middlemen and investing in things that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93029" id="Text Box 42" o:spid="_x0000_s1027" type="#_x0000_t202" style="position:absolute;margin-left:30pt;margin-top:1.35pt;width:703.5pt;height: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" fillcolor="white [3201]" strokecolor="#bf8f00 [2407]" strokeweight="3pt">
                <v:textbox>
                  <w:txbxContent>
                    <w:p w14:paraId="098A8392" w14:textId="6F4C7396" w:rsidR="006424F0" w:rsidRPr="0037371B" w:rsidRDefault="006424F0" w:rsidP="0037371B">
                      <w:pPr>
                        <w:spacing w:after="0"/>
                        <w:ind w:right="263"/>
                        <w:rPr>
                          <w:rFonts w:asciiTheme="majorHAnsi" w:hAnsiTheme="majorHAnsi" w:cstheme="majorHAnsi"/>
                        </w:rPr>
                      </w:pPr>
                      <w:r>
                        <w:rPr>
                          <w:noProof/>
                          <w:lang w:eastAsia="en-AU"/>
                        </w:rPr>
                        <w:t>The EC Design Report defines:</w:t>
                      </w:r>
                      <w:r>
                        <w:rPr>
                          <w:noProof/>
                          <w:lang w:eastAsia="en-AU"/>
                        </w:rPr>
                        <w:br/>
                      </w:r>
                      <w:r w:rsidRPr="0037371B">
                        <w:rPr>
                          <w:rFonts w:asciiTheme="majorHAnsi" w:hAnsiTheme="majorHAnsi" w:cstheme="majorHAnsi"/>
                          <w:b/>
                          <w:noProof/>
                          <w:color w:val="BF8F00" w:themeColor="accent4" w:themeShade="BF"/>
                          <w:lang w:eastAsia="en-AU"/>
                        </w:rPr>
                        <w:t>Empowerment</w:t>
                      </w:r>
                      <w:r>
                        <w:rPr>
                          <w:rFonts w:asciiTheme="majorHAnsi" w:hAnsiTheme="majorHAnsi" w:cstheme="majorHAnsi"/>
                          <w:b/>
                          <w:noProof/>
                          <w:color w:val="BF8F00" w:themeColor="accent4" w:themeShade="BF"/>
                          <w:lang w:eastAsia="en-AU"/>
                        </w:rPr>
                        <w:t xml:space="preserve"> </w:t>
                      </w:r>
                      <w:r w:rsidRPr="0037371B">
                        <w:rPr>
                          <w:rFonts w:asciiTheme="majorHAnsi" w:hAnsiTheme="majorHAnsi" w:cstheme="majorHAnsi"/>
                          <w:noProof/>
                          <w:lang w:eastAsia="en-AU"/>
                        </w:rPr>
                        <w:t xml:space="preserve">as </w:t>
                      </w:r>
                      <w:r w:rsidRPr="0037371B">
                        <w:rPr>
                          <w:rFonts w:asciiTheme="majorHAnsi" w:hAnsiTheme="majorHAnsi" w:cstheme="majorHAnsi"/>
                        </w:rPr>
                        <w:t>Indigenous People exercising individual agency to take responsibility for their lives and futures and Gover</w:t>
                      </w:r>
                      <w:r>
                        <w:rPr>
                          <w:rFonts w:asciiTheme="majorHAnsi" w:hAnsiTheme="majorHAnsi" w:cstheme="majorHAnsi"/>
                        </w:rPr>
                        <w:t>nments supporting them to do so</w:t>
                      </w:r>
                    </w:p>
                    <w:p w14:paraId="21E6345C" w14:textId="77777777" w:rsidR="006424F0" w:rsidRPr="0037371B" w:rsidRDefault="006424F0" w:rsidP="0037371B">
                      <w:pPr>
                        <w:spacing w:after="0"/>
                        <w:rPr>
                          <w:rFonts w:asciiTheme="majorHAnsi" w:hAnsiTheme="majorHAnsi" w:cstheme="majorHAnsi"/>
                          <w:bCs/>
                          <w:iCs/>
                        </w:rPr>
                      </w:pPr>
                      <w:r w:rsidRPr="0037371B">
                        <w:rPr>
                          <w:rFonts w:asciiTheme="majorHAnsi" w:hAnsiTheme="majorHAnsi" w:cstheme="majorHAnsi"/>
                          <w:b/>
                          <w:noProof/>
                          <w:color w:val="BF8F00" w:themeColor="accent4" w:themeShade="BF"/>
                          <w:lang w:eastAsia="en-AU"/>
                        </w:rPr>
                        <w:t>Development</w:t>
                      </w:r>
                      <w:r w:rsidRPr="0037371B">
                        <w:rPr>
                          <w:rFonts w:asciiTheme="majorHAnsi" w:hAnsiTheme="majorHAnsi" w:cstheme="majorHAnsi"/>
                          <w:noProof/>
                          <w:lang w:eastAsia="en-AU"/>
                        </w:rPr>
                        <w:t xml:space="preserve"> as closing the gap</w:t>
                      </w:r>
                      <w:r w:rsidRPr="0037371B">
                        <w:rPr>
                          <w:rFonts w:asciiTheme="majorHAnsi" w:hAnsiTheme="majorHAnsi" w:cstheme="majorHAnsi"/>
                          <w:bCs/>
                          <w:iCs/>
                        </w:rPr>
                        <w:t xml:space="preserve"> on social and economic disadvantage</w:t>
                      </w:r>
                      <w:r w:rsidRPr="0037371B">
                        <w:rPr>
                          <w:rFonts w:asciiTheme="majorHAnsi" w:hAnsiTheme="majorHAnsi" w:cstheme="majorHAnsi"/>
                        </w:rPr>
                        <w:t xml:space="preserve"> and enabling c</w:t>
                      </w:r>
                      <w:r w:rsidRPr="0037371B">
                        <w:rPr>
                          <w:rFonts w:asciiTheme="majorHAnsi" w:hAnsiTheme="majorHAnsi" w:cstheme="majorHAnsi"/>
                          <w:bCs/>
                          <w:iCs/>
                        </w:rPr>
                        <w:t xml:space="preserve">ultural recognition and determination </w:t>
                      </w:r>
                      <w:r w:rsidRPr="0037371B">
                        <w:rPr>
                          <w:rFonts w:asciiTheme="majorHAnsi" w:hAnsiTheme="majorHAnsi" w:cstheme="majorHAnsi"/>
                        </w:rPr>
                        <w:t>of Indigenous Peoples</w:t>
                      </w:r>
                    </w:p>
                    <w:p w14:paraId="1773695E" w14:textId="6933D2D5" w:rsidR="006424F0" w:rsidRPr="0037371B" w:rsidRDefault="006424F0" w:rsidP="0037371B">
                      <w:pPr>
                        <w:spacing w:after="0"/>
                        <w:rPr>
                          <w:rFonts w:asciiTheme="majorHAnsi" w:hAnsiTheme="majorHAnsi" w:cstheme="majorHAnsi"/>
                        </w:rPr>
                      </w:pPr>
                      <w:r w:rsidRPr="0037371B">
                        <w:rPr>
                          <w:rFonts w:asciiTheme="majorHAnsi" w:hAnsiTheme="majorHAnsi" w:cstheme="majorHAnsi"/>
                          <w:b/>
                          <w:noProof/>
                          <w:color w:val="BF8F00" w:themeColor="accent4" w:themeShade="BF"/>
                          <w:lang w:eastAsia="en-AU"/>
                        </w:rPr>
                        <w:t>Productivity</w:t>
                      </w:r>
                      <w:r>
                        <w:rPr>
                          <w:rFonts w:asciiTheme="majorHAnsi" w:hAnsiTheme="majorHAnsi" w:cstheme="majorHAnsi"/>
                          <w:b/>
                          <w:noProof/>
                          <w:color w:val="BF8F00" w:themeColor="accent4" w:themeShade="BF"/>
                          <w:lang w:eastAsia="en-AU"/>
                        </w:rPr>
                        <w:t xml:space="preserve"> </w:t>
                      </w:r>
                      <w:r w:rsidRPr="0037371B">
                        <w:rPr>
                          <w:rFonts w:asciiTheme="majorHAnsi" w:hAnsiTheme="majorHAnsi" w:cstheme="majorHAnsi"/>
                          <w:noProof/>
                          <w:lang w:eastAsia="en-AU"/>
                        </w:rPr>
                        <w:t xml:space="preserve">as </w:t>
                      </w:r>
                      <w:r>
                        <w:rPr>
                          <w:rFonts w:asciiTheme="majorHAnsi" w:hAnsiTheme="majorHAnsi" w:cstheme="majorHAnsi"/>
                          <w:noProof/>
                          <w:lang w:eastAsia="en-AU"/>
                        </w:rPr>
                        <w:t xml:space="preserve">using </w:t>
                      </w:r>
                      <w:r w:rsidRPr="0037371B">
                        <w:rPr>
                          <w:rFonts w:asciiTheme="majorHAnsi" w:hAnsiTheme="majorHAnsi" w:cstheme="majorHAnsi"/>
                        </w:rPr>
                        <w:t>all available resources and opportunities efficiently and effectively, having less duplication, red tape, removing middlemen and investing in things that work.</w:t>
                      </w:r>
                    </w:p>
                  </w:txbxContent>
                </v:textbox>
              </v:shape>
            </w:pict>
          </mc:Fallback>
        </mc:AlternateContent>
      </w:r>
    </w:p>
    <w:p w14:paraId="09633702" w14:textId="77777777" w:rsidR="0037371B" w:rsidRDefault="0037371B" w:rsidP="0037371B">
      <w:pPr>
        <w:autoSpaceDE w:val="0"/>
        <w:autoSpaceDN w:val="0"/>
        <w:adjustRightInd w:val="0"/>
        <w:spacing w:after="0" w:line="240" w:lineRule="auto"/>
        <w:rPr>
          <w:rFonts w:ascii="HelveticaNeue-Roman" w:hAnsi="HelveticaNeue-Roman" w:cs="HelveticaNeue-Roman"/>
          <w:color w:val="414142"/>
          <w:sz w:val="18"/>
          <w:szCs w:val="18"/>
        </w:rPr>
      </w:pPr>
    </w:p>
    <w:p w14:paraId="3E42052B" w14:textId="77777777" w:rsidR="0037371B" w:rsidRDefault="0037371B" w:rsidP="0037371B">
      <w:pPr>
        <w:autoSpaceDE w:val="0"/>
        <w:autoSpaceDN w:val="0"/>
        <w:adjustRightInd w:val="0"/>
        <w:spacing w:after="0" w:line="240" w:lineRule="auto"/>
        <w:rPr>
          <w:rFonts w:ascii="HelveticaNeue-Roman" w:hAnsi="HelveticaNeue-Roman" w:cs="HelveticaNeue-Roman"/>
          <w:color w:val="414142"/>
          <w:sz w:val="18"/>
          <w:szCs w:val="18"/>
        </w:rPr>
      </w:pPr>
    </w:p>
    <w:p w14:paraId="05CD1A5E" w14:textId="77777777" w:rsidR="0037371B" w:rsidRDefault="0037371B" w:rsidP="0037371B">
      <w:pPr>
        <w:autoSpaceDE w:val="0"/>
        <w:autoSpaceDN w:val="0"/>
        <w:adjustRightInd w:val="0"/>
        <w:spacing w:after="0" w:line="240" w:lineRule="auto"/>
        <w:rPr>
          <w:rFonts w:ascii="HelveticaNeue-Roman" w:hAnsi="HelveticaNeue-Roman" w:cs="HelveticaNeue-Roman"/>
          <w:color w:val="414142"/>
          <w:sz w:val="18"/>
          <w:szCs w:val="18"/>
        </w:rPr>
      </w:pPr>
    </w:p>
    <w:p w14:paraId="1D260B6A" w14:textId="77777777" w:rsidR="0037371B" w:rsidRDefault="0037371B" w:rsidP="0037371B"/>
    <w:p w14:paraId="5790A0BF" w14:textId="77777777" w:rsidR="0037371B" w:rsidRDefault="0037371B" w:rsidP="0037371B"/>
    <w:p w14:paraId="28EA184C" w14:textId="77777777" w:rsidR="0037371B" w:rsidRPr="0037371B" w:rsidRDefault="0037371B" w:rsidP="0037371B">
      <w:pPr>
        <w:spacing w:before="160"/>
        <w:rPr>
          <w:sz w:val="12"/>
          <w:szCs w:val="12"/>
        </w:rPr>
      </w:pPr>
    </w:p>
    <w:p w14:paraId="56FE3B9C" w14:textId="32CDD30B" w:rsidR="0037371B" w:rsidRDefault="00D825E7" w:rsidP="0037371B">
      <w:pPr>
        <w:spacing w:before="160"/>
        <w:rPr>
          <w:rFonts w:ascii="HelveticaNeue-Roman" w:hAnsi="HelveticaNeue-Roman" w:cs="HelveticaNeue-Roman"/>
          <w:color w:val="414142"/>
          <w:sz w:val="18"/>
          <w:szCs w:val="18"/>
        </w:rPr>
      </w:pPr>
      <w:r>
        <w:t xml:space="preserve">The </w:t>
      </w:r>
      <w:r w:rsidR="00E6238B" w:rsidRPr="00280580">
        <w:rPr>
          <w:b/>
          <w:color w:val="BF8F00" w:themeColor="accent4" w:themeShade="BF"/>
        </w:rPr>
        <w:t xml:space="preserve">National EC </w:t>
      </w:r>
      <w:r w:rsidRPr="00280580">
        <w:rPr>
          <w:b/>
          <w:color w:val="BF8F00" w:themeColor="accent4" w:themeShade="BF"/>
        </w:rPr>
        <w:t>Program Logic</w:t>
      </w:r>
      <w:r w:rsidRPr="00280580">
        <w:rPr>
          <w:color w:val="BF8F00" w:themeColor="accent4" w:themeShade="BF"/>
        </w:rPr>
        <w:t xml:space="preserve"> </w:t>
      </w:r>
      <w:r w:rsidR="009B63A2">
        <w:t xml:space="preserve">is set out in </w:t>
      </w:r>
      <w:r w:rsidR="009B63A2" w:rsidRPr="00280580">
        <w:rPr>
          <w:b/>
          <w:color w:val="BF8F00" w:themeColor="accent4" w:themeShade="BF"/>
        </w:rPr>
        <w:t>Part 1</w:t>
      </w:r>
      <w:r w:rsidR="009B63A2">
        <w:t xml:space="preserve"> of this Toolkit. </w:t>
      </w:r>
      <w:r w:rsidR="00E6238B">
        <w:t xml:space="preserve">The </w:t>
      </w:r>
      <w:r w:rsidR="00280580">
        <w:t xml:space="preserve">National EC </w:t>
      </w:r>
      <w:r w:rsidR="00E6238B">
        <w:t xml:space="preserve">Program Logic </w:t>
      </w:r>
      <w:r w:rsidR="009B63A2">
        <w:t xml:space="preserve">identifies the core elements of EC </w:t>
      </w:r>
      <w:r w:rsidR="00E6238B">
        <w:t>and how those things are expected to contribute to Empowerment, Development and Productivity and through that help strengthen culture and close the gap in social and economic wellbeing and advantage.</w:t>
      </w:r>
      <w:r w:rsidR="00533E04">
        <w:t xml:space="preserve"> </w:t>
      </w:r>
    </w:p>
    <w:p w14:paraId="53B4FB3D" w14:textId="34BC5C7C" w:rsidR="00533E04" w:rsidRDefault="00280580" w:rsidP="00DC75F3">
      <w:r>
        <w:t>A</w:t>
      </w:r>
      <w:r w:rsidR="00533E04">
        <w:t xml:space="preserve"> </w:t>
      </w:r>
      <w:r>
        <w:t xml:space="preserve">national </w:t>
      </w:r>
      <w:r w:rsidR="00533E04">
        <w:t xml:space="preserve">set of indicators demonstrating how </w:t>
      </w:r>
      <w:r>
        <w:t xml:space="preserve">EC </w:t>
      </w:r>
      <w:r w:rsidR="00533E04">
        <w:t xml:space="preserve">Regions are </w:t>
      </w:r>
      <w:r>
        <w:t xml:space="preserve">expected to make </w:t>
      </w:r>
      <w:r w:rsidR="00533E04">
        <w:t xml:space="preserve">progress against the objectives of </w:t>
      </w:r>
      <w:r w:rsidR="00A567C5">
        <w:t>E</w:t>
      </w:r>
      <w:r w:rsidR="00533E04">
        <w:t xml:space="preserve">mpowerment, </w:t>
      </w:r>
      <w:r w:rsidR="00A567C5">
        <w:t>D</w:t>
      </w:r>
      <w:r w:rsidR="00533E04">
        <w:t xml:space="preserve">evelopment and </w:t>
      </w:r>
      <w:r w:rsidR="00A567C5">
        <w:t>P</w:t>
      </w:r>
      <w:r w:rsidR="00533E04">
        <w:t xml:space="preserve">roductivity is provided in the </w:t>
      </w:r>
      <w:r w:rsidR="00533E04" w:rsidRPr="00280580">
        <w:rPr>
          <w:b/>
          <w:color w:val="BF8F00" w:themeColor="accent4" w:themeShade="BF"/>
        </w:rPr>
        <w:t>Indicators of Progress and Success</w:t>
      </w:r>
      <w:r w:rsidR="00533E04" w:rsidRPr="00280580">
        <w:rPr>
          <w:color w:val="BF8F00" w:themeColor="accent4" w:themeShade="BF"/>
        </w:rPr>
        <w:t xml:space="preserve"> </w:t>
      </w:r>
      <w:r w:rsidR="00533E04">
        <w:t xml:space="preserve">tables set out in </w:t>
      </w:r>
      <w:r w:rsidR="00533E04" w:rsidRPr="00280580">
        <w:rPr>
          <w:b/>
          <w:color w:val="BF8F00" w:themeColor="accent4" w:themeShade="BF"/>
        </w:rPr>
        <w:t>Part 2</w:t>
      </w:r>
      <w:r w:rsidR="00533E04">
        <w:t xml:space="preserve"> of this Toolkit.</w:t>
      </w:r>
      <w:r w:rsidR="009B5213">
        <w:t xml:space="preserve"> Th</w:t>
      </w:r>
      <w:r>
        <w:t>os</w:t>
      </w:r>
      <w:r w:rsidR="009B5213">
        <w:t>e indicator tables</w:t>
      </w:r>
      <w:r w:rsidR="00A567C5">
        <w:t xml:space="preserve"> </w:t>
      </w:r>
      <w:r w:rsidR="005532DD">
        <w:t xml:space="preserve">are </w:t>
      </w:r>
      <w:r w:rsidR="00A567C5">
        <w:t>draw</w:t>
      </w:r>
      <w:r w:rsidR="005532DD">
        <w:t>n</w:t>
      </w:r>
      <w:r w:rsidR="00A567C5">
        <w:t xml:space="preserve"> off the Program Logic.</w:t>
      </w:r>
      <w:r w:rsidR="009B5213">
        <w:t xml:space="preserve"> </w:t>
      </w:r>
      <w:r w:rsidR="005532DD">
        <w:t xml:space="preserve">They </w:t>
      </w:r>
      <w:r w:rsidR="009B5213">
        <w:t xml:space="preserve">identify </w:t>
      </w:r>
      <w:r w:rsidR="009B5213" w:rsidRPr="009B5213">
        <w:rPr>
          <w:i/>
        </w:rPr>
        <w:t xml:space="preserve">early indicators </w:t>
      </w:r>
      <w:r w:rsidR="009B5213">
        <w:rPr>
          <w:i/>
        </w:rPr>
        <w:t xml:space="preserve">or instances </w:t>
      </w:r>
      <w:r w:rsidR="009B5213" w:rsidRPr="009B5213">
        <w:rPr>
          <w:i/>
        </w:rPr>
        <w:t>of change</w:t>
      </w:r>
      <w:r w:rsidR="009B5213">
        <w:t xml:space="preserve"> that would be expected to emerge through the day to day work being undertaken through EC </w:t>
      </w:r>
      <w:r w:rsidR="005532DD">
        <w:t xml:space="preserve">and be identifiable </w:t>
      </w:r>
      <w:r w:rsidR="009B5213">
        <w:t>in the near to medium term</w:t>
      </w:r>
      <w:r w:rsidR="005532DD">
        <w:t xml:space="preserve">. The tables map those indicators to indicators of </w:t>
      </w:r>
      <w:r w:rsidR="009B5213">
        <w:t xml:space="preserve">broader based </w:t>
      </w:r>
      <w:r w:rsidR="009B5213" w:rsidRPr="005532DD">
        <w:rPr>
          <w:i/>
        </w:rPr>
        <w:t>systemic or population level change</w:t>
      </w:r>
      <w:r w:rsidR="009B5213">
        <w:t xml:space="preserve"> </w:t>
      </w:r>
      <w:r w:rsidR="005532DD">
        <w:t xml:space="preserve">that are likely to emerge as a result of cumulative activity </w:t>
      </w:r>
      <w:r w:rsidR="009B5213">
        <w:t>over time.</w:t>
      </w:r>
    </w:p>
    <w:p w14:paraId="3BA6E436" w14:textId="77777777" w:rsidR="00DF0072" w:rsidRDefault="00DF0072" w:rsidP="005532DD">
      <w:pPr>
        <w:spacing w:after="0"/>
      </w:pPr>
    </w:p>
    <w:p w14:paraId="33A6BBA8" w14:textId="77777777" w:rsidR="00DF0072" w:rsidRDefault="00DF0072" w:rsidP="005532DD">
      <w:pPr>
        <w:spacing w:after="0"/>
      </w:pPr>
    </w:p>
    <w:p w14:paraId="475BC360" w14:textId="77777777" w:rsidR="00DF0072" w:rsidRDefault="00DF0072" w:rsidP="005532DD">
      <w:pPr>
        <w:spacing w:after="0"/>
      </w:pPr>
    </w:p>
    <w:p w14:paraId="08269A56" w14:textId="1E79F293" w:rsidR="005532DD" w:rsidRDefault="00533E04" w:rsidP="005532DD">
      <w:pPr>
        <w:spacing w:after="0"/>
      </w:pPr>
      <w:r>
        <w:t xml:space="preserve">The </w:t>
      </w:r>
      <w:r w:rsidR="00F20C38">
        <w:t xml:space="preserve">tools in this Toolkit have been designed to help Regions to be able to </w:t>
      </w:r>
      <w:r>
        <w:t>test whether</w:t>
      </w:r>
      <w:r w:rsidR="005532DD">
        <w:t>:</w:t>
      </w:r>
    </w:p>
    <w:p w14:paraId="3D5936B7" w14:textId="0B1D6058" w:rsidR="005532DD" w:rsidRDefault="005532DD" w:rsidP="00C62D47">
      <w:pPr>
        <w:pStyle w:val="ListParagraph"/>
        <w:numPr>
          <w:ilvl w:val="0"/>
          <w:numId w:val="35"/>
        </w:numPr>
      </w:pPr>
      <w:r>
        <w:t>T</w:t>
      </w:r>
      <w:r w:rsidR="00533E04">
        <w:t xml:space="preserve">he core elements of the EC model </w:t>
      </w:r>
      <w:r w:rsidR="00F20C38">
        <w:t xml:space="preserve">being applied in their Region </w:t>
      </w:r>
      <w:r w:rsidR="00533E04">
        <w:t xml:space="preserve">are being implemented </w:t>
      </w:r>
      <w:r w:rsidR="00533E04" w:rsidRPr="0060241A">
        <w:t>well</w:t>
      </w:r>
      <w:r w:rsidR="00533E04">
        <w:t xml:space="preserve"> and </w:t>
      </w:r>
    </w:p>
    <w:p w14:paraId="73351268" w14:textId="5F37004B" w:rsidR="005532DD" w:rsidRDefault="005532DD" w:rsidP="00C62D47">
      <w:pPr>
        <w:pStyle w:val="ListParagraph"/>
        <w:numPr>
          <w:ilvl w:val="0"/>
          <w:numId w:val="35"/>
        </w:numPr>
      </w:pPr>
      <w:r>
        <w:t>T</w:t>
      </w:r>
      <w:r w:rsidR="00533E04">
        <w:t xml:space="preserve">here are early signs or enablers of change that indicate that the EC model is contributing to </w:t>
      </w:r>
      <w:r>
        <w:t>E</w:t>
      </w:r>
      <w:r w:rsidR="00533E04">
        <w:t xml:space="preserve">mpowerment, </w:t>
      </w:r>
      <w:r>
        <w:t>D</w:t>
      </w:r>
      <w:r w:rsidR="00533E04">
        <w:t xml:space="preserve">evelopment and </w:t>
      </w:r>
      <w:r>
        <w:t>P</w:t>
      </w:r>
      <w:r w:rsidR="00533E04">
        <w:t>roductivity</w:t>
      </w:r>
      <w:r w:rsidR="00E70800">
        <w:rPr>
          <w:rStyle w:val="FootnoteReference"/>
        </w:rPr>
        <w:footnoteReference w:id="2"/>
      </w:r>
      <w:r w:rsidR="00533E04">
        <w:t xml:space="preserve"> and in so doing helping to strengthen culture and close the gap in social and economic wellbeing and advantage. </w:t>
      </w:r>
    </w:p>
    <w:p w14:paraId="74E78100" w14:textId="704C442A" w:rsidR="00C03A4D" w:rsidRDefault="009B5213" w:rsidP="00C03A4D">
      <w:r>
        <w:t>For ease of use, t</w:t>
      </w:r>
      <w:r w:rsidR="00DC75F3">
        <w:t xml:space="preserve">he </w:t>
      </w:r>
      <w:r>
        <w:t xml:space="preserve">tools in this </w:t>
      </w:r>
      <w:r w:rsidR="00DC75F3">
        <w:t xml:space="preserve">Toolkit </w:t>
      </w:r>
      <w:r w:rsidR="00C03A4D">
        <w:t xml:space="preserve">have been </w:t>
      </w:r>
      <w:r w:rsidR="00E70800">
        <w:t xml:space="preserve">grouped into separate sections based on the purpose for which they are used. The tools in Parts 2 and 3 are implementation or process focused, the tools in Part 4 are outcomes focused and the tools in Part 5 are a handy mix of more general tools to help Regions develop and implement their MEA Plans. Specifically: </w:t>
      </w:r>
    </w:p>
    <w:p w14:paraId="71DA8A8C" w14:textId="6CBB8DD4" w:rsidR="00277F36" w:rsidRDefault="00DC75F3" w:rsidP="00277F36">
      <w:r w:rsidRPr="00E70800">
        <w:rPr>
          <w:b/>
          <w:color w:val="BF8F00" w:themeColor="accent4" w:themeShade="BF"/>
        </w:rPr>
        <w:t xml:space="preserve">Part </w:t>
      </w:r>
      <w:r w:rsidR="00C03A4D" w:rsidRPr="00E70800">
        <w:rPr>
          <w:b/>
          <w:color w:val="BF8F00" w:themeColor="accent4" w:themeShade="BF"/>
        </w:rPr>
        <w:t>3</w:t>
      </w:r>
      <w:r>
        <w:t xml:space="preserve"> </w:t>
      </w:r>
      <w:r w:rsidR="00277F36">
        <w:t xml:space="preserve">– </w:t>
      </w:r>
      <w:r w:rsidR="00E70800">
        <w:t xml:space="preserve">contains </w:t>
      </w:r>
      <w:r w:rsidR="00277F36" w:rsidRPr="00E70800">
        <w:rPr>
          <w:b/>
          <w:color w:val="BF8F00" w:themeColor="accent4" w:themeShade="BF"/>
        </w:rPr>
        <w:t xml:space="preserve">Tools for Keeping a Record of your Region’s </w:t>
      </w:r>
      <w:r w:rsidR="0024521B" w:rsidRPr="00E70800">
        <w:rPr>
          <w:b/>
          <w:color w:val="BF8F00" w:themeColor="accent4" w:themeShade="BF"/>
        </w:rPr>
        <w:t>EC</w:t>
      </w:r>
      <w:r w:rsidR="00277F36" w:rsidRPr="00E70800">
        <w:rPr>
          <w:b/>
          <w:color w:val="BF8F00" w:themeColor="accent4" w:themeShade="BF"/>
        </w:rPr>
        <w:t xml:space="preserve"> Journey</w:t>
      </w:r>
      <w:r w:rsidR="00E40DD1" w:rsidRPr="00E70800">
        <w:rPr>
          <w:color w:val="BF8F00" w:themeColor="accent4" w:themeShade="BF"/>
        </w:rPr>
        <w:t xml:space="preserve"> </w:t>
      </w:r>
      <w:r w:rsidR="008E5B2A">
        <w:t>– T</w:t>
      </w:r>
      <w:r w:rsidR="00E40DD1">
        <w:t xml:space="preserve">his section </w:t>
      </w:r>
      <w:r w:rsidR="005532DD">
        <w:t>will help you record and tell th</w:t>
      </w:r>
      <w:r w:rsidR="00C802B9">
        <w:t xml:space="preserve">e story of your EC journey. It </w:t>
      </w:r>
      <w:r w:rsidR="00E40DD1">
        <w:t xml:space="preserve">provides tools to help you keep a record of the activity being undertaken on a day to day basis to implement </w:t>
      </w:r>
      <w:r w:rsidR="0024521B">
        <w:t>EC</w:t>
      </w:r>
      <w:r w:rsidR="00E40DD1">
        <w:t xml:space="preserve"> in your Region, monitor participation and track and manage issues. </w:t>
      </w:r>
    </w:p>
    <w:p w14:paraId="680205FB" w14:textId="25E0D667" w:rsidR="00277F36" w:rsidRDefault="00C03A4D" w:rsidP="00277F36">
      <w:r w:rsidRPr="00E70800">
        <w:rPr>
          <w:b/>
          <w:color w:val="BF8F00" w:themeColor="accent4" w:themeShade="BF"/>
        </w:rPr>
        <w:t>Part 4</w:t>
      </w:r>
      <w:r w:rsidR="00277F36" w:rsidRPr="00C03A4D">
        <w:t xml:space="preserve"> </w:t>
      </w:r>
      <w:r w:rsidR="00277F36">
        <w:t xml:space="preserve">– </w:t>
      </w:r>
      <w:r w:rsidR="00E70800">
        <w:t xml:space="preserve">contains </w:t>
      </w:r>
      <w:r w:rsidR="00277F36" w:rsidRPr="00E70800">
        <w:rPr>
          <w:b/>
          <w:color w:val="BF8F00" w:themeColor="accent4" w:themeShade="BF"/>
        </w:rPr>
        <w:t>Tools for Monitoring Implementation and Progress</w:t>
      </w:r>
      <w:r w:rsidR="00E40DD1" w:rsidRPr="00E70800">
        <w:rPr>
          <w:color w:val="BF8F00" w:themeColor="accent4" w:themeShade="BF"/>
        </w:rPr>
        <w:t xml:space="preserve"> </w:t>
      </w:r>
      <w:r w:rsidR="008E5B2A">
        <w:t>– T</w:t>
      </w:r>
      <w:r w:rsidR="00E40DD1">
        <w:t xml:space="preserve">his section provides tools to assess how you are progressing overall in the implementation of the </w:t>
      </w:r>
      <w:r w:rsidR="0024521B">
        <w:t>EC</w:t>
      </w:r>
      <w:r w:rsidR="00E40DD1">
        <w:t xml:space="preserve"> model. It includes a range of drill down questions</w:t>
      </w:r>
      <w:r w:rsidR="00E27591">
        <w:t xml:space="preserve"> </w:t>
      </w:r>
      <w:r w:rsidR="00E40DD1">
        <w:t xml:space="preserve">and community worksheets to help you gather evidence to demonstrate your progress and gather feedback to inform your ongoing activity. </w:t>
      </w:r>
    </w:p>
    <w:p w14:paraId="57346A62" w14:textId="087AB18A" w:rsidR="00277F36" w:rsidRDefault="00277F36" w:rsidP="00277F36">
      <w:r w:rsidRPr="00E70800">
        <w:rPr>
          <w:b/>
          <w:color w:val="BF8F00" w:themeColor="accent4" w:themeShade="BF"/>
        </w:rPr>
        <w:t xml:space="preserve">Part </w:t>
      </w:r>
      <w:r w:rsidR="00C03A4D" w:rsidRPr="00E70800">
        <w:rPr>
          <w:b/>
          <w:color w:val="BF8F00" w:themeColor="accent4" w:themeShade="BF"/>
        </w:rPr>
        <w:t>5</w:t>
      </w:r>
      <w:r>
        <w:t xml:space="preserve"> – </w:t>
      </w:r>
      <w:r w:rsidR="00E70800">
        <w:t xml:space="preserve">contains </w:t>
      </w:r>
      <w:r w:rsidRPr="00E70800">
        <w:rPr>
          <w:b/>
          <w:color w:val="BF8F00" w:themeColor="accent4" w:themeShade="BF"/>
        </w:rPr>
        <w:t>Tools to Look for Early Signs and Enablers of Change</w:t>
      </w:r>
      <w:r w:rsidR="00E40DD1" w:rsidRPr="00E70800">
        <w:rPr>
          <w:color w:val="BF8F00" w:themeColor="accent4" w:themeShade="BF"/>
        </w:rPr>
        <w:t xml:space="preserve"> </w:t>
      </w:r>
      <w:r w:rsidR="008E5B2A">
        <w:t>– T</w:t>
      </w:r>
      <w:r w:rsidR="00E40DD1">
        <w:t xml:space="preserve">his section provides tools to help you identify and record early instances and enablers of change </w:t>
      </w:r>
      <w:r w:rsidR="00CD09B8">
        <w:t xml:space="preserve">contributing to </w:t>
      </w:r>
      <w:r w:rsidR="008E5B2A">
        <w:t xml:space="preserve">the achievement of the </w:t>
      </w:r>
      <w:r w:rsidR="0024521B">
        <w:t>EC</w:t>
      </w:r>
      <w:r w:rsidR="008E5B2A">
        <w:t xml:space="preserve"> </w:t>
      </w:r>
      <w:r w:rsidR="00CD09B8">
        <w:t>objectives of Empowerment, Development and Productivity.</w:t>
      </w:r>
      <w:r w:rsidR="00E40DD1">
        <w:t xml:space="preserve"> </w:t>
      </w:r>
      <w:r w:rsidR="008E5B2A">
        <w:t>They include a range of exploratory questions</w:t>
      </w:r>
      <w:r w:rsidR="00E27591">
        <w:t xml:space="preserve"> </w:t>
      </w:r>
      <w:r w:rsidR="008E5B2A">
        <w:t xml:space="preserve">and community worksheets to help you gather evidence </w:t>
      </w:r>
      <w:r w:rsidR="00967E81">
        <w:t xml:space="preserve">of capability building, shifts in </w:t>
      </w:r>
      <w:r w:rsidR="005532DD">
        <w:t xml:space="preserve">individual agency and </w:t>
      </w:r>
      <w:r w:rsidR="00967E81">
        <w:t>community narrative</w:t>
      </w:r>
      <w:r w:rsidR="005532DD">
        <w:t>,</w:t>
      </w:r>
      <w:r w:rsidR="00967E81">
        <w:t xml:space="preserve"> structural reform, service system </w:t>
      </w:r>
      <w:r w:rsidR="00E27591">
        <w:t>change</w:t>
      </w:r>
      <w:r w:rsidR="00967E81">
        <w:t xml:space="preserve"> and </w:t>
      </w:r>
      <w:r w:rsidR="00E27591">
        <w:t xml:space="preserve">social and </w:t>
      </w:r>
      <w:r w:rsidR="00967E81">
        <w:t>economic development.</w:t>
      </w:r>
      <w:r w:rsidR="00E40DD1">
        <w:t xml:space="preserve">  </w:t>
      </w:r>
    </w:p>
    <w:p w14:paraId="7120F500" w14:textId="353DA34F" w:rsidR="00277F36" w:rsidRDefault="00C03A4D" w:rsidP="00DC75F3">
      <w:r w:rsidRPr="00E70800">
        <w:rPr>
          <w:b/>
          <w:color w:val="BF8F00" w:themeColor="accent4" w:themeShade="BF"/>
        </w:rPr>
        <w:t>Part 6</w:t>
      </w:r>
      <w:r w:rsidR="00277F36">
        <w:t xml:space="preserve"> –</w:t>
      </w:r>
      <w:r w:rsidR="00E70800">
        <w:t xml:space="preserve"> contains</w:t>
      </w:r>
      <w:r w:rsidR="00277F36">
        <w:t xml:space="preserve"> </w:t>
      </w:r>
      <w:r w:rsidR="00277F36" w:rsidRPr="00E70800">
        <w:rPr>
          <w:b/>
          <w:color w:val="BF8F00" w:themeColor="accent4" w:themeShade="BF"/>
        </w:rPr>
        <w:t>Other General Tools that Might be Useful</w:t>
      </w:r>
      <w:r w:rsidR="00277F36" w:rsidRPr="00CD09B8">
        <w:rPr>
          <w:color w:val="ED7D31" w:themeColor="accent2"/>
        </w:rPr>
        <w:t xml:space="preserve"> </w:t>
      </w:r>
      <w:r w:rsidR="00967E81">
        <w:t>– T</w:t>
      </w:r>
      <w:r w:rsidR="00CD09B8">
        <w:t xml:space="preserve">his section provides </w:t>
      </w:r>
      <w:r w:rsidR="00967E81">
        <w:t xml:space="preserve">some </w:t>
      </w:r>
      <w:r w:rsidR="00CD09B8">
        <w:t xml:space="preserve">more generic tools to help you undertake your MEA activity. It includes tools to help you build a culture of evaluative inquiry, </w:t>
      </w:r>
      <w:r w:rsidR="0024521B">
        <w:t xml:space="preserve">map stakeholder involvement, </w:t>
      </w:r>
      <w:r w:rsidR="00CD09B8">
        <w:t>s</w:t>
      </w:r>
      <w:r w:rsidR="00E70800">
        <w:t>upport the adoption of outcomes-</w:t>
      </w:r>
      <w:r w:rsidR="00CD09B8">
        <w:t xml:space="preserve">based planning and reporting and assess contribution. It is anticipated that this section will be expanded over time as </w:t>
      </w:r>
      <w:r w:rsidR="0024521B">
        <w:t>EC</w:t>
      </w:r>
      <w:r w:rsidR="00CD09B8">
        <w:t xml:space="preserve"> evolves and Regions develop and share evaluative practices and tools.</w:t>
      </w:r>
    </w:p>
    <w:p w14:paraId="4C7428B9" w14:textId="18AECEF7" w:rsidR="0067065A" w:rsidRDefault="0067065A" w:rsidP="0067065A">
      <w:pPr>
        <w:spacing w:after="0"/>
      </w:pPr>
      <w:r>
        <w:t xml:space="preserve">It is </w:t>
      </w:r>
      <w:r w:rsidR="00E70800">
        <w:t xml:space="preserve">expected </w:t>
      </w:r>
      <w:r>
        <w:t xml:space="preserve">that Regions will use the </w:t>
      </w:r>
      <w:r w:rsidR="003178C8">
        <w:t xml:space="preserve">National </w:t>
      </w:r>
      <w:r w:rsidR="005532DD">
        <w:t xml:space="preserve">EC </w:t>
      </w:r>
      <w:r w:rsidR="003178C8">
        <w:t>Program</w:t>
      </w:r>
      <w:r w:rsidR="005532DD">
        <w:t xml:space="preserve"> Logic, example indicators and t</w:t>
      </w:r>
      <w:r w:rsidR="003178C8">
        <w:t xml:space="preserve">ools in this </w:t>
      </w:r>
      <w:r>
        <w:t>Toolkit to help them:</w:t>
      </w:r>
    </w:p>
    <w:p w14:paraId="64528886" w14:textId="35EE7106" w:rsidR="0067065A" w:rsidRDefault="0067065A" w:rsidP="00C62D47">
      <w:pPr>
        <w:pStyle w:val="ListParagraph"/>
        <w:numPr>
          <w:ilvl w:val="0"/>
          <w:numId w:val="29"/>
        </w:numPr>
        <w:ind w:left="360"/>
      </w:pPr>
      <w:r>
        <w:t>Articulate how the EC model is being applied in their Region through the development of their own Regional Program Logic</w:t>
      </w:r>
    </w:p>
    <w:p w14:paraId="4366AA06" w14:textId="37644E1B" w:rsidR="00763E6C" w:rsidRDefault="00763E6C" w:rsidP="00C62D47">
      <w:pPr>
        <w:pStyle w:val="ListParagraph"/>
        <w:numPr>
          <w:ilvl w:val="0"/>
          <w:numId w:val="28"/>
        </w:numPr>
        <w:ind w:left="360"/>
      </w:pPr>
      <w:r>
        <w:t>Identify indicators, progress markers and / or targets against which to monitor their progress</w:t>
      </w:r>
    </w:p>
    <w:p w14:paraId="3198F8EA" w14:textId="59FF3941" w:rsidR="003178C8" w:rsidRDefault="0067065A" w:rsidP="00C62D47">
      <w:pPr>
        <w:pStyle w:val="ListParagraph"/>
        <w:numPr>
          <w:ilvl w:val="0"/>
          <w:numId w:val="28"/>
        </w:numPr>
        <w:ind w:left="360"/>
      </w:pPr>
      <w:r>
        <w:t xml:space="preserve">Develop and implement </w:t>
      </w:r>
      <w:r w:rsidR="003178C8">
        <w:t>an</w:t>
      </w:r>
      <w:r w:rsidR="00763E6C">
        <w:t xml:space="preserve"> annual Regional MEA Plan to monitor and evaluate </w:t>
      </w:r>
      <w:r>
        <w:t>their progress and</w:t>
      </w:r>
      <w:r w:rsidR="003178C8">
        <w:t xml:space="preserve"> i</w:t>
      </w:r>
      <w:r>
        <w:t>nform and adapt their work</w:t>
      </w:r>
      <w:r w:rsidR="00763E6C">
        <w:t xml:space="preserve"> and</w:t>
      </w:r>
    </w:p>
    <w:p w14:paraId="7584FE34" w14:textId="32C14CF9" w:rsidR="0067065A" w:rsidRDefault="003178C8" w:rsidP="00C62D47">
      <w:pPr>
        <w:pStyle w:val="ListParagraph"/>
        <w:numPr>
          <w:ilvl w:val="0"/>
          <w:numId w:val="28"/>
        </w:numPr>
        <w:ind w:left="360"/>
      </w:pPr>
      <w:r>
        <w:t>Report on their progress and success</w:t>
      </w:r>
      <w:r w:rsidR="0067065A">
        <w:t xml:space="preserve">. </w:t>
      </w:r>
    </w:p>
    <w:p w14:paraId="31966179" w14:textId="7FD78E16" w:rsidR="003178C8" w:rsidRDefault="003178C8" w:rsidP="003178C8">
      <w:r>
        <w:t>The following schematic shows how the different sections of the Toolkit inform one another and how they can be used by the Regions.</w:t>
      </w:r>
    </w:p>
    <w:p w14:paraId="0473C2AB" w14:textId="77777777" w:rsidR="00F20C38" w:rsidRDefault="00F20C38">
      <w:pPr>
        <w:rPr>
          <w:i/>
          <w:iCs/>
          <w:color w:val="BF8F00" w:themeColor="accent4" w:themeShade="BF"/>
          <w:sz w:val="18"/>
          <w:szCs w:val="18"/>
        </w:rPr>
      </w:pPr>
      <w:r>
        <w:br w:type="page"/>
      </w:r>
    </w:p>
    <w:p w14:paraId="26BB264D" w14:textId="2F51DD03" w:rsidR="003178C8" w:rsidRDefault="003178C8" w:rsidP="003178C8">
      <w:pPr>
        <w:pStyle w:val="Caption"/>
      </w:pPr>
      <w:r>
        <w:t xml:space="preserve">Figure </w:t>
      </w:r>
      <w:r w:rsidR="008E5B2F">
        <w:rPr>
          <w:noProof/>
        </w:rPr>
        <w:fldChar w:fldCharType="begin"/>
      </w:r>
      <w:r w:rsidR="008E5B2F">
        <w:rPr>
          <w:noProof/>
        </w:rPr>
        <w:instrText xml:space="preserve"> SEQ Figure \* ARABIC </w:instrText>
      </w:r>
      <w:r w:rsidR="008E5B2F">
        <w:rPr>
          <w:noProof/>
        </w:rPr>
        <w:fldChar w:fldCharType="separate"/>
      </w:r>
      <w:r w:rsidR="006424F0">
        <w:rPr>
          <w:noProof/>
        </w:rPr>
        <w:t>1</w:t>
      </w:r>
      <w:r w:rsidR="008E5B2F">
        <w:rPr>
          <w:noProof/>
        </w:rPr>
        <w:fldChar w:fldCharType="end"/>
      </w:r>
      <w:r>
        <w:t xml:space="preserve"> – How the different sections of the Toolkit inform one another and support Regional MEA </w:t>
      </w:r>
      <w:r w:rsidR="00E70800">
        <w:t xml:space="preserve">planning and implementation </w:t>
      </w:r>
      <w:r>
        <w:t>activity</w:t>
      </w:r>
    </w:p>
    <w:p w14:paraId="4CB5F0B0" w14:textId="03C0B9CA" w:rsidR="00323E2E" w:rsidRPr="00323E2E" w:rsidRDefault="00323E2E" w:rsidP="00323E2E">
      <w:pPr>
        <w:jc w:val="center"/>
      </w:pPr>
      <w:r w:rsidRPr="00323E2E">
        <w:rPr>
          <w:noProof/>
          <w:lang w:val="en-US"/>
        </w:rPr>
        <w:drawing>
          <wp:inline distT="0" distB="0" distL="0" distR="0" wp14:anchorId="13A43F52" wp14:editId="1F1DE477">
            <wp:extent cx="7962900" cy="529601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72334" cy="5302290"/>
                    </a:xfrm>
                    <a:prstGeom prst="rect">
                      <a:avLst/>
                    </a:prstGeom>
                  </pic:spPr>
                </pic:pic>
              </a:graphicData>
            </a:graphic>
          </wp:inline>
        </w:drawing>
      </w:r>
    </w:p>
    <w:p w14:paraId="5DD08DC5" w14:textId="58CA099C" w:rsidR="00FC3485" w:rsidRDefault="00FC3485" w:rsidP="00FC3485">
      <w:pPr>
        <w:jc w:val="center"/>
      </w:pPr>
    </w:p>
    <w:p w14:paraId="0AEB8283" w14:textId="07FA94FD" w:rsidR="00E70800" w:rsidRDefault="00E70800" w:rsidP="00E70800">
      <w:pPr>
        <w:pStyle w:val="Heading2"/>
      </w:pPr>
      <w:bookmarkStart w:id="7" w:name="_What_tools_are"/>
      <w:bookmarkEnd w:id="7"/>
      <w:r>
        <w:t>What tools are in this Toolkit:</w:t>
      </w:r>
    </w:p>
    <w:p w14:paraId="69C087F6" w14:textId="77777777" w:rsidR="00DA69BD" w:rsidRDefault="004F6E0F" w:rsidP="00DC75F3">
      <w:r>
        <w:t>For ease of reference, a</w:t>
      </w:r>
      <w:r w:rsidR="00CD09B8" w:rsidRPr="001E32C8">
        <w:t>n inde</w:t>
      </w:r>
      <w:r w:rsidR="001E32C8" w:rsidRPr="001E32C8">
        <w:t>x of the tools</w:t>
      </w:r>
      <w:r w:rsidR="001E32C8">
        <w:t xml:space="preserve"> and resources </w:t>
      </w:r>
      <w:r w:rsidR="00CD09B8" w:rsidRPr="001E32C8">
        <w:t>in</w:t>
      </w:r>
      <w:r w:rsidR="00967E81">
        <w:t>cluded in</w:t>
      </w:r>
      <w:r w:rsidR="00CD09B8" w:rsidRPr="001E32C8">
        <w:t xml:space="preserve"> this</w:t>
      </w:r>
      <w:r w:rsidR="001E32C8" w:rsidRPr="001E32C8">
        <w:t xml:space="preserve"> </w:t>
      </w:r>
      <w:r w:rsidR="001E32C8">
        <w:t xml:space="preserve">Toolkit is set out </w:t>
      </w:r>
      <w:r>
        <w:t xml:space="preserve">in </w:t>
      </w:r>
      <w:r w:rsidRPr="00E70800">
        <w:t>Table 1</w:t>
      </w:r>
      <w:r>
        <w:t xml:space="preserve"> </w:t>
      </w:r>
      <w:r w:rsidR="001E32C8">
        <w:t>below.</w:t>
      </w:r>
      <w:r w:rsidR="00DA69BD">
        <w:t xml:space="preserve"> </w:t>
      </w:r>
    </w:p>
    <w:p w14:paraId="75D85216" w14:textId="36A17F38" w:rsidR="00F1515F" w:rsidRDefault="006C7BB4" w:rsidP="00DC75F3">
      <w:r>
        <w:t xml:space="preserve"> </w:t>
      </w:r>
      <w:r>
        <w:object w:dxaOrig="2060" w:dyaOrig="1900" w14:anchorId="57460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pt;height:30.8pt" o:ole="">
            <v:imagedata r:id="rId13" o:title=""/>
          </v:shape>
          <o:OLEObject Type="Embed" ProgID="PBrush" ShapeID="_x0000_i1025" DrawAspect="Content" ObjectID="_1614428546" r:id="rId14"/>
        </w:object>
      </w:r>
      <w:r>
        <w:t xml:space="preserve">  </w:t>
      </w:r>
      <w:r w:rsidR="00E70800" w:rsidRPr="00DA69BD">
        <w:rPr>
          <w:b/>
          <w:color w:val="BF8F00" w:themeColor="accent4" w:themeShade="BF"/>
        </w:rPr>
        <w:t>Handy Hint</w:t>
      </w:r>
      <w:r w:rsidR="00E70800" w:rsidRPr="006424F0">
        <w:rPr>
          <w:b/>
          <w:color w:val="BF8F00" w:themeColor="accent4" w:themeShade="BF"/>
        </w:rPr>
        <w:t>:</w:t>
      </w:r>
      <w:r w:rsidR="00E70800" w:rsidRPr="0030483D">
        <w:rPr>
          <w:color w:val="BF8F00" w:themeColor="accent4" w:themeShade="BF"/>
        </w:rPr>
        <w:t xml:space="preserve"> </w:t>
      </w:r>
      <w:r w:rsidR="00E70800">
        <w:t>The titles of the t</w:t>
      </w:r>
      <w:r w:rsidR="004F6E0F">
        <w:t xml:space="preserve">ools </w:t>
      </w:r>
      <w:r w:rsidR="00E70800">
        <w:t xml:space="preserve">in Table 1 </w:t>
      </w:r>
      <w:r w:rsidR="004F6E0F">
        <w:t>have been hyperlinked to the tools</w:t>
      </w:r>
      <w:r w:rsidR="00763E6C">
        <w:t xml:space="preserve"> to which they </w:t>
      </w:r>
      <w:r w:rsidR="004F6E0F">
        <w:t xml:space="preserve">relate </w:t>
      </w:r>
      <w:r w:rsidR="00763E6C">
        <w:t xml:space="preserve">to </w:t>
      </w:r>
      <w:r w:rsidR="004F6E0F">
        <w:t>make it easier for you to explore the Toolkit.</w:t>
      </w:r>
      <w:r w:rsidR="00E70800">
        <w:t xml:space="preserve"> If you click on the title of a tool in Table 1 it will take you to the part of the Toolkit that contains that Tool. If you click on the title of the tool in the individual sections of the toolkit that describe</w:t>
      </w:r>
      <w:r w:rsidR="0030483D">
        <w:t>s</w:t>
      </w:r>
      <w:r w:rsidR="00E70800">
        <w:t xml:space="preserve"> them that will bring you back to this section.</w:t>
      </w:r>
      <w:r w:rsidR="004F6E0F">
        <w:t xml:space="preserve"> </w:t>
      </w:r>
    </w:p>
    <w:p w14:paraId="36F9012D" w14:textId="4B82344E" w:rsidR="00CD09B8" w:rsidRDefault="004F6E0F" w:rsidP="00DC75F3">
      <w:r>
        <w:t xml:space="preserve">It is not expected that Regions will use all </w:t>
      </w:r>
      <w:r w:rsidR="00BB730B">
        <w:t>of the t</w:t>
      </w:r>
      <w:r w:rsidR="008450CC">
        <w:t>ools in this Toolkit. The only tool</w:t>
      </w:r>
      <w:r w:rsidR="00CA7C69">
        <w:t>s</w:t>
      </w:r>
      <w:r w:rsidR="008450CC">
        <w:t xml:space="preserve"> that Regions are </w:t>
      </w:r>
      <w:r w:rsidR="00BC2952">
        <w:t>required</w:t>
      </w:r>
      <w:r w:rsidR="008450CC">
        <w:t xml:space="preserve"> to use is the </w:t>
      </w:r>
      <w:hyperlink w:anchor="_Implementation_Checklist" w:history="1">
        <w:r w:rsidR="008450CC" w:rsidRPr="00F472D2">
          <w:rPr>
            <w:rStyle w:val="Hyperlink"/>
            <w:b/>
          </w:rPr>
          <w:t>Implementation Checklist</w:t>
        </w:r>
      </w:hyperlink>
      <w:r w:rsidR="00CA7C69">
        <w:t xml:space="preserve"> </w:t>
      </w:r>
      <w:r w:rsidR="008450CC" w:rsidRPr="008450CC">
        <w:t>which is used to monitor how Regions are progressing in implementing the EC model</w:t>
      </w:r>
      <w:r w:rsidR="00CA7C69">
        <w:t xml:space="preserve"> and the </w:t>
      </w:r>
      <w:hyperlink w:anchor="_Evaluative_Inquiry_&amp;" w:history="1">
        <w:r w:rsidR="00CA7C69" w:rsidRPr="00D05C4F">
          <w:rPr>
            <w:rStyle w:val="Hyperlink"/>
            <w:b/>
          </w:rPr>
          <w:t>Annual MEA Planning Tool</w:t>
        </w:r>
      </w:hyperlink>
      <w:r w:rsidR="008450CC" w:rsidRPr="008450CC">
        <w:t xml:space="preserve">. Given the importance of being able to track and report on </w:t>
      </w:r>
      <w:r w:rsidR="00857BEC">
        <w:t>EC’s</w:t>
      </w:r>
      <w:r w:rsidR="00857BEC" w:rsidRPr="008450CC">
        <w:t xml:space="preserve"> </w:t>
      </w:r>
      <w:r w:rsidR="008450CC" w:rsidRPr="008450CC">
        <w:t>implementation nationally, it has been decided that a common tool shoul</w:t>
      </w:r>
      <w:r w:rsidR="00F1515F">
        <w:t xml:space="preserve">d be used for this purpose. </w:t>
      </w:r>
      <w:r w:rsidR="008450CC" w:rsidRPr="008450CC">
        <w:t xml:space="preserve">Regions will be required to complete and submit a copy of the </w:t>
      </w:r>
      <w:r w:rsidR="008450CC" w:rsidRPr="005B5F86">
        <w:t xml:space="preserve">Implementation Checklist </w:t>
      </w:r>
      <w:r w:rsidR="00D05C4F">
        <w:t xml:space="preserve">and MEA Planning Tool </w:t>
      </w:r>
      <w:r w:rsidR="008450CC" w:rsidRPr="008450CC">
        <w:t xml:space="preserve">as part of </w:t>
      </w:r>
      <w:r w:rsidR="00C802B9">
        <w:t>a</w:t>
      </w:r>
      <w:r w:rsidR="008450CC" w:rsidRPr="008450CC">
        <w:t xml:space="preserve"> </w:t>
      </w:r>
      <w:r w:rsidR="008450CC" w:rsidRPr="00C802B9">
        <w:t>standard half year report</w:t>
      </w:r>
      <w:r w:rsidR="00763E6C" w:rsidRPr="00C802B9">
        <w:t xml:space="preserve"> (due for submission in </w:t>
      </w:r>
      <w:r w:rsidR="006E5304">
        <w:t>June and December</w:t>
      </w:r>
      <w:r w:rsidR="00763E6C" w:rsidRPr="00C802B9">
        <w:t xml:space="preserve"> of each year)</w:t>
      </w:r>
      <w:r w:rsidR="008450CC" w:rsidRPr="00C802B9">
        <w:t xml:space="preserve">. </w:t>
      </w:r>
      <w:r w:rsidR="00BB730B" w:rsidRPr="00C802B9">
        <w:t xml:space="preserve">The </w:t>
      </w:r>
      <w:r w:rsidR="0030483D">
        <w:t xml:space="preserve">use of the </w:t>
      </w:r>
      <w:r w:rsidR="00BB730B" w:rsidRPr="00C802B9">
        <w:t>rest of the t</w:t>
      </w:r>
      <w:r w:rsidR="008450CC" w:rsidRPr="00C802B9">
        <w:t xml:space="preserve">ools </w:t>
      </w:r>
      <w:r w:rsidR="0030483D">
        <w:t xml:space="preserve">will depend on the unique </w:t>
      </w:r>
      <w:r w:rsidR="006844CB">
        <w:t>circumstances</w:t>
      </w:r>
      <w:r w:rsidR="0030483D">
        <w:t xml:space="preserve"> of individual Regions – while </w:t>
      </w:r>
      <w:r w:rsidR="006844CB">
        <w:t xml:space="preserve">the use of </w:t>
      </w:r>
      <w:r w:rsidR="0030483D">
        <w:t xml:space="preserve">one tool may be </w:t>
      </w:r>
      <w:r w:rsidR="006844CB">
        <w:t xml:space="preserve">most </w:t>
      </w:r>
      <w:r w:rsidR="0030483D">
        <w:t xml:space="preserve">appropriate in one region, a different tool may be more appropriate in another. </w:t>
      </w:r>
    </w:p>
    <w:p w14:paraId="25025017" w14:textId="4E8CE478" w:rsidR="008450CC" w:rsidRDefault="00BB730B" w:rsidP="00DC75F3">
      <w:r w:rsidRPr="008450CC">
        <w:rPr>
          <w:noProof/>
          <w:lang w:val="en-US"/>
        </w:rPr>
        <w:drawing>
          <wp:anchor distT="0" distB="0" distL="114300" distR="114300" simplePos="0" relativeHeight="251573760" behindDoc="0" locked="0" layoutInCell="1" allowOverlap="1" wp14:anchorId="191798D1" wp14:editId="5FB6F97B">
            <wp:simplePos x="0" y="0"/>
            <wp:positionH relativeFrom="column">
              <wp:posOffset>5911850</wp:posOffset>
            </wp:positionH>
            <wp:positionV relativeFrom="paragraph">
              <wp:posOffset>154940</wp:posOffset>
            </wp:positionV>
            <wp:extent cx="228600" cy="237198"/>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 cy="237198"/>
                    </a:xfrm>
                    <a:prstGeom prst="rect">
                      <a:avLst/>
                    </a:prstGeom>
                  </pic:spPr>
                </pic:pic>
              </a:graphicData>
            </a:graphic>
            <wp14:sizeRelH relativeFrom="margin">
              <wp14:pctWidth>0</wp14:pctWidth>
            </wp14:sizeRelH>
            <wp14:sizeRelV relativeFrom="margin">
              <wp14:pctHeight>0</wp14:pctHeight>
            </wp14:sizeRelV>
          </wp:anchor>
        </w:drawing>
      </w:r>
      <w:r w:rsidR="008450CC">
        <w:t>To help Regions who are not as familiar with setting up a MEA system</w:t>
      </w:r>
      <w:r w:rsidR="00F1515F">
        <w:t xml:space="preserve"> and / or who </w:t>
      </w:r>
      <w:r w:rsidR="00550448">
        <w:t>need</w:t>
      </w:r>
      <w:r w:rsidR="00F1515F">
        <w:t xml:space="preserve"> to manage resourcing constraints </w:t>
      </w:r>
      <w:r w:rsidR="00763E6C">
        <w:t>or start slowly to</w:t>
      </w:r>
      <w:r w:rsidR="00F1515F">
        <w:t xml:space="preserve"> get stakeholders on board with their MEA strategy</w:t>
      </w:r>
      <w:r>
        <w:t>,</w:t>
      </w:r>
      <w:r w:rsidR="008450CC">
        <w:t xml:space="preserve"> we have highlighted </w:t>
      </w:r>
      <w:r>
        <w:t>the t</w:t>
      </w:r>
      <w:r w:rsidR="008450CC">
        <w:t>ools that we think are handy ways of getting started with a            symbol.</w:t>
      </w:r>
      <w:r>
        <w:t xml:space="preserve"> If </w:t>
      </w:r>
      <w:r w:rsidR="00E70800">
        <w:t xml:space="preserve">Indigenous and Government Partners </w:t>
      </w:r>
      <w:r>
        <w:t>can start to use them to record and reflect on your work, the progress you are making</w:t>
      </w:r>
      <w:r w:rsidR="00763E6C">
        <w:t>,</w:t>
      </w:r>
      <w:r>
        <w:t xml:space="preserve"> and the sorts of changes you are seeing</w:t>
      </w:r>
      <w:r w:rsidR="00F1515F">
        <w:t>,</w:t>
      </w:r>
      <w:r>
        <w:t xml:space="preserve"> you will be well positioned to </w:t>
      </w:r>
      <w:r w:rsidR="00F1515F">
        <w:t xml:space="preserve">share what you are doing and </w:t>
      </w:r>
      <w:r>
        <w:t>feed into the upcoming developmental evaluation</w:t>
      </w:r>
      <w:r w:rsidR="00763E6C">
        <w:t xml:space="preserve"> in 2019/20</w:t>
      </w:r>
      <w:r>
        <w:t>.</w:t>
      </w:r>
    </w:p>
    <w:p w14:paraId="518A8F9C" w14:textId="13A7E3AF" w:rsidR="00552524" w:rsidRPr="001E32C8" w:rsidRDefault="00552524" w:rsidP="00552524">
      <w:pPr>
        <w:pStyle w:val="Caption"/>
        <w:rPr>
          <w:color w:val="auto"/>
        </w:rPr>
      </w:pPr>
      <w:r>
        <w:t xml:space="preserve">Table </w:t>
      </w:r>
      <w:r w:rsidR="008E5B2A">
        <w:rPr>
          <w:noProof/>
        </w:rPr>
        <w:fldChar w:fldCharType="begin"/>
      </w:r>
      <w:r w:rsidR="008E5B2A">
        <w:rPr>
          <w:noProof/>
        </w:rPr>
        <w:instrText xml:space="preserve"> SEQ Table \* ARABIC </w:instrText>
      </w:r>
      <w:r w:rsidR="008E5B2A">
        <w:rPr>
          <w:noProof/>
        </w:rPr>
        <w:fldChar w:fldCharType="separate"/>
      </w:r>
      <w:r w:rsidR="006424F0">
        <w:rPr>
          <w:noProof/>
        </w:rPr>
        <w:t>1</w:t>
      </w:r>
      <w:r w:rsidR="008E5B2A">
        <w:rPr>
          <w:noProof/>
        </w:rPr>
        <w:fldChar w:fldCharType="end"/>
      </w:r>
      <w:r>
        <w:t xml:space="preserve"> – Index of tools and resources</w:t>
      </w:r>
    </w:p>
    <w:tbl>
      <w:tblPr>
        <w:tblW w:w="4972" w:type="pct"/>
        <w:tblCellMar>
          <w:left w:w="0" w:type="dxa"/>
          <w:right w:w="0" w:type="dxa"/>
        </w:tblCellMar>
        <w:tblLook w:val="04A0" w:firstRow="1" w:lastRow="0" w:firstColumn="1" w:lastColumn="0" w:noHBand="0" w:noVBand="1"/>
      </w:tblPr>
      <w:tblGrid>
        <w:gridCol w:w="2691"/>
        <w:gridCol w:w="4295"/>
        <w:gridCol w:w="8320"/>
      </w:tblGrid>
      <w:tr w:rsidR="00AE18F4" w:rsidRPr="00CD09B8" w14:paraId="3A27D88B" w14:textId="4E75321A" w:rsidTr="00773C6D">
        <w:trPr>
          <w:tblHeader/>
        </w:trPr>
        <w:tc>
          <w:tcPr>
            <w:tcW w:w="87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hideMark/>
          </w:tcPr>
          <w:p w14:paraId="59B3B9E7" w14:textId="3ED765A2" w:rsidR="00AE18F4" w:rsidRPr="00967E81" w:rsidRDefault="00AE18F4" w:rsidP="00CD09B8">
            <w:pPr>
              <w:spacing w:after="0"/>
              <w:rPr>
                <w:b/>
              </w:rPr>
            </w:pPr>
            <w:r w:rsidRPr="00967E81">
              <w:rPr>
                <w:b/>
              </w:rPr>
              <w:t> Section</w:t>
            </w:r>
          </w:p>
        </w:tc>
        <w:tc>
          <w:tcPr>
            <w:tcW w:w="140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hideMark/>
          </w:tcPr>
          <w:p w14:paraId="5EEFB6CC" w14:textId="6862D1D7" w:rsidR="00AE18F4" w:rsidRPr="00967E81" w:rsidRDefault="00AE18F4" w:rsidP="00967E81">
            <w:pPr>
              <w:spacing w:after="0"/>
              <w:jc w:val="center"/>
              <w:rPr>
                <w:b/>
              </w:rPr>
            </w:pPr>
            <w:r w:rsidRPr="00967E81">
              <w:rPr>
                <w:b/>
              </w:rPr>
              <w:t>Tool</w:t>
            </w:r>
          </w:p>
        </w:tc>
        <w:tc>
          <w:tcPr>
            <w:tcW w:w="271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 w:type="dxa"/>
              <w:left w:w="108" w:type="dxa"/>
              <w:bottom w:w="0" w:type="dxa"/>
              <w:right w:w="108" w:type="dxa"/>
            </w:tcMar>
          </w:tcPr>
          <w:p w14:paraId="2D448ED2" w14:textId="321904B7" w:rsidR="00AE18F4" w:rsidRPr="00967E81" w:rsidRDefault="00AE18F4" w:rsidP="00967E81">
            <w:pPr>
              <w:spacing w:after="0"/>
              <w:jc w:val="center"/>
              <w:rPr>
                <w:b/>
              </w:rPr>
            </w:pPr>
            <w:r w:rsidRPr="00967E81">
              <w:rPr>
                <w:b/>
              </w:rPr>
              <w:t>Purpose</w:t>
            </w:r>
          </w:p>
        </w:tc>
      </w:tr>
      <w:tr w:rsidR="00AE18F4" w:rsidRPr="00CD09B8" w14:paraId="07D49589" w14:textId="77777777" w:rsidTr="00773C6D">
        <w:trPr>
          <w:cantSplit/>
        </w:trPr>
        <w:tc>
          <w:tcPr>
            <w:tcW w:w="879"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680FEBF9" w14:textId="5467E6AF" w:rsidR="00AE18F4" w:rsidRDefault="00AE18F4" w:rsidP="00CD09B8">
            <w:pPr>
              <w:spacing w:after="0"/>
            </w:pPr>
            <w:r>
              <w:t>Part 1 – National theory of change &amp; program logic</w:t>
            </w: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45DCAB17" w14:textId="6EB2A2B6" w:rsidR="00AE18F4" w:rsidRDefault="001E651D" w:rsidP="00CD09B8">
            <w:pPr>
              <w:spacing w:after="0"/>
              <w:rPr>
                <w:rStyle w:val="Hyperlink"/>
              </w:rPr>
            </w:pPr>
            <w:hyperlink w:anchor="_National_EC_Program" w:history="1">
              <w:r w:rsidR="00AE18F4" w:rsidRPr="00F472D2">
                <w:rPr>
                  <w:rStyle w:val="Hyperlink"/>
                </w:rPr>
                <w:t>National EC Program Logic</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3D9C5FF5" w14:textId="509C51EE" w:rsidR="00AE18F4" w:rsidRPr="00C03A4D" w:rsidRDefault="00AE18F4" w:rsidP="007F612D">
            <w:pPr>
              <w:spacing w:after="0"/>
            </w:pPr>
            <w:r>
              <w:rPr>
                <w:rFonts w:asciiTheme="majorHAnsi" w:hAnsiTheme="majorHAnsi" w:cstheme="majorHAnsi"/>
              </w:rPr>
              <w:t>Used to help Regions to develop (or test) their Regional Program Logic, help guide Regional activity and MEA planning.</w:t>
            </w:r>
          </w:p>
        </w:tc>
      </w:tr>
      <w:tr w:rsidR="00AE18F4" w:rsidRPr="00CD09B8" w14:paraId="33EA4BD0" w14:textId="77777777" w:rsidTr="00773C6D">
        <w:trPr>
          <w:trHeight w:val="574"/>
        </w:trPr>
        <w:tc>
          <w:tcPr>
            <w:tcW w:w="879" w:type="pct"/>
            <w:tcBorders>
              <w:top w:val="single" w:sz="2" w:space="0" w:color="000000"/>
              <w:left w:val="single" w:sz="2" w:space="0" w:color="000000"/>
              <w:bottom w:val="single" w:sz="4" w:space="0" w:color="auto"/>
              <w:right w:val="single" w:sz="2" w:space="0" w:color="000000"/>
            </w:tcBorders>
            <w:shd w:val="clear" w:color="auto" w:fill="auto"/>
            <w:tcMar>
              <w:top w:w="15" w:type="dxa"/>
              <w:left w:w="108" w:type="dxa"/>
              <w:bottom w:w="0" w:type="dxa"/>
              <w:right w:w="108" w:type="dxa"/>
            </w:tcMar>
          </w:tcPr>
          <w:p w14:paraId="4E63503A" w14:textId="04837525" w:rsidR="00AE18F4" w:rsidRDefault="00AE18F4" w:rsidP="00C03A4D">
            <w:pPr>
              <w:spacing w:after="0"/>
            </w:pPr>
            <w:r>
              <w:t>Part 2 – Indicators of progress &amp; success</w:t>
            </w: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5309A759" w14:textId="10130874" w:rsidR="00AE18F4" w:rsidRDefault="001E651D" w:rsidP="00D845FF">
            <w:pPr>
              <w:spacing w:after="0"/>
              <w:rPr>
                <w:rStyle w:val="Hyperlink"/>
              </w:rPr>
            </w:pPr>
            <w:hyperlink w:anchor="_Indicators_of_Progress" w:history="1">
              <w:r w:rsidR="00AE18F4" w:rsidRPr="00F472D2">
                <w:rPr>
                  <w:rStyle w:val="Hyperlink"/>
                </w:rPr>
                <w:t>Indicators of Progress &amp; Success</w:t>
              </w:r>
            </w:hyperlink>
            <w:r w:rsidR="00AE18F4">
              <w:rPr>
                <w:rStyle w:val="Hyperlink"/>
              </w:rPr>
              <w:t xml:space="preserve"> </w:t>
            </w:r>
            <w:r w:rsidR="00AE18F4" w:rsidRPr="00F472D2">
              <w:rPr>
                <w:rStyle w:val="Hyperlink"/>
                <w:color w:val="auto"/>
                <w:u w:val="none"/>
              </w:rPr>
              <w:t>(Empowerment, Development &amp; Productivity)</w:t>
            </w:r>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3465D8D9" w14:textId="02FF9DD4" w:rsidR="00AE18F4" w:rsidRPr="0095103F" w:rsidRDefault="00AE18F4" w:rsidP="007F612D">
            <w:pPr>
              <w:spacing w:after="0"/>
            </w:pPr>
            <w:r>
              <w:t>Used to help Regions think through and identify the key indicators or markers of progress or success that they want to monitor and report on as part of their MEA Plan.</w:t>
            </w:r>
          </w:p>
        </w:tc>
      </w:tr>
      <w:tr w:rsidR="00AE18F4" w:rsidRPr="00CD09B8" w14:paraId="733F1BE3" w14:textId="58AC5BC1" w:rsidTr="00773C6D">
        <w:tc>
          <w:tcPr>
            <w:tcW w:w="879" w:type="pct"/>
            <w:tcBorders>
              <w:top w:val="single" w:sz="4" w:space="0" w:color="auto"/>
              <w:left w:val="single" w:sz="2" w:space="0" w:color="000000"/>
              <w:right w:val="single" w:sz="2" w:space="0" w:color="000000"/>
            </w:tcBorders>
            <w:shd w:val="clear" w:color="auto" w:fill="auto"/>
            <w:tcMar>
              <w:top w:w="15" w:type="dxa"/>
              <w:left w:w="108" w:type="dxa"/>
              <w:bottom w:w="0" w:type="dxa"/>
              <w:right w:w="108" w:type="dxa"/>
            </w:tcMar>
            <w:hideMark/>
          </w:tcPr>
          <w:p w14:paraId="25AB2690" w14:textId="06D551B9" w:rsidR="00AE18F4" w:rsidRPr="00CD09B8" w:rsidRDefault="00AE18F4" w:rsidP="00E70800">
            <w:pPr>
              <w:spacing w:after="0"/>
            </w:pPr>
            <w:r>
              <w:t>Part 3 – Tools to r</w:t>
            </w:r>
            <w:r w:rsidRPr="00CD09B8">
              <w:t xml:space="preserve">ecord activity </w:t>
            </w: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31F32287" w14:textId="715933F2" w:rsidR="00AE18F4" w:rsidRPr="00CD09B8" w:rsidRDefault="001E651D" w:rsidP="00C03A4D">
            <w:pPr>
              <w:spacing w:after="0"/>
            </w:pPr>
            <w:hyperlink w:anchor="_Journey_Tracking_Tool:" w:history="1">
              <w:r w:rsidR="00AE18F4" w:rsidRPr="00F472D2">
                <w:rPr>
                  <w:rStyle w:val="Hyperlink"/>
                  <w:noProof/>
                  <w:lang w:val="en-US"/>
                </w:rPr>
                <w:drawing>
                  <wp:anchor distT="0" distB="0" distL="114300" distR="114300" simplePos="0" relativeHeight="251647488" behindDoc="0" locked="0" layoutInCell="1" allowOverlap="1" wp14:anchorId="01A94CFA" wp14:editId="321F874D">
                    <wp:simplePos x="0" y="0"/>
                    <wp:positionH relativeFrom="column">
                      <wp:posOffset>2271395</wp:posOffset>
                    </wp:positionH>
                    <wp:positionV relativeFrom="paragraph">
                      <wp:posOffset>45085</wp:posOffset>
                    </wp:positionV>
                    <wp:extent cx="298450" cy="309245"/>
                    <wp:effectExtent l="0" t="0" r="6350"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50" cy="309245"/>
                            </a:xfrm>
                            <a:prstGeom prst="rect">
                              <a:avLst/>
                            </a:prstGeom>
                          </pic:spPr>
                        </pic:pic>
                      </a:graphicData>
                    </a:graphic>
                  </wp:anchor>
                </w:drawing>
              </w:r>
              <w:r w:rsidR="00AE18F4" w:rsidRPr="00F472D2">
                <w:rPr>
                  <w:rStyle w:val="Hyperlink"/>
                </w:rPr>
                <w:t xml:space="preserve">Journey Tracking Tool    </w:t>
              </w:r>
            </w:hyperlink>
            <w:r w:rsidR="00AE18F4">
              <w:rPr>
                <w:rStyle w:val="Hyperlink"/>
              </w:rPr>
              <w:t xml:space="preserve"> </w:t>
            </w:r>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57806211" w14:textId="20375489" w:rsidR="00AE18F4" w:rsidRPr="00CD09B8" w:rsidRDefault="00AE18F4" w:rsidP="00C03A4D">
            <w:pPr>
              <w:spacing w:after="0"/>
            </w:pPr>
            <w:r>
              <w:rPr>
                <w:rFonts w:asciiTheme="majorHAnsi" w:hAnsiTheme="majorHAnsi" w:cstheme="majorHAnsi"/>
              </w:rPr>
              <w:t>Used to keep a record of the activity that is being undertaken to implement EC and reflect on how to progress that work.</w:t>
            </w:r>
          </w:p>
        </w:tc>
      </w:tr>
      <w:tr w:rsidR="00AE18F4" w:rsidRPr="00CD09B8" w14:paraId="64C89B80" w14:textId="77777777" w:rsidTr="00773C6D">
        <w:tc>
          <w:tcPr>
            <w:tcW w:w="879" w:type="pct"/>
            <w:tcBorders>
              <w:left w:val="single" w:sz="2" w:space="0" w:color="000000"/>
              <w:right w:val="single" w:sz="2" w:space="0" w:color="000000"/>
            </w:tcBorders>
            <w:shd w:val="clear" w:color="auto" w:fill="auto"/>
            <w:tcMar>
              <w:top w:w="15" w:type="dxa"/>
              <w:left w:w="108" w:type="dxa"/>
              <w:bottom w:w="0" w:type="dxa"/>
              <w:right w:w="108" w:type="dxa"/>
            </w:tcMar>
          </w:tcPr>
          <w:p w14:paraId="21D873F7" w14:textId="77777777" w:rsidR="00AE18F4" w:rsidRPr="00CD09B8" w:rsidRDefault="00AE18F4" w:rsidP="00C03A4D">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07E59045" w14:textId="6815CDAD" w:rsidR="00AE18F4" w:rsidRDefault="001E651D" w:rsidP="00C03A4D">
            <w:pPr>
              <w:spacing w:after="0"/>
              <w:rPr>
                <w:rStyle w:val="Hyperlink"/>
              </w:rPr>
            </w:pPr>
            <w:hyperlink w:anchor="_Other_Supporting_Tools:" w:history="1">
              <w:r w:rsidR="00AE18F4" w:rsidRPr="0098525E">
                <w:rPr>
                  <w:rStyle w:val="Hyperlink"/>
                </w:rPr>
                <w:t>Stakeholder Register</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0CDC49C3" w14:textId="77F883B2" w:rsidR="00AE18F4" w:rsidRDefault="00AE18F4" w:rsidP="00C03A4D">
            <w:pPr>
              <w:spacing w:after="0"/>
            </w:pPr>
            <w:r>
              <w:t>Used to keep a record of key stakeholders involved in EC.</w:t>
            </w:r>
          </w:p>
        </w:tc>
      </w:tr>
      <w:tr w:rsidR="00AE18F4" w:rsidRPr="00CD09B8" w14:paraId="708AB702" w14:textId="70830D3F" w:rsidTr="00773C6D">
        <w:tc>
          <w:tcPr>
            <w:tcW w:w="879" w:type="pct"/>
            <w:tcBorders>
              <w:left w:val="single" w:sz="2" w:space="0" w:color="000000"/>
              <w:right w:val="single" w:sz="2" w:space="0" w:color="000000"/>
            </w:tcBorders>
            <w:shd w:val="clear" w:color="auto" w:fill="auto"/>
            <w:tcMar>
              <w:top w:w="15" w:type="dxa"/>
              <w:left w:w="108" w:type="dxa"/>
              <w:bottom w:w="0" w:type="dxa"/>
              <w:right w:w="108" w:type="dxa"/>
            </w:tcMar>
            <w:hideMark/>
          </w:tcPr>
          <w:p w14:paraId="571DBB04" w14:textId="77777777" w:rsidR="00AE18F4" w:rsidRPr="00CD09B8" w:rsidRDefault="00AE18F4" w:rsidP="00C03A4D">
            <w:pPr>
              <w:spacing w:after="0"/>
            </w:pPr>
            <w:r w:rsidRPr="00CD09B8">
              <w:t> </w:t>
            </w: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2A9C637E" w14:textId="450A3E1A" w:rsidR="00AE18F4" w:rsidRPr="00CD09B8" w:rsidRDefault="001E651D" w:rsidP="00C03A4D">
            <w:pPr>
              <w:spacing w:after="0"/>
            </w:pPr>
            <w:hyperlink w:anchor="_Other_Supporting_Tools:" w:history="1">
              <w:r w:rsidR="00AE18F4" w:rsidRPr="00036ED2">
                <w:rPr>
                  <w:rStyle w:val="Hyperlink"/>
                </w:rPr>
                <w:t>Meeting &amp; Consultation Register</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4CA1A6D9" w14:textId="31F5D5BF" w:rsidR="00AE18F4" w:rsidRPr="00CD09B8" w:rsidRDefault="00AE18F4" w:rsidP="00C03A4D">
            <w:pPr>
              <w:spacing w:after="0"/>
            </w:pPr>
            <w:r>
              <w:t>Used to keep a record of attendance and participation in key activities.</w:t>
            </w:r>
          </w:p>
        </w:tc>
      </w:tr>
      <w:tr w:rsidR="00AE18F4" w:rsidRPr="00CD09B8" w14:paraId="6B38940A" w14:textId="119844D0" w:rsidTr="00F20C38">
        <w:tc>
          <w:tcPr>
            <w:tcW w:w="879" w:type="pct"/>
            <w:tcBorders>
              <w:left w:val="single" w:sz="2" w:space="0" w:color="000000"/>
              <w:bottom w:val="single" w:sz="4" w:space="0" w:color="auto"/>
              <w:right w:val="single" w:sz="2" w:space="0" w:color="000000"/>
            </w:tcBorders>
            <w:shd w:val="clear" w:color="auto" w:fill="auto"/>
            <w:tcMar>
              <w:top w:w="15" w:type="dxa"/>
              <w:left w:w="108" w:type="dxa"/>
              <w:bottom w:w="0" w:type="dxa"/>
              <w:right w:w="108" w:type="dxa"/>
            </w:tcMar>
            <w:hideMark/>
          </w:tcPr>
          <w:p w14:paraId="149BC250" w14:textId="77777777" w:rsidR="00AE18F4" w:rsidRPr="00CD09B8" w:rsidRDefault="00AE18F4" w:rsidP="00C03A4D">
            <w:pPr>
              <w:spacing w:after="0"/>
            </w:pPr>
            <w:r w:rsidRPr="00CD09B8">
              <w:t> </w:t>
            </w: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367A30D5" w14:textId="69CCC3DC" w:rsidR="00AE18F4" w:rsidRPr="00CD09B8" w:rsidRDefault="001E651D" w:rsidP="00C03A4D">
            <w:pPr>
              <w:spacing w:after="0"/>
            </w:pPr>
            <w:hyperlink w:anchor="_Other_Supporting_Tools:" w:history="1">
              <w:r w:rsidR="00AE18F4" w:rsidRPr="00036ED2">
                <w:rPr>
                  <w:rStyle w:val="Hyperlink"/>
                </w:rPr>
                <w:t>Issues &amp; Opportunities Register</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08B036F2" w14:textId="6254D416" w:rsidR="00AE18F4" w:rsidRPr="00CD09B8" w:rsidRDefault="00AE18F4" w:rsidP="007F612D">
            <w:pPr>
              <w:spacing w:after="0"/>
            </w:pPr>
            <w:r>
              <w:t>Used to keep a record of key risks and opportunities relating to the implementation of EC generally and to individual projects</w:t>
            </w:r>
          </w:p>
        </w:tc>
      </w:tr>
      <w:tr w:rsidR="00AE18F4" w:rsidRPr="00CD09B8" w14:paraId="34D53CA5" w14:textId="746971D6" w:rsidTr="00F20C38">
        <w:trPr>
          <w:trHeight w:val="1020"/>
        </w:trPr>
        <w:tc>
          <w:tcPr>
            <w:tcW w:w="879" w:type="pct"/>
            <w:tcBorders>
              <w:top w:val="single" w:sz="4" w:space="0" w:color="auto"/>
              <w:left w:val="single" w:sz="2" w:space="0" w:color="000000"/>
              <w:right w:val="single" w:sz="2" w:space="0" w:color="000000"/>
            </w:tcBorders>
            <w:shd w:val="clear" w:color="auto" w:fill="auto"/>
            <w:tcMar>
              <w:top w:w="15" w:type="dxa"/>
              <w:left w:w="108" w:type="dxa"/>
              <w:bottom w:w="0" w:type="dxa"/>
              <w:right w:w="108" w:type="dxa"/>
            </w:tcMar>
            <w:hideMark/>
          </w:tcPr>
          <w:p w14:paraId="74943153" w14:textId="56FFCFE1" w:rsidR="00AE18F4" w:rsidRPr="00CD09B8" w:rsidRDefault="00AE18F4" w:rsidP="00C03A4D">
            <w:pPr>
              <w:spacing w:after="0"/>
            </w:pPr>
            <w:r>
              <w:t xml:space="preserve">Part 4 – </w:t>
            </w:r>
            <w:r w:rsidRPr="00CD09B8">
              <w:t>T</w:t>
            </w:r>
            <w:r>
              <w:t xml:space="preserve">ools to </w:t>
            </w:r>
            <w:r w:rsidR="00F20C38">
              <w:t>t</w:t>
            </w:r>
            <w:r w:rsidRPr="00CD09B8">
              <w:t>rack progress on implementation</w:t>
            </w: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74353A5B" w14:textId="328857A0" w:rsidR="00AE18F4" w:rsidRPr="00CD09B8" w:rsidRDefault="001E651D" w:rsidP="00C03A4D">
            <w:pPr>
              <w:spacing w:after="0"/>
            </w:pPr>
            <w:hyperlink w:anchor="_Implementation_Checklist:" w:history="1">
              <w:r w:rsidR="00AE18F4" w:rsidRPr="003A23AD">
                <w:rPr>
                  <w:rStyle w:val="Hyperlink"/>
                  <w:noProof/>
                  <w:lang w:val="en-US"/>
                </w:rPr>
                <w:drawing>
                  <wp:anchor distT="0" distB="0" distL="114300" distR="114300" simplePos="0" relativeHeight="251650560" behindDoc="0" locked="0" layoutInCell="1" allowOverlap="1" wp14:anchorId="3598CBB9" wp14:editId="69645BA6">
                    <wp:simplePos x="0" y="0"/>
                    <wp:positionH relativeFrom="column">
                      <wp:posOffset>2268855</wp:posOffset>
                    </wp:positionH>
                    <wp:positionV relativeFrom="paragraph">
                      <wp:posOffset>85090</wp:posOffset>
                    </wp:positionV>
                    <wp:extent cx="298450" cy="309245"/>
                    <wp:effectExtent l="0" t="0" r="6350" b="0"/>
                    <wp:wrapNone/>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50" cy="309245"/>
                            </a:xfrm>
                            <a:prstGeom prst="rect">
                              <a:avLst/>
                            </a:prstGeom>
                          </pic:spPr>
                        </pic:pic>
                      </a:graphicData>
                    </a:graphic>
                  </wp:anchor>
                </w:drawing>
              </w:r>
              <w:r w:rsidR="00AE18F4" w:rsidRPr="003A23AD">
                <w:rPr>
                  <w:rStyle w:val="Hyperlink"/>
                </w:rPr>
                <w:t>Implementation Checklist</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390CA2FB" w14:textId="6B5928DB" w:rsidR="00AE18F4" w:rsidRPr="00CD09B8" w:rsidRDefault="00AE18F4" w:rsidP="007F612D">
            <w:pPr>
              <w:spacing w:after="0"/>
            </w:pPr>
            <w:r>
              <w:rPr>
                <w:rFonts w:asciiTheme="majorHAnsi" w:hAnsiTheme="majorHAnsi" w:cstheme="majorHAnsi"/>
              </w:rPr>
              <w:t xml:space="preserve">Used to monitor the </w:t>
            </w:r>
            <w:r w:rsidRPr="00CF2B3B">
              <w:rPr>
                <w:rFonts w:asciiTheme="majorHAnsi" w:hAnsiTheme="majorHAnsi" w:cstheme="majorHAnsi"/>
              </w:rPr>
              <w:t xml:space="preserve">progress </w:t>
            </w:r>
            <w:r>
              <w:rPr>
                <w:rFonts w:asciiTheme="majorHAnsi" w:hAnsiTheme="majorHAnsi" w:cstheme="majorHAnsi"/>
              </w:rPr>
              <w:t xml:space="preserve">being made in </w:t>
            </w:r>
            <w:r w:rsidRPr="00CF2B3B">
              <w:rPr>
                <w:rFonts w:asciiTheme="majorHAnsi" w:hAnsiTheme="majorHAnsi" w:cstheme="majorHAnsi"/>
              </w:rPr>
              <w:t xml:space="preserve">implementing </w:t>
            </w:r>
            <w:r>
              <w:rPr>
                <w:rFonts w:asciiTheme="majorHAnsi" w:hAnsiTheme="majorHAnsi" w:cstheme="majorHAnsi"/>
              </w:rPr>
              <w:t>the core aspects of the EC model at a Regional (or Sub-regional) level, to reflect on how things are going and to set priorities to progress implementation.</w:t>
            </w:r>
          </w:p>
        </w:tc>
      </w:tr>
      <w:tr w:rsidR="00AE18F4" w:rsidRPr="00CD09B8" w14:paraId="3EF2EA1A" w14:textId="37199502" w:rsidTr="00F20C38">
        <w:trPr>
          <w:trHeight w:val="249"/>
        </w:trPr>
        <w:tc>
          <w:tcPr>
            <w:tcW w:w="879" w:type="pct"/>
            <w:tcBorders>
              <w:left w:val="single" w:sz="2" w:space="0" w:color="000000"/>
              <w:right w:val="single" w:sz="2" w:space="0" w:color="000000"/>
            </w:tcBorders>
            <w:shd w:val="clear" w:color="auto" w:fill="auto"/>
            <w:tcMar>
              <w:top w:w="15" w:type="dxa"/>
              <w:left w:w="108" w:type="dxa"/>
              <w:bottom w:w="0" w:type="dxa"/>
              <w:right w:w="108" w:type="dxa"/>
            </w:tcMar>
            <w:hideMark/>
          </w:tcPr>
          <w:p w14:paraId="73844806" w14:textId="2ED6DBA8" w:rsidR="00AE18F4" w:rsidRPr="00CD09B8" w:rsidRDefault="00AE18F4" w:rsidP="00C03A4D">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34CC1653" w14:textId="4556230F" w:rsidR="00AE18F4" w:rsidRPr="00CD09B8" w:rsidRDefault="001E651D" w:rsidP="00F20C38">
            <w:pPr>
              <w:spacing w:after="0"/>
            </w:pPr>
            <w:hyperlink w:anchor="_Drill_Down_Questions:" w:history="1">
              <w:r w:rsidR="00F20C38" w:rsidRPr="00F20C38">
                <w:rPr>
                  <w:rStyle w:val="Hyperlink"/>
                </w:rPr>
                <w:t>Drill Down Questions</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148149A5" w14:textId="75A4382D" w:rsidR="00AE18F4" w:rsidRPr="00CD09B8" w:rsidRDefault="00AE18F4" w:rsidP="00E70800">
            <w:pPr>
              <w:spacing w:after="0"/>
            </w:pPr>
            <w:r>
              <w:rPr>
                <w:rFonts w:asciiTheme="majorHAnsi" w:hAnsiTheme="majorHAnsi" w:cstheme="majorHAnsi"/>
              </w:rPr>
              <w:t>Used to explore areas of activity relevant to the implementation of the EC model. The questions can be used to help inform the completion of the Implementation Checklist or to assess progress in particular areas of activity that are a focus for the Region. (Note: it is not expected that Regions will run through all of these questions at any one time. It is more likely that Regions will select one or more sections to focus on and run through different sets of questions over time.)</w:t>
            </w:r>
          </w:p>
        </w:tc>
      </w:tr>
      <w:tr w:rsidR="00AE18F4" w:rsidRPr="00CD09B8" w14:paraId="14FF710C" w14:textId="77777777" w:rsidTr="00F20C38">
        <w:trPr>
          <w:trHeight w:val="249"/>
        </w:trPr>
        <w:tc>
          <w:tcPr>
            <w:tcW w:w="879" w:type="pct"/>
            <w:tcBorders>
              <w:left w:val="single" w:sz="2" w:space="0" w:color="000000"/>
              <w:right w:val="single" w:sz="2" w:space="0" w:color="000000"/>
            </w:tcBorders>
            <w:shd w:val="clear" w:color="auto" w:fill="auto"/>
            <w:tcMar>
              <w:top w:w="15" w:type="dxa"/>
              <w:left w:w="108" w:type="dxa"/>
              <w:bottom w:w="0" w:type="dxa"/>
              <w:right w:w="108" w:type="dxa"/>
            </w:tcMar>
          </w:tcPr>
          <w:p w14:paraId="2D8827A2" w14:textId="77777777" w:rsidR="00AE18F4" w:rsidRDefault="00AE18F4" w:rsidP="00C03A4D">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5B653B0E" w14:textId="6409BF71" w:rsidR="00AE18F4" w:rsidRDefault="001E651D" w:rsidP="00C03A4D">
            <w:pPr>
              <w:spacing w:after="0"/>
              <w:rPr>
                <w:rStyle w:val="Hyperlink"/>
              </w:rPr>
            </w:pPr>
            <w:hyperlink w:anchor="_Other_supporting_tools:_1" w:history="1">
              <w:r w:rsidR="00AE18F4" w:rsidRPr="005A4170">
                <w:rPr>
                  <w:rStyle w:val="Hyperlink"/>
                </w:rPr>
                <w:t>Indigenous Service Provider Survey</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559773AF" w14:textId="44BA799B" w:rsidR="00AE18F4" w:rsidRDefault="00AE18F4" w:rsidP="00E70800">
            <w:pPr>
              <w:spacing w:after="0"/>
              <w:rPr>
                <w:rFonts w:asciiTheme="majorHAnsi" w:hAnsiTheme="majorHAnsi" w:cstheme="majorHAnsi"/>
              </w:rPr>
            </w:pPr>
            <w:r>
              <w:rPr>
                <w:rFonts w:asciiTheme="majorHAnsi" w:hAnsiTheme="majorHAnsi" w:cstheme="majorHAnsi"/>
              </w:rPr>
              <w:t>Used to assess Indigenous service provider awareness of EC and the extent to which they are aligning their way of working to the EC model.</w:t>
            </w:r>
          </w:p>
        </w:tc>
      </w:tr>
      <w:tr w:rsidR="00AE18F4" w:rsidRPr="00CD09B8" w14:paraId="5917F698" w14:textId="77777777" w:rsidTr="00773C6D">
        <w:trPr>
          <w:trHeight w:val="249"/>
        </w:trPr>
        <w:tc>
          <w:tcPr>
            <w:tcW w:w="879" w:type="pct"/>
            <w:tcBorders>
              <w:left w:val="single" w:sz="2" w:space="0" w:color="000000"/>
              <w:right w:val="single" w:sz="2" w:space="0" w:color="000000"/>
            </w:tcBorders>
            <w:shd w:val="clear" w:color="auto" w:fill="auto"/>
            <w:tcMar>
              <w:top w:w="15" w:type="dxa"/>
              <w:left w:w="108" w:type="dxa"/>
              <w:bottom w:w="0" w:type="dxa"/>
              <w:right w:w="108" w:type="dxa"/>
            </w:tcMar>
          </w:tcPr>
          <w:p w14:paraId="7F994F7D" w14:textId="77777777" w:rsidR="00AE18F4" w:rsidRDefault="00AE18F4" w:rsidP="00C03A4D">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378B7A74" w14:textId="066EF119" w:rsidR="00AE18F4" w:rsidRDefault="001E651D" w:rsidP="00C03A4D">
            <w:pPr>
              <w:spacing w:after="0"/>
              <w:rPr>
                <w:rStyle w:val="Hyperlink"/>
              </w:rPr>
            </w:pPr>
            <w:hyperlink w:anchor="_Other_supporting_tools:_1" w:history="1">
              <w:r w:rsidR="00AE18F4" w:rsidRPr="005A4170">
                <w:rPr>
                  <w:rStyle w:val="Hyperlink"/>
                </w:rPr>
                <w:t>Non-Indigenous Service Provider Survey</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7CE57A58" w14:textId="148E3E16" w:rsidR="00AE18F4" w:rsidRDefault="00AE18F4" w:rsidP="00E70800">
            <w:pPr>
              <w:spacing w:after="0"/>
              <w:rPr>
                <w:rFonts w:asciiTheme="majorHAnsi" w:hAnsiTheme="majorHAnsi" w:cstheme="majorHAnsi"/>
              </w:rPr>
            </w:pPr>
            <w:r>
              <w:rPr>
                <w:rFonts w:asciiTheme="majorHAnsi" w:hAnsiTheme="majorHAnsi" w:cstheme="majorHAnsi"/>
              </w:rPr>
              <w:t>Used to assess non-Indigenous service provider awareness of EC and the extent to which they are aligning their way of working to the EC model.</w:t>
            </w:r>
          </w:p>
        </w:tc>
      </w:tr>
      <w:tr w:rsidR="00AE18F4" w:rsidRPr="00CD09B8" w14:paraId="6F57E318" w14:textId="34EEE87A" w:rsidTr="00773C6D">
        <w:tc>
          <w:tcPr>
            <w:tcW w:w="879" w:type="pct"/>
            <w:tcBorders>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080BB2E7" w14:textId="1AD2143E" w:rsidR="00AE18F4" w:rsidRPr="00CD09B8" w:rsidRDefault="00AE18F4" w:rsidP="00C03A4D">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43DAF806" w14:textId="12E2CA83" w:rsidR="00AE18F4" w:rsidRPr="00CD09B8" w:rsidRDefault="001E651D" w:rsidP="00C03A4D">
            <w:pPr>
              <w:spacing w:after="0"/>
            </w:pPr>
            <w:hyperlink w:anchor="_Community_Worksheets:_3" w:history="1">
              <w:r w:rsidR="00AE18F4" w:rsidRPr="00773C6D">
                <w:rPr>
                  <w:rStyle w:val="Hyperlink"/>
                </w:rPr>
                <w:t>Community Worksheets</w:t>
              </w:r>
              <w:r w:rsidR="00773C6D" w:rsidRPr="00773C6D">
                <w:rPr>
                  <w:rStyle w:val="Hyperlink"/>
                </w:rPr>
                <w:t xml:space="preserve"> – Part 1</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4269C92F" w14:textId="2B968BBC" w:rsidR="00AE18F4" w:rsidRPr="00CD09B8" w:rsidRDefault="00AE18F4" w:rsidP="00E70800">
            <w:pPr>
              <w:spacing w:after="0"/>
            </w:pPr>
            <w:r>
              <w:rPr>
                <w:rFonts w:asciiTheme="majorHAnsi" w:hAnsiTheme="majorHAnsi" w:cstheme="majorHAnsi"/>
              </w:rPr>
              <w:t xml:space="preserve">Used to gather feedback from Community Members about their awareness and experience of EC. The worksheets can be used to help inform the completion of the Implementation Checklist or assess progress in particular areas of activity that are a focus for the Region. (Note: as with the Drill Down Questions, it is not expected that Regions will run through all of these worksheets at any one time. It is more likely that Regions will select one or two worksheets to focus on and run through different sets of questions over time.)  </w:t>
            </w:r>
          </w:p>
        </w:tc>
      </w:tr>
      <w:tr w:rsidR="00AE18F4" w:rsidRPr="00CD09B8" w14:paraId="1C1B6125" w14:textId="353510B0" w:rsidTr="00773C6D">
        <w:tc>
          <w:tcPr>
            <w:tcW w:w="879" w:type="pct"/>
            <w:vMerge w:val="restart"/>
            <w:tcBorders>
              <w:top w:val="single" w:sz="2" w:space="0" w:color="000000"/>
              <w:left w:val="single" w:sz="2" w:space="0" w:color="000000"/>
              <w:bottom w:val="single" w:sz="4" w:space="0" w:color="auto"/>
              <w:right w:val="single" w:sz="2" w:space="0" w:color="000000"/>
            </w:tcBorders>
            <w:shd w:val="clear" w:color="auto" w:fill="auto"/>
            <w:tcMar>
              <w:top w:w="15" w:type="dxa"/>
              <w:left w:w="108" w:type="dxa"/>
              <w:bottom w:w="0" w:type="dxa"/>
              <w:right w:w="108" w:type="dxa"/>
            </w:tcMar>
            <w:hideMark/>
          </w:tcPr>
          <w:p w14:paraId="2F85E25B" w14:textId="57054FC3" w:rsidR="00AE18F4" w:rsidRPr="00CD09B8" w:rsidRDefault="00AE18F4" w:rsidP="00E70800">
            <w:pPr>
              <w:spacing w:after="0"/>
            </w:pPr>
            <w:r>
              <w:t xml:space="preserve">Part 5 – Tools to identify early </w:t>
            </w:r>
            <w:r w:rsidRPr="00CD09B8">
              <w:t xml:space="preserve">signs </w:t>
            </w:r>
            <w:r>
              <w:t xml:space="preserve">and enablers </w:t>
            </w:r>
            <w:r w:rsidRPr="00CD09B8">
              <w:t>of change</w:t>
            </w: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3E498969" w14:textId="3162A57B" w:rsidR="00AE18F4" w:rsidRPr="00CD09B8" w:rsidRDefault="001E651D" w:rsidP="00C03A4D">
            <w:pPr>
              <w:spacing w:after="0"/>
            </w:pPr>
            <w:hyperlink w:anchor="_Exploratory_Questions_and" w:history="1">
              <w:r w:rsidR="00AE18F4" w:rsidRPr="00D360E6">
                <w:rPr>
                  <w:rStyle w:val="Hyperlink"/>
                </w:rPr>
                <w:t>Exploratory Questions</w:t>
              </w:r>
            </w:hyperlink>
            <w:r w:rsidR="00AE18F4">
              <w:rPr>
                <w:rStyle w:val="Hyperlink"/>
              </w:rPr>
              <w:t xml:space="preserve"> Testing for Signs of Change</w:t>
            </w:r>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26295E82" w14:textId="2139B234" w:rsidR="00AE18F4" w:rsidRPr="00CD09B8" w:rsidRDefault="00AE18F4" w:rsidP="00E70800">
            <w:pPr>
              <w:spacing w:after="0"/>
            </w:pPr>
            <w:r>
              <w:rPr>
                <w:rFonts w:asciiTheme="majorHAnsi" w:hAnsiTheme="majorHAnsi" w:cstheme="majorHAnsi"/>
              </w:rPr>
              <w:t xml:space="preserve">Used to test for the emergence of early signs and enablers of change contributing to Empowerment, Development and Productivity. (Note: It is not expected that Regions will run through all of these questions at any one time. It is more likely that Regions will select one or more sections to focus on and run through different sets of questions over time.)  </w:t>
            </w:r>
          </w:p>
        </w:tc>
      </w:tr>
      <w:tr w:rsidR="00AE18F4" w:rsidRPr="00CD09B8" w14:paraId="2E8488E8" w14:textId="2CAABC5D" w:rsidTr="00773C6D">
        <w:tc>
          <w:tcPr>
            <w:tcW w:w="879" w:type="pct"/>
            <w:vMerge/>
            <w:tcBorders>
              <w:left w:val="single" w:sz="2" w:space="0" w:color="000000"/>
              <w:bottom w:val="single" w:sz="4" w:space="0" w:color="auto"/>
              <w:right w:val="single" w:sz="2" w:space="0" w:color="000000"/>
            </w:tcBorders>
            <w:shd w:val="clear" w:color="auto" w:fill="auto"/>
            <w:tcMar>
              <w:top w:w="15" w:type="dxa"/>
              <w:left w:w="108" w:type="dxa"/>
              <w:bottom w:w="0" w:type="dxa"/>
              <w:right w:w="108" w:type="dxa"/>
            </w:tcMar>
            <w:hideMark/>
          </w:tcPr>
          <w:p w14:paraId="616A7998" w14:textId="77777777" w:rsidR="00AE18F4" w:rsidRPr="00CD09B8" w:rsidRDefault="00AE18F4" w:rsidP="00C03A4D">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614DBA8E" w14:textId="77777777" w:rsidR="00AE18F4" w:rsidRDefault="001E651D" w:rsidP="00C03A4D">
            <w:pPr>
              <w:spacing w:after="0"/>
              <w:rPr>
                <w:rStyle w:val="Hyperlink"/>
              </w:rPr>
            </w:pPr>
            <w:hyperlink w:anchor="_Community_Worksheets:_4" w:history="1">
              <w:r w:rsidR="00AE18F4" w:rsidRPr="00773C6D">
                <w:rPr>
                  <w:rStyle w:val="Hyperlink"/>
                </w:rPr>
                <w:t>Community Worksheets</w:t>
              </w:r>
              <w:r w:rsidR="00773C6D" w:rsidRPr="00773C6D">
                <w:rPr>
                  <w:rStyle w:val="Hyperlink"/>
                </w:rPr>
                <w:t xml:space="preserve"> – Part 2</w:t>
              </w:r>
            </w:hyperlink>
          </w:p>
          <w:p w14:paraId="1ACFB413" w14:textId="77777777" w:rsidR="00D05C4F" w:rsidRDefault="00D05C4F" w:rsidP="00C03A4D">
            <w:pPr>
              <w:spacing w:after="0"/>
            </w:pPr>
          </w:p>
          <w:p w14:paraId="733BDFF9" w14:textId="77777777" w:rsidR="00D05C4F" w:rsidRDefault="00D05C4F" w:rsidP="00C03A4D">
            <w:pPr>
              <w:spacing w:after="0"/>
            </w:pPr>
          </w:p>
          <w:p w14:paraId="7F0FB8E2" w14:textId="77777777" w:rsidR="00D05C4F" w:rsidRDefault="00D05C4F" w:rsidP="00C03A4D">
            <w:pPr>
              <w:spacing w:after="0"/>
            </w:pPr>
          </w:p>
          <w:p w14:paraId="1833E9A3" w14:textId="77777777" w:rsidR="00D05C4F" w:rsidRDefault="00D05C4F" w:rsidP="00C03A4D">
            <w:pPr>
              <w:spacing w:after="0"/>
            </w:pPr>
          </w:p>
          <w:p w14:paraId="277DEE34" w14:textId="77777777" w:rsidR="00D05C4F" w:rsidRDefault="00D05C4F" w:rsidP="00C03A4D">
            <w:pPr>
              <w:spacing w:after="0"/>
            </w:pPr>
          </w:p>
          <w:p w14:paraId="4CC79C0D" w14:textId="1A96D534" w:rsidR="00D05C4F" w:rsidRPr="00CD09B8" w:rsidRDefault="00D05C4F" w:rsidP="00C03A4D">
            <w:pPr>
              <w:spacing w:after="0"/>
            </w:pPr>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20BA84C7" w14:textId="1E7AFBFD" w:rsidR="00AE18F4" w:rsidRPr="00CD09B8" w:rsidRDefault="00AE18F4" w:rsidP="00E70800">
            <w:pPr>
              <w:spacing w:after="0"/>
            </w:pPr>
            <w:r>
              <w:rPr>
                <w:rFonts w:asciiTheme="majorHAnsi" w:hAnsiTheme="majorHAnsi" w:cstheme="majorHAnsi"/>
              </w:rPr>
              <w:t xml:space="preserve">Used to gather feedback from Community Members about their experience of EC and test for the emergence of early signs and enablers of change contributing to Empowerment, Development and Productivity. (Note: as with the Exploratory Questions, it is not expected that Regions will run through all of these worksheets at any one time. It is more likely that Regions will select one or more worksheets to focus on and run through different sets of questions over time.)      </w:t>
            </w:r>
          </w:p>
        </w:tc>
      </w:tr>
      <w:tr w:rsidR="00AE18F4" w:rsidRPr="00CD09B8" w14:paraId="76325E56" w14:textId="77777777" w:rsidTr="00773C6D">
        <w:tc>
          <w:tcPr>
            <w:tcW w:w="879" w:type="pct"/>
            <w:vMerge/>
            <w:tcBorders>
              <w:left w:val="single" w:sz="2" w:space="0" w:color="000000"/>
              <w:bottom w:val="single" w:sz="4" w:space="0" w:color="auto"/>
              <w:right w:val="single" w:sz="2" w:space="0" w:color="000000"/>
            </w:tcBorders>
            <w:shd w:val="clear" w:color="auto" w:fill="auto"/>
            <w:tcMar>
              <w:top w:w="15" w:type="dxa"/>
              <w:left w:w="108" w:type="dxa"/>
              <w:bottom w:w="0" w:type="dxa"/>
              <w:right w:w="108" w:type="dxa"/>
            </w:tcMar>
          </w:tcPr>
          <w:p w14:paraId="2AC0FD38" w14:textId="77777777" w:rsidR="00AE18F4" w:rsidRPr="00CD09B8" w:rsidRDefault="00AE18F4" w:rsidP="00D845FF">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48BF120E" w14:textId="38D00492" w:rsidR="00AE18F4" w:rsidRDefault="001E651D" w:rsidP="00D845FF">
            <w:pPr>
              <w:spacing w:after="0"/>
              <w:rPr>
                <w:rStyle w:val="Hyperlink"/>
              </w:rPr>
            </w:pPr>
            <w:hyperlink w:anchor="_Decision_Tracking_Tool:" w:history="1">
              <w:r w:rsidR="00AE18F4" w:rsidRPr="00732104">
                <w:rPr>
                  <w:rStyle w:val="Hyperlink"/>
                  <w:noProof/>
                  <w:lang w:val="en-US"/>
                </w:rPr>
                <w:drawing>
                  <wp:anchor distT="0" distB="0" distL="114300" distR="114300" simplePos="0" relativeHeight="251660800" behindDoc="0" locked="0" layoutInCell="1" allowOverlap="1" wp14:anchorId="63779039" wp14:editId="2616617E">
                    <wp:simplePos x="0" y="0"/>
                    <wp:positionH relativeFrom="column">
                      <wp:posOffset>2287905</wp:posOffset>
                    </wp:positionH>
                    <wp:positionV relativeFrom="paragraph">
                      <wp:posOffset>38735</wp:posOffset>
                    </wp:positionV>
                    <wp:extent cx="298450" cy="309245"/>
                    <wp:effectExtent l="0" t="0" r="6350" b="0"/>
                    <wp:wrapNone/>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50" cy="309245"/>
                            </a:xfrm>
                            <a:prstGeom prst="rect">
                              <a:avLst/>
                            </a:prstGeom>
                          </pic:spPr>
                        </pic:pic>
                      </a:graphicData>
                    </a:graphic>
                  </wp:anchor>
                </w:drawing>
              </w:r>
              <w:r w:rsidR="00AE18F4" w:rsidRPr="00732104">
                <w:rPr>
                  <w:rStyle w:val="Hyperlink"/>
                </w:rPr>
                <w:t>Decision Tracking Tool</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65246C37" w14:textId="2B5EDE92" w:rsidR="00AE18F4" w:rsidRDefault="00AE18F4" w:rsidP="00732104">
            <w:pPr>
              <w:spacing w:after="0"/>
              <w:rPr>
                <w:rFonts w:asciiTheme="majorHAnsi" w:hAnsiTheme="majorHAnsi" w:cstheme="majorHAnsi"/>
              </w:rPr>
            </w:pPr>
            <w:r>
              <w:rPr>
                <w:rFonts w:asciiTheme="majorHAnsi" w:hAnsiTheme="majorHAnsi" w:cstheme="majorHAnsi"/>
              </w:rPr>
              <w:t>Used to assess how planning, investment and co-purchasing decisions made through EC align with Community identified priorities.</w:t>
            </w:r>
          </w:p>
        </w:tc>
      </w:tr>
      <w:tr w:rsidR="00AE18F4" w:rsidRPr="00CD09B8" w14:paraId="3583EC11" w14:textId="5124E612" w:rsidTr="00773C6D">
        <w:tc>
          <w:tcPr>
            <w:tcW w:w="879" w:type="pct"/>
            <w:vMerge/>
            <w:tcBorders>
              <w:left w:val="single" w:sz="2" w:space="0" w:color="000000"/>
              <w:bottom w:val="single" w:sz="4" w:space="0" w:color="auto"/>
              <w:right w:val="single" w:sz="2" w:space="0" w:color="000000"/>
            </w:tcBorders>
            <w:shd w:val="clear" w:color="auto" w:fill="auto"/>
            <w:tcMar>
              <w:top w:w="15" w:type="dxa"/>
              <w:left w:w="108" w:type="dxa"/>
              <w:bottom w:w="0" w:type="dxa"/>
              <w:right w:w="108" w:type="dxa"/>
            </w:tcMar>
            <w:hideMark/>
          </w:tcPr>
          <w:p w14:paraId="2D84F21E" w14:textId="77777777" w:rsidR="00AE18F4" w:rsidRPr="00CD09B8" w:rsidRDefault="00AE18F4" w:rsidP="00D845FF">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60492776" w14:textId="627FD5C0" w:rsidR="00AE18F4" w:rsidRPr="00CD09B8" w:rsidRDefault="001E651D" w:rsidP="00D845FF">
            <w:pPr>
              <w:spacing w:after="0"/>
            </w:pPr>
            <w:hyperlink w:anchor="_Significant_Instances_of" w:history="1">
              <w:r w:rsidR="00AE18F4" w:rsidRPr="009B22DC">
                <w:rPr>
                  <w:rStyle w:val="Hyperlink"/>
                  <w:noProof/>
                  <w:lang w:val="en-US"/>
                </w:rPr>
                <w:drawing>
                  <wp:anchor distT="0" distB="0" distL="114300" distR="114300" simplePos="0" relativeHeight="251654656" behindDoc="0" locked="0" layoutInCell="1" allowOverlap="1" wp14:anchorId="5BB51784" wp14:editId="3002FE39">
                    <wp:simplePos x="0" y="0"/>
                    <wp:positionH relativeFrom="column">
                      <wp:posOffset>2287905</wp:posOffset>
                    </wp:positionH>
                    <wp:positionV relativeFrom="paragraph">
                      <wp:posOffset>172720</wp:posOffset>
                    </wp:positionV>
                    <wp:extent cx="298450" cy="309245"/>
                    <wp:effectExtent l="0" t="0" r="6350" b="0"/>
                    <wp:wrapNone/>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50" cy="309245"/>
                            </a:xfrm>
                            <a:prstGeom prst="rect">
                              <a:avLst/>
                            </a:prstGeom>
                          </pic:spPr>
                        </pic:pic>
                      </a:graphicData>
                    </a:graphic>
                  </wp:anchor>
                </w:drawing>
              </w:r>
              <w:r w:rsidR="00AE18F4" w:rsidRPr="009B22DC">
                <w:rPr>
                  <w:rStyle w:val="Hyperlink"/>
                </w:rPr>
                <w:t>Significant Instances of Change Tool</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717BCD67" w14:textId="0DC37CBE" w:rsidR="00AE18F4" w:rsidRPr="005E318E" w:rsidRDefault="00AE18F4" w:rsidP="007F612D">
            <w:pPr>
              <w:spacing w:after="0"/>
              <w:rPr>
                <w:rFonts w:asciiTheme="majorHAnsi" w:hAnsiTheme="majorHAnsi" w:cstheme="majorHAnsi"/>
              </w:rPr>
            </w:pPr>
            <w:r>
              <w:rPr>
                <w:rFonts w:asciiTheme="majorHAnsi" w:hAnsiTheme="majorHAnsi" w:cstheme="majorHAnsi"/>
              </w:rPr>
              <w:t>Used to capture narratives of change and allow Regions to assess the contribution that EC has made to change in line with EC’s objectives of Empowerment, Development and Productivity</w:t>
            </w:r>
            <w:r w:rsidR="005E318E">
              <w:rPr>
                <w:rFonts w:asciiTheme="majorHAnsi" w:hAnsiTheme="majorHAnsi" w:cstheme="majorHAnsi"/>
              </w:rPr>
              <w:t>.</w:t>
            </w:r>
          </w:p>
        </w:tc>
      </w:tr>
      <w:tr w:rsidR="00AE18F4" w:rsidRPr="00CD09B8" w14:paraId="5313794B" w14:textId="77777777" w:rsidTr="00773C6D">
        <w:tc>
          <w:tcPr>
            <w:tcW w:w="879" w:type="pct"/>
            <w:vMerge w:val="restart"/>
            <w:tcBorders>
              <w:top w:val="single" w:sz="4" w:space="0" w:color="auto"/>
              <w:left w:val="single" w:sz="2" w:space="0" w:color="000000"/>
              <w:bottom w:val="single" w:sz="4" w:space="0" w:color="auto"/>
              <w:right w:val="single" w:sz="2" w:space="0" w:color="000000"/>
            </w:tcBorders>
            <w:shd w:val="clear" w:color="auto" w:fill="auto"/>
            <w:tcMar>
              <w:top w:w="15" w:type="dxa"/>
              <w:left w:w="108" w:type="dxa"/>
              <w:bottom w:w="0" w:type="dxa"/>
              <w:right w:w="108" w:type="dxa"/>
            </w:tcMar>
          </w:tcPr>
          <w:p w14:paraId="47EB9E6C" w14:textId="79B5818B" w:rsidR="00AE18F4" w:rsidRDefault="00AE18F4" w:rsidP="00E70800">
            <w:pPr>
              <w:spacing w:after="0"/>
            </w:pPr>
            <w:r>
              <w:t>Part 6 – Tools to s</w:t>
            </w:r>
            <w:r w:rsidRPr="00CD09B8">
              <w:t>upport MEA activity</w:t>
            </w: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4340A582" w14:textId="4B9A7D24" w:rsidR="00AE18F4" w:rsidRDefault="00CA7C69" w:rsidP="00F004AA">
            <w:pPr>
              <w:spacing w:after="0"/>
              <w:rPr>
                <w:rStyle w:val="Hyperlink"/>
              </w:rPr>
            </w:pPr>
            <w:r w:rsidRPr="00CA7C69">
              <w:rPr>
                <w:noProof/>
                <w:sz w:val="20"/>
                <w:szCs w:val="20"/>
                <w:lang w:val="en-US"/>
              </w:rPr>
              <w:drawing>
                <wp:anchor distT="0" distB="0" distL="114300" distR="114300" simplePos="0" relativeHeight="251762176" behindDoc="0" locked="0" layoutInCell="1" allowOverlap="1" wp14:anchorId="49CDD7DA" wp14:editId="3A643C6B">
                  <wp:simplePos x="0" y="0"/>
                  <wp:positionH relativeFrom="column">
                    <wp:posOffset>2265680</wp:posOffset>
                  </wp:positionH>
                  <wp:positionV relativeFrom="paragraph">
                    <wp:posOffset>95250</wp:posOffset>
                  </wp:positionV>
                  <wp:extent cx="298450" cy="309245"/>
                  <wp:effectExtent l="0" t="0" r="6350" b="0"/>
                  <wp:wrapNone/>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50" cy="309245"/>
                          </a:xfrm>
                          <a:prstGeom prst="rect">
                            <a:avLst/>
                          </a:prstGeom>
                        </pic:spPr>
                      </pic:pic>
                    </a:graphicData>
                  </a:graphic>
                </wp:anchor>
              </w:drawing>
            </w:r>
            <w:hyperlink w:anchor="_Example_Annual_MEA" w:history="1">
              <w:r w:rsidR="00AE18F4" w:rsidRPr="00345950">
                <w:rPr>
                  <w:rStyle w:val="Hyperlink"/>
                </w:rPr>
                <w:t>Example Annual MEA Planning T</w:t>
              </w:r>
              <w:r w:rsidR="00AE18F4">
                <w:rPr>
                  <w:rStyle w:val="Hyperlink"/>
                </w:rPr>
                <w:t>ool</w:t>
              </w:r>
            </w:hyperlink>
          </w:p>
          <w:p w14:paraId="67A24D74" w14:textId="77777777" w:rsidR="00CA7C69" w:rsidRDefault="00CA7C69" w:rsidP="00F004AA">
            <w:pPr>
              <w:spacing w:after="0"/>
              <w:rPr>
                <w:rStyle w:val="Hyperlink"/>
              </w:rPr>
            </w:pPr>
          </w:p>
          <w:p w14:paraId="35296CFA" w14:textId="221A57AD" w:rsidR="00CA7C69" w:rsidRDefault="00CA7C69" w:rsidP="00F004AA">
            <w:pPr>
              <w:spacing w:after="0"/>
              <w:rPr>
                <w:rStyle w:val="Hyperlink"/>
              </w:rPr>
            </w:pPr>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11468133" w14:textId="3A66C87E" w:rsidR="00AE18F4" w:rsidRDefault="00AE18F4">
            <w:pPr>
              <w:spacing w:after="0"/>
              <w:rPr>
                <w:rFonts w:asciiTheme="majorHAnsi" w:hAnsiTheme="majorHAnsi" w:cstheme="majorHAnsi"/>
              </w:rPr>
            </w:pPr>
            <w:r>
              <w:rPr>
                <w:rFonts w:asciiTheme="majorHAnsi" w:hAnsiTheme="majorHAnsi" w:cstheme="majorHAnsi"/>
              </w:rPr>
              <w:t>Used to help Regions develop and document their annual MEA Plan.</w:t>
            </w:r>
          </w:p>
        </w:tc>
      </w:tr>
      <w:tr w:rsidR="00AE18F4" w:rsidRPr="00CD09B8" w14:paraId="633034AE" w14:textId="4E9FF245" w:rsidTr="00773C6D">
        <w:tc>
          <w:tcPr>
            <w:tcW w:w="879" w:type="pct"/>
            <w:vMerge/>
            <w:tcBorders>
              <w:left w:val="single" w:sz="2" w:space="0" w:color="000000"/>
              <w:bottom w:val="single" w:sz="4" w:space="0" w:color="auto"/>
              <w:right w:val="single" w:sz="2" w:space="0" w:color="000000"/>
            </w:tcBorders>
            <w:shd w:val="clear" w:color="auto" w:fill="auto"/>
            <w:tcMar>
              <w:top w:w="15" w:type="dxa"/>
              <w:left w:w="108" w:type="dxa"/>
              <w:bottom w:w="0" w:type="dxa"/>
              <w:right w:w="108" w:type="dxa"/>
            </w:tcMar>
            <w:hideMark/>
          </w:tcPr>
          <w:p w14:paraId="21042790" w14:textId="20537BA5" w:rsidR="00AE18F4" w:rsidRPr="00CD09B8" w:rsidRDefault="00AE18F4" w:rsidP="00BB730B">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376E7B8E" w14:textId="1C8E72C2" w:rsidR="00AE18F4" w:rsidRPr="00CD09B8" w:rsidRDefault="001E651D" w:rsidP="00BB730B">
            <w:pPr>
              <w:spacing w:after="0"/>
            </w:pPr>
            <w:hyperlink w:anchor="_Evaluative_Inquiry_&amp;_1" w:history="1">
              <w:r w:rsidR="00AE18F4" w:rsidRPr="00E17ABD">
                <w:rPr>
                  <w:rStyle w:val="Hyperlink"/>
                </w:rPr>
                <w:t>Evaluative Inquiry &amp; Reflection Tool</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2486D1ED" w14:textId="4CC0AD26" w:rsidR="00AE18F4" w:rsidRPr="00CD09B8" w:rsidRDefault="00AE18F4" w:rsidP="00BB730B">
            <w:pPr>
              <w:spacing w:after="0"/>
            </w:pPr>
            <w:r>
              <w:rPr>
                <w:rFonts w:asciiTheme="majorHAnsi" w:hAnsiTheme="majorHAnsi" w:cstheme="majorHAnsi"/>
              </w:rPr>
              <w:t>Used to help develop a culture of evaluative inquiry, to test assumptions and think through the implications of what is happening to help keep work on track and allow Regions to learn and adapt as they go.</w:t>
            </w:r>
          </w:p>
        </w:tc>
      </w:tr>
      <w:tr w:rsidR="00AE18F4" w:rsidRPr="00CD09B8" w14:paraId="445B8E0E" w14:textId="77777777" w:rsidTr="00773C6D">
        <w:tc>
          <w:tcPr>
            <w:tcW w:w="879" w:type="pct"/>
            <w:vMerge/>
            <w:tcBorders>
              <w:left w:val="single" w:sz="2" w:space="0" w:color="000000"/>
              <w:bottom w:val="single" w:sz="4" w:space="0" w:color="auto"/>
              <w:right w:val="single" w:sz="2" w:space="0" w:color="000000"/>
            </w:tcBorders>
            <w:shd w:val="clear" w:color="auto" w:fill="auto"/>
            <w:tcMar>
              <w:top w:w="15" w:type="dxa"/>
              <w:left w:w="108" w:type="dxa"/>
              <w:bottom w:w="0" w:type="dxa"/>
              <w:right w:w="108" w:type="dxa"/>
            </w:tcMar>
          </w:tcPr>
          <w:p w14:paraId="3FB3B836" w14:textId="77777777" w:rsidR="00AE18F4" w:rsidRDefault="00AE18F4" w:rsidP="00BB730B">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6CAED37F" w14:textId="411B2481" w:rsidR="00AE18F4" w:rsidRPr="00CD09B8" w:rsidRDefault="001E651D" w:rsidP="00BB730B">
            <w:pPr>
              <w:spacing w:after="0"/>
            </w:pPr>
            <w:hyperlink w:anchor="_Stakeholder_Mapping_and" w:history="1">
              <w:r w:rsidR="00AE18F4" w:rsidRPr="00E17ABD">
                <w:rPr>
                  <w:rStyle w:val="Hyperlink"/>
                </w:rPr>
                <w:t>Stakeholder Mapping &amp; Analysis Tool</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09F48DDA" w14:textId="402DDECA" w:rsidR="00AE18F4" w:rsidRPr="00CD09B8" w:rsidRDefault="00AE18F4" w:rsidP="00BB730B">
            <w:pPr>
              <w:spacing w:after="0"/>
            </w:pPr>
            <w:r>
              <w:rPr>
                <w:rFonts w:asciiTheme="majorHAnsi" w:hAnsiTheme="majorHAnsi" w:cstheme="majorHAnsi"/>
              </w:rPr>
              <w:t>Used to map stakeholder engagement over time and support planning for how to leverage and engage key stakeholders.</w:t>
            </w:r>
          </w:p>
        </w:tc>
      </w:tr>
      <w:tr w:rsidR="00AE18F4" w:rsidRPr="00CD09B8" w14:paraId="2E4E300C" w14:textId="422C1144" w:rsidTr="00773C6D">
        <w:tc>
          <w:tcPr>
            <w:tcW w:w="879" w:type="pct"/>
            <w:vMerge/>
            <w:tcBorders>
              <w:left w:val="single" w:sz="2" w:space="0" w:color="000000"/>
              <w:bottom w:val="single" w:sz="4" w:space="0" w:color="auto"/>
              <w:right w:val="single" w:sz="2" w:space="0" w:color="000000"/>
            </w:tcBorders>
            <w:shd w:val="clear" w:color="auto" w:fill="auto"/>
            <w:tcMar>
              <w:top w:w="15" w:type="dxa"/>
              <w:left w:w="108" w:type="dxa"/>
              <w:bottom w:w="0" w:type="dxa"/>
              <w:right w:w="108" w:type="dxa"/>
            </w:tcMar>
            <w:hideMark/>
          </w:tcPr>
          <w:p w14:paraId="4B61F145" w14:textId="77777777" w:rsidR="00AE18F4" w:rsidRPr="00CD09B8" w:rsidRDefault="00AE18F4" w:rsidP="00BB730B">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0771B9CA" w14:textId="24282948" w:rsidR="00AE18F4" w:rsidRPr="00CD09B8" w:rsidRDefault="001E651D" w:rsidP="00D1549F">
            <w:pPr>
              <w:spacing w:after="0"/>
            </w:pPr>
            <w:hyperlink w:anchor="_Basic_Outcomes_Based_1" w:history="1">
              <w:r w:rsidR="00AE18F4">
                <w:rPr>
                  <w:rStyle w:val="Hyperlink"/>
                </w:rPr>
                <w:t>Outcomes-</w:t>
              </w:r>
              <w:r w:rsidR="00AE18F4" w:rsidRPr="00E17ABD">
                <w:rPr>
                  <w:rStyle w:val="Hyperlink"/>
                </w:rPr>
                <w:t>Based Planning &amp; Reporting Tools</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30F12611" w14:textId="2189F911" w:rsidR="00AE18F4" w:rsidRPr="00CD09B8" w:rsidRDefault="00AE18F4" w:rsidP="00BB730B">
            <w:pPr>
              <w:spacing w:after="0"/>
            </w:pPr>
            <w:r>
              <w:rPr>
                <w:rFonts w:asciiTheme="majorHAnsi" w:hAnsiTheme="majorHAnsi" w:cstheme="majorHAnsi"/>
              </w:rPr>
              <w:t>Used to support outcomes-based project planning and reporting aligned to EC’s objectives of Empowerment, Development and Productivity.</w:t>
            </w:r>
          </w:p>
        </w:tc>
      </w:tr>
      <w:tr w:rsidR="00AE18F4" w:rsidRPr="00CD09B8" w14:paraId="684DCB7B" w14:textId="088A7389" w:rsidTr="00773C6D">
        <w:tc>
          <w:tcPr>
            <w:tcW w:w="879" w:type="pct"/>
            <w:vMerge/>
            <w:tcBorders>
              <w:left w:val="single" w:sz="2" w:space="0" w:color="000000"/>
              <w:bottom w:val="single" w:sz="4" w:space="0" w:color="auto"/>
              <w:right w:val="single" w:sz="2" w:space="0" w:color="000000"/>
            </w:tcBorders>
            <w:shd w:val="clear" w:color="auto" w:fill="auto"/>
            <w:tcMar>
              <w:top w:w="15" w:type="dxa"/>
              <w:left w:w="108" w:type="dxa"/>
              <w:bottom w:w="0" w:type="dxa"/>
              <w:right w:w="108" w:type="dxa"/>
            </w:tcMar>
            <w:hideMark/>
          </w:tcPr>
          <w:p w14:paraId="0895F5FC" w14:textId="77777777" w:rsidR="00AE18F4" w:rsidRPr="00CD09B8" w:rsidRDefault="00AE18F4" w:rsidP="00BB730B">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hideMark/>
          </w:tcPr>
          <w:p w14:paraId="7C0A6BCE" w14:textId="6BF15CCC" w:rsidR="00AE18F4" w:rsidRPr="00CD09B8" w:rsidRDefault="001E651D" w:rsidP="00BB730B">
            <w:pPr>
              <w:spacing w:after="0"/>
            </w:pPr>
            <w:hyperlink w:anchor="_Contribution_Analysis_Tool:" w:history="1">
              <w:r w:rsidR="00AE18F4" w:rsidRPr="00E17ABD">
                <w:rPr>
                  <w:rStyle w:val="Hyperlink"/>
                </w:rPr>
                <w:t>Contribution Analysis Tool</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36D6C4EF" w14:textId="1F954A8F" w:rsidR="00AE18F4" w:rsidRPr="00CD09B8" w:rsidRDefault="00AE18F4" w:rsidP="00D1549F">
            <w:pPr>
              <w:spacing w:after="0"/>
            </w:pPr>
            <w:r>
              <w:rPr>
                <w:rFonts w:asciiTheme="majorHAnsi" w:hAnsiTheme="majorHAnsi" w:cstheme="majorHAnsi"/>
              </w:rPr>
              <w:t>Used to help Regions to think through what factors might have contributed to a particular change or outcome when assessing the role played by EC in enabling change.</w:t>
            </w:r>
          </w:p>
        </w:tc>
      </w:tr>
      <w:tr w:rsidR="00AE18F4" w:rsidRPr="00CD09B8" w14:paraId="26FD37C2" w14:textId="1EEA6C86" w:rsidTr="00773C6D">
        <w:tc>
          <w:tcPr>
            <w:tcW w:w="879" w:type="pct"/>
            <w:tcBorders>
              <w:top w:val="single" w:sz="4" w:space="0" w:color="auto"/>
              <w:left w:val="single" w:sz="2" w:space="0" w:color="000000"/>
              <w:right w:val="single" w:sz="2" w:space="0" w:color="000000"/>
            </w:tcBorders>
            <w:shd w:val="clear" w:color="auto" w:fill="auto"/>
            <w:tcMar>
              <w:top w:w="15" w:type="dxa"/>
              <w:left w:w="108" w:type="dxa"/>
              <w:bottom w:w="0" w:type="dxa"/>
              <w:right w:w="108" w:type="dxa"/>
            </w:tcMar>
          </w:tcPr>
          <w:p w14:paraId="4AF2690D" w14:textId="23B20CA8" w:rsidR="00AE18F4" w:rsidRPr="00CD09B8" w:rsidRDefault="00AE18F4" w:rsidP="00BB730B">
            <w:pPr>
              <w:spacing w:after="0"/>
            </w:pPr>
            <w:r>
              <w:t>Other resources</w:t>
            </w: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50B50172" w14:textId="45664D82" w:rsidR="00AE18F4" w:rsidRPr="00CD09B8" w:rsidRDefault="001E651D" w:rsidP="00BB730B">
            <w:pPr>
              <w:spacing w:after="0"/>
            </w:pPr>
            <w:hyperlink w:anchor="_Attachment_1_–" w:history="1">
              <w:r w:rsidR="00AE18F4">
                <w:rPr>
                  <w:rStyle w:val="Hyperlink"/>
                </w:rPr>
                <w:t>EC</w:t>
              </w:r>
              <w:r w:rsidR="00AE18F4" w:rsidRPr="00E17ABD">
                <w:rPr>
                  <w:rStyle w:val="Hyperlink"/>
                </w:rPr>
                <w:t xml:space="preserve"> Principles</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4B055791" w14:textId="3B77BE40" w:rsidR="00AE18F4" w:rsidRPr="00CD09B8" w:rsidRDefault="00AE18F4" w:rsidP="00BB730B">
            <w:pPr>
              <w:spacing w:after="0"/>
            </w:pPr>
            <w:r>
              <w:t>Used as a reference point for EC implementation and MEA activity.</w:t>
            </w:r>
          </w:p>
        </w:tc>
      </w:tr>
      <w:tr w:rsidR="00773C6D" w:rsidRPr="00CD09B8" w14:paraId="315F5A5D" w14:textId="77777777" w:rsidTr="00773C6D">
        <w:tc>
          <w:tcPr>
            <w:tcW w:w="879" w:type="pct"/>
            <w:tcBorders>
              <w:left w:val="single" w:sz="2" w:space="0" w:color="000000"/>
              <w:bottom w:val="single" w:sz="4" w:space="0" w:color="auto"/>
              <w:right w:val="single" w:sz="2" w:space="0" w:color="000000"/>
            </w:tcBorders>
            <w:shd w:val="clear" w:color="auto" w:fill="auto"/>
            <w:tcMar>
              <w:top w:w="15" w:type="dxa"/>
              <w:left w:w="108" w:type="dxa"/>
              <w:bottom w:w="0" w:type="dxa"/>
              <w:right w:w="108" w:type="dxa"/>
            </w:tcMar>
          </w:tcPr>
          <w:p w14:paraId="533C250E" w14:textId="77777777" w:rsidR="00773C6D" w:rsidRDefault="00773C6D" w:rsidP="00BB730B">
            <w:pPr>
              <w:spacing w:after="0"/>
            </w:pPr>
          </w:p>
        </w:tc>
        <w:tc>
          <w:tcPr>
            <w:tcW w:w="1403"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45666712" w14:textId="60CCF575" w:rsidR="00773C6D" w:rsidRDefault="001E651D" w:rsidP="00BB730B">
            <w:pPr>
              <w:spacing w:after="0"/>
              <w:rPr>
                <w:rStyle w:val="Hyperlink"/>
              </w:rPr>
            </w:pPr>
            <w:hyperlink w:anchor="_Appendix_2_–" w:history="1">
              <w:r w:rsidR="00773C6D" w:rsidRPr="00773C6D">
                <w:rPr>
                  <w:rStyle w:val="Hyperlink"/>
                </w:rPr>
                <w:t>Indicator Mapping Table</w:t>
              </w:r>
            </w:hyperlink>
          </w:p>
        </w:tc>
        <w:tc>
          <w:tcPr>
            <w:tcW w:w="2718" w:type="pct"/>
            <w:tcBorders>
              <w:top w:val="single" w:sz="2" w:space="0" w:color="000000"/>
              <w:left w:val="single" w:sz="2" w:space="0" w:color="000000"/>
              <w:bottom w:val="single" w:sz="2" w:space="0" w:color="000000"/>
              <w:right w:val="single" w:sz="2" w:space="0" w:color="000000"/>
            </w:tcBorders>
            <w:shd w:val="clear" w:color="auto" w:fill="auto"/>
            <w:tcMar>
              <w:top w:w="15" w:type="dxa"/>
              <w:left w:w="108" w:type="dxa"/>
              <w:bottom w:w="0" w:type="dxa"/>
              <w:right w:w="108" w:type="dxa"/>
            </w:tcMar>
          </w:tcPr>
          <w:p w14:paraId="048D0757" w14:textId="1B8BE0E1" w:rsidR="00773C6D" w:rsidRDefault="00773C6D" w:rsidP="00BB730B">
            <w:pPr>
              <w:spacing w:after="0"/>
            </w:pPr>
            <w:r>
              <w:t>Used to map Drill Down and Exploratory Questions in Parts 4.2 and 5.1 to the Indicators of Success &amp; Progress in Part 2.</w:t>
            </w:r>
          </w:p>
        </w:tc>
      </w:tr>
    </w:tbl>
    <w:p w14:paraId="3C427CD1" w14:textId="14266EDB" w:rsidR="008450CC" w:rsidRDefault="008450CC" w:rsidP="008450CC">
      <w:pPr>
        <w:spacing w:before="160"/>
      </w:pPr>
      <w:r>
        <w:t xml:space="preserve">Different tools (and in the case of the Drill Down and Exploratory Questions and Community Worksheets, different sections within them) will be more or less useful at different stages across the life of the EC initiative. A set of symbols (shown in </w:t>
      </w:r>
      <w:r w:rsidRPr="00E70800">
        <w:t>Table 2</w:t>
      </w:r>
      <w:r>
        <w:t xml:space="preserve"> below) has been used throughout this Toolkit to provide guidance on when different tools might be most useful. </w:t>
      </w:r>
    </w:p>
    <w:p w14:paraId="57B8E670" w14:textId="77777777" w:rsidR="003D5571" w:rsidRDefault="003D5571">
      <w:pPr>
        <w:rPr>
          <w:i/>
          <w:iCs/>
          <w:color w:val="BF8F00" w:themeColor="accent4" w:themeShade="BF"/>
          <w:sz w:val="18"/>
          <w:szCs w:val="18"/>
          <w:highlight w:val="yellow"/>
        </w:rPr>
      </w:pPr>
      <w:r>
        <w:rPr>
          <w:highlight w:val="yellow"/>
        </w:rPr>
        <w:br w:type="page"/>
      </w:r>
    </w:p>
    <w:p w14:paraId="38B7ABE0" w14:textId="2FE1DE75" w:rsidR="00552524" w:rsidRDefault="00967E81" w:rsidP="00967E81">
      <w:pPr>
        <w:pStyle w:val="Caption"/>
      </w:pPr>
      <w:r w:rsidRPr="009362A3">
        <w:t xml:space="preserve">Table </w:t>
      </w:r>
      <w:r w:rsidR="0024521B" w:rsidRPr="009362A3">
        <w:rPr>
          <w:noProof/>
        </w:rPr>
        <w:fldChar w:fldCharType="begin"/>
      </w:r>
      <w:r w:rsidR="0024521B" w:rsidRPr="009362A3">
        <w:rPr>
          <w:noProof/>
        </w:rPr>
        <w:instrText xml:space="preserve"> SEQ Table \* ARABIC </w:instrText>
      </w:r>
      <w:r w:rsidR="0024521B" w:rsidRPr="009362A3">
        <w:rPr>
          <w:noProof/>
        </w:rPr>
        <w:fldChar w:fldCharType="separate"/>
      </w:r>
      <w:r w:rsidR="006424F0">
        <w:rPr>
          <w:noProof/>
        </w:rPr>
        <w:t>2</w:t>
      </w:r>
      <w:r w:rsidR="0024521B" w:rsidRPr="009362A3">
        <w:rPr>
          <w:noProof/>
        </w:rPr>
        <w:fldChar w:fldCharType="end"/>
      </w:r>
      <w:r w:rsidR="00552524" w:rsidRPr="009362A3">
        <w:t xml:space="preserve"> – Key to symbols use</w:t>
      </w:r>
      <w:r w:rsidRPr="009362A3">
        <w:t>d</w:t>
      </w:r>
      <w:r w:rsidR="00552524" w:rsidRPr="009362A3">
        <w:t xml:space="preserve"> to indicate when different tools might be most useful</w:t>
      </w:r>
    </w:p>
    <w:tbl>
      <w:tblPr>
        <w:tblStyle w:val="TableGrid"/>
        <w:tblW w:w="5000" w:type="pct"/>
        <w:tblLook w:val="04A0" w:firstRow="1" w:lastRow="0" w:firstColumn="1" w:lastColumn="0" w:noHBand="0" w:noVBand="1"/>
      </w:tblPr>
      <w:tblGrid>
        <w:gridCol w:w="3847"/>
        <w:gridCol w:w="3847"/>
        <w:gridCol w:w="3847"/>
        <w:gridCol w:w="3847"/>
      </w:tblGrid>
      <w:tr w:rsidR="00552524" w14:paraId="539BF556" w14:textId="77777777" w:rsidTr="007F612D">
        <w:trPr>
          <w:trHeight w:val="634"/>
        </w:trPr>
        <w:tc>
          <w:tcPr>
            <w:tcW w:w="1250" w:type="pct"/>
          </w:tcPr>
          <w:p w14:paraId="731EE3EB" w14:textId="3A552166" w:rsidR="00552524" w:rsidRDefault="00552524" w:rsidP="00BC2952">
            <w:pPr>
              <w:jc w:val="center"/>
              <w:rPr>
                <w:b/>
              </w:rPr>
            </w:pPr>
            <w:r w:rsidRPr="00967E81">
              <w:rPr>
                <w:b/>
              </w:rPr>
              <w:t>Getting started</w:t>
            </w:r>
          </w:p>
          <w:p w14:paraId="3147B0BE" w14:textId="6EEF230A" w:rsidR="004B7107" w:rsidRPr="00967E81" w:rsidRDefault="00D64D3C" w:rsidP="00BC2952">
            <w:pPr>
              <w:jc w:val="center"/>
              <w:rPr>
                <w:b/>
              </w:rPr>
            </w:pPr>
            <w:r w:rsidRPr="004B7107">
              <w:rPr>
                <w:noProof/>
                <w:lang w:val="en-US"/>
              </w:rPr>
              <mc:AlternateContent>
                <mc:Choice Requires="wpg">
                  <w:drawing>
                    <wp:anchor distT="0" distB="0" distL="114300" distR="114300" simplePos="0" relativeHeight="251558400" behindDoc="0" locked="0" layoutInCell="1" allowOverlap="1" wp14:anchorId="2CDFE7D7" wp14:editId="52E06A01">
                      <wp:simplePos x="0" y="0"/>
                      <wp:positionH relativeFrom="column">
                        <wp:posOffset>730250</wp:posOffset>
                      </wp:positionH>
                      <wp:positionV relativeFrom="paragraph">
                        <wp:posOffset>50554</wp:posOffset>
                      </wp:positionV>
                      <wp:extent cx="868816" cy="520639"/>
                      <wp:effectExtent l="0" t="0" r="7620" b="0"/>
                      <wp:wrapNone/>
                      <wp:docPr id="21" name="Group 14"/>
                      <wp:cNvGraphicFramePr/>
                      <a:graphic xmlns:a="http://schemas.openxmlformats.org/drawingml/2006/main">
                        <a:graphicData uri="http://schemas.microsoft.com/office/word/2010/wordprocessingGroup">
                          <wpg:wgp>
                            <wpg:cNvGrpSpPr/>
                            <wpg:grpSpPr>
                              <a:xfrm>
                                <a:off x="0" y="0"/>
                                <a:ext cx="868816" cy="520639"/>
                                <a:chOff x="0" y="0"/>
                                <a:chExt cx="868816" cy="520639"/>
                              </a:xfrm>
                            </wpg:grpSpPr>
                            <pic:pic xmlns:pic="http://schemas.openxmlformats.org/drawingml/2006/picture">
                              <pic:nvPicPr>
                                <pic:cNvPr id="22" name="Picture 22"/>
                                <pic:cNvPicPr>
                                  <a:picLocks noChangeAspect="1"/>
                                </pic:cNvPicPr>
                              </pic:nvPicPr>
                              <pic:blipFill>
                                <a:blip r:embed="rId17"/>
                                <a:stretch>
                                  <a:fillRect/>
                                </a:stretch>
                              </pic:blipFill>
                              <pic:spPr>
                                <a:xfrm rot="5400000">
                                  <a:off x="174088" y="-174088"/>
                                  <a:ext cx="520639" cy="868816"/>
                                </a:xfrm>
                                <a:prstGeom prst="rect">
                                  <a:avLst/>
                                </a:prstGeom>
                              </pic:spPr>
                            </pic:pic>
                            <wps:wsp>
                              <wps:cNvPr id="23" name="TextBox 7"/>
                              <wps:cNvSpPr txBox="1"/>
                              <wps:spPr>
                                <a:xfrm>
                                  <a:off x="337888" y="86895"/>
                                  <a:ext cx="273050" cy="308610"/>
                                </a:xfrm>
                                <a:prstGeom prst="rect">
                                  <a:avLst/>
                                </a:prstGeom>
                                <a:noFill/>
                              </wps:spPr>
                              <wps:txbx>
                                <w:txbxContent>
                                  <w:p w14:paraId="46D02715" w14:textId="77777777" w:rsidR="006424F0" w:rsidRDefault="006424F0" w:rsidP="004B7107">
                                    <w:pPr>
                                      <w:pStyle w:val="NormalWeb"/>
                                      <w:spacing w:before="0" w:beforeAutospacing="0" w:after="0" w:afterAutospacing="0"/>
                                    </w:pPr>
                                    <w:r>
                                      <w:rPr>
                                        <w:rFonts w:asciiTheme="minorHAnsi" w:hAnsi="Calibri" w:cstheme="minorBidi"/>
                                        <w:color w:val="000000" w:themeColor="text1"/>
                                        <w:kern w:val="24"/>
                                        <w:sz w:val="28"/>
                                        <w:szCs w:val="28"/>
                                      </w:rPr>
                                      <w:t>1</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2CDFE7D7" id="Group 14" o:spid="_x0000_s1028" style="position:absolute;left:0;text-align:left;margin-left:57.5pt;margin-top:4pt;width:68.4pt;height:41pt;z-index:251558400;mso-width-relative:margin;mso-height-relative:margin" coordsize="8688,5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">
                      <v:shape id="Picture 22" o:spid="_x0000_s1029" type="#_x0000_t75" style="position:absolute;left:1741;top:-1741;width:5206;height:86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">
                        <v:imagedata r:id="rId18" o:title=""/>
                      </v:shape>
                      <v:shape id="TextBox 7" o:spid="_x0000_s1030" type="#_x0000_t202" style="position:absolute;left:3378;top:868;width:2731;height:3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14:paraId="46D02715" w14:textId="77777777" w:rsidR="006424F0" w:rsidRDefault="006424F0" w:rsidP="004B7107">
                              <w:pPr>
                                <w:pStyle w:val="NormalWeb"/>
                                <w:spacing w:before="0" w:beforeAutospacing="0" w:after="0" w:afterAutospacing="0"/>
                              </w:pPr>
                              <w:r>
                                <w:rPr>
                                  <w:rFonts w:asciiTheme="minorHAnsi" w:hAnsi="Calibri" w:cstheme="minorBidi"/>
                                  <w:color w:val="000000" w:themeColor="text1"/>
                                  <w:kern w:val="24"/>
                                  <w:sz w:val="28"/>
                                  <w:szCs w:val="28"/>
                                </w:rPr>
                                <w:t>1</w:t>
                              </w:r>
                            </w:p>
                          </w:txbxContent>
                        </v:textbox>
                      </v:shape>
                    </v:group>
                  </w:pict>
                </mc:Fallback>
              </mc:AlternateContent>
            </w:r>
          </w:p>
          <w:p w14:paraId="79498A5C" w14:textId="76192B8A" w:rsidR="00967E81" w:rsidRDefault="00967E81" w:rsidP="00BC2952">
            <w:pPr>
              <w:jc w:val="center"/>
            </w:pPr>
          </w:p>
        </w:tc>
        <w:tc>
          <w:tcPr>
            <w:tcW w:w="1250" w:type="pct"/>
          </w:tcPr>
          <w:p w14:paraId="77BAED88" w14:textId="7375C1F6" w:rsidR="00552524" w:rsidRPr="00967E81" w:rsidRDefault="00552524" w:rsidP="00BC2952">
            <w:pPr>
              <w:jc w:val="center"/>
              <w:rPr>
                <w:b/>
              </w:rPr>
            </w:pPr>
            <w:r w:rsidRPr="00967E81">
              <w:rPr>
                <w:b/>
              </w:rPr>
              <w:t>Early implementation</w:t>
            </w:r>
          </w:p>
          <w:p w14:paraId="063D4008" w14:textId="079EF866" w:rsidR="00967E81" w:rsidRDefault="004B7107" w:rsidP="00BC2952">
            <w:pPr>
              <w:jc w:val="center"/>
            </w:pPr>
            <w:r w:rsidRPr="004B7107">
              <w:rPr>
                <w:noProof/>
                <w:lang w:val="en-US"/>
              </w:rPr>
              <mc:AlternateContent>
                <mc:Choice Requires="wpg">
                  <w:drawing>
                    <wp:anchor distT="0" distB="0" distL="114300" distR="114300" simplePos="0" relativeHeight="251562496" behindDoc="0" locked="0" layoutInCell="1" allowOverlap="1" wp14:anchorId="045008FC" wp14:editId="7DFD491A">
                      <wp:simplePos x="0" y="0"/>
                      <wp:positionH relativeFrom="column">
                        <wp:posOffset>681355</wp:posOffset>
                      </wp:positionH>
                      <wp:positionV relativeFrom="paragraph">
                        <wp:posOffset>44944</wp:posOffset>
                      </wp:positionV>
                      <wp:extent cx="868816" cy="520639"/>
                      <wp:effectExtent l="0" t="0" r="7620" b="0"/>
                      <wp:wrapNone/>
                      <wp:docPr id="24" name="Group 13"/>
                      <wp:cNvGraphicFramePr/>
                      <a:graphic xmlns:a="http://schemas.openxmlformats.org/drawingml/2006/main">
                        <a:graphicData uri="http://schemas.microsoft.com/office/word/2010/wordprocessingGroup">
                          <wpg:wgp>
                            <wpg:cNvGrpSpPr/>
                            <wpg:grpSpPr>
                              <a:xfrm>
                                <a:off x="0" y="0"/>
                                <a:ext cx="868816" cy="520639"/>
                                <a:chOff x="0" y="0"/>
                                <a:chExt cx="868816" cy="520639"/>
                              </a:xfrm>
                            </wpg:grpSpPr>
                            <pic:pic xmlns:pic="http://schemas.openxmlformats.org/drawingml/2006/picture">
                              <pic:nvPicPr>
                                <pic:cNvPr id="25" name="Picture 25"/>
                                <pic:cNvPicPr>
                                  <a:picLocks noChangeAspect="1"/>
                                </pic:cNvPicPr>
                              </pic:nvPicPr>
                              <pic:blipFill>
                                <a:blip r:embed="rId17"/>
                                <a:stretch>
                                  <a:fillRect/>
                                </a:stretch>
                              </pic:blipFill>
                              <pic:spPr>
                                <a:xfrm rot="5400000">
                                  <a:off x="174088" y="-174088"/>
                                  <a:ext cx="520639" cy="868816"/>
                                </a:xfrm>
                                <a:prstGeom prst="rect">
                                  <a:avLst/>
                                </a:prstGeom>
                              </pic:spPr>
                            </pic:pic>
                            <wps:wsp>
                              <wps:cNvPr id="26" name="TextBox 8"/>
                              <wps:cNvSpPr txBox="1"/>
                              <wps:spPr>
                                <a:xfrm>
                                  <a:off x="366777" y="76117"/>
                                  <a:ext cx="273050" cy="308610"/>
                                </a:xfrm>
                                <a:prstGeom prst="rect">
                                  <a:avLst/>
                                </a:prstGeom>
                                <a:noFill/>
                              </wps:spPr>
                              <wps:txbx>
                                <w:txbxContent>
                                  <w:p w14:paraId="36447E53" w14:textId="77777777" w:rsidR="006424F0" w:rsidRDefault="006424F0" w:rsidP="004B7107">
                                    <w:pPr>
                                      <w:pStyle w:val="NormalWeb"/>
                                      <w:spacing w:before="0" w:beforeAutospacing="0" w:after="0" w:afterAutospacing="0"/>
                                    </w:pPr>
                                    <w:r>
                                      <w:rPr>
                                        <w:rFonts w:asciiTheme="minorHAnsi" w:hAnsi="Calibri" w:cstheme="minorBidi"/>
                                        <w:color w:val="000000" w:themeColor="text1"/>
                                        <w:kern w:val="24"/>
                                        <w:sz w:val="28"/>
                                        <w:szCs w:val="28"/>
                                      </w:rPr>
                                      <w:t>2</w:t>
                                    </w:r>
                                  </w:p>
                                </w:txbxContent>
                              </wps:txbx>
                              <wps:bodyPr wrap="none" rtlCol="0">
                                <a:spAutoFit/>
                              </wps:bodyPr>
                            </wps:wsp>
                          </wpg:wgp>
                        </a:graphicData>
                      </a:graphic>
                    </wp:anchor>
                  </w:drawing>
                </mc:Choice>
                <mc:Fallback>
                  <w:pict>
                    <v:group w14:anchorId="045008FC" id="Group 13" o:spid="_x0000_s1031" style="position:absolute;left:0;text-align:left;margin-left:53.65pt;margin-top:3.55pt;width:68.4pt;height:41pt;z-index:251562496" coordsize="8688,5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">
                      <v:shape id="Picture 25" o:spid="_x0000_s1032" type="#_x0000_t75" style="position:absolute;left:1741;top:-1741;width:5206;height:86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">
                        <v:imagedata r:id="rId18" o:title=""/>
                      </v:shape>
                      <v:shape id="TextBox 8" o:spid="_x0000_s1033" type="#_x0000_t202" style="position:absolute;left:3667;top:761;width:2731;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" filled="f" stroked="f">
                        <v:textbox style="mso-fit-shape-to-text:t">
                          <w:txbxContent>
                            <w:p w14:paraId="36447E53" w14:textId="77777777" w:rsidR="006424F0" w:rsidRDefault="006424F0" w:rsidP="004B7107">
                              <w:pPr>
                                <w:pStyle w:val="NormalWeb"/>
                                <w:spacing w:before="0" w:beforeAutospacing="0" w:after="0" w:afterAutospacing="0"/>
                              </w:pPr>
                              <w:r>
                                <w:rPr>
                                  <w:rFonts w:asciiTheme="minorHAnsi" w:hAnsi="Calibri" w:cstheme="minorBidi"/>
                                  <w:color w:val="000000" w:themeColor="text1"/>
                                  <w:kern w:val="24"/>
                                  <w:sz w:val="28"/>
                                  <w:szCs w:val="28"/>
                                </w:rPr>
                                <w:t>2</w:t>
                              </w:r>
                            </w:p>
                          </w:txbxContent>
                        </v:textbox>
                      </v:shape>
                    </v:group>
                  </w:pict>
                </mc:Fallback>
              </mc:AlternateContent>
            </w:r>
          </w:p>
          <w:p w14:paraId="76CE23C2" w14:textId="77777777" w:rsidR="004B7107" w:rsidRDefault="004B7107" w:rsidP="00BC2952">
            <w:pPr>
              <w:jc w:val="center"/>
            </w:pPr>
          </w:p>
          <w:p w14:paraId="5D3EB3CC" w14:textId="77777777" w:rsidR="004B7107" w:rsidRDefault="004B7107" w:rsidP="00BC2952">
            <w:pPr>
              <w:jc w:val="center"/>
            </w:pPr>
          </w:p>
          <w:p w14:paraId="154DF166" w14:textId="67D8E104" w:rsidR="004B7107" w:rsidRDefault="004B7107" w:rsidP="00BC2952">
            <w:pPr>
              <w:jc w:val="center"/>
            </w:pPr>
          </w:p>
        </w:tc>
        <w:tc>
          <w:tcPr>
            <w:tcW w:w="1250" w:type="pct"/>
          </w:tcPr>
          <w:p w14:paraId="3EB29814" w14:textId="46697412" w:rsidR="00552524" w:rsidRPr="00967E81" w:rsidRDefault="00D64D3C" w:rsidP="00BC2952">
            <w:pPr>
              <w:jc w:val="center"/>
              <w:rPr>
                <w:b/>
              </w:rPr>
            </w:pPr>
            <w:r>
              <w:rPr>
                <w:b/>
              </w:rPr>
              <w:t>Scaling Up</w:t>
            </w:r>
          </w:p>
          <w:p w14:paraId="6A3280D6" w14:textId="767D373C" w:rsidR="00967E81" w:rsidRDefault="004B7107" w:rsidP="00BC2952">
            <w:pPr>
              <w:jc w:val="center"/>
            </w:pPr>
            <w:r w:rsidRPr="004B7107">
              <w:rPr>
                <w:noProof/>
                <w:sz w:val="18"/>
                <w:szCs w:val="18"/>
                <w:lang w:val="en-US"/>
              </w:rPr>
              <mc:AlternateContent>
                <mc:Choice Requires="wpg">
                  <w:drawing>
                    <wp:anchor distT="0" distB="0" distL="114300" distR="114300" simplePos="0" relativeHeight="251566592" behindDoc="0" locked="0" layoutInCell="1" allowOverlap="1" wp14:anchorId="50CA16DA" wp14:editId="3F59ACC2">
                      <wp:simplePos x="0" y="0"/>
                      <wp:positionH relativeFrom="column">
                        <wp:posOffset>734060</wp:posOffset>
                      </wp:positionH>
                      <wp:positionV relativeFrom="paragraph">
                        <wp:posOffset>77958</wp:posOffset>
                      </wp:positionV>
                      <wp:extent cx="868816" cy="520639"/>
                      <wp:effectExtent l="0" t="0" r="7620" b="0"/>
                      <wp:wrapNone/>
                      <wp:docPr id="27" name="Group 12"/>
                      <wp:cNvGraphicFramePr/>
                      <a:graphic xmlns:a="http://schemas.openxmlformats.org/drawingml/2006/main">
                        <a:graphicData uri="http://schemas.microsoft.com/office/word/2010/wordprocessingGroup">
                          <wpg:wgp>
                            <wpg:cNvGrpSpPr/>
                            <wpg:grpSpPr>
                              <a:xfrm>
                                <a:off x="0" y="0"/>
                                <a:ext cx="868816" cy="520639"/>
                                <a:chOff x="0" y="0"/>
                                <a:chExt cx="868816" cy="520639"/>
                              </a:xfrm>
                            </wpg:grpSpPr>
                            <pic:pic xmlns:pic="http://schemas.openxmlformats.org/drawingml/2006/picture">
                              <pic:nvPicPr>
                                <pic:cNvPr id="28" name="Picture 28"/>
                                <pic:cNvPicPr>
                                  <a:picLocks noChangeAspect="1"/>
                                </pic:cNvPicPr>
                              </pic:nvPicPr>
                              <pic:blipFill>
                                <a:blip r:embed="rId17"/>
                                <a:stretch>
                                  <a:fillRect/>
                                </a:stretch>
                              </pic:blipFill>
                              <pic:spPr>
                                <a:xfrm rot="5400000">
                                  <a:off x="174088" y="-174088"/>
                                  <a:ext cx="520639" cy="868816"/>
                                </a:xfrm>
                                <a:prstGeom prst="rect">
                                  <a:avLst/>
                                </a:prstGeom>
                              </pic:spPr>
                            </pic:pic>
                            <wps:wsp>
                              <wps:cNvPr id="29" name="Rectangle 29"/>
                              <wps:cNvSpPr/>
                              <wps:spPr>
                                <a:xfrm>
                                  <a:off x="348770" y="65172"/>
                                  <a:ext cx="273050" cy="308610"/>
                                </a:xfrm>
                                <a:prstGeom prst="rect">
                                  <a:avLst/>
                                </a:prstGeom>
                              </wps:spPr>
                              <wps:txbx>
                                <w:txbxContent>
                                  <w:p w14:paraId="191005F1" w14:textId="77777777" w:rsidR="006424F0" w:rsidRDefault="006424F0" w:rsidP="004B7107">
                                    <w:pPr>
                                      <w:pStyle w:val="NormalWeb"/>
                                      <w:spacing w:before="0" w:beforeAutospacing="0" w:after="0" w:afterAutospacing="0"/>
                                    </w:pPr>
                                    <w:r>
                                      <w:rPr>
                                        <w:rFonts w:asciiTheme="minorHAnsi" w:hAnsi="Calibri" w:cstheme="minorBidi"/>
                                        <w:color w:val="000000" w:themeColor="text1"/>
                                        <w:kern w:val="24"/>
                                        <w:sz w:val="28"/>
                                        <w:szCs w:val="28"/>
                                      </w:rPr>
                                      <w:t>3</w:t>
                                    </w:r>
                                  </w:p>
                                </w:txbxContent>
                              </wps:txbx>
                              <wps:bodyPr wrap="none">
                                <a:spAutoFit/>
                              </wps:bodyPr>
                            </wps:wsp>
                          </wpg:wgp>
                        </a:graphicData>
                      </a:graphic>
                    </wp:anchor>
                  </w:drawing>
                </mc:Choice>
                <mc:Fallback>
                  <w:pict>
                    <v:group w14:anchorId="50CA16DA" id="Group 12" o:spid="_x0000_s1034" style="position:absolute;left:0;text-align:left;margin-left:57.8pt;margin-top:6.15pt;width:68.4pt;height:41pt;z-index:251566592" coordsize="8688,5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">
                      <v:shape id="Picture 28" o:spid="_x0000_s1035" type="#_x0000_t75" style="position:absolute;left:1741;top:-1741;width:5206;height:86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">
                        <v:imagedata r:id="rId18" o:title=""/>
                      </v:shape>
                      <v:rect id="Rectangle 29" o:spid="_x0000_s1036" style="position:absolute;left:3487;top:651;width:2731;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" filled="f" stroked="f">
                        <v:textbox style="mso-fit-shape-to-text:t">
                          <w:txbxContent>
                            <w:p w14:paraId="191005F1" w14:textId="77777777" w:rsidR="006424F0" w:rsidRDefault="006424F0" w:rsidP="004B7107">
                              <w:pPr>
                                <w:pStyle w:val="NormalWeb"/>
                                <w:spacing w:before="0" w:beforeAutospacing="0" w:after="0" w:afterAutospacing="0"/>
                              </w:pPr>
                              <w:r>
                                <w:rPr>
                                  <w:rFonts w:asciiTheme="minorHAnsi" w:hAnsi="Calibri" w:cstheme="minorBidi"/>
                                  <w:color w:val="000000" w:themeColor="text1"/>
                                  <w:kern w:val="24"/>
                                  <w:sz w:val="28"/>
                                  <w:szCs w:val="28"/>
                                </w:rPr>
                                <w:t>3</w:t>
                              </w:r>
                            </w:p>
                          </w:txbxContent>
                        </v:textbox>
                      </v:rect>
                    </v:group>
                  </w:pict>
                </mc:Fallback>
              </mc:AlternateContent>
            </w:r>
          </w:p>
        </w:tc>
        <w:tc>
          <w:tcPr>
            <w:tcW w:w="1250" w:type="pct"/>
          </w:tcPr>
          <w:p w14:paraId="43974BB8" w14:textId="741CE2F6" w:rsidR="00552524" w:rsidRPr="00967E81" w:rsidRDefault="00552524" w:rsidP="00BC2952">
            <w:pPr>
              <w:jc w:val="center"/>
              <w:rPr>
                <w:b/>
              </w:rPr>
            </w:pPr>
            <w:r w:rsidRPr="00967E81">
              <w:rPr>
                <w:b/>
              </w:rPr>
              <w:t>Sustaining results</w:t>
            </w:r>
          </w:p>
          <w:p w14:paraId="2E858715" w14:textId="133BF34D" w:rsidR="00967E81" w:rsidRDefault="004B7107" w:rsidP="00BC2952">
            <w:pPr>
              <w:jc w:val="center"/>
            </w:pPr>
            <w:r w:rsidRPr="004B7107">
              <w:rPr>
                <w:noProof/>
                <w:lang w:val="en-US"/>
              </w:rPr>
              <mc:AlternateContent>
                <mc:Choice Requires="wpg">
                  <w:drawing>
                    <wp:anchor distT="0" distB="0" distL="114300" distR="114300" simplePos="0" relativeHeight="251570688" behindDoc="0" locked="0" layoutInCell="1" allowOverlap="1" wp14:anchorId="5A5EE62A" wp14:editId="3D07572B">
                      <wp:simplePos x="0" y="0"/>
                      <wp:positionH relativeFrom="column">
                        <wp:posOffset>690880</wp:posOffset>
                      </wp:positionH>
                      <wp:positionV relativeFrom="paragraph">
                        <wp:posOffset>64136</wp:posOffset>
                      </wp:positionV>
                      <wp:extent cx="868816" cy="520639"/>
                      <wp:effectExtent l="0" t="0" r="7620" b="0"/>
                      <wp:wrapNone/>
                      <wp:docPr id="30" name="Group 11"/>
                      <wp:cNvGraphicFramePr/>
                      <a:graphic xmlns:a="http://schemas.openxmlformats.org/drawingml/2006/main">
                        <a:graphicData uri="http://schemas.microsoft.com/office/word/2010/wordprocessingGroup">
                          <wpg:wgp>
                            <wpg:cNvGrpSpPr/>
                            <wpg:grpSpPr>
                              <a:xfrm>
                                <a:off x="0" y="0"/>
                                <a:ext cx="868816" cy="520639"/>
                                <a:chOff x="0" y="0"/>
                                <a:chExt cx="868816" cy="520639"/>
                              </a:xfrm>
                            </wpg:grpSpPr>
                            <pic:pic xmlns:pic="http://schemas.openxmlformats.org/drawingml/2006/picture">
                              <pic:nvPicPr>
                                <pic:cNvPr id="31" name="Picture 31"/>
                                <pic:cNvPicPr>
                                  <a:picLocks noChangeAspect="1"/>
                                </pic:cNvPicPr>
                              </pic:nvPicPr>
                              <pic:blipFill>
                                <a:blip r:embed="rId17"/>
                                <a:stretch>
                                  <a:fillRect/>
                                </a:stretch>
                              </pic:blipFill>
                              <pic:spPr>
                                <a:xfrm rot="5400000">
                                  <a:off x="174088" y="-174088"/>
                                  <a:ext cx="520639" cy="868816"/>
                                </a:xfrm>
                                <a:prstGeom prst="rect">
                                  <a:avLst/>
                                </a:prstGeom>
                              </pic:spPr>
                            </pic:pic>
                            <wps:wsp>
                              <wps:cNvPr id="32" name="Rectangle 32"/>
                              <wps:cNvSpPr/>
                              <wps:spPr>
                                <a:xfrm>
                                  <a:off x="351815" y="54394"/>
                                  <a:ext cx="273050" cy="308610"/>
                                </a:xfrm>
                                <a:prstGeom prst="rect">
                                  <a:avLst/>
                                </a:prstGeom>
                              </wps:spPr>
                              <wps:txbx>
                                <w:txbxContent>
                                  <w:p w14:paraId="1630E1D8" w14:textId="77777777" w:rsidR="006424F0" w:rsidRDefault="006424F0" w:rsidP="004B7107">
                                    <w:pPr>
                                      <w:pStyle w:val="NormalWeb"/>
                                      <w:spacing w:before="0" w:beforeAutospacing="0" w:after="0" w:afterAutospacing="0"/>
                                    </w:pPr>
                                    <w:r>
                                      <w:rPr>
                                        <w:rFonts w:asciiTheme="minorHAnsi" w:hAnsi="Calibri" w:cstheme="minorBidi"/>
                                        <w:color w:val="000000" w:themeColor="text1"/>
                                        <w:kern w:val="24"/>
                                        <w:sz w:val="28"/>
                                        <w:szCs w:val="28"/>
                                      </w:rPr>
                                      <w:t>4</w:t>
                                    </w:r>
                                  </w:p>
                                </w:txbxContent>
                              </wps:txbx>
                              <wps:bodyPr wrap="none">
                                <a:spAutoFit/>
                              </wps:bodyPr>
                            </wps:wsp>
                          </wpg:wgp>
                        </a:graphicData>
                      </a:graphic>
                    </wp:anchor>
                  </w:drawing>
                </mc:Choice>
                <mc:Fallback>
                  <w:pict>
                    <v:group w14:anchorId="5A5EE62A" id="Group 11" o:spid="_x0000_s1037" style="position:absolute;left:0;text-align:left;margin-left:54.4pt;margin-top:5.05pt;width:68.4pt;height:41pt;z-index:251570688" coordsize="8688,5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">
                      <v:shape id="Picture 31" o:spid="_x0000_s1038" type="#_x0000_t75" style="position:absolute;left:1741;top:-1741;width:5206;height:86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">
                        <v:imagedata r:id="rId18" o:title=""/>
                      </v:shape>
                      <v:rect id="Rectangle 32" o:spid="_x0000_s1039" style="position:absolute;left:3518;top:543;width:2730;height:3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" filled="f" stroked="f">
                        <v:textbox style="mso-fit-shape-to-text:t">
                          <w:txbxContent>
                            <w:p w14:paraId="1630E1D8" w14:textId="77777777" w:rsidR="006424F0" w:rsidRDefault="006424F0" w:rsidP="004B7107">
                              <w:pPr>
                                <w:pStyle w:val="NormalWeb"/>
                                <w:spacing w:before="0" w:beforeAutospacing="0" w:after="0" w:afterAutospacing="0"/>
                              </w:pPr>
                              <w:r>
                                <w:rPr>
                                  <w:rFonts w:asciiTheme="minorHAnsi" w:hAnsi="Calibri" w:cstheme="minorBidi"/>
                                  <w:color w:val="000000" w:themeColor="text1"/>
                                  <w:kern w:val="24"/>
                                  <w:sz w:val="28"/>
                                  <w:szCs w:val="28"/>
                                </w:rPr>
                                <w:t>4</w:t>
                              </w:r>
                            </w:p>
                          </w:txbxContent>
                        </v:textbox>
                      </v:rect>
                    </v:group>
                  </w:pict>
                </mc:Fallback>
              </mc:AlternateContent>
            </w:r>
          </w:p>
        </w:tc>
      </w:tr>
      <w:tr w:rsidR="00552524" w14:paraId="35BD5450" w14:textId="77777777" w:rsidTr="007F612D">
        <w:tc>
          <w:tcPr>
            <w:tcW w:w="1250" w:type="pct"/>
          </w:tcPr>
          <w:p w14:paraId="211FD3BD" w14:textId="77777777" w:rsidR="00552524" w:rsidRPr="007F612D" w:rsidRDefault="00552524" w:rsidP="00B41965">
            <w:pPr>
              <w:pStyle w:val="ListParagraph"/>
              <w:numPr>
                <w:ilvl w:val="0"/>
                <w:numId w:val="7"/>
              </w:numPr>
              <w:ind w:left="313" w:hanging="284"/>
            </w:pPr>
            <w:r w:rsidRPr="007F612D">
              <w:t>Engaging local Indigenous Leadership</w:t>
            </w:r>
          </w:p>
          <w:p w14:paraId="5D0AB7ED" w14:textId="77777777" w:rsidR="00552524" w:rsidRPr="007F612D" w:rsidRDefault="00552524" w:rsidP="00B41965">
            <w:pPr>
              <w:pStyle w:val="ListParagraph"/>
              <w:numPr>
                <w:ilvl w:val="0"/>
                <w:numId w:val="7"/>
              </w:numPr>
              <w:ind w:left="313" w:hanging="284"/>
            </w:pPr>
            <w:r w:rsidRPr="007F612D">
              <w:t>Setting up Backbone Team</w:t>
            </w:r>
          </w:p>
          <w:p w14:paraId="7F3ED6C3" w14:textId="77777777" w:rsidR="00552524" w:rsidRPr="007F612D" w:rsidRDefault="00552524" w:rsidP="00B41965">
            <w:pPr>
              <w:pStyle w:val="ListParagraph"/>
              <w:numPr>
                <w:ilvl w:val="0"/>
                <w:numId w:val="7"/>
              </w:numPr>
              <w:ind w:left="313" w:hanging="284"/>
            </w:pPr>
            <w:r w:rsidRPr="007F612D">
              <w:t>Connecting with Government Partners</w:t>
            </w:r>
          </w:p>
        </w:tc>
        <w:tc>
          <w:tcPr>
            <w:tcW w:w="1250" w:type="pct"/>
          </w:tcPr>
          <w:p w14:paraId="28C1E49D" w14:textId="13AD32A9" w:rsidR="00552524" w:rsidRPr="007F612D" w:rsidRDefault="00552524" w:rsidP="00B41965">
            <w:pPr>
              <w:pStyle w:val="ListParagraph"/>
              <w:numPr>
                <w:ilvl w:val="0"/>
                <w:numId w:val="7"/>
              </w:numPr>
              <w:ind w:left="354" w:hanging="295"/>
            </w:pPr>
            <w:r w:rsidRPr="007F612D">
              <w:t>Connecting with community</w:t>
            </w:r>
          </w:p>
          <w:p w14:paraId="316C128F" w14:textId="024D5719" w:rsidR="00552524" w:rsidRPr="007F612D" w:rsidRDefault="00552524" w:rsidP="00B41965">
            <w:pPr>
              <w:pStyle w:val="ListParagraph"/>
              <w:numPr>
                <w:ilvl w:val="0"/>
                <w:numId w:val="7"/>
              </w:numPr>
              <w:ind w:left="354" w:hanging="295"/>
            </w:pPr>
            <w:r w:rsidRPr="007F612D">
              <w:t>Identifying First Priorities</w:t>
            </w:r>
            <w:r w:rsidR="00967E81" w:rsidRPr="007F612D">
              <w:t xml:space="preserve"> (FP)</w:t>
            </w:r>
          </w:p>
          <w:p w14:paraId="1A10C248" w14:textId="1DD3C54D" w:rsidR="00552524" w:rsidRPr="007F612D" w:rsidRDefault="00552524" w:rsidP="00B41965">
            <w:pPr>
              <w:pStyle w:val="ListParagraph"/>
              <w:numPr>
                <w:ilvl w:val="0"/>
                <w:numId w:val="7"/>
              </w:numPr>
              <w:ind w:left="354" w:hanging="295"/>
            </w:pPr>
            <w:r w:rsidRPr="007F612D">
              <w:t>Undertaking early collaborative activity</w:t>
            </w:r>
            <w:r w:rsidR="004B7107" w:rsidRPr="007F612D">
              <w:rPr>
                <w:noProof/>
                <w:lang w:eastAsia="en-AU"/>
              </w:rPr>
              <w:t xml:space="preserve"> </w:t>
            </w:r>
          </w:p>
        </w:tc>
        <w:tc>
          <w:tcPr>
            <w:tcW w:w="1250" w:type="pct"/>
          </w:tcPr>
          <w:p w14:paraId="0FF9FED4" w14:textId="77777777" w:rsidR="00552524" w:rsidRPr="007F612D" w:rsidRDefault="00552524" w:rsidP="00B41965">
            <w:pPr>
              <w:pStyle w:val="ListParagraph"/>
              <w:numPr>
                <w:ilvl w:val="0"/>
                <w:numId w:val="7"/>
              </w:numPr>
              <w:ind w:left="354" w:hanging="295"/>
            </w:pPr>
            <w:r w:rsidRPr="007F612D">
              <w:t>Formalising the Partnership Interface</w:t>
            </w:r>
          </w:p>
          <w:p w14:paraId="04B1C71D" w14:textId="77777777" w:rsidR="00552524" w:rsidRPr="007F612D" w:rsidRDefault="00552524" w:rsidP="00B41965">
            <w:pPr>
              <w:pStyle w:val="ListParagraph"/>
              <w:numPr>
                <w:ilvl w:val="0"/>
                <w:numId w:val="7"/>
              </w:numPr>
              <w:ind w:left="354" w:hanging="295"/>
            </w:pPr>
            <w:r w:rsidRPr="007F612D">
              <w:t>Developing Regional Development and Investment Plans</w:t>
            </w:r>
          </w:p>
          <w:p w14:paraId="33304A93" w14:textId="77777777" w:rsidR="00552524" w:rsidRPr="007F612D" w:rsidRDefault="00552524" w:rsidP="00B41965">
            <w:pPr>
              <w:pStyle w:val="ListParagraph"/>
              <w:numPr>
                <w:ilvl w:val="0"/>
                <w:numId w:val="7"/>
              </w:numPr>
              <w:ind w:left="354" w:hanging="295"/>
            </w:pPr>
            <w:r w:rsidRPr="007F612D">
              <w:t>Securing funding allocations</w:t>
            </w:r>
          </w:p>
          <w:p w14:paraId="2F9A6B61" w14:textId="75A43E40" w:rsidR="00552524" w:rsidRPr="007F612D" w:rsidRDefault="00552524" w:rsidP="00B41965">
            <w:pPr>
              <w:pStyle w:val="ListParagraph"/>
              <w:numPr>
                <w:ilvl w:val="0"/>
                <w:numId w:val="7"/>
              </w:numPr>
              <w:ind w:left="354" w:hanging="295"/>
            </w:pPr>
            <w:r w:rsidRPr="007F612D">
              <w:t xml:space="preserve">Actioning </w:t>
            </w:r>
            <w:r w:rsidR="00967E81" w:rsidRPr="007F612D">
              <w:t xml:space="preserve">initial stages of the </w:t>
            </w:r>
            <w:r w:rsidRPr="007F612D">
              <w:t>Regional Development Plan</w:t>
            </w:r>
            <w:r w:rsidR="007F612D" w:rsidRPr="007F612D">
              <w:t xml:space="preserve"> (RDP)</w:t>
            </w:r>
          </w:p>
        </w:tc>
        <w:tc>
          <w:tcPr>
            <w:tcW w:w="1250" w:type="pct"/>
          </w:tcPr>
          <w:p w14:paraId="52164500" w14:textId="77777777" w:rsidR="00552524" w:rsidRPr="007F612D" w:rsidRDefault="00552524" w:rsidP="00B41965">
            <w:pPr>
              <w:pStyle w:val="ListParagraph"/>
              <w:numPr>
                <w:ilvl w:val="0"/>
                <w:numId w:val="7"/>
              </w:numPr>
              <w:ind w:left="354" w:hanging="295"/>
            </w:pPr>
            <w:r w:rsidRPr="007F612D">
              <w:t xml:space="preserve">Standardising community led priority setting </w:t>
            </w:r>
          </w:p>
          <w:p w14:paraId="4BC59C5D" w14:textId="77777777" w:rsidR="00552524" w:rsidRPr="007F612D" w:rsidRDefault="00552524" w:rsidP="00B41965">
            <w:pPr>
              <w:pStyle w:val="ListParagraph"/>
              <w:numPr>
                <w:ilvl w:val="0"/>
                <w:numId w:val="7"/>
              </w:numPr>
              <w:ind w:left="354" w:hanging="295"/>
            </w:pPr>
            <w:r w:rsidRPr="007F612D">
              <w:t>Systematising collaborative investment planning and funding allocation</w:t>
            </w:r>
          </w:p>
          <w:p w14:paraId="5AE37300" w14:textId="77777777" w:rsidR="00967E81" w:rsidRDefault="00967E81" w:rsidP="007F612D">
            <w:pPr>
              <w:pStyle w:val="ListParagraph"/>
              <w:numPr>
                <w:ilvl w:val="0"/>
                <w:numId w:val="7"/>
              </w:numPr>
              <w:ind w:left="354" w:hanging="295"/>
            </w:pPr>
            <w:r w:rsidRPr="007F612D">
              <w:t xml:space="preserve">Implementing </w:t>
            </w:r>
            <w:r w:rsidR="007F612D" w:rsidRPr="007F612D">
              <w:t>the RDP</w:t>
            </w:r>
          </w:p>
          <w:p w14:paraId="3B61E5E5" w14:textId="62BFA795" w:rsidR="00E70800" w:rsidRPr="007F612D" w:rsidRDefault="00E70800" w:rsidP="007F612D">
            <w:pPr>
              <w:pStyle w:val="ListParagraph"/>
              <w:numPr>
                <w:ilvl w:val="0"/>
                <w:numId w:val="7"/>
              </w:numPr>
              <w:ind w:left="354" w:hanging="295"/>
            </w:pPr>
            <w:r>
              <w:t>Cultivating change</w:t>
            </w:r>
          </w:p>
        </w:tc>
      </w:tr>
      <w:tr w:rsidR="00544972" w14:paraId="218B1D0D" w14:textId="77777777" w:rsidTr="007F612D">
        <w:tc>
          <w:tcPr>
            <w:tcW w:w="5000" w:type="pct"/>
            <w:gridSpan w:val="4"/>
          </w:tcPr>
          <w:p w14:paraId="4A3D0239" w14:textId="3ED29FC2" w:rsidR="00544972" w:rsidRPr="00BC2952" w:rsidRDefault="00544972" w:rsidP="00E04475">
            <w:pPr>
              <w:ind w:left="29"/>
            </w:pPr>
            <w:r w:rsidRPr="00BC2952">
              <w:t xml:space="preserve">Target timeline for </w:t>
            </w:r>
            <w:r w:rsidR="004B7107" w:rsidRPr="00BC2952">
              <w:t>initial (</w:t>
            </w:r>
            <w:r w:rsidRPr="00BC2952">
              <w:t>Phase 1</w:t>
            </w:r>
            <w:r w:rsidR="004B7107" w:rsidRPr="00BC2952">
              <w:t>)</w:t>
            </w:r>
            <w:r w:rsidRPr="00BC2952">
              <w:t xml:space="preserve"> EC Regions:</w:t>
            </w:r>
          </w:p>
        </w:tc>
      </w:tr>
      <w:tr w:rsidR="00544972" w:rsidRPr="00BC2952" w14:paraId="17891BE7" w14:textId="77777777" w:rsidTr="007F612D">
        <w:tc>
          <w:tcPr>
            <w:tcW w:w="1250" w:type="pct"/>
          </w:tcPr>
          <w:p w14:paraId="6A54584D" w14:textId="5DF8480C" w:rsidR="00544972" w:rsidRPr="00BC2952" w:rsidRDefault="00544972" w:rsidP="00544972">
            <w:pPr>
              <w:pStyle w:val="ListParagraph"/>
              <w:ind w:left="0"/>
              <w:jc w:val="center"/>
            </w:pPr>
            <w:r w:rsidRPr="00BC2952">
              <w:t>2016</w:t>
            </w:r>
          </w:p>
        </w:tc>
        <w:tc>
          <w:tcPr>
            <w:tcW w:w="1250" w:type="pct"/>
          </w:tcPr>
          <w:p w14:paraId="40CC7B48" w14:textId="0EDBC597" w:rsidR="00544972" w:rsidRPr="00BC2952" w:rsidRDefault="00544972" w:rsidP="00544972">
            <w:pPr>
              <w:pStyle w:val="ListParagraph"/>
              <w:ind w:left="354"/>
              <w:jc w:val="center"/>
            </w:pPr>
            <w:r w:rsidRPr="00BC2952">
              <w:t>2017</w:t>
            </w:r>
            <w:r w:rsidR="00BC2952">
              <w:t xml:space="preserve"> - 18</w:t>
            </w:r>
          </w:p>
        </w:tc>
        <w:tc>
          <w:tcPr>
            <w:tcW w:w="1250" w:type="pct"/>
          </w:tcPr>
          <w:p w14:paraId="7FA255EA" w14:textId="2658F017" w:rsidR="00544972" w:rsidRPr="00BC2952" w:rsidRDefault="00544972" w:rsidP="00BC2952">
            <w:pPr>
              <w:pStyle w:val="ListParagraph"/>
              <w:ind w:left="354"/>
              <w:jc w:val="center"/>
            </w:pPr>
            <w:r w:rsidRPr="00BC2952">
              <w:t xml:space="preserve">2018 </w:t>
            </w:r>
            <w:r w:rsidR="00D64D3C">
              <w:t>–</w:t>
            </w:r>
            <w:r w:rsidRPr="00BC2952">
              <w:t xml:space="preserve"> </w:t>
            </w:r>
            <w:r w:rsidR="00BC2952">
              <w:t>20</w:t>
            </w:r>
          </w:p>
        </w:tc>
        <w:tc>
          <w:tcPr>
            <w:tcW w:w="1250" w:type="pct"/>
          </w:tcPr>
          <w:p w14:paraId="11C6ED45" w14:textId="6A509B8C" w:rsidR="00544972" w:rsidRPr="00BC2952" w:rsidRDefault="00544972" w:rsidP="00544972">
            <w:pPr>
              <w:ind w:left="360"/>
              <w:jc w:val="center"/>
            </w:pPr>
            <w:r w:rsidRPr="00BC2952">
              <w:t>2020</w:t>
            </w:r>
            <w:r w:rsidR="00D64D3C">
              <w:t xml:space="preserve"> - 26</w:t>
            </w:r>
          </w:p>
        </w:tc>
      </w:tr>
    </w:tbl>
    <w:p w14:paraId="248FBCA5" w14:textId="1A0A4F53" w:rsidR="00277F36" w:rsidRDefault="00995DEE" w:rsidP="002A1611">
      <w:pPr>
        <w:pStyle w:val="Heading2"/>
      </w:pPr>
      <w:bookmarkStart w:id="8" w:name="_How_to_use"/>
      <w:bookmarkEnd w:id="8"/>
      <w:r w:rsidRPr="00BC2952">
        <w:t>How to u</w:t>
      </w:r>
      <w:r w:rsidR="00BF74E9" w:rsidRPr="00BC2952">
        <w:t>se this Toolkit</w:t>
      </w:r>
      <w:r w:rsidR="007C4A73" w:rsidRPr="00BC2952">
        <w:t>:</w:t>
      </w:r>
    </w:p>
    <w:p w14:paraId="05D88130" w14:textId="5AC3EEAE" w:rsidR="00B924F5" w:rsidRDefault="00B924F5" w:rsidP="004410BE">
      <w:pPr>
        <w:pStyle w:val="FootnoteText"/>
        <w:spacing w:after="160"/>
        <w:rPr>
          <w:sz w:val="22"/>
          <w:szCs w:val="22"/>
        </w:rPr>
      </w:pPr>
      <w:r>
        <w:rPr>
          <w:sz w:val="22"/>
          <w:szCs w:val="22"/>
        </w:rPr>
        <w:t>As part of the EC model there are some basic expectations as to how Regions will set up and manage their MEA process to make sure that EC activity is appropriately monitored and evaluated and that Regions are intentionally reflecting on what they are doing and delivering and adapting their activity based on what they learn through that to make progress.</w:t>
      </w:r>
    </w:p>
    <w:p w14:paraId="63E0C6E8" w14:textId="21777C4F" w:rsidR="007F612D" w:rsidRDefault="00513805" w:rsidP="004410BE">
      <w:pPr>
        <w:pStyle w:val="FootnoteText"/>
        <w:spacing w:after="160"/>
        <w:rPr>
          <w:sz w:val="22"/>
          <w:szCs w:val="22"/>
        </w:rPr>
      </w:pPr>
      <w:r w:rsidRPr="00345950">
        <w:rPr>
          <w:sz w:val="22"/>
          <w:szCs w:val="22"/>
        </w:rPr>
        <w:t>Region</w:t>
      </w:r>
      <w:r w:rsidR="00A3684F" w:rsidRPr="00345950">
        <w:rPr>
          <w:sz w:val="22"/>
          <w:szCs w:val="22"/>
        </w:rPr>
        <w:t>s</w:t>
      </w:r>
      <w:r w:rsidRPr="00345950">
        <w:rPr>
          <w:sz w:val="22"/>
          <w:szCs w:val="22"/>
        </w:rPr>
        <w:t xml:space="preserve"> </w:t>
      </w:r>
      <w:r w:rsidR="00A3684F" w:rsidRPr="00345950">
        <w:rPr>
          <w:sz w:val="22"/>
          <w:szCs w:val="22"/>
        </w:rPr>
        <w:t xml:space="preserve">are </w:t>
      </w:r>
      <w:r w:rsidR="00BC2952">
        <w:rPr>
          <w:sz w:val="22"/>
          <w:szCs w:val="22"/>
        </w:rPr>
        <w:t>required</w:t>
      </w:r>
      <w:r w:rsidR="00A3684F" w:rsidRPr="00345950">
        <w:rPr>
          <w:sz w:val="22"/>
          <w:szCs w:val="22"/>
        </w:rPr>
        <w:t xml:space="preserve"> to </w:t>
      </w:r>
      <w:r w:rsidR="00B924F5">
        <w:rPr>
          <w:sz w:val="22"/>
          <w:szCs w:val="22"/>
        </w:rPr>
        <w:t xml:space="preserve">document their </w:t>
      </w:r>
      <w:r w:rsidR="00B924F5" w:rsidRPr="00B924F5">
        <w:rPr>
          <w:b/>
          <w:color w:val="BF8F00" w:themeColor="accent4" w:themeShade="BF"/>
          <w:sz w:val="22"/>
          <w:szCs w:val="22"/>
        </w:rPr>
        <w:t>Regional Program Logic</w:t>
      </w:r>
      <w:r w:rsidR="00B924F5" w:rsidRPr="00B924F5">
        <w:rPr>
          <w:color w:val="BF8F00" w:themeColor="accent4" w:themeShade="BF"/>
          <w:sz w:val="22"/>
          <w:szCs w:val="22"/>
        </w:rPr>
        <w:t xml:space="preserve"> </w:t>
      </w:r>
      <w:r w:rsidR="00B924F5">
        <w:rPr>
          <w:sz w:val="22"/>
          <w:szCs w:val="22"/>
        </w:rPr>
        <w:t xml:space="preserve">and </w:t>
      </w:r>
      <w:r w:rsidRPr="00345950">
        <w:rPr>
          <w:sz w:val="22"/>
          <w:szCs w:val="22"/>
        </w:rPr>
        <w:t xml:space="preserve">develop their own </w:t>
      </w:r>
      <w:r w:rsidR="00345950">
        <w:rPr>
          <w:sz w:val="22"/>
          <w:szCs w:val="22"/>
        </w:rPr>
        <w:t xml:space="preserve">annual </w:t>
      </w:r>
      <w:r w:rsidRPr="00B924F5">
        <w:rPr>
          <w:b/>
          <w:color w:val="BF8F00" w:themeColor="accent4" w:themeShade="BF"/>
          <w:sz w:val="22"/>
          <w:szCs w:val="22"/>
        </w:rPr>
        <w:t>MEA Plan</w:t>
      </w:r>
      <w:r w:rsidRPr="00B924F5">
        <w:rPr>
          <w:color w:val="BF8F00" w:themeColor="accent4" w:themeShade="BF"/>
          <w:sz w:val="22"/>
          <w:szCs w:val="22"/>
        </w:rPr>
        <w:t xml:space="preserve"> </w:t>
      </w:r>
      <w:r w:rsidRPr="007F612D">
        <w:rPr>
          <w:sz w:val="22"/>
          <w:szCs w:val="22"/>
        </w:rPr>
        <w:t>detail</w:t>
      </w:r>
      <w:r w:rsidR="009D57D2" w:rsidRPr="007F612D">
        <w:rPr>
          <w:sz w:val="22"/>
          <w:szCs w:val="22"/>
        </w:rPr>
        <w:t>ing</w:t>
      </w:r>
      <w:r w:rsidRPr="007F612D">
        <w:rPr>
          <w:sz w:val="22"/>
          <w:szCs w:val="22"/>
        </w:rPr>
        <w:t xml:space="preserve"> how they will record their activity, track their progress </w:t>
      </w:r>
      <w:r w:rsidR="00E140E7" w:rsidRPr="007F612D">
        <w:rPr>
          <w:sz w:val="22"/>
          <w:szCs w:val="22"/>
        </w:rPr>
        <w:t>in implementing</w:t>
      </w:r>
      <w:r w:rsidRPr="007F612D">
        <w:rPr>
          <w:sz w:val="22"/>
          <w:szCs w:val="22"/>
        </w:rPr>
        <w:t xml:space="preserve"> the </w:t>
      </w:r>
      <w:r w:rsidR="0024521B" w:rsidRPr="007F612D">
        <w:rPr>
          <w:sz w:val="22"/>
          <w:szCs w:val="22"/>
        </w:rPr>
        <w:t>EC</w:t>
      </w:r>
      <w:r w:rsidRPr="007F612D">
        <w:rPr>
          <w:sz w:val="22"/>
          <w:szCs w:val="22"/>
        </w:rPr>
        <w:t xml:space="preserve"> model and identify signs of change. </w:t>
      </w:r>
      <w:r w:rsidR="00345950" w:rsidRPr="007F612D">
        <w:rPr>
          <w:sz w:val="22"/>
          <w:szCs w:val="22"/>
        </w:rPr>
        <w:t xml:space="preserve">(A draft MEA Planning Template is provided in Part 6 of this Toolkit to help Regions to do that.) </w:t>
      </w:r>
      <w:r w:rsidR="00B924F5">
        <w:rPr>
          <w:sz w:val="22"/>
          <w:szCs w:val="22"/>
        </w:rPr>
        <w:t xml:space="preserve">They are also required to set up and report on a list of key </w:t>
      </w:r>
      <w:r w:rsidR="00B924F5" w:rsidRPr="00B924F5">
        <w:rPr>
          <w:b/>
          <w:color w:val="BF8F00" w:themeColor="accent4" w:themeShade="BF"/>
          <w:sz w:val="22"/>
          <w:szCs w:val="22"/>
        </w:rPr>
        <w:t>Regional Indicators of Progress and Success</w:t>
      </w:r>
      <w:r w:rsidR="00B924F5" w:rsidRPr="00B924F5">
        <w:rPr>
          <w:color w:val="BF8F00" w:themeColor="accent4" w:themeShade="BF"/>
          <w:sz w:val="22"/>
          <w:szCs w:val="22"/>
        </w:rPr>
        <w:t xml:space="preserve"> </w:t>
      </w:r>
      <w:r w:rsidR="00B924F5">
        <w:rPr>
          <w:sz w:val="22"/>
          <w:szCs w:val="22"/>
        </w:rPr>
        <w:t xml:space="preserve">that are being evaluated through that Plan. </w:t>
      </w:r>
      <w:r w:rsidR="009950CD">
        <w:rPr>
          <w:sz w:val="22"/>
          <w:szCs w:val="22"/>
        </w:rPr>
        <w:t xml:space="preserve">The National EC Program Logic and Indicator Tables provide a starting point for this. (Regions can just take those tools and tailor them to fit their context if they want to.) </w:t>
      </w:r>
      <w:r w:rsidR="007F612D" w:rsidRPr="00345950">
        <w:rPr>
          <w:sz w:val="22"/>
          <w:szCs w:val="22"/>
        </w:rPr>
        <w:t xml:space="preserve">The National EC Data Director is </w:t>
      </w:r>
      <w:r w:rsidR="009950CD">
        <w:rPr>
          <w:sz w:val="22"/>
          <w:szCs w:val="22"/>
        </w:rPr>
        <w:t xml:space="preserve">also </w:t>
      </w:r>
      <w:r w:rsidR="007F612D" w:rsidRPr="00345950">
        <w:rPr>
          <w:sz w:val="22"/>
          <w:szCs w:val="22"/>
        </w:rPr>
        <w:t xml:space="preserve">ready and able to support </w:t>
      </w:r>
      <w:r w:rsidR="007F612D">
        <w:rPr>
          <w:sz w:val="22"/>
          <w:szCs w:val="22"/>
        </w:rPr>
        <w:t>Regions</w:t>
      </w:r>
      <w:r w:rsidR="007F612D" w:rsidRPr="00345950">
        <w:rPr>
          <w:sz w:val="22"/>
          <w:szCs w:val="22"/>
        </w:rPr>
        <w:t xml:space="preserve"> to </w:t>
      </w:r>
      <w:r w:rsidR="009950CD">
        <w:rPr>
          <w:sz w:val="22"/>
          <w:szCs w:val="22"/>
        </w:rPr>
        <w:t xml:space="preserve">undertake this work and help them to </w:t>
      </w:r>
      <w:r w:rsidR="007F612D" w:rsidRPr="00345950">
        <w:rPr>
          <w:sz w:val="22"/>
          <w:szCs w:val="22"/>
        </w:rPr>
        <w:t xml:space="preserve">develop </w:t>
      </w:r>
      <w:r w:rsidR="007F612D">
        <w:rPr>
          <w:sz w:val="22"/>
          <w:szCs w:val="22"/>
        </w:rPr>
        <w:t>and implement their</w:t>
      </w:r>
      <w:r w:rsidR="007F612D" w:rsidRPr="00345950">
        <w:rPr>
          <w:sz w:val="22"/>
          <w:szCs w:val="22"/>
        </w:rPr>
        <w:t xml:space="preserve"> </w:t>
      </w:r>
      <w:r w:rsidR="007F612D">
        <w:rPr>
          <w:sz w:val="22"/>
          <w:szCs w:val="22"/>
        </w:rPr>
        <w:t xml:space="preserve">MEA </w:t>
      </w:r>
      <w:r w:rsidR="007F612D" w:rsidRPr="00345950">
        <w:rPr>
          <w:sz w:val="22"/>
          <w:szCs w:val="22"/>
        </w:rPr>
        <w:t>Plan.</w:t>
      </w:r>
      <w:r w:rsidR="007F612D">
        <w:rPr>
          <w:sz w:val="22"/>
          <w:szCs w:val="22"/>
        </w:rPr>
        <w:t xml:space="preserve"> </w:t>
      </w:r>
    </w:p>
    <w:p w14:paraId="4C83C8FB" w14:textId="3E18B454" w:rsidR="009950CD" w:rsidRDefault="009950CD" w:rsidP="004410BE">
      <w:pPr>
        <w:pStyle w:val="FootnoteText"/>
        <w:spacing w:after="160"/>
        <w:rPr>
          <w:sz w:val="22"/>
          <w:szCs w:val="22"/>
        </w:rPr>
      </w:pPr>
      <w:r>
        <w:rPr>
          <w:sz w:val="22"/>
          <w:szCs w:val="22"/>
        </w:rPr>
        <w:t xml:space="preserve">It will be important for Indigenous and Government Partners to work together to develop their Regional Program Logic, MEA Plan and Indicator Table. The EC model is founded on the idea that it is only by getting Indigenous and Government Partners to work differently together that we will be able to achieve change. The tools in this Toolkit are designed to test whether or not that is happening. Regional MEA Plans therefore need to involve both Indigenous and Government Partners to apply those tools and validate what is and is not happening at a Regional level on the Indigenous and Government side to implement EC and achieve change.  </w:t>
      </w:r>
    </w:p>
    <w:p w14:paraId="481DFE3E" w14:textId="1DDDD415" w:rsidR="00513805" w:rsidRPr="007F612D" w:rsidRDefault="00E140E7" w:rsidP="004410BE">
      <w:pPr>
        <w:pStyle w:val="FootnoteText"/>
        <w:spacing w:after="160"/>
        <w:rPr>
          <w:sz w:val="22"/>
          <w:szCs w:val="22"/>
        </w:rPr>
      </w:pPr>
      <w:r w:rsidRPr="007F612D">
        <w:rPr>
          <w:sz w:val="22"/>
          <w:szCs w:val="22"/>
        </w:rPr>
        <w:t xml:space="preserve">An example of how the </w:t>
      </w:r>
      <w:r w:rsidR="00513805" w:rsidRPr="007F612D">
        <w:rPr>
          <w:sz w:val="22"/>
          <w:szCs w:val="22"/>
        </w:rPr>
        <w:t xml:space="preserve">tools in this Toolkit could be used by Regions </w:t>
      </w:r>
      <w:r w:rsidRPr="007F612D">
        <w:rPr>
          <w:sz w:val="22"/>
          <w:szCs w:val="22"/>
        </w:rPr>
        <w:t xml:space="preserve">to support an annual cycle of MEA activity is set out in </w:t>
      </w:r>
      <w:r w:rsidR="00B77E25" w:rsidRPr="009950CD">
        <w:rPr>
          <w:sz w:val="22"/>
          <w:szCs w:val="22"/>
        </w:rPr>
        <w:t>Figure 2</w:t>
      </w:r>
      <w:r w:rsidRPr="009950CD">
        <w:rPr>
          <w:sz w:val="22"/>
          <w:szCs w:val="22"/>
        </w:rPr>
        <w:t xml:space="preserve"> below</w:t>
      </w:r>
      <w:r w:rsidRPr="007F612D">
        <w:rPr>
          <w:sz w:val="22"/>
          <w:szCs w:val="22"/>
        </w:rPr>
        <w:t>.</w:t>
      </w:r>
    </w:p>
    <w:p w14:paraId="7209917D" w14:textId="77777777" w:rsidR="004410BE" w:rsidRDefault="004410BE">
      <w:pPr>
        <w:rPr>
          <w:i/>
          <w:iCs/>
          <w:color w:val="ED7D31" w:themeColor="accent2"/>
          <w:sz w:val="18"/>
          <w:szCs w:val="18"/>
        </w:rPr>
      </w:pPr>
      <w:r>
        <w:br w:type="page"/>
      </w:r>
    </w:p>
    <w:p w14:paraId="49EE6FFB" w14:textId="6175E482" w:rsidR="00E140E7" w:rsidRDefault="00E140E7" w:rsidP="00E140E7">
      <w:pPr>
        <w:pStyle w:val="Caption"/>
      </w:pPr>
      <w:r>
        <w:t xml:space="preserve">Figure </w:t>
      </w:r>
      <w:r w:rsidR="008E5B2A">
        <w:rPr>
          <w:noProof/>
        </w:rPr>
        <w:fldChar w:fldCharType="begin"/>
      </w:r>
      <w:r w:rsidR="008E5B2A">
        <w:rPr>
          <w:noProof/>
        </w:rPr>
        <w:instrText xml:space="preserve"> SEQ Figure \* ARABIC </w:instrText>
      </w:r>
      <w:r w:rsidR="008E5B2A">
        <w:rPr>
          <w:noProof/>
        </w:rPr>
        <w:fldChar w:fldCharType="separate"/>
      </w:r>
      <w:r w:rsidR="006424F0">
        <w:rPr>
          <w:noProof/>
        </w:rPr>
        <w:t>2</w:t>
      </w:r>
      <w:r w:rsidR="008E5B2A">
        <w:rPr>
          <w:noProof/>
        </w:rPr>
        <w:fldChar w:fldCharType="end"/>
      </w:r>
      <w:r>
        <w:t xml:space="preserve"> – Example of how tools can be used to support </w:t>
      </w:r>
      <w:r w:rsidR="009950CD">
        <w:t>R</w:t>
      </w:r>
      <w:r>
        <w:t>egional MEA activity</w:t>
      </w:r>
    </w:p>
    <w:p w14:paraId="2C1396AB" w14:textId="63C47B5F" w:rsidR="00466151" w:rsidRDefault="00A57AD4" w:rsidP="00BF6E7D">
      <w:pPr>
        <w:jc w:val="center"/>
      </w:pPr>
      <w:r w:rsidRPr="00A57AD4">
        <w:rPr>
          <w:noProof/>
          <w:lang w:val="en-US"/>
        </w:rPr>
        <w:drawing>
          <wp:inline distT="0" distB="0" distL="0" distR="0" wp14:anchorId="03BDE9FF" wp14:editId="7A2AF61E">
            <wp:extent cx="8178800" cy="5410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90536" cy="5418157"/>
                    </a:xfrm>
                    <a:prstGeom prst="rect">
                      <a:avLst/>
                    </a:prstGeom>
                  </pic:spPr>
                </pic:pic>
              </a:graphicData>
            </a:graphic>
          </wp:inline>
        </w:drawing>
      </w:r>
    </w:p>
    <w:p w14:paraId="29585C49" w14:textId="4738FCBB" w:rsidR="007F612D" w:rsidRDefault="004410BE" w:rsidP="004410BE">
      <w:pPr>
        <w:pStyle w:val="FootnoteText"/>
        <w:spacing w:after="160"/>
        <w:rPr>
          <w:sz w:val="22"/>
          <w:szCs w:val="22"/>
        </w:rPr>
      </w:pPr>
      <w:r>
        <w:rPr>
          <w:sz w:val="22"/>
          <w:szCs w:val="22"/>
        </w:rPr>
        <w:t xml:space="preserve">Regions are </w:t>
      </w:r>
      <w:r w:rsidR="00BC140D">
        <w:rPr>
          <w:sz w:val="22"/>
          <w:szCs w:val="22"/>
        </w:rPr>
        <w:t xml:space="preserve">strongly </w:t>
      </w:r>
      <w:r>
        <w:rPr>
          <w:sz w:val="22"/>
          <w:szCs w:val="22"/>
        </w:rPr>
        <w:t xml:space="preserve">encouraged to connect with the National </w:t>
      </w:r>
      <w:r w:rsidR="009950CD">
        <w:rPr>
          <w:sz w:val="22"/>
          <w:szCs w:val="22"/>
        </w:rPr>
        <w:t xml:space="preserve">EC </w:t>
      </w:r>
      <w:r>
        <w:rPr>
          <w:sz w:val="22"/>
          <w:szCs w:val="22"/>
        </w:rPr>
        <w:t xml:space="preserve">Data </w:t>
      </w:r>
      <w:r w:rsidR="009950CD">
        <w:rPr>
          <w:sz w:val="22"/>
          <w:szCs w:val="22"/>
        </w:rPr>
        <w:t>Director</w:t>
      </w:r>
      <w:r>
        <w:rPr>
          <w:sz w:val="22"/>
          <w:szCs w:val="22"/>
        </w:rPr>
        <w:t xml:space="preserve"> for support when developing </w:t>
      </w:r>
      <w:r w:rsidR="009950CD">
        <w:rPr>
          <w:sz w:val="22"/>
          <w:szCs w:val="22"/>
        </w:rPr>
        <w:t xml:space="preserve">(or reviewing) </w:t>
      </w:r>
      <w:r>
        <w:rPr>
          <w:sz w:val="22"/>
          <w:szCs w:val="22"/>
        </w:rPr>
        <w:t xml:space="preserve">their </w:t>
      </w:r>
      <w:r w:rsidR="009950CD">
        <w:rPr>
          <w:sz w:val="22"/>
          <w:szCs w:val="22"/>
        </w:rPr>
        <w:t xml:space="preserve">Regional Program Logic, </w:t>
      </w:r>
      <w:r>
        <w:rPr>
          <w:sz w:val="22"/>
          <w:szCs w:val="22"/>
        </w:rPr>
        <w:t xml:space="preserve">MEA Plan </w:t>
      </w:r>
      <w:r w:rsidR="009950CD">
        <w:rPr>
          <w:sz w:val="22"/>
          <w:szCs w:val="22"/>
        </w:rPr>
        <w:t xml:space="preserve">and Indicator Table </w:t>
      </w:r>
      <w:r>
        <w:rPr>
          <w:sz w:val="22"/>
          <w:szCs w:val="22"/>
        </w:rPr>
        <w:t xml:space="preserve">to help </w:t>
      </w:r>
      <w:r w:rsidR="009950CD">
        <w:rPr>
          <w:sz w:val="22"/>
          <w:szCs w:val="22"/>
        </w:rPr>
        <w:t xml:space="preserve">them develop those resources and to </w:t>
      </w:r>
      <w:r>
        <w:rPr>
          <w:sz w:val="22"/>
          <w:szCs w:val="22"/>
        </w:rPr>
        <w:t>think through what they need to do to monitor and reflect on their work</w:t>
      </w:r>
      <w:r w:rsidR="007F612D">
        <w:rPr>
          <w:sz w:val="22"/>
          <w:szCs w:val="22"/>
        </w:rPr>
        <w:t xml:space="preserve"> and how they can best use this Toolkit to support that</w:t>
      </w:r>
      <w:r>
        <w:rPr>
          <w:sz w:val="22"/>
          <w:szCs w:val="22"/>
        </w:rPr>
        <w:t xml:space="preserve">. </w:t>
      </w:r>
    </w:p>
    <w:p w14:paraId="05393E6A" w14:textId="3ECE5E30" w:rsidR="00967E81" w:rsidRDefault="004410BE" w:rsidP="007C4A73">
      <w:pPr>
        <w:pStyle w:val="Heading2"/>
      </w:pPr>
      <w:r>
        <w:t>Things to remember when using t</w:t>
      </w:r>
      <w:r w:rsidR="00967E81">
        <w:t>his Toolkit</w:t>
      </w:r>
      <w:r w:rsidR="007C4A73">
        <w:t>:</w:t>
      </w:r>
    </w:p>
    <w:p w14:paraId="001C104D" w14:textId="314D88D9" w:rsidR="00967E81" w:rsidRDefault="00995DEE" w:rsidP="007C4A73">
      <w:pPr>
        <w:pStyle w:val="Heading3"/>
      </w:pPr>
      <w:r>
        <w:t>Data s</w:t>
      </w:r>
      <w:r w:rsidR="00967E81" w:rsidRPr="007C4A73">
        <w:rPr>
          <w:rStyle w:val="Heading3Char"/>
        </w:rPr>
        <w:t>o</w:t>
      </w:r>
      <w:r w:rsidR="00967E81">
        <w:t>verei</w:t>
      </w:r>
      <w:r w:rsidR="00967E81" w:rsidRPr="007C4A73">
        <w:rPr>
          <w:rStyle w:val="Heading3Char"/>
        </w:rPr>
        <w:t>g</w:t>
      </w:r>
      <w:r w:rsidR="00967E81">
        <w:t>nty</w:t>
      </w:r>
      <w:r w:rsidR="00367EB4">
        <w:t>:</w:t>
      </w:r>
    </w:p>
    <w:p w14:paraId="4FA9F865" w14:textId="04BCF5FF" w:rsidR="00967E81" w:rsidRDefault="00967E81" w:rsidP="00967E81">
      <w:r>
        <w:t xml:space="preserve">It will be important for the Regions to consider the implications of Indigenous Data Sovereignty </w:t>
      </w:r>
      <w:r w:rsidR="00544972">
        <w:t>in how</w:t>
      </w:r>
      <w:r>
        <w:t xml:space="preserve"> they design and structure their MEA Plan and how they use, analyse and share insights from the tools in this Toolkit.</w:t>
      </w:r>
    </w:p>
    <w:p w14:paraId="46AB0ACB" w14:textId="3AF4870D" w:rsidR="00967E81" w:rsidRPr="00D84B7D" w:rsidRDefault="00967E81" w:rsidP="00967E81">
      <w:pPr>
        <w:pStyle w:val="Default"/>
        <w:spacing w:after="160"/>
        <w:rPr>
          <w:rFonts w:ascii="Calibri Light" w:hAnsi="Calibri Light" w:cstheme="minorBidi"/>
          <w:color w:val="auto"/>
          <w:sz w:val="22"/>
          <w:szCs w:val="22"/>
        </w:rPr>
      </w:pPr>
      <w:r w:rsidRPr="009950CD">
        <w:rPr>
          <w:rFonts w:ascii="Calibri Light" w:hAnsi="Calibri Light" w:cstheme="minorBidi"/>
          <w:b/>
          <w:color w:val="BF8F00" w:themeColor="accent4" w:themeShade="BF"/>
          <w:sz w:val="22"/>
          <w:szCs w:val="22"/>
        </w:rPr>
        <w:t>Indigenous Data Sovereig</w:t>
      </w:r>
      <w:r w:rsidR="00207A51" w:rsidRPr="009950CD">
        <w:rPr>
          <w:rFonts w:ascii="Calibri Light" w:hAnsi="Calibri Light" w:cstheme="minorBidi"/>
          <w:b/>
          <w:color w:val="BF8F00" w:themeColor="accent4" w:themeShade="BF"/>
          <w:sz w:val="22"/>
          <w:szCs w:val="22"/>
        </w:rPr>
        <w:t>nty</w:t>
      </w:r>
      <w:r w:rsidR="00207A51" w:rsidRPr="009950CD">
        <w:rPr>
          <w:rFonts w:ascii="Calibri Light" w:hAnsi="Calibri Light" w:cstheme="minorBidi"/>
          <w:color w:val="BF8F00" w:themeColor="accent4" w:themeShade="BF"/>
          <w:sz w:val="22"/>
          <w:szCs w:val="22"/>
        </w:rPr>
        <w:t xml:space="preserve"> </w:t>
      </w:r>
      <w:r w:rsidR="00207A51">
        <w:rPr>
          <w:rFonts w:ascii="Calibri Light" w:hAnsi="Calibri Light" w:cstheme="minorBidi"/>
          <w:color w:val="auto"/>
          <w:sz w:val="22"/>
          <w:szCs w:val="22"/>
        </w:rPr>
        <w:t>is the right of Indigenous P</w:t>
      </w:r>
      <w:r w:rsidRPr="00D84B7D">
        <w:rPr>
          <w:rFonts w:ascii="Calibri Light" w:hAnsi="Calibri Light" w:cstheme="minorBidi"/>
          <w:color w:val="auto"/>
          <w:sz w:val="22"/>
          <w:szCs w:val="22"/>
        </w:rPr>
        <w:t>eoples to determine the means of collection, access, analysis, interpretation, management, dissemination and reuse of dat</w:t>
      </w:r>
      <w:r w:rsidR="00207A51">
        <w:rPr>
          <w:rFonts w:ascii="Calibri Light" w:hAnsi="Calibri Light" w:cstheme="minorBidi"/>
          <w:color w:val="auto"/>
          <w:sz w:val="22"/>
          <w:szCs w:val="22"/>
        </w:rPr>
        <w:t>a pertaining to the Indigenous P</w:t>
      </w:r>
      <w:r w:rsidRPr="00D84B7D">
        <w:rPr>
          <w:rFonts w:ascii="Calibri Light" w:hAnsi="Calibri Light" w:cstheme="minorBidi"/>
          <w:color w:val="auto"/>
          <w:sz w:val="22"/>
          <w:szCs w:val="22"/>
        </w:rPr>
        <w:t>eople</w:t>
      </w:r>
      <w:r>
        <w:rPr>
          <w:rFonts w:ascii="Calibri Light" w:hAnsi="Calibri Light" w:cstheme="minorBidi"/>
          <w:color w:val="auto"/>
          <w:sz w:val="22"/>
          <w:szCs w:val="22"/>
        </w:rPr>
        <w:t xml:space="preserve">s from whom it has been sourced </w:t>
      </w:r>
      <w:r w:rsidRPr="00D84B7D">
        <w:rPr>
          <w:rFonts w:ascii="Calibri Light" w:hAnsi="Calibri Light" w:cstheme="minorBidi"/>
          <w:color w:val="auto"/>
          <w:sz w:val="22"/>
          <w:szCs w:val="22"/>
        </w:rPr>
        <w:t xml:space="preserve">or to whom it relates. </w:t>
      </w:r>
      <w:r>
        <w:rPr>
          <w:rFonts w:ascii="Calibri Light" w:hAnsi="Calibri Light" w:cstheme="minorBidi"/>
          <w:color w:val="auto"/>
          <w:sz w:val="22"/>
          <w:szCs w:val="22"/>
        </w:rPr>
        <w:t xml:space="preserve">For this purpose, data </w:t>
      </w:r>
      <w:r w:rsidRPr="00D84B7D">
        <w:rPr>
          <w:rFonts w:ascii="Calibri Light" w:hAnsi="Calibri Light" w:cstheme="minorBidi"/>
          <w:color w:val="auto"/>
          <w:sz w:val="22"/>
          <w:szCs w:val="22"/>
        </w:rPr>
        <w:t>refers to information or knowledge, in any format, inclusive of statistics, that is about Indigenous People and that impacts Indigenous lives at the collective and</w:t>
      </w:r>
      <w:r w:rsidR="00207A51">
        <w:rPr>
          <w:rFonts w:ascii="Calibri Light" w:hAnsi="Calibri Light" w:cstheme="minorBidi"/>
          <w:color w:val="auto"/>
          <w:sz w:val="22"/>
          <w:szCs w:val="22"/>
        </w:rPr>
        <w:t xml:space="preserve"> </w:t>
      </w:r>
      <w:r w:rsidRPr="00D84B7D">
        <w:rPr>
          <w:rFonts w:ascii="Calibri Light" w:hAnsi="Calibri Light" w:cstheme="minorBidi"/>
          <w:color w:val="auto"/>
          <w:sz w:val="22"/>
          <w:szCs w:val="22"/>
        </w:rPr>
        <w:t>/</w:t>
      </w:r>
      <w:r w:rsidR="00207A51">
        <w:rPr>
          <w:rFonts w:ascii="Calibri Light" w:hAnsi="Calibri Light" w:cstheme="minorBidi"/>
          <w:color w:val="auto"/>
          <w:sz w:val="22"/>
          <w:szCs w:val="22"/>
        </w:rPr>
        <w:t xml:space="preserve"> </w:t>
      </w:r>
      <w:r w:rsidRPr="00D84B7D">
        <w:rPr>
          <w:rFonts w:ascii="Calibri Light" w:hAnsi="Calibri Light" w:cstheme="minorBidi"/>
          <w:color w:val="auto"/>
          <w:sz w:val="22"/>
          <w:szCs w:val="22"/>
        </w:rPr>
        <w:t>or</w:t>
      </w:r>
      <w:r w:rsidR="009950CD">
        <w:rPr>
          <w:rFonts w:ascii="Calibri Light" w:hAnsi="Calibri Light" w:cstheme="minorBidi"/>
          <w:color w:val="auto"/>
          <w:sz w:val="22"/>
          <w:szCs w:val="22"/>
        </w:rPr>
        <w:t xml:space="preserve"> </w:t>
      </w:r>
      <w:r w:rsidRPr="00D84B7D">
        <w:rPr>
          <w:rFonts w:ascii="Calibri Light" w:hAnsi="Calibri Light" w:cstheme="minorBidi"/>
          <w:color w:val="auto"/>
          <w:sz w:val="22"/>
          <w:szCs w:val="22"/>
        </w:rPr>
        <w:t>individual level.</w:t>
      </w:r>
    </w:p>
    <w:p w14:paraId="2AC9D647" w14:textId="56C490D3" w:rsidR="00967E81" w:rsidRDefault="00967E81" w:rsidP="00967E81">
      <w:r>
        <w:t xml:space="preserve">It will be important for </w:t>
      </w:r>
      <w:r w:rsidR="00AA2FFB">
        <w:t>Backbone Staff</w:t>
      </w:r>
      <w:r>
        <w:t xml:space="preserve"> to consider and test with their Regional </w:t>
      </w:r>
      <w:r w:rsidR="00207A51">
        <w:t xml:space="preserve">Indigenous </w:t>
      </w:r>
      <w:r>
        <w:t xml:space="preserve">Leadership Group and Community Members how they want the collection, </w:t>
      </w:r>
      <w:r w:rsidR="00207A51">
        <w:t xml:space="preserve">storage, </w:t>
      </w:r>
      <w:r>
        <w:t>analysis and communication of data to be managed</w:t>
      </w:r>
      <w:r w:rsidR="00544972">
        <w:t xml:space="preserve"> and </w:t>
      </w:r>
      <w:r w:rsidR="009950CD">
        <w:t xml:space="preserve">to </w:t>
      </w:r>
      <w:r w:rsidR="00544972">
        <w:t>establish protocols for doing this</w:t>
      </w:r>
      <w:r>
        <w:t>. As part of that</w:t>
      </w:r>
      <w:r w:rsidR="007C4A73">
        <w:t>,</w:t>
      </w:r>
      <w:r>
        <w:t xml:space="preserve"> it will be important to make sure that the Backbone understands how the Community would like to </w:t>
      </w:r>
      <w:r w:rsidR="00544972">
        <w:t xml:space="preserve">provide and </w:t>
      </w:r>
      <w:r>
        <w:t xml:space="preserve">receive feedback. </w:t>
      </w:r>
      <w:r w:rsidR="00544972">
        <w:t>Community</w:t>
      </w:r>
      <w:r>
        <w:t xml:space="preserve"> requirements are likely to vary Region by Region</w:t>
      </w:r>
      <w:r w:rsidR="007C4A73">
        <w:t xml:space="preserve"> and </w:t>
      </w:r>
      <w:r w:rsidR="00544972">
        <w:t xml:space="preserve">the tools and processes that support that (including those in this Toolkit) </w:t>
      </w:r>
      <w:r>
        <w:t>will need to be tailored to meet those requirements.</w:t>
      </w:r>
    </w:p>
    <w:p w14:paraId="28C8A84B" w14:textId="71DB579C" w:rsidR="00967E81" w:rsidRDefault="00A95A01" w:rsidP="007C4A73">
      <w:pPr>
        <w:pStyle w:val="Heading3"/>
      </w:pPr>
      <w:r>
        <w:t xml:space="preserve">Data </w:t>
      </w:r>
      <w:r w:rsidR="00995DEE">
        <w:t>m</w:t>
      </w:r>
      <w:r w:rsidR="00967E81">
        <w:t>anagement</w:t>
      </w:r>
      <w:r w:rsidR="00995DEE">
        <w:t xml:space="preserve"> and p</w:t>
      </w:r>
      <w:r>
        <w:t>rivacy</w:t>
      </w:r>
      <w:r w:rsidR="00367EB4">
        <w:t>:</w:t>
      </w:r>
    </w:p>
    <w:p w14:paraId="712635C1" w14:textId="447E1906" w:rsidR="009950CD" w:rsidRDefault="007C4A73" w:rsidP="009950CD">
      <w:r>
        <w:t xml:space="preserve">Taking the above considerations into account, it will </w:t>
      </w:r>
      <w:r w:rsidR="009950CD">
        <w:t xml:space="preserve">also </w:t>
      </w:r>
      <w:r>
        <w:t>be important for Regions to develop robust processes by which t</w:t>
      </w:r>
      <w:r w:rsidR="0023774C">
        <w:t xml:space="preserve">hey can gather, make use of, </w:t>
      </w:r>
      <w:r>
        <w:t xml:space="preserve">store </w:t>
      </w:r>
      <w:r w:rsidR="0023774C">
        <w:t xml:space="preserve">and share </w:t>
      </w:r>
      <w:r>
        <w:t>information and data so that it can</w:t>
      </w:r>
      <w:r w:rsidR="0023774C">
        <w:t xml:space="preserve"> inform </w:t>
      </w:r>
      <w:r w:rsidR="00544972">
        <w:t xml:space="preserve">their own activity and </w:t>
      </w:r>
      <w:r w:rsidR="009950CD">
        <w:t>feed into a broader-</w:t>
      </w:r>
      <w:r w:rsidR="0023774C">
        <w:t xml:space="preserve">based national </w:t>
      </w:r>
      <w:r>
        <w:t xml:space="preserve">evaluation process. </w:t>
      </w:r>
      <w:r w:rsidR="009950CD">
        <w:t xml:space="preserve">It will be important for each of the Regions to develop their own processes and protocols for storing information and data gathered through their MEA process to ensure that relevant privacy considerations are complied with and that information and data can be identified and accessed easily. </w:t>
      </w:r>
    </w:p>
    <w:p w14:paraId="2E28D988" w14:textId="252EC512" w:rsidR="004410BE" w:rsidRDefault="004410BE">
      <w:r>
        <w:t xml:space="preserve">Some of the </w:t>
      </w:r>
      <w:r w:rsidR="007C4A73">
        <w:t xml:space="preserve">tools in this Toolkit have </w:t>
      </w:r>
      <w:r w:rsidR="009950CD">
        <w:t>or may be</w:t>
      </w:r>
      <w:r w:rsidR="007C4A73">
        <w:t xml:space="preserve"> </w:t>
      </w:r>
      <w:r w:rsidR="009950CD">
        <w:t>translated into a</w:t>
      </w:r>
      <w:r w:rsidR="007C4A73">
        <w:t>n online survey format to assist with the storage of data.</w:t>
      </w:r>
      <w:r>
        <w:t xml:space="preserve"> </w:t>
      </w:r>
      <w:r w:rsidRPr="0054658F">
        <w:t xml:space="preserve">Regions </w:t>
      </w:r>
      <w:r w:rsidR="009950CD">
        <w:t xml:space="preserve">wanting to access or use online survey versions of the tools or Drill Down and Exploratory Questions in this Toolkit are encouraged to contact the </w:t>
      </w:r>
      <w:r w:rsidRPr="0054658F">
        <w:t xml:space="preserve">National </w:t>
      </w:r>
      <w:r w:rsidR="009950CD">
        <w:t xml:space="preserve">EC </w:t>
      </w:r>
      <w:r w:rsidRPr="0054658F">
        <w:t>Data Manager</w:t>
      </w:r>
      <w:r w:rsidR="009950CD">
        <w:t xml:space="preserve"> to make sure that those tools are managed in a structured and consistent way</w:t>
      </w:r>
      <w:r w:rsidRPr="0054658F">
        <w:t>.</w:t>
      </w:r>
      <w:r w:rsidR="0023774C">
        <w:t xml:space="preserve"> </w:t>
      </w:r>
    </w:p>
    <w:p w14:paraId="27FF49A8" w14:textId="028EA941" w:rsidR="00A95A01" w:rsidRDefault="00995DEE" w:rsidP="00A95A01">
      <w:pPr>
        <w:pStyle w:val="Heading3"/>
      </w:pPr>
      <w:r>
        <w:t>Compliance with good ethical p</w:t>
      </w:r>
      <w:r w:rsidR="0023774C">
        <w:t>ractice</w:t>
      </w:r>
      <w:r w:rsidR="00367EB4">
        <w:t>:</w:t>
      </w:r>
    </w:p>
    <w:p w14:paraId="6A4DBE83" w14:textId="77777777" w:rsidR="00B62D37" w:rsidRDefault="00A95A01" w:rsidP="00A95A01">
      <w:pPr>
        <w:sectPr w:rsidR="00B62D37" w:rsidSect="00EE17D7">
          <w:headerReference w:type="default" r:id="rId20"/>
          <w:pgSz w:w="16838" w:h="11906" w:orient="landscape"/>
          <w:pgMar w:top="720" w:right="720" w:bottom="720" w:left="720" w:header="708" w:footer="708" w:gutter="0"/>
          <w:cols w:space="708"/>
          <w:docGrid w:linePitch="360"/>
        </w:sectPr>
      </w:pPr>
      <w:r>
        <w:t>Regions should make sure that they comply with good practice when gathering feedback and information through their MEA process. Informed consent should be obtained from parties providing information to make sure that they understand how the information they provide will be used, stored and shared and that they are comfortable with that.</w:t>
      </w:r>
      <w:r w:rsidR="0023774C">
        <w:t xml:space="preserve"> Written consent will not necessarily be required but a process that allows Community Members to opt in or out of data collection activities will be. </w:t>
      </w:r>
      <w:r>
        <w:t xml:space="preserve"> </w:t>
      </w:r>
    </w:p>
    <w:p w14:paraId="08247D48" w14:textId="77777777" w:rsidR="001265CF" w:rsidRDefault="001265CF" w:rsidP="001265CF">
      <w:pPr>
        <w:pStyle w:val="Subtitle"/>
      </w:pPr>
    </w:p>
    <w:p w14:paraId="006D3E03" w14:textId="77777777" w:rsidR="00FE2744" w:rsidRPr="00B62D37" w:rsidRDefault="00FE2744" w:rsidP="00FE2744">
      <w:pPr>
        <w:rPr>
          <w:sz w:val="96"/>
          <w:szCs w:val="96"/>
        </w:rPr>
      </w:pPr>
    </w:p>
    <w:p w14:paraId="2E86F830" w14:textId="2331B25D" w:rsidR="001265CF" w:rsidRPr="00FE2744" w:rsidRDefault="00FF52CA" w:rsidP="001265CF">
      <w:pPr>
        <w:pStyle w:val="Subtitle"/>
        <w:rPr>
          <w:color w:val="BF8F00" w:themeColor="accent4" w:themeShade="BF"/>
        </w:rPr>
      </w:pPr>
      <w:r w:rsidRPr="00FE2744">
        <w:rPr>
          <w:color w:val="BF8F00" w:themeColor="accent4" w:themeShade="BF"/>
        </w:rPr>
        <w:t xml:space="preserve">Part 1. </w:t>
      </w:r>
      <w:r w:rsidR="001265CF" w:rsidRPr="00FE2744">
        <w:rPr>
          <w:color w:val="BF8F00" w:themeColor="accent4" w:themeShade="BF"/>
        </w:rPr>
        <w:t>National EC Program Logic</w:t>
      </w:r>
    </w:p>
    <w:p w14:paraId="6BE5AC4C" w14:textId="621DFE5F" w:rsidR="00B62D37" w:rsidRDefault="009362A3" w:rsidP="001265CF">
      <w:pPr>
        <w:rPr>
          <w:color w:val="BF8F00" w:themeColor="accent4" w:themeShade="BF"/>
          <w:sz w:val="40"/>
          <w:szCs w:val="40"/>
        </w:rPr>
        <w:sectPr w:rsidR="00B62D37" w:rsidSect="00EE17D7">
          <w:headerReference w:type="default" r:id="rId21"/>
          <w:pgSz w:w="16838" w:h="11906" w:orient="landscape"/>
          <w:pgMar w:top="720" w:right="720" w:bottom="720" w:left="720" w:header="708" w:footer="708" w:gutter="0"/>
          <w:cols w:space="708"/>
          <w:docGrid w:linePitch="360"/>
        </w:sectPr>
      </w:pPr>
      <w:r>
        <w:rPr>
          <w:color w:val="BF8F00" w:themeColor="accent4" w:themeShade="BF"/>
          <w:sz w:val="40"/>
          <w:szCs w:val="40"/>
        </w:rPr>
        <w:t>This S</w:t>
      </w:r>
      <w:r w:rsidR="001265CF" w:rsidRPr="00FE2744">
        <w:rPr>
          <w:color w:val="BF8F00" w:themeColor="accent4" w:themeShade="BF"/>
          <w:sz w:val="40"/>
          <w:szCs w:val="40"/>
        </w:rPr>
        <w:t>ection sets out the National EC Program Logic and describes how it</w:t>
      </w:r>
      <w:r w:rsidR="0086159D" w:rsidRPr="00FE2744">
        <w:rPr>
          <w:color w:val="BF8F00" w:themeColor="accent4" w:themeShade="BF"/>
          <w:sz w:val="40"/>
          <w:szCs w:val="40"/>
        </w:rPr>
        <w:t xml:space="preserve"> can be used by Regions to </w:t>
      </w:r>
      <w:r w:rsidR="001265CF" w:rsidRPr="00FE2744">
        <w:rPr>
          <w:color w:val="BF8F00" w:themeColor="accent4" w:themeShade="BF"/>
          <w:sz w:val="40"/>
          <w:szCs w:val="40"/>
        </w:rPr>
        <w:t xml:space="preserve">develop (or test) their </w:t>
      </w:r>
      <w:r w:rsidR="00A9392E" w:rsidRPr="00FE2744">
        <w:rPr>
          <w:color w:val="BF8F00" w:themeColor="accent4" w:themeShade="BF"/>
          <w:sz w:val="40"/>
          <w:szCs w:val="40"/>
        </w:rPr>
        <w:t xml:space="preserve">own </w:t>
      </w:r>
      <w:r w:rsidR="001265CF" w:rsidRPr="00FE2744">
        <w:rPr>
          <w:color w:val="BF8F00" w:themeColor="accent4" w:themeShade="BF"/>
          <w:sz w:val="40"/>
          <w:szCs w:val="40"/>
        </w:rPr>
        <w:t>Regional Program Logic.</w:t>
      </w:r>
    </w:p>
    <w:bookmarkStart w:id="9" w:name="_National_EC_Program"/>
    <w:bookmarkEnd w:id="9"/>
    <w:p w14:paraId="1BEB2A77" w14:textId="67F2EB86" w:rsidR="003B7C03" w:rsidRDefault="007F11D2" w:rsidP="00C62D47">
      <w:pPr>
        <w:pStyle w:val="Heading1"/>
        <w:numPr>
          <w:ilvl w:val="0"/>
          <w:numId w:val="30"/>
        </w:numPr>
        <w:spacing w:after="120"/>
        <w:ind w:left="357" w:hanging="357"/>
      </w:pPr>
      <w:r>
        <w:rPr>
          <w:rStyle w:val="Hyperlink"/>
        </w:rPr>
        <w:fldChar w:fldCharType="begin"/>
      </w:r>
      <w:r>
        <w:rPr>
          <w:rStyle w:val="Hyperlink"/>
        </w:rPr>
        <w:instrText xml:space="preserve"> HYPERLINK \l "_What_tools_are" </w:instrText>
      </w:r>
      <w:r>
        <w:rPr>
          <w:rStyle w:val="Hyperlink"/>
        </w:rPr>
        <w:fldChar w:fldCharType="separate"/>
      </w:r>
      <w:bookmarkStart w:id="10" w:name="_Toc530238129"/>
      <w:r w:rsidR="006F7889" w:rsidRPr="00F472D2">
        <w:rPr>
          <w:rStyle w:val="Hyperlink"/>
        </w:rPr>
        <w:t>National EC Program Logic:</w:t>
      </w:r>
      <w:bookmarkEnd w:id="10"/>
      <w:r>
        <w:rPr>
          <w:rStyle w:val="Hyperlink"/>
        </w:rPr>
        <w:fldChar w:fldCharType="end"/>
      </w:r>
    </w:p>
    <w:p w14:paraId="52FCC428" w14:textId="33B46D10" w:rsidR="00651D79" w:rsidRDefault="00EF2D75" w:rsidP="00651D79">
      <w:r w:rsidRPr="00C676A0">
        <w:rPr>
          <w:noProof/>
          <w:lang w:val="en-US"/>
        </w:rPr>
        <w:drawing>
          <wp:anchor distT="0" distB="0" distL="114300" distR="114300" simplePos="0" relativeHeight="251594240" behindDoc="0" locked="0" layoutInCell="1" allowOverlap="1" wp14:anchorId="73843762" wp14:editId="04D8D2A3">
            <wp:simplePos x="0" y="0"/>
            <wp:positionH relativeFrom="column">
              <wp:posOffset>7978140</wp:posOffset>
            </wp:positionH>
            <wp:positionV relativeFrom="paragraph">
              <wp:posOffset>702310</wp:posOffset>
            </wp:positionV>
            <wp:extent cx="1653540" cy="255905"/>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0800000" flipH="1" flipV="1">
                      <a:off x="0" y="0"/>
                      <a:ext cx="1653540" cy="255905"/>
                    </a:xfrm>
                    <a:prstGeom prst="rect">
                      <a:avLst/>
                    </a:prstGeom>
                  </pic:spPr>
                </pic:pic>
              </a:graphicData>
            </a:graphic>
            <wp14:sizeRelH relativeFrom="page">
              <wp14:pctWidth>0</wp14:pctWidth>
            </wp14:sizeRelH>
            <wp14:sizeRelV relativeFrom="page">
              <wp14:pctHeight>0</wp14:pctHeight>
            </wp14:sizeRelV>
          </wp:anchor>
        </w:drawing>
      </w:r>
      <w:r w:rsidR="002116A1">
        <w:rPr>
          <w:rStyle w:val="ilfuvd"/>
        </w:rPr>
        <w:t>Program logic models are used to describe how an initiative (or</w:t>
      </w:r>
      <w:r w:rsidR="002116A1" w:rsidRPr="002116A1">
        <w:rPr>
          <w:rStyle w:val="ilfuvd"/>
        </w:rPr>
        <w:t xml:space="preserve"> </w:t>
      </w:r>
      <w:r w:rsidR="002116A1" w:rsidRPr="002116A1">
        <w:rPr>
          <w:rStyle w:val="ilfuvd"/>
          <w:bCs/>
        </w:rPr>
        <w:t>program)</w:t>
      </w:r>
      <w:r w:rsidR="002116A1">
        <w:rPr>
          <w:rStyle w:val="ilfuvd"/>
        </w:rPr>
        <w:t xml:space="preserve"> is intended to work. </w:t>
      </w:r>
      <w:r w:rsidR="00410E2D">
        <w:rPr>
          <w:rStyle w:val="ilfuvd"/>
        </w:rPr>
        <w:t>They link</w:t>
      </w:r>
      <w:r w:rsidR="002116A1">
        <w:rPr>
          <w:rStyle w:val="ilfuvd"/>
        </w:rPr>
        <w:t xml:space="preserve"> what is being done (or done differently) to the shorter and longer term outcomes that </w:t>
      </w:r>
      <w:r w:rsidR="00410E2D">
        <w:rPr>
          <w:rStyle w:val="ilfuvd"/>
        </w:rPr>
        <w:t xml:space="preserve">the initiative </w:t>
      </w:r>
      <w:r w:rsidR="002116A1">
        <w:rPr>
          <w:rStyle w:val="ilfuvd"/>
        </w:rPr>
        <w:t xml:space="preserve">is expected to deliver. In the case of EC, the </w:t>
      </w:r>
      <w:r w:rsidR="002116A1" w:rsidRPr="005743FD">
        <w:rPr>
          <w:rStyle w:val="ilfuvd"/>
          <w:b/>
          <w:color w:val="BF8F00" w:themeColor="accent4" w:themeShade="BF"/>
        </w:rPr>
        <w:t xml:space="preserve">National EC Program </w:t>
      </w:r>
      <w:r w:rsidR="00A9392E" w:rsidRPr="005743FD">
        <w:rPr>
          <w:rStyle w:val="ilfuvd"/>
          <w:b/>
          <w:color w:val="BF8F00" w:themeColor="accent4" w:themeShade="BF"/>
        </w:rPr>
        <w:t>Logic</w:t>
      </w:r>
      <w:r w:rsidR="002116A1" w:rsidRPr="005743FD">
        <w:rPr>
          <w:rStyle w:val="ilfuvd"/>
          <w:color w:val="BF8F00" w:themeColor="accent4" w:themeShade="BF"/>
        </w:rPr>
        <w:t xml:space="preserve"> </w:t>
      </w:r>
      <w:r w:rsidR="006F7889">
        <w:t xml:space="preserve">identifies the core elements of </w:t>
      </w:r>
      <w:r w:rsidR="005743FD">
        <w:t xml:space="preserve">the </w:t>
      </w:r>
      <w:r w:rsidR="006F7889">
        <w:t xml:space="preserve">EC </w:t>
      </w:r>
      <w:r w:rsidR="00A9392E">
        <w:t xml:space="preserve">model </w:t>
      </w:r>
      <w:r w:rsidR="006F7889">
        <w:t>and how those things are expected to contribute to Empowerment, Development and Productivity and through that help strengthen culture and close the gap in social and economic wellbeing and advantage.</w:t>
      </w:r>
      <w:r w:rsidR="008244AE">
        <w:rPr>
          <w:rStyle w:val="FootnoteReference"/>
        </w:rPr>
        <w:footnoteReference w:id="3"/>
      </w:r>
      <w:r w:rsidR="006F7889">
        <w:t xml:space="preserve"> </w:t>
      </w:r>
      <w:r w:rsidR="00410E2D">
        <w:t xml:space="preserve">It is </w:t>
      </w:r>
      <w:r w:rsidR="006879D3">
        <w:t xml:space="preserve">split </w:t>
      </w:r>
      <w:r w:rsidR="002116A1">
        <w:t xml:space="preserve">into separate sections for each of the different stakeholder groups </w:t>
      </w:r>
      <w:r w:rsidR="00410E2D">
        <w:t>involved in EC</w:t>
      </w:r>
      <w:r w:rsidR="009A132E">
        <w:t xml:space="preserve"> to demonstrate how the EC model relies on and impacts </w:t>
      </w:r>
      <w:r w:rsidR="00A9392E">
        <w:t xml:space="preserve">each of those </w:t>
      </w:r>
      <w:r w:rsidR="009A132E">
        <w:t>different those groups</w:t>
      </w:r>
      <w:r w:rsidR="00D95AB1">
        <w:t>.</w:t>
      </w:r>
    </w:p>
    <w:tbl>
      <w:tblPr>
        <w:tblStyle w:val="TableGrid"/>
        <w:tblW w:w="15304" w:type="dxa"/>
        <w:tblLook w:val="04A0" w:firstRow="1" w:lastRow="0" w:firstColumn="1" w:lastColumn="0" w:noHBand="0" w:noVBand="1"/>
      </w:tblPr>
      <w:tblGrid>
        <w:gridCol w:w="2263"/>
        <w:gridCol w:w="13041"/>
      </w:tblGrid>
      <w:tr w:rsidR="001265CF" w14:paraId="33EAA9CC" w14:textId="77777777" w:rsidTr="00CE6F22">
        <w:tc>
          <w:tcPr>
            <w:tcW w:w="2263" w:type="dxa"/>
          </w:tcPr>
          <w:p w14:paraId="7F238B72" w14:textId="77777777" w:rsidR="001265CF" w:rsidRPr="00CF2B3B" w:rsidRDefault="001265CF" w:rsidP="00CE6F22">
            <w:pPr>
              <w:rPr>
                <w:rFonts w:asciiTheme="majorHAnsi" w:hAnsiTheme="majorHAnsi" w:cstheme="majorHAnsi"/>
              </w:rPr>
            </w:pPr>
            <w:r w:rsidRPr="005743FD">
              <w:rPr>
                <w:rFonts w:asciiTheme="majorHAnsi" w:hAnsiTheme="majorHAnsi" w:cstheme="majorHAnsi"/>
                <w:b/>
                <w:color w:val="BF8F00" w:themeColor="accent4" w:themeShade="BF"/>
                <w:sz w:val="26"/>
                <w:szCs w:val="26"/>
              </w:rPr>
              <w:t xml:space="preserve">What </w:t>
            </w:r>
            <w:r w:rsidRPr="005743FD">
              <w:rPr>
                <w:rFonts w:asciiTheme="majorHAnsi" w:hAnsiTheme="majorHAnsi" w:cstheme="majorHAnsi"/>
                <w:color w:val="BF8F00" w:themeColor="accent4" w:themeShade="BF"/>
                <w:sz w:val="26"/>
                <w:szCs w:val="26"/>
              </w:rPr>
              <w:t>is it for:</w:t>
            </w:r>
          </w:p>
        </w:tc>
        <w:tc>
          <w:tcPr>
            <w:tcW w:w="13041" w:type="dxa"/>
          </w:tcPr>
          <w:p w14:paraId="11A9A34E" w14:textId="2BC8BD87" w:rsidR="001265CF" w:rsidRPr="00CF2B3B" w:rsidRDefault="00410E2D">
            <w:pPr>
              <w:rPr>
                <w:rFonts w:asciiTheme="majorHAnsi" w:hAnsiTheme="majorHAnsi" w:cstheme="majorHAnsi"/>
              </w:rPr>
            </w:pPr>
            <w:r>
              <w:rPr>
                <w:rFonts w:asciiTheme="majorHAnsi" w:hAnsiTheme="majorHAnsi" w:cstheme="majorHAnsi"/>
              </w:rPr>
              <w:t>Used to help Regions develop (or test) their Regional Program Logic</w:t>
            </w:r>
            <w:r w:rsidR="00A9392E">
              <w:rPr>
                <w:rFonts w:asciiTheme="majorHAnsi" w:hAnsiTheme="majorHAnsi" w:cstheme="majorHAnsi"/>
              </w:rPr>
              <w:t xml:space="preserve">, guide </w:t>
            </w:r>
            <w:r>
              <w:rPr>
                <w:rFonts w:asciiTheme="majorHAnsi" w:hAnsiTheme="majorHAnsi" w:cstheme="majorHAnsi"/>
              </w:rPr>
              <w:t xml:space="preserve">Regional activity and </w:t>
            </w:r>
            <w:r w:rsidR="00A9392E">
              <w:rPr>
                <w:rFonts w:asciiTheme="majorHAnsi" w:hAnsiTheme="majorHAnsi" w:cstheme="majorHAnsi"/>
              </w:rPr>
              <w:t xml:space="preserve">inform </w:t>
            </w:r>
            <w:r>
              <w:rPr>
                <w:rFonts w:asciiTheme="majorHAnsi" w:hAnsiTheme="majorHAnsi" w:cstheme="majorHAnsi"/>
              </w:rPr>
              <w:t>MEA planning.</w:t>
            </w:r>
          </w:p>
        </w:tc>
      </w:tr>
    </w:tbl>
    <w:p w14:paraId="4C80D55E" w14:textId="77777777" w:rsidR="001265CF" w:rsidRPr="00F7507E" w:rsidRDefault="001265CF" w:rsidP="001265CF">
      <w:pPr>
        <w:spacing w:after="0"/>
        <w:rPr>
          <w:sz w:val="6"/>
          <w:szCs w:val="6"/>
        </w:rPr>
      </w:pPr>
    </w:p>
    <w:p w14:paraId="05866453" w14:textId="77777777" w:rsidR="001265CF" w:rsidRPr="002B1FB4" w:rsidRDefault="001265CF" w:rsidP="001265CF">
      <w:pPr>
        <w:spacing w:after="0"/>
        <w:rPr>
          <w:sz w:val="6"/>
          <w:szCs w:val="6"/>
        </w:rPr>
      </w:pPr>
    </w:p>
    <w:tbl>
      <w:tblPr>
        <w:tblStyle w:val="TableGrid"/>
        <w:tblW w:w="15304" w:type="dxa"/>
        <w:tblLook w:val="04A0" w:firstRow="1" w:lastRow="0" w:firstColumn="1" w:lastColumn="0" w:noHBand="0" w:noVBand="1"/>
      </w:tblPr>
      <w:tblGrid>
        <w:gridCol w:w="2263"/>
        <w:gridCol w:w="3969"/>
        <w:gridCol w:w="993"/>
        <w:gridCol w:w="8079"/>
      </w:tblGrid>
      <w:tr w:rsidR="001265CF" w14:paraId="5E342916" w14:textId="77777777" w:rsidTr="00FE2744">
        <w:tc>
          <w:tcPr>
            <w:tcW w:w="2263" w:type="dxa"/>
          </w:tcPr>
          <w:p w14:paraId="0FC36A38" w14:textId="3A1E517D" w:rsidR="001265CF" w:rsidRPr="00CF2B3B" w:rsidRDefault="001265CF" w:rsidP="00CE6F22">
            <w:pPr>
              <w:rPr>
                <w:rFonts w:asciiTheme="majorHAnsi" w:hAnsiTheme="majorHAnsi" w:cstheme="majorHAnsi"/>
                <w:color w:val="ED7D31" w:themeColor="accent2"/>
                <w:sz w:val="26"/>
                <w:szCs w:val="26"/>
              </w:rPr>
            </w:pPr>
            <w:r w:rsidRPr="005743FD">
              <w:rPr>
                <w:rFonts w:asciiTheme="majorHAnsi" w:hAnsiTheme="majorHAnsi" w:cstheme="majorHAnsi"/>
                <w:b/>
                <w:color w:val="BF8F00" w:themeColor="accent4" w:themeShade="BF"/>
                <w:sz w:val="26"/>
                <w:szCs w:val="26"/>
              </w:rPr>
              <w:t xml:space="preserve">Who </w:t>
            </w:r>
            <w:r w:rsidRPr="005743FD">
              <w:rPr>
                <w:rFonts w:asciiTheme="majorHAnsi" w:hAnsiTheme="majorHAnsi" w:cstheme="majorHAnsi"/>
                <w:color w:val="BF8F00" w:themeColor="accent4" w:themeShade="BF"/>
                <w:sz w:val="26"/>
                <w:szCs w:val="26"/>
              </w:rPr>
              <w:t>is involved:</w:t>
            </w:r>
          </w:p>
        </w:tc>
        <w:tc>
          <w:tcPr>
            <w:tcW w:w="3969" w:type="dxa"/>
          </w:tcPr>
          <w:p w14:paraId="179DF243" w14:textId="794844EC" w:rsidR="006476ED" w:rsidRDefault="006476ED" w:rsidP="00CE6F22">
            <w:pPr>
              <w:pStyle w:val="ListParagraph"/>
              <w:numPr>
                <w:ilvl w:val="0"/>
                <w:numId w:val="3"/>
              </w:numPr>
              <w:ind w:left="317" w:hanging="295"/>
              <w:rPr>
                <w:rFonts w:asciiTheme="majorHAnsi" w:hAnsiTheme="majorHAnsi" w:cstheme="majorHAnsi"/>
              </w:rPr>
            </w:pPr>
            <w:r>
              <w:rPr>
                <w:rFonts w:asciiTheme="majorHAnsi" w:hAnsiTheme="majorHAnsi" w:cstheme="majorHAnsi"/>
              </w:rPr>
              <w:t>Indigenous Leadership Group</w:t>
            </w:r>
          </w:p>
          <w:p w14:paraId="63592508" w14:textId="1F68241E" w:rsidR="006476ED" w:rsidRDefault="006476ED" w:rsidP="00CE6F22">
            <w:pPr>
              <w:pStyle w:val="ListParagraph"/>
              <w:numPr>
                <w:ilvl w:val="0"/>
                <w:numId w:val="3"/>
              </w:numPr>
              <w:ind w:left="317" w:hanging="295"/>
              <w:rPr>
                <w:rFonts w:asciiTheme="majorHAnsi" w:hAnsiTheme="majorHAnsi" w:cstheme="majorHAnsi"/>
              </w:rPr>
            </w:pPr>
            <w:r>
              <w:rPr>
                <w:rFonts w:asciiTheme="majorHAnsi" w:hAnsiTheme="majorHAnsi" w:cstheme="majorHAnsi"/>
              </w:rPr>
              <w:t>Government Partners</w:t>
            </w:r>
          </w:p>
          <w:p w14:paraId="56CEA44F" w14:textId="451C0677" w:rsidR="001265CF" w:rsidRPr="00D54BAB" w:rsidRDefault="001265CF" w:rsidP="00CE6F22">
            <w:pPr>
              <w:pStyle w:val="ListParagraph"/>
              <w:numPr>
                <w:ilvl w:val="0"/>
                <w:numId w:val="3"/>
              </w:numPr>
              <w:ind w:left="317" w:hanging="295"/>
              <w:rPr>
                <w:rFonts w:asciiTheme="majorHAnsi" w:hAnsiTheme="majorHAnsi" w:cstheme="majorHAnsi"/>
              </w:rPr>
            </w:pPr>
            <w:r>
              <w:rPr>
                <w:rFonts w:asciiTheme="majorHAnsi" w:hAnsiTheme="majorHAnsi" w:cstheme="majorHAnsi"/>
              </w:rPr>
              <w:t xml:space="preserve">Backbone </w:t>
            </w:r>
          </w:p>
        </w:tc>
        <w:tc>
          <w:tcPr>
            <w:tcW w:w="993" w:type="dxa"/>
          </w:tcPr>
          <w:p w14:paraId="50824CDB" w14:textId="77777777" w:rsidR="001265CF" w:rsidRDefault="001265CF" w:rsidP="00CE6F22">
            <w:pPr>
              <w:rPr>
                <w:rFonts w:asciiTheme="majorHAnsi" w:hAnsiTheme="majorHAnsi" w:cstheme="majorHAnsi"/>
              </w:rPr>
            </w:pPr>
            <w:r w:rsidRPr="005743FD">
              <w:rPr>
                <w:rFonts w:asciiTheme="majorHAnsi" w:hAnsiTheme="majorHAnsi" w:cstheme="majorHAnsi"/>
                <w:b/>
                <w:color w:val="BF8F00" w:themeColor="accent4" w:themeShade="BF"/>
                <w:sz w:val="26"/>
                <w:szCs w:val="26"/>
              </w:rPr>
              <w:t>When</w:t>
            </w:r>
            <w:r w:rsidRPr="005743FD">
              <w:rPr>
                <w:rFonts w:asciiTheme="majorHAnsi" w:hAnsiTheme="majorHAnsi" w:cstheme="majorHAnsi"/>
                <w:color w:val="BF8F00" w:themeColor="accent4" w:themeShade="BF"/>
                <w:sz w:val="26"/>
                <w:szCs w:val="26"/>
              </w:rPr>
              <w:t>:</w:t>
            </w:r>
          </w:p>
        </w:tc>
        <w:tc>
          <w:tcPr>
            <w:tcW w:w="8079" w:type="dxa"/>
          </w:tcPr>
          <w:p w14:paraId="768F0D46" w14:textId="3667115D" w:rsidR="00651D79" w:rsidRDefault="00651D79" w:rsidP="00651D79">
            <w:pPr>
              <w:rPr>
                <w:rFonts w:asciiTheme="majorHAnsi" w:hAnsiTheme="majorHAnsi" w:cstheme="majorHAnsi"/>
              </w:rPr>
            </w:pPr>
            <w:r>
              <w:rPr>
                <w:rFonts w:asciiTheme="majorHAnsi" w:hAnsiTheme="majorHAnsi" w:cstheme="majorHAnsi"/>
              </w:rPr>
              <w:t xml:space="preserve">Initially: when </w:t>
            </w:r>
            <w:r w:rsidR="005743FD">
              <w:rPr>
                <w:rFonts w:asciiTheme="majorHAnsi" w:hAnsiTheme="majorHAnsi" w:cstheme="majorHAnsi"/>
              </w:rPr>
              <w:t>developing the Regional Program L</w:t>
            </w:r>
            <w:r w:rsidR="00410E2D">
              <w:rPr>
                <w:rFonts w:asciiTheme="majorHAnsi" w:hAnsiTheme="majorHAnsi" w:cstheme="majorHAnsi"/>
              </w:rPr>
              <w:t>ogic</w:t>
            </w:r>
          </w:p>
          <w:p w14:paraId="31CB4573" w14:textId="21585B91" w:rsidR="00651D79" w:rsidRDefault="00651D79" w:rsidP="005743FD">
            <w:pPr>
              <w:rPr>
                <w:rFonts w:asciiTheme="majorHAnsi" w:hAnsiTheme="majorHAnsi" w:cstheme="majorHAnsi"/>
              </w:rPr>
            </w:pPr>
            <w:r>
              <w:rPr>
                <w:rFonts w:asciiTheme="majorHAnsi" w:hAnsiTheme="majorHAnsi" w:cstheme="majorHAnsi"/>
              </w:rPr>
              <w:t>And th</w:t>
            </w:r>
            <w:r w:rsidR="00A9392E">
              <w:rPr>
                <w:rFonts w:asciiTheme="majorHAnsi" w:hAnsiTheme="majorHAnsi" w:cstheme="majorHAnsi"/>
              </w:rPr>
              <w:t xml:space="preserve">en annually: when reviewing </w:t>
            </w:r>
            <w:r>
              <w:rPr>
                <w:rFonts w:asciiTheme="majorHAnsi" w:hAnsiTheme="majorHAnsi" w:cstheme="majorHAnsi"/>
              </w:rPr>
              <w:t xml:space="preserve">Regional </w:t>
            </w:r>
            <w:r w:rsidR="00A9392E">
              <w:rPr>
                <w:rFonts w:asciiTheme="majorHAnsi" w:hAnsiTheme="majorHAnsi" w:cstheme="majorHAnsi"/>
              </w:rPr>
              <w:t>progress</w:t>
            </w:r>
            <w:r w:rsidR="005743FD">
              <w:rPr>
                <w:rFonts w:asciiTheme="majorHAnsi" w:hAnsiTheme="majorHAnsi" w:cstheme="majorHAnsi"/>
              </w:rPr>
              <w:t>,</w:t>
            </w:r>
            <w:r w:rsidR="00FE7503">
              <w:rPr>
                <w:rFonts w:asciiTheme="majorHAnsi" w:hAnsiTheme="majorHAnsi" w:cstheme="majorHAnsi"/>
              </w:rPr>
              <w:t xml:space="preserve"> updating the </w:t>
            </w:r>
            <w:r w:rsidR="005743FD">
              <w:rPr>
                <w:rFonts w:asciiTheme="majorHAnsi" w:hAnsiTheme="majorHAnsi" w:cstheme="majorHAnsi"/>
              </w:rPr>
              <w:t>Regional Program L</w:t>
            </w:r>
            <w:r w:rsidR="00FE7503">
              <w:rPr>
                <w:rFonts w:asciiTheme="majorHAnsi" w:hAnsiTheme="majorHAnsi" w:cstheme="majorHAnsi"/>
              </w:rPr>
              <w:t xml:space="preserve">ogic (where required) </w:t>
            </w:r>
            <w:r w:rsidR="005743FD">
              <w:rPr>
                <w:rFonts w:asciiTheme="majorHAnsi" w:hAnsiTheme="majorHAnsi" w:cstheme="majorHAnsi"/>
              </w:rPr>
              <w:t xml:space="preserve">to reflect the local evolution of the </w:t>
            </w:r>
            <w:r w:rsidR="00FE2744">
              <w:rPr>
                <w:rFonts w:asciiTheme="majorHAnsi" w:hAnsiTheme="majorHAnsi" w:cstheme="majorHAnsi"/>
              </w:rPr>
              <w:t xml:space="preserve">Regional </w:t>
            </w:r>
            <w:r w:rsidR="005743FD">
              <w:rPr>
                <w:rFonts w:asciiTheme="majorHAnsi" w:hAnsiTheme="majorHAnsi" w:cstheme="majorHAnsi"/>
              </w:rPr>
              <w:t xml:space="preserve">EC model </w:t>
            </w:r>
            <w:r w:rsidR="00FE7503">
              <w:rPr>
                <w:rFonts w:asciiTheme="majorHAnsi" w:hAnsiTheme="majorHAnsi" w:cstheme="majorHAnsi"/>
              </w:rPr>
              <w:t>and</w:t>
            </w:r>
            <w:r>
              <w:rPr>
                <w:rFonts w:asciiTheme="majorHAnsi" w:hAnsiTheme="majorHAnsi" w:cstheme="majorHAnsi"/>
              </w:rPr>
              <w:t xml:space="preserve"> </w:t>
            </w:r>
            <w:r w:rsidR="005743FD">
              <w:rPr>
                <w:rFonts w:asciiTheme="majorHAnsi" w:hAnsiTheme="majorHAnsi" w:cstheme="majorHAnsi"/>
              </w:rPr>
              <w:t>testing for alignment with the N</w:t>
            </w:r>
            <w:r w:rsidR="00410E2D">
              <w:rPr>
                <w:rFonts w:asciiTheme="majorHAnsi" w:hAnsiTheme="majorHAnsi" w:cstheme="majorHAnsi"/>
              </w:rPr>
              <w:t xml:space="preserve">ational </w:t>
            </w:r>
            <w:r w:rsidR="005743FD">
              <w:rPr>
                <w:rFonts w:asciiTheme="majorHAnsi" w:hAnsiTheme="majorHAnsi" w:cstheme="majorHAnsi"/>
              </w:rPr>
              <w:t>EC F</w:t>
            </w:r>
            <w:r w:rsidR="00410E2D">
              <w:rPr>
                <w:rFonts w:asciiTheme="majorHAnsi" w:hAnsiTheme="majorHAnsi" w:cstheme="majorHAnsi"/>
              </w:rPr>
              <w:t>ramework</w:t>
            </w:r>
          </w:p>
        </w:tc>
      </w:tr>
    </w:tbl>
    <w:p w14:paraId="11225B84" w14:textId="03B043F4" w:rsidR="001265CF" w:rsidRDefault="001265CF" w:rsidP="001265CF">
      <w:pPr>
        <w:spacing w:after="0"/>
        <w:rPr>
          <w:sz w:val="6"/>
          <w:szCs w:val="6"/>
        </w:rPr>
      </w:pPr>
    </w:p>
    <w:p w14:paraId="2F152E13" w14:textId="77777777" w:rsidR="001265CF" w:rsidRPr="002B1FB4" w:rsidRDefault="001265CF" w:rsidP="001265CF">
      <w:pPr>
        <w:spacing w:after="0"/>
        <w:rPr>
          <w:sz w:val="6"/>
          <w:szCs w:val="6"/>
        </w:rPr>
      </w:pPr>
    </w:p>
    <w:tbl>
      <w:tblPr>
        <w:tblStyle w:val="TableGrid"/>
        <w:tblW w:w="15304" w:type="dxa"/>
        <w:tblLook w:val="04A0" w:firstRow="1" w:lastRow="0" w:firstColumn="1" w:lastColumn="0" w:noHBand="0" w:noVBand="1"/>
      </w:tblPr>
      <w:tblGrid>
        <w:gridCol w:w="2263"/>
        <w:gridCol w:w="13041"/>
      </w:tblGrid>
      <w:tr w:rsidR="001265CF" w14:paraId="4582CE8E" w14:textId="77777777" w:rsidTr="00CE6F22">
        <w:tc>
          <w:tcPr>
            <w:tcW w:w="2263" w:type="dxa"/>
          </w:tcPr>
          <w:p w14:paraId="6E1D94D7" w14:textId="592C3234" w:rsidR="001265CF" w:rsidRPr="00CF2B3B" w:rsidRDefault="00651D79" w:rsidP="001265CF">
            <w:pPr>
              <w:rPr>
                <w:rFonts w:asciiTheme="majorHAnsi" w:hAnsiTheme="majorHAnsi" w:cstheme="majorHAnsi"/>
                <w:color w:val="ED7D31" w:themeColor="accent2"/>
                <w:sz w:val="26"/>
                <w:szCs w:val="26"/>
              </w:rPr>
            </w:pPr>
            <w:r w:rsidRPr="005743FD">
              <w:rPr>
                <w:rFonts w:asciiTheme="majorHAnsi" w:hAnsiTheme="majorHAnsi" w:cstheme="majorHAnsi"/>
                <w:b/>
                <w:color w:val="BF8F00" w:themeColor="accent4" w:themeShade="BF"/>
                <w:sz w:val="26"/>
                <w:szCs w:val="26"/>
              </w:rPr>
              <w:t>H</w:t>
            </w:r>
            <w:r w:rsidR="001265CF" w:rsidRPr="005743FD">
              <w:rPr>
                <w:rFonts w:asciiTheme="majorHAnsi" w:hAnsiTheme="majorHAnsi" w:cstheme="majorHAnsi"/>
                <w:b/>
                <w:color w:val="BF8F00" w:themeColor="accent4" w:themeShade="BF"/>
                <w:sz w:val="26"/>
                <w:szCs w:val="26"/>
              </w:rPr>
              <w:t xml:space="preserve">ow </w:t>
            </w:r>
            <w:r w:rsidR="001265CF" w:rsidRPr="005743FD">
              <w:rPr>
                <w:rFonts w:asciiTheme="majorHAnsi" w:hAnsiTheme="majorHAnsi" w:cstheme="majorHAnsi"/>
                <w:color w:val="BF8F00" w:themeColor="accent4" w:themeShade="BF"/>
                <w:sz w:val="26"/>
                <w:szCs w:val="26"/>
              </w:rPr>
              <w:t>is it used:</w:t>
            </w:r>
          </w:p>
        </w:tc>
        <w:tc>
          <w:tcPr>
            <w:tcW w:w="13041" w:type="dxa"/>
          </w:tcPr>
          <w:p w14:paraId="7FD90CDA" w14:textId="4F1BBF28" w:rsidR="000F4A19" w:rsidRDefault="00410E2D" w:rsidP="000F4A19">
            <w:pPr>
              <w:rPr>
                <w:rFonts w:asciiTheme="majorHAnsi" w:hAnsiTheme="majorHAnsi" w:cstheme="majorHAnsi"/>
              </w:rPr>
            </w:pPr>
            <w:r>
              <w:rPr>
                <w:rFonts w:asciiTheme="majorHAnsi" w:hAnsiTheme="majorHAnsi" w:cstheme="majorHAnsi"/>
              </w:rPr>
              <w:t xml:space="preserve">Use the </w:t>
            </w:r>
            <w:r w:rsidRPr="005743FD">
              <w:rPr>
                <w:rFonts w:asciiTheme="majorHAnsi" w:hAnsiTheme="majorHAnsi" w:cstheme="majorHAnsi"/>
                <w:b/>
                <w:color w:val="BF8F00" w:themeColor="accent4" w:themeShade="BF"/>
              </w:rPr>
              <w:t>National EC Program Logic</w:t>
            </w:r>
            <w:r w:rsidRPr="005743FD">
              <w:rPr>
                <w:rFonts w:asciiTheme="majorHAnsi" w:hAnsiTheme="majorHAnsi" w:cstheme="majorHAnsi"/>
                <w:color w:val="BF8F00" w:themeColor="accent4" w:themeShade="BF"/>
              </w:rPr>
              <w:t xml:space="preserve"> </w:t>
            </w:r>
            <w:r>
              <w:rPr>
                <w:rFonts w:asciiTheme="majorHAnsi" w:hAnsiTheme="majorHAnsi" w:cstheme="majorHAnsi"/>
              </w:rPr>
              <w:t>as a</w:t>
            </w:r>
            <w:r w:rsidR="000F4A19">
              <w:rPr>
                <w:rFonts w:asciiTheme="majorHAnsi" w:hAnsiTheme="majorHAnsi" w:cstheme="majorHAnsi"/>
              </w:rPr>
              <w:t xml:space="preserve"> basis against which to </w:t>
            </w:r>
            <w:r>
              <w:rPr>
                <w:rFonts w:asciiTheme="majorHAnsi" w:hAnsiTheme="majorHAnsi" w:cstheme="majorHAnsi"/>
              </w:rPr>
              <w:t>develop</w:t>
            </w:r>
            <w:r w:rsidR="000F4A19">
              <w:rPr>
                <w:rFonts w:asciiTheme="majorHAnsi" w:hAnsiTheme="majorHAnsi" w:cstheme="majorHAnsi"/>
              </w:rPr>
              <w:t xml:space="preserve"> (or test) </w:t>
            </w:r>
            <w:r w:rsidR="00FE7503">
              <w:rPr>
                <w:rFonts w:asciiTheme="majorHAnsi" w:hAnsiTheme="majorHAnsi" w:cstheme="majorHAnsi"/>
              </w:rPr>
              <w:t xml:space="preserve">a Regional </w:t>
            </w:r>
            <w:r>
              <w:rPr>
                <w:rFonts w:asciiTheme="majorHAnsi" w:hAnsiTheme="majorHAnsi" w:cstheme="majorHAnsi"/>
              </w:rPr>
              <w:t>Program Logic that reflects how the core elements of the EC model are being adopted and implemented in the Region</w:t>
            </w:r>
            <w:r w:rsidR="005743FD">
              <w:rPr>
                <w:rFonts w:asciiTheme="majorHAnsi" w:hAnsiTheme="majorHAnsi" w:cstheme="majorHAnsi"/>
              </w:rPr>
              <w:t>,</w:t>
            </w:r>
            <w:r w:rsidR="000F4A19">
              <w:rPr>
                <w:rFonts w:asciiTheme="majorHAnsi" w:hAnsiTheme="majorHAnsi" w:cstheme="majorHAnsi"/>
              </w:rPr>
              <w:t xml:space="preserve"> using language suited to the Region</w:t>
            </w:r>
            <w:r>
              <w:rPr>
                <w:rFonts w:asciiTheme="majorHAnsi" w:hAnsiTheme="majorHAnsi" w:cstheme="majorHAnsi"/>
              </w:rPr>
              <w:t>.</w:t>
            </w:r>
            <w:r w:rsidR="000F4A19">
              <w:rPr>
                <w:rFonts w:asciiTheme="majorHAnsi" w:hAnsiTheme="majorHAnsi" w:cstheme="majorHAnsi"/>
              </w:rPr>
              <w:t xml:space="preserve"> That can be done by gathering feedback from individual members of the Indigenous Leadership Group and key Government Partners </w:t>
            </w:r>
            <w:r w:rsidR="00FE7503">
              <w:rPr>
                <w:rFonts w:asciiTheme="majorHAnsi" w:hAnsiTheme="majorHAnsi" w:cstheme="majorHAnsi"/>
              </w:rPr>
              <w:t xml:space="preserve">about the fit between the National and Regional Program Logic </w:t>
            </w:r>
            <w:r w:rsidR="000F4A19">
              <w:rPr>
                <w:rFonts w:asciiTheme="majorHAnsi" w:hAnsiTheme="majorHAnsi" w:cstheme="majorHAnsi"/>
              </w:rPr>
              <w:t xml:space="preserve">and then reflecting on that feedback in a group forum or by conducting one or more group discussion forums. </w:t>
            </w:r>
          </w:p>
          <w:p w14:paraId="0C37CC90" w14:textId="0C7B0A3B" w:rsidR="001265CF" w:rsidRDefault="000F4A19" w:rsidP="000F4A19">
            <w:pPr>
              <w:rPr>
                <w:rFonts w:asciiTheme="majorHAnsi" w:hAnsiTheme="majorHAnsi" w:cstheme="majorHAnsi"/>
              </w:rPr>
            </w:pPr>
            <w:r>
              <w:rPr>
                <w:rFonts w:asciiTheme="majorHAnsi" w:hAnsiTheme="majorHAnsi" w:cstheme="majorHAnsi"/>
              </w:rPr>
              <w:t>It order to prepare for the upcoming developmental evaluation in 2019/20 it will be useful for Regions to identify any substantive differences between the National and Regional program logic model and be able to explain the reason</w:t>
            </w:r>
            <w:r w:rsidR="00FE7503">
              <w:rPr>
                <w:rFonts w:asciiTheme="majorHAnsi" w:hAnsiTheme="majorHAnsi" w:cstheme="majorHAnsi"/>
              </w:rPr>
              <w:t>(s)</w:t>
            </w:r>
            <w:r>
              <w:rPr>
                <w:rFonts w:asciiTheme="majorHAnsi" w:hAnsiTheme="majorHAnsi" w:cstheme="majorHAnsi"/>
              </w:rPr>
              <w:t xml:space="preserve"> for them.</w:t>
            </w:r>
          </w:p>
          <w:p w14:paraId="1C034BE2" w14:textId="6F596D4D" w:rsidR="000F4A19" w:rsidRDefault="000F4A19" w:rsidP="005E318E">
            <w:pPr>
              <w:rPr>
                <w:rFonts w:asciiTheme="majorHAnsi" w:hAnsiTheme="majorHAnsi" w:cstheme="majorHAnsi"/>
              </w:rPr>
            </w:pPr>
            <w:r>
              <w:rPr>
                <w:rFonts w:asciiTheme="majorHAnsi" w:hAnsiTheme="majorHAnsi" w:cstheme="majorHAnsi"/>
              </w:rPr>
              <w:t>Once developed</w:t>
            </w:r>
            <w:r w:rsidR="00FE7503">
              <w:rPr>
                <w:rFonts w:asciiTheme="majorHAnsi" w:hAnsiTheme="majorHAnsi" w:cstheme="majorHAnsi"/>
              </w:rPr>
              <w:t>,</w:t>
            </w:r>
            <w:r>
              <w:rPr>
                <w:rFonts w:asciiTheme="majorHAnsi" w:hAnsiTheme="majorHAnsi" w:cstheme="majorHAnsi"/>
              </w:rPr>
              <w:t xml:space="preserve"> the Regional Program Logic should be used to inform the development of the Regional MEA Plan. Insights gathered through the Region</w:t>
            </w:r>
            <w:r w:rsidR="00FE7503">
              <w:rPr>
                <w:rFonts w:asciiTheme="majorHAnsi" w:hAnsiTheme="majorHAnsi" w:cstheme="majorHAnsi"/>
              </w:rPr>
              <w:t>’</w:t>
            </w:r>
            <w:r>
              <w:rPr>
                <w:rFonts w:asciiTheme="majorHAnsi" w:hAnsiTheme="majorHAnsi" w:cstheme="majorHAnsi"/>
              </w:rPr>
              <w:t xml:space="preserve">s MEA activity should be used to inform ongoing </w:t>
            </w:r>
            <w:r w:rsidR="005743FD">
              <w:rPr>
                <w:rFonts w:asciiTheme="majorHAnsi" w:hAnsiTheme="majorHAnsi" w:cstheme="majorHAnsi"/>
              </w:rPr>
              <w:t>activity to implement EC</w:t>
            </w:r>
            <w:r w:rsidR="00FE7503">
              <w:rPr>
                <w:rFonts w:asciiTheme="majorHAnsi" w:hAnsiTheme="majorHAnsi" w:cstheme="majorHAnsi"/>
              </w:rPr>
              <w:t xml:space="preserve">. It would </w:t>
            </w:r>
            <w:r>
              <w:rPr>
                <w:rFonts w:asciiTheme="majorHAnsi" w:hAnsiTheme="majorHAnsi" w:cstheme="majorHAnsi"/>
              </w:rPr>
              <w:t xml:space="preserve">be worthwhile </w:t>
            </w:r>
            <w:r w:rsidR="00FE7503">
              <w:rPr>
                <w:rFonts w:asciiTheme="majorHAnsi" w:hAnsiTheme="majorHAnsi" w:cstheme="majorHAnsi"/>
              </w:rPr>
              <w:t>building in</w:t>
            </w:r>
            <w:r>
              <w:rPr>
                <w:rFonts w:asciiTheme="majorHAnsi" w:hAnsiTheme="majorHAnsi" w:cstheme="majorHAnsi"/>
              </w:rPr>
              <w:t xml:space="preserve"> an annual process </w:t>
            </w:r>
            <w:r w:rsidR="00651D79">
              <w:rPr>
                <w:rFonts w:asciiTheme="majorHAnsi" w:hAnsiTheme="majorHAnsi" w:cstheme="majorHAnsi"/>
              </w:rPr>
              <w:t>(ideally linked to the development of the Region</w:t>
            </w:r>
            <w:r w:rsidR="005743FD">
              <w:rPr>
                <w:rFonts w:asciiTheme="majorHAnsi" w:hAnsiTheme="majorHAnsi" w:cstheme="majorHAnsi"/>
              </w:rPr>
              <w:t>’</w:t>
            </w:r>
            <w:r w:rsidR="00651D79">
              <w:rPr>
                <w:rFonts w:asciiTheme="majorHAnsi" w:hAnsiTheme="majorHAnsi" w:cstheme="majorHAnsi"/>
              </w:rPr>
              <w:t xml:space="preserve">s annual MEA Plan) through which the Region revisits its </w:t>
            </w:r>
            <w:r w:rsidR="005743FD">
              <w:rPr>
                <w:rFonts w:asciiTheme="majorHAnsi" w:hAnsiTheme="majorHAnsi" w:cstheme="majorHAnsi"/>
              </w:rPr>
              <w:t>P</w:t>
            </w:r>
            <w:r w:rsidR="00651D79">
              <w:rPr>
                <w:rFonts w:asciiTheme="majorHAnsi" w:hAnsiTheme="majorHAnsi" w:cstheme="majorHAnsi"/>
              </w:rPr>
              <w:t xml:space="preserve">rogram </w:t>
            </w:r>
            <w:r w:rsidR="005743FD">
              <w:rPr>
                <w:rFonts w:asciiTheme="majorHAnsi" w:hAnsiTheme="majorHAnsi" w:cstheme="majorHAnsi"/>
              </w:rPr>
              <w:t>L</w:t>
            </w:r>
            <w:r w:rsidR="00651D79">
              <w:rPr>
                <w:rFonts w:asciiTheme="majorHAnsi" w:hAnsiTheme="majorHAnsi" w:cstheme="majorHAnsi"/>
              </w:rPr>
              <w:t xml:space="preserve">ogic, updates it to reflect any changes or </w:t>
            </w:r>
            <w:r w:rsidR="005743FD">
              <w:rPr>
                <w:rFonts w:asciiTheme="majorHAnsi" w:hAnsiTheme="majorHAnsi" w:cstheme="majorHAnsi"/>
              </w:rPr>
              <w:t>shifts in the Regional EC model</w:t>
            </w:r>
            <w:r w:rsidR="005E318E">
              <w:rPr>
                <w:rFonts w:asciiTheme="majorHAnsi" w:hAnsiTheme="majorHAnsi" w:cstheme="majorHAnsi"/>
              </w:rPr>
              <w:t xml:space="preserve">, and notes </w:t>
            </w:r>
            <w:r w:rsidR="00651D79">
              <w:rPr>
                <w:rFonts w:asciiTheme="majorHAnsi" w:hAnsiTheme="majorHAnsi" w:cstheme="majorHAnsi"/>
              </w:rPr>
              <w:t>and identifies the reason for any substantive di</w:t>
            </w:r>
            <w:r w:rsidR="00FE7503">
              <w:rPr>
                <w:rFonts w:asciiTheme="majorHAnsi" w:hAnsiTheme="majorHAnsi" w:cstheme="majorHAnsi"/>
              </w:rPr>
              <w:t>fferences between the Regional Program L</w:t>
            </w:r>
            <w:r w:rsidR="00651D79">
              <w:rPr>
                <w:rFonts w:asciiTheme="majorHAnsi" w:hAnsiTheme="majorHAnsi" w:cstheme="majorHAnsi"/>
              </w:rPr>
              <w:t>ogic and the National one.</w:t>
            </w:r>
          </w:p>
        </w:tc>
      </w:tr>
    </w:tbl>
    <w:p w14:paraId="228929B6" w14:textId="77777777" w:rsidR="00651D79" w:rsidRDefault="00651D79" w:rsidP="00651D79">
      <w:pPr>
        <w:pStyle w:val="Heading3"/>
      </w:pPr>
      <w:r>
        <w:t>National EC Program Logic:</w:t>
      </w:r>
    </w:p>
    <w:p w14:paraId="009969B6" w14:textId="0453FC1F" w:rsidR="00651D79" w:rsidRDefault="00651D79" w:rsidP="00651D79">
      <w:r w:rsidRPr="00651D79">
        <w:t>Excel Version:</w:t>
      </w:r>
      <w:r>
        <w:t xml:space="preserve">  </w:t>
      </w:r>
      <w:hyperlink r:id="rId23" w:history="1">
        <w:r w:rsidR="00F472D2" w:rsidRPr="00F472D2">
          <w:rPr>
            <w:rStyle w:val="Hyperlink"/>
          </w:rPr>
          <w:t>Part 1 National EC Program Logic\National EC Program Logic.xlsx</w:t>
        </w:r>
      </w:hyperlink>
      <w:r>
        <w:br w:type="page"/>
      </w:r>
    </w:p>
    <w:bookmarkStart w:id="11" w:name="_MON_1603089801"/>
    <w:bookmarkEnd w:id="11"/>
    <w:p w14:paraId="3255011F" w14:textId="1E51750B" w:rsidR="003B7C03" w:rsidRDefault="00B50D60">
      <w:r>
        <w:object w:dxaOrig="23183" w:dyaOrig="13716" w14:anchorId="7BD0C3CC">
          <v:shape id="_x0000_i1026" type="#_x0000_t75" style="width:781.1pt;height:462.3pt" o:ole="">
            <v:imagedata r:id="rId24" o:title=""/>
          </v:shape>
          <o:OLEObject Type="Embed" ProgID="Excel.Sheet.12" ShapeID="_x0000_i1026" DrawAspect="Content" ObjectID="_1614428547" r:id="rId25"/>
        </w:object>
      </w:r>
      <w:bookmarkStart w:id="12" w:name="_MON_1603359738"/>
      <w:bookmarkEnd w:id="12"/>
      <w:r w:rsidR="008042EA">
        <w:object w:dxaOrig="23183" w:dyaOrig="7934" w14:anchorId="1801C5FD">
          <v:shape id="_x0000_i1027" type="#_x0000_t75" style="width:776.85pt;height:264.8pt" o:ole="">
            <v:imagedata r:id="rId26" o:title=""/>
          </v:shape>
          <o:OLEObject Type="Embed" ProgID="Excel.Sheet.12" ShapeID="_x0000_i1027" DrawAspect="Content" ObjectID="_1614428548" r:id="rId27"/>
        </w:object>
      </w:r>
    </w:p>
    <w:p w14:paraId="340ACF4D" w14:textId="77777777" w:rsidR="0061419F" w:rsidRDefault="0061419F">
      <w:r>
        <w:br w:type="page"/>
      </w:r>
    </w:p>
    <w:bookmarkStart w:id="13" w:name="_MON_1603359760"/>
    <w:bookmarkEnd w:id="13"/>
    <w:p w14:paraId="7BE044F6" w14:textId="46FD5285" w:rsidR="0061419F" w:rsidRDefault="008042EA">
      <w:r>
        <w:object w:dxaOrig="23183" w:dyaOrig="9993" w14:anchorId="4E005B17">
          <v:shape id="_x0000_i1028" type="#_x0000_t75" style="width:781.1pt;height:336.8pt" o:ole="">
            <v:imagedata r:id="rId28" o:title=""/>
          </v:shape>
          <o:OLEObject Type="Embed" ProgID="Excel.Sheet.12" ShapeID="_x0000_i1028" DrawAspect="Content" ObjectID="_1614428549" r:id="rId29"/>
        </w:object>
      </w:r>
    </w:p>
    <w:p w14:paraId="782E9356" w14:textId="77777777" w:rsidR="0061419F" w:rsidRDefault="0061419F">
      <w:r>
        <w:br w:type="page"/>
      </w:r>
    </w:p>
    <w:bookmarkStart w:id="14" w:name="_MON_1603359776"/>
    <w:bookmarkEnd w:id="14"/>
    <w:p w14:paraId="7F434DBF" w14:textId="350FAA69" w:rsidR="0061419F" w:rsidRDefault="007978B8">
      <w:r>
        <w:object w:dxaOrig="23183" w:dyaOrig="11440" w14:anchorId="6A63CCAF">
          <v:shape id="_x0000_i1029" type="#_x0000_t75" style="width:776.85pt;height:383.2pt" o:ole="">
            <v:imagedata r:id="rId30" o:title=""/>
          </v:shape>
          <o:OLEObject Type="Embed" ProgID="Excel.Sheet.12" ShapeID="_x0000_i1029" DrawAspect="Content" ObjectID="_1614428550" r:id="rId31"/>
        </w:object>
      </w:r>
    </w:p>
    <w:p w14:paraId="25C595BD" w14:textId="77777777" w:rsidR="0061419F" w:rsidRDefault="0061419F">
      <w:r>
        <w:br w:type="page"/>
      </w:r>
    </w:p>
    <w:bookmarkStart w:id="15" w:name="_MON_1603359790"/>
    <w:bookmarkEnd w:id="15"/>
    <w:p w14:paraId="6B96FAEF" w14:textId="7FD1814A" w:rsidR="0061419F" w:rsidRDefault="007978B8">
      <w:r>
        <w:object w:dxaOrig="23183" w:dyaOrig="13932" w14:anchorId="2D2FEF39">
          <v:shape id="_x0000_i1030" type="#_x0000_t75" style="width:768.3pt;height:463.25pt" o:ole="">
            <v:imagedata r:id="rId32" o:title=""/>
          </v:shape>
          <o:OLEObject Type="Embed" ProgID="Excel.Sheet.12" ShapeID="_x0000_i1030" DrawAspect="Content" ObjectID="_1614428551" r:id="rId33"/>
        </w:object>
      </w:r>
    </w:p>
    <w:bookmarkStart w:id="16" w:name="_MON_1603359808"/>
    <w:bookmarkEnd w:id="16"/>
    <w:p w14:paraId="6484C30C" w14:textId="758F6E7B" w:rsidR="001265CF" w:rsidRDefault="002C161D">
      <w:r>
        <w:object w:dxaOrig="23183" w:dyaOrig="6037" w14:anchorId="1C8D2988">
          <v:shape id="_x0000_i1031" type="#_x0000_t75" style="width:775.4pt;height:201.8pt" o:ole="">
            <v:imagedata r:id="rId34" o:title=""/>
          </v:shape>
          <o:OLEObject Type="Embed" ProgID="Excel.Sheet.12" ShapeID="_x0000_i1031" DrawAspect="Content" ObjectID="_1614428552" r:id="rId35"/>
        </w:object>
      </w:r>
      <w:r w:rsidR="0061419F" w:rsidRPr="0061419F">
        <w:t xml:space="preserve"> </w:t>
      </w:r>
    </w:p>
    <w:p w14:paraId="32E9F84D" w14:textId="54E78148" w:rsidR="00FE7503" w:rsidRDefault="00FE7503" w:rsidP="00FE7503">
      <w:pPr>
        <w:pStyle w:val="Heading3"/>
      </w:pPr>
      <w:bookmarkStart w:id="17" w:name="_Link_between_the"/>
      <w:bookmarkEnd w:id="17"/>
      <w:r>
        <w:t>Link between the National EC Program Logic and the structure of this Toolkit:</w:t>
      </w:r>
    </w:p>
    <w:p w14:paraId="137791B2" w14:textId="377D4AF3" w:rsidR="00D90096" w:rsidRDefault="00D90096" w:rsidP="00D90096">
      <w:pPr>
        <w:spacing w:after="0"/>
      </w:pPr>
      <w:r>
        <w:t>Although the National EC Program Logic is quite detailed</w:t>
      </w:r>
      <w:r w:rsidR="00711660">
        <w:t>,</w:t>
      </w:r>
      <w:r>
        <w:t xml:space="preserve"> the core elements of the EC model that it identifies as being different under EC can broadly be grouped into eight areas</w:t>
      </w:r>
      <w:r w:rsidR="006B2AEA">
        <w:t xml:space="preserve"> (referred to in the Toolkit as </w:t>
      </w:r>
      <w:r w:rsidR="006B2AEA" w:rsidRPr="008244AE">
        <w:rPr>
          <w:i/>
          <w:u w:val="single"/>
        </w:rPr>
        <w:t>Implementation Areas</w:t>
      </w:r>
      <w:r w:rsidR="006B2AEA">
        <w:t>)</w:t>
      </w:r>
      <w:r>
        <w:t xml:space="preserve">: </w:t>
      </w:r>
    </w:p>
    <w:p w14:paraId="6D1D0CD6" w14:textId="77777777" w:rsidR="00D90096" w:rsidRPr="00FE0363" w:rsidRDefault="00D90096" w:rsidP="00FC4FE2">
      <w:pPr>
        <w:pStyle w:val="ListParagraph"/>
        <w:numPr>
          <w:ilvl w:val="0"/>
          <w:numId w:val="14"/>
        </w:numPr>
        <w:spacing w:after="120"/>
        <w:rPr>
          <w:rFonts w:asciiTheme="majorHAnsi" w:hAnsiTheme="majorHAnsi" w:cstheme="majorHAnsi"/>
        </w:rPr>
      </w:pPr>
      <w:r>
        <w:rPr>
          <w:rFonts w:asciiTheme="majorHAnsi" w:hAnsiTheme="majorHAnsi" w:cstheme="majorHAnsi"/>
        </w:rPr>
        <w:t xml:space="preserve">The establishment and recognition of culturally authorised </w:t>
      </w:r>
      <w:r w:rsidRPr="008244AE">
        <w:rPr>
          <w:rFonts w:asciiTheme="majorHAnsi" w:hAnsiTheme="majorHAnsi" w:cstheme="majorHAnsi"/>
          <w:b/>
          <w:color w:val="BF8F00" w:themeColor="accent4" w:themeShade="BF"/>
        </w:rPr>
        <w:t>Indigenous leadership and governance structures</w:t>
      </w:r>
      <w:r w:rsidRPr="008244AE">
        <w:rPr>
          <w:rFonts w:asciiTheme="majorHAnsi" w:hAnsiTheme="majorHAnsi" w:cstheme="majorHAnsi"/>
          <w:color w:val="BF8F00" w:themeColor="accent4" w:themeShade="BF"/>
        </w:rPr>
        <w:t xml:space="preserve"> </w:t>
      </w:r>
      <w:r>
        <w:rPr>
          <w:rFonts w:asciiTheme="majorHAnsi" w:hAnsiTheme="majorHAnsi" w:cstheme="majorHAnsi"/>
        </w:rPr>
        <w:t>to interface with Government</w:t>
      </w:r>
    </w:p>
    <w:p w14:paraId="0E827045" w14:textId="77777777" w:rsidR="00D90096" w:rsidRPr="00FE0363" w:rsidRDefault="00D90096" w:rsidP="00FC4FE2">
      <w:pPr>
        <w:pStyle w:val="ListParagraph"/>
        <w:numPr>
          <w:ilvl w:val="0"/>
          <w:numId w:val="14"/>
        </w:numPr>
        <w:spacing w:after="120"/>
        <w:rPr>
          <w:rFonts w:asciiTheme="majorHAnsi" w:hAnsiTheme="majorHAnsi" w:cstheme="majorHAnsi"/>
        </w:rPr>
      </w:pPr>
      <w:r>
        <w:rPr>
          <w:rFonts w:asciiTheme="majorHAnsi" w:hAnsiTheme="majorHAnsi" w:cstheme="majorHAnsi"/>
        </w:rPr>
        <w:t xml:space="preserve">The provision of </w:t>
      </w:r>
      <w:r w:rsidRPr="008244AE">
        <w:rPr>
          <w:rFonts w:asciiTheme="majorHAnsi" w:hAnsiTheme="majorHAnsi" w:cstheme="majorHAnsi"/>
          <w:b/>
          <w:color w:val="BF8F00" w:themeColor="accent4" w:themeShade="BF"/>
        </w:rPr>
        <w:t>backbone resources</w:t>
      </w:r>
      <w:r w:rsidRPr="008244AE">
        <w:rPr>
          <w:rFonts w:asciiTheme="majorHAnsi" w:hAnsiTheme="majorHAnsi" w:cstheme="majorHAnsi"/>
          <w:color w:val="BF8F00" w:themeColor="accent4" w:themeShade="BF"/>
        </w:rPr>
        <w:t xml:space="preserve"> </w:t>
      </w:r>
      <w:r>
        <w:rPr>
          <w:rFonts w:asciiTheme="majorHAnsi" w:hAnsiTheme="majorHAnsi" w:cstheme="majorHAnsi"/>
        </w:rPr>
        <w:t xml:space="preserve">to </w:t>
      </w:r>
      <w:r w:rsidRPr="008244AE">
        <w:rPr>
          <w:rFonts w:asciiTheme="majorHAnsi" w:hAnsiTheme="majorHAnsi" w:cstheme="majorHAnsi"/>
        </w:rPr>
        <w:t xml:space="preserve">support </w:t>
      </w:r>
      <w:r w:rsidRPr="003D2901">
        <w:rPr>
          <w:rFonts w:asciiTheme="majorHAnsi" w:hAnsiTheme="majorHAnsi" w:cstheme="majorHAnsi"/>
        </w:rPr>
        <w:t>the operation of th</w:t>
      </w:r>
      <w:r>
        <w:rPr>
          <w:rFonts w:asciiTheme="majorHAnsi" w:hAnsiTheme="majorHAnsi" w:cstheme="majorHAnsi"/>
        </w:rPr>
        <w:t>e EC model and the Indigenous</w:t>
      </w:r>
      <w:r w:rsidRPr="003D2901">
        <w:rPr>
          <w:rFonts w:asciiTheme="majorHAnsi" w:hAnsiTheme="majorHAnsi" w:cstheme="majorHAnsi"/>
        </w:rPr>
        <w:t xml:space="preserve"> Leadership Group</w:t>
      </w:r>
    </w:p>
    <w:p w14:paraId="3D19CABA" w14:textId="77777777" w:rsidR="00D90096" w:rsidRPr="00FE0363" w:rsidRDefault="00D90096" w:rsidP="00FC4FE2">
      <w:pPr>
        <w:pStyle w:val="ListParagraph"/>
        <w:numPr>
          <w:ilvl w:val="0"/>
          <w:numId w:val="14"/>
        </w:numPr>
        <w:spacing w:after="120"/>
        <w:rPr>
          <w:rFonts w:asciiTheme="majorHAnsi" w:hAnsiTheme="majorHAnsi" w:cstheme="majorHAnsi"/>
        </w:rPr>
      </w:pPr>
      <w:r w:rsidRPr="008244AE">
        <w:rPr>
          <w:rFonts w:asciiTheme="majorHAnsi" w:hAnsiTheme="majorHAnsi" w:cstheme="majorHAnsi"/>
          <w:b/>
          <w:color w:val="BF8F00" w:themeColor="accent4" w:themeShade="BF"/>
        </w:rPr>
        <w:t>Community participation</w:t>
      </w:r>
      <w:r w:rsidRPr="008244AE">
        <w:rPr>
          <w:rFonts w:asciiTheme="majorHAnsi" w:hAnsiTheme="majorHAnsi" w:cstheme="majorHAnsi"/>
          <w:color w:val="BF8F00" w:themeColor="accent4" w:themeShade="BF"/>
        </w:rPr>
        <w:t xml:space="preserve"> </w:t>
      </w:r>
      <w:r>
        <w:rPr>
          <w:rFonts w:asciiTheme="majorHAnsi" w:hAnsiTheme="majorHAnsi" w:cstheme="majorHAnsi"/>
        </w:rPr>
        <w:t xml:space="preserve">in </w:t>
      </w:r>
      <w:r w:rsidRPr="00D90096">
        <w:rPr>
          <w:rFonts w:asciiTheme="majorHAnsi" w:hAnsiTheme="majorHAnsi" w:cstheme="majorHAnsi"/>
        </w:rPr>
        <w:t>priority setting and</w:t>
      </w:r>
      <w:r>
        <w:rPr>
          <w:rFonts w:asciiTheme="majorHAnsi" w:hAnsiTheme="majorHAnsi" w:cstheme="majorHAnsi"/>
        </w:rPr>
        <w:t xml:space="preserve"> the </w:t>
      </w:r>
      <w:r w:rsidRPr="00D90096">
        <w:rPr>
          <w:rFonts w:asciiTheme="majorHAnsi" w:hAnsiTheme="majorHAnsi" w:cstheme="majorHAnsi"/>
        </w:rPr>
        <w:t>implementation</w:t>
      </w:r>
      <w:r>
        <w:rPr>
          <w:rFonts w:asciiTheme="majorHAnsi" w:hAnsiTheme="majorHAnsi" w:cstheme="majorHAnsi"/>
        </w:rPr>
        <w:t xml:space="preserve"> of a Regional Development Agenda </w:t>
      </w:r>
    </w:p>
    <w:p w14:paraId="21831C3C" w14:textId="77777777" w:rsidR="00D90096" w:rsidRDefault="00D90096" w:rsidP="00FC4FE2">
      <w:pPr>
        <w:pStyle w:val="ListParagraph"/>
        <w:numPr>
          <w:ilvl w:val="0"/>
          <w:numId w:val="14"/>
        </w:numPr>
        <w:spacing w:after="120"/>
        <w:rPr>
          <w:rFonts w:asciiTheme="majorHAnsi" w:hAnsiTheme="majorHAnsi" w:cstheme="majorHAnsi"/>
        </w:rPr>
      </w:pPr>
      <w:r w:rsidRPr="008244AE">
        <w:rPr>
          <w:rFonts w:asciiTheme="majorHAnsi" w:hAnsiTheme="majorHAnsi" w:cstheme="majorHAnsi"/>
          <w:b/>
          <w:color w:val="BF8F00" w:themeColor="accent4" w:themeShade="BF"/>
        </w:rPr>
        <w:t>Government</w:t>
      </w:r>
      <w:r w:rsidRPr="008244AE">
        <w:rPr>
          <w:rFonts w:asciiTheme="majorHAnsi" w:hAnsiTheme="majorHAnsi" w:cstheme="majorHAnsi"/>
          <w:color w:val="BF8F00" w:themeColor="accent4" w:themeShade="BF"/>
        </w:rPr>
        <w:t xml:space="preserve"> </w:t>
      </w:r>
      <w:r w:rsidRPr="008244AE">
        <w:rPr>
          <w:rFonts w:asciiTheme="majorHAnsi" w:hAnsiTheme="majorHAnsi" w:cstheme="majorHAnsi"/>
          <w:b/>
          <w:color w:val="BF8F00" w:themeColor="accent4" w:themeShade="BF"/>
        </w:rPr>
        <w:t xml:space="preserve">engagement </w:t>
      </w:r>
      <w:r w:rsidRPr="00D90096">
        <w:rPr>
          <w:rFonts w:asciiTheme="majorHAnsi" w:hAnsiTheme="majorHAnsi" w:cstheme="majorHAnsi"/>
        </w:rPr>
        <w:t xml:space="preserve">and participation </w:t>
      </w:r>
      <w:r>
        <w:rPr>
          <w:rFonts w:asciiTheme="majorHAnsi" w:hAnsiTheme="majorHAnsi" w:cstheme="majorHAnsi"/>
        </w:rPr>
        <w:t>in a different way of working</w:t>
      </w:r>
    </w:p>
    <w:p w14:paraId="3DDEFB65" w14:textId="69EE686F" w:rsidR="00D90096" w:rsidRPr="00FE0363" w:rsidRDefault="00D90096" w:rsidP="00FC4FE2">
      <w:pPr>
        <w:pStyle w:val="ListParagraph"/>
        <w:numPr>
          <w:ilvl w:val="0"/>
          <w:numId w:val="14"/>
        </w:numPr>
        <w:spacing w:after="120"/>
        <w:rPr>
          <w:rFonts w:asciiTheme="majorHAnsi" w:hAnsiTheme="majorHAnsi" w:cstheme="majorHAnsi"/>
        </w:rPr>
      </w:pPr>
      <w:r>
        <w:rPr>
          <w:rFonts w:asciiTheme="majorHAnsi" w:hAnsiTheme="majorHAnsi" w:cstheme="majorHAnsi"/>
        </w:rPr>
        <w:t xml:space="preserve">The establishment of a formal </w:t>
      </w:r>
      <w:r w:rsidRPr="008244AE">
        <w:rPr>
          <w:rFonts w:asciiTheme="majorHAnsi" w:hAnsiTheme="majorHAnsi" w:cstheme="majorHAnsi"/>
          <w:b/>
          <w:color w:val="BF8F00" w:themeColor="accent4" w:themeShade="BF"/>
        </w:rPr>
        <w:t xml:space="preserve">Partnership Interface </w:t>
      </w:r>
      <w:r w:rsidRPr="006424F0">
        <w:rPr>
          <w:rFonts w:asciiTheme="majorHAnsi" w:hAnsiTheme="majorHAnsi" w:cstheme="majorHAnsi"/>
        </w:rPr>
        <w:t xml:space="preserve">and </w:t>
      </w:r>
      <w:r>
        <w:rPr>
          <w:rFonts w:asciiTheme="majorHAnsi" w:hAnsiTheme="majorHAnsi" w:cstheme="majorHAnsi"/>
        </w:rPr>
        <w:t xml:space="preserve">the co-design of Regional </w:t>
      </w:r>
      <w:r w:rsidRPr="008244AE">
        <w:rPr>
          <w:rFonts w:asciiTheme="majorHAnsi" w:hAnsiTheme="majorHAnsi" w:cstheme="majorHAnsi"/>
          <w:b/>
          <w:color w:val="BF8F00" w:themeColor="accent4" w:themeShade="BF"/>
        </w:rPr>
        <w:t>Investment</w:t>
      </w:r>
      <w:r w:rsidRPr="003D2901">
        <w:rPr>
          <w:rFonts w:asciiTheme="majorHAnsi" w:hAnsiTheme="majorHAnsi" w:cstheme="majorHAnsi"/>
          <w:b/>
          <w:color w:val="ED7D31" w:themeColor="accent2"/>
        </w:rPr>
        <w:t xml:space="preserve"> </w:t>
      </w:r>
      <w:r w:rsidR="008244AE">
        <w:rPr>
          <w:rFonts w:asciiTheme="majorHAnsi" w:hAnsiTheme="majorHAnsi" w:cstheme="majorHAnsi"/>
        </w:rPr>
        <w:t>Plans to support community-led regional d</w:t>
      </w:r>
      <w:r>
        <w:rPr>
          <w:rFonts w:asciiTheme="majorHAnsi" w:hAnsiTheme="majorHAnsi" w:cstheme="majorHAnsi"/>
        </w:rPr>
        <w:t xml:space="preserve">evelopment </w:t>
      </w:r>
    </w:p>
    <w:p w14:paraId="2E5F241D" w14:textId="1DA71FBB" w:rsidR="00D90096" w:rsidRDefault="00D90096" w:rsidP="00FC4FE2">
      <w:pPr>
        <w:pStyle w:val="ListParagraph"/>
        <w:numPr>
          <w:ilvl w:val="0"/>
          <w:numId w:val="14"/>
        </w:numPr>
        <w:spacing w:after="120"/>
        <w:rPr>
          <w:rFonts w:asciiTheme="majorHAnsi" w:hAnsiTheme="majorHAnsi" w:cstheme="majorHAnsi"/>
        </w:rPr>
      </w:pPr>
      <w:r>
        <w:rPr>
          <w:rFonts w:asciiTheme="majorHAnsi" w:hAnsiTheme="majorHAnsi" w:cstheme="majorHAnsi"/>
        </w:rPr>
        <w:t xml:space="preserve">The collaborative </w:t>
      </w:r>
      <w:r w:rsidRPr="008244AE">
        <w:rPr>
          <w:rFonts w:asciiTheme="majorHAnsi" w:hAnsiTheme="majorHAnsi" w:cstheme="majorHAnsi"/>
          <w:b/>
          <w:color w:val="BF8F00" w:themeColor="accent4" w:themeShade="BF"/>
        </w:rPr>
        <w:t>co-design of program activity</w:t>
      </w:r>
      <w:r w:rsidRPr="008244AE">
        <w:rPr>
          <w:rFonts w:asciiTheme="majorHAnsi" w:hAnsiTheme="majorHAnsi" w:cstheme="majorHAnsi"/>
          <w:color w:val="BF8F00" w:themeColor="accent4" w:themeShade="BF"/>
        </w:rPr>
        <w:t xml:space="preserve"> </w:t>
      </w:r>
      <w:r>
        <w:rPr>
          <w:rFonts w:asciiTheme="majorHAnsi" w:hAnsiTheme="majorHAnsi" w:cstheme="majorHAnsi"/>
        </w:rPr>
        <w:t xml:space="preserve">by Indigenous Community and Government Partners to implement that </w:t>
      </w:r>
      <w:r w:rsidR="008244AE">
        <w:rPr>
          <w:rFonts w:asciiTheme="majorHAnsi" w:hAnsiTheme="majorHAnsi" w:cstheme="majorHAnsi"/>
        </w:rPr>
        <w:t xml:space="preserve">Regional </w:t>
      </w:r>
      <w:r>
        <w:rPr>
          <w:rFonts w:asciiTheme="majorHAnsi" w:hAnsiTheme="majorHAnsi" w:cstheme="majorHAnsi"/>
        </w:rPr>
        <w:t xml:space="preserve">Agenda </w:t>
      </w:r>
      <w:r w:rsidR="008244AE">
        <w:rPr>
          <w:rFonts w:asciiTheme="majorHAnsi" w:hAnsiTheme="majorHAnsi" w:cstheme="majorHAnsi"/>
        </w:rPr>
        <w:t>and Investment Plan</w:t>
      </w:r>
    </w:p>
    <w:p w14:paraId="12F93EE2" w14:textId="229B09B8" w:rsidR="00D90096" w:rsidRPr="00FE0363" w:rsidRDefault="00D90096" w:rsidP="00FC4FE2">
      <w:pPr>
        <w:pStyle w:val="ListParagraph"/>
        <w:numPr>
          <w:ilvl w:val="0"/>
          <w:numId w:val="14"/>
        </w:numPr>
        <w:spacing w:after="120"/>
        <w:rPr>
          <w:rFonts w:asciiTheme="majorHAnsi" w:hAnsiTheme="majorHAnsi" w:cstheme="majorHAnsi"/>
        </w:rPr>
      </w:pPr>
      <w:r>
        <w:rPr>
          <w:rFonts w:asciiTheme="majorHAnsi" w:hAnsiTheme="majorHAnsi" w:cstheme="majorHAnsi"/>
        </w:rPr>
        <w:t xml:space="preserve">Local </w:t>
      </w:r>
      <w:r w:rsidRPr="008244AE">
        <w:rPr>
          <w:rFonts w:asciiTheme="majorHAnsi" w:hAnsiTheme="majorHAnsi" w:cstheme="majorHAnsi"/>
          <w:b/>
          <w:color w:val="BF8F00" w:themeColor="accent4" w:themeShade="BF"/>
        </w:rPr>
        <w:t xml:space="preserve">service system development </w:t>
      </w:r>
      <w:r w:rsidRPr="006424F0">
        <w:rPr>
          <w:rFonts w:asciiTheme="majorHAnsi" w:hAnsiTheme="majorHAnsi" w:cstheme="majorHAnsi"/>
        </w:rPr>
        <w:t xml:space="preserve">and </w:t>
      </w:r>
      <w:r w:rsidRPr="00FC3E06">
        <w:rPr>
          <w:rFonts w:asciiTheme="majorHAnsi" w:hAnsiTheme="majorHAnsi" w:cstheme="majorHAnsi"/>
        </w:rPr>
        <w:t xml:space="preserve">the </w:t>
      </w:r>
      <w:r w:rsidRPr="008244AE">
        <w:rPr>
          <w:rFonts w:asciiTheme="majorHAnsi" w:hAnsiTheme="majorHAnsi" w:cstheme="majorHAnsi"/>
          <w:b/>
          <w:color w:val="BF8F00" w:themeColor="accent4" w:themeShade="BF"/>
        </w:rPr>
        <w:t>engagement</w:t>
      </w:r>
      <w:r w:rsidRPr="003D2901">
        <w:rPr>
          <w:rFonts w:asciiTheme="majorHAnsi" w:hAnsiTheme="majorHAnsi" w:cstheme="majorHAnsi"/>
          <w:color w:val="ED7D31" w:themeColor="accent2"/>
        </w:rPr>
        <w:t xml:space="preserve"> </w:t>
      </w:r>
      <w:r>
        <w:rPr>
          <w:rFonts w:asciiTheme="majorHAnsi" w:hAnsiTheme="majorHAnsi" w:cstheme="majorHAnsi"/>
        </w:rPr>
        <w:t>of Indigenous and non-Indigenous service providers to strengthen local service delivery and</w:t>
      </w:r>
    </w:p>
    <w:p w14:paraId="7EEE2F7A" w14:textId="0D0B394E" w:rsidR="00D90096" w:rsidRDefault="00D90096" w:rsidP="00FC4FE2">
      <w:pPr>
        <w:pStyle w:val="ListParagraph"/>
        <w:numPr>
          <w:ilvl w:val="0"/>
          <w:numId w:val="14"/>
        </w:numPr>
        <w:spacing w:after="120"/>
        <w:rPr>
          <w:rFonts w:asciiTheme="majorHAnsi" w:hAnsiTheme="majorHAnsi" w:cstheme="majorHAnsi"/>
        </w:rPr>
      </w:pPr>
      <w:r>
        <w:rPr>
          <w:rFonts w:asciiTheme="majorHAnsi" w:hAnsiTheme="majorHAnsi" w:cstheme="majorHAnsi"/>
        </w:rPr>
        <w:t xml:space="preserve">The establishment of </w:t>
      </w:r>
      <w:r w:rsidRPr="008244AE">
        <w:rPr>
          <w:rFonts w:asciiTheme="majorHAnsi" w:hAnsiTheme="majorHAnsi" w:cstheme="majorHAnsi"/>
          <w:b/>
          <w:color w:val="BF8F00" w:themeColor="accent4" w:themeShade="BF"/>
        </w:rPr>
        <w:t>monitoring, evaluation and adapt</w:t>
      </w:r>
      <w:r w:rsidR="00323E2E">
        <w:rPr>
          <w:rFonts w:asciiTheme="majorHAnsi" w:hAnsiTheme="majorHAnsi" w:cstheme="majorHAnsi"/>
          <w:b/>
          <w:color w:val="BF8F00" w:themeColor="accent4" w:themeShade="BF"/>
        </w:rPr>
        <w:t>at</w:t>
      </w:r>
      <w:r w:rsidRPr="008244AE">
        <w:rPr>
          <w:rFonts w:asciiTheme="majorHAnsi" w:hAnsiTheme="majorHAnsi" w:cstheme="majorHAnsi"/>
          <w:b/>
          <w:color w:val="BF8F00" w:themeColor="accent4" w:themeShade="BF"/>
        </w:rPr>
        <w:t>ion</w:t>
      </w:r>
      <w:r w:rsidRPr="008244AE">
        <w:rPr>
          <w:rFonts w:asciiTheme="majorHAnsi" w:hAnsiTheme="majorHAnsi" w:cstheme="majorHAnsi"/>
          <w:color w:val="BF8F00" w:themeColor="accent4" w:themeShade="BF"/>
        </w:rPr>
        <w:t xml:space="preserve"> </w:t>
      </w:r>
      <w:r>
        <w:rPr>
          <w:rFonts w:asciiTheme="majorHAnsi" w:hAnsiTheme="majorHAnsi" w:cstheme="majorHAnsi"/>
        </w:rPr>
        <w:t>systems to track and support the implementation of the overall model.</w:t>
      </w:r>
    </w:p>
    <w:p w14:paraId="28523514" w14:textId="77777777" w:rsidR="008244AE" w:rsidRDefault="008244AE">
      <w:r>
        <w:br w:type="page"/>
      </w:r>
    </w:p>
    <w:p w14:paraId="12A05130" w14:textId="7F743640" w:rsidR="00D90096" w:rsidRPr="00FE7503" w:rsidRDefault="00D90096" w:rsidP="00D90096">
      <w:pPr>
        <w:spacing w:after="0"/>
      </w:pPr>
      <w:r w:rsidRPr="00FE7503">
        <w:t>The National EC Program Logic also identifies five key enablers of change</w:t>
      </w:r>
      <w:r w:rsidR="006B2AEA" w:rsidRPr="00FE7503">
        <w:t xml:space="preserve"> (referred to in the Toolkit as </w:t>
      </w:r>
      <w:r w:rsidR="008244AE" w:rsidRPr="008244AE">
        <w:rPr>
          <w:i/>
          <w:u w:val="single"/>
        </w:rPr>
        <w:t xml:space="preserve">Key </w:t>
      </w:r>
      <w:r w:rsidR="006B2AEA" w:rsidRPr="008244AE">
        <w:rPr>
          <w:i/>
          <w:u w:val="single"/>
        </w:rPr>
        <w:t>Enablers</w:t>
      </w:r>
      <w:r w:rsidR="006B2AEA" w:rsidRPr="00FE7503">
        <w:t>)</w:t>
      </w:r>
      <w:r w:rsidRPr="00FE7503">
        <w:t>:</w:t>
      </w:r>
    </w:p>
    <w:p w14:paraId="2B574746" w14:textId="2CAA1D6D" w:rsidR="00D90096" w:rsidRPr="008244AE" w:rsidRDefault="00D90096" w:rsidP="00FC4FE2">
      <w:pPr>
        <w:pStyle w:val="ListParagraph"/>
        <w:numPr>
          <w:ilvl w:val="0"/>
          <w:numId w:val="16"/>
        </w:numPr>
        <w:spacing w:after="120"/>
        <w:rPr>
          <w:rFonts w:asciiTheme="majorHAnsi" w:hAnsiTheme="majorHAnsi" w:cstheme="majorHAnsi"/>
          <w:b/>
          <w:color w:val="BF8F00" w:themeColor="accent4" w:themeShade="BF"/>
        </w:rPr>
      </w:pPr>
      <w:r w:rsidRPr="008244AE">
        <w:rPr>
          <w:rFonts w:asciiTheme="majorHAnsi" w:hAnsiTheme="majorHAnsi" w:cstheme="majorHAnsi"/>
          <w:b/>
          <w:color w:val="BF8F00" w:themeColor="accent4" w:themeShade="BF"/>
        </w:rPr>
        <w:t>Capacity building</w:t>
      </w:r>
    </w:p>
    <w:p w14:paraId="4E56220B" w14:textId="6297FAA5" w:rsidR="00D90096" w:rsidRDefault="00D90096" w:rsidP="00FC4FE2">
      <w:pPr>
        <w:pStyle w:val="ListParagraph"/>
        <w:numPr>
          <w:ilvl w:val="0"/>
          <w:numId w:val="16"/>
        </w:numPr>
        <w:spacing w:after="120"/>
        <w:rPr>
          <w:rFonts w:asciiTheme="majorHAnsi" w:hAnsiTheme="majorHAnsi" w:cstheme="majorHAnsi"/>
        </w:rPr>
      </w:pPr>
      <w:r w:rsidRPr="008244AE">
        <w:rPr>
          <w:rFonts w:asciiTheme="majorHAnsi" w:hAnsiTheme="majorHAnsi" w:cstheme="majorHAnsi"/>
          <w:b/>
          <w:color w:val="BF8F00" w:themeColor="accent4" w:themeShade="BF"/>
        </w:rPr>
        <w:t>Structural reform</w:t>
      </w:r>
      <w:r w:rsidRPr="008244AE">
        <w:rPr>
          <w:rFonts w:asciiTheme="majorHAnsi" w:hAnsiTheme="majorHAnsi" w:cstheme="majorHAnsi"/>
          <w:color w:val="BF8F00" w:themeColor="accent4" w:themeShade="BF"/>
        </w:rPr>
        <w:t xml:space="preserve"> </w:t>
      </w:r>
      <w:r>
        <w:rPr>
          <w:rFonts w:asciiTheme="majorHAnsi" w:hAnsiTheme="majorHAnsi" w:cstheme="majorHAnsi"/>
        </w:rPr>
        <w:t>(or changes in how Government works, Government systems, policies, practices and legislation)</w:t>
      </w:r>
      <w:r w:rsidR="008244AE">
        <w:rPr>
          <w:rFonts w:asciiTheme="majorHAnsi" w:hAnsiTheme="majorHAnsi" w:cstheme="majorHAnsi"/>
        </w:rPr>
        <w:t xml:space="preserve"> to support Indigenous Empowerment, Development and Productivity</w:t>
      </w:r>
    </w:p>
    <w:p w14:paraId="5964E320" w14:textId="77777777" w:rsidR="00D90096" w:rsidRPr="003D2901" w:rsidRDefault="00D90096" w:rsidP="00FC4FE2">
      <w:pPr>
        <w:pStyle w:val="ListParagraph"/>
        <w:numPr>
          <w:ilvl w:val="0"/>
          <w:numId w:val="16"/>
        </w:numPr>
        <w:spacing w:after="120"/>
        <w:rPr>
          <w:rFonts w:asciiTheme="majorHAnsi" w:hAnsiTheme="majorHAnsi" w:cstheme="majorHAnsi"/>
        </w:rPr>
      </w:pPr>
      <w:r w:rsidRPr="003D2901">
        <w:rPr>
          <w:rFonts w:asciiTheme="majorHAnsi" w:hAnsiTheme="majorHAnsi" w:cstheme="majorHAnsi"/>
        </w:rPr>
        <w:t>An increase in</w:t>
      </w:r>
      <w:r>
        <w:rPr>
          <w:rFonts w:asciiTheme="majorHAnsi" w:hAnsiTheme="majorHAnsi" w:cstheme="majorHAnsi"/>
          <w:b/>
          <w:color w:val="ED7D31" w:themeColor="accent2"/>
        </w:rPr>
        <w:t xml:space="preserve"> </w:t>
      </w:r>
      <w:r w:rsidRPr="008244AE">
        <w:rPr>
          <w:rFonts w:asciiTheme="majorHAnsi" w:hAnsiTheme="majorHAnsi" w:cstheme="majorHAnsi"/>
          <w:b/>
          <w:color w:val="BF8F00" w:themeColor="accent4" w:themeShade="BF"/>
        </w:rPr>
        <w:t xml:space="preserve">individual agency </w:t>
      </w:r>
      <w:r w:rsidRPr="003D2901">
        <w:rPr>
          <w:rFonts w:asciiTheme="majorHAnsi" w:hAnsiTheme="majorHAnsi" w:cstheme="majorHAnsi"/>
        </w:rPr>
        <w:t>and shifts in</w:t>
      </w:r>
      <w:r>
        <w:rPr>
          <w:rFonts w:asciiTheme="majorHAnsi" w:hAnsiTheme="majorHAnsi" w:cstheme="majorHAnsi"/>
          <w:b/>
          <w:color w:val="ED7D31" w:themeColor="accent2"/>
        </w:rPr>
        <w:t xml:space="preserve"> </w:t>
      </w:r>
      <w:r w:rsidRPr="003D2901">
        <w:rPr>
          <w:rFonts w:asciiTheme="majorHAnsi" w:hAnsiTheme="majorHAnsi" w:cstheme="majorHAnsi"/>
        </w:rPr>
        <w:t>prevailing community narratives</w:t>
      </w:r>
    </w:p>
    <w:p w14:paraId="0E6A2862" w14:textId="38012EE8" w:rsidR="00D90096" w:rsidRDefault="00D90096" w:rsidP="00FC4FE2">
      <w:pPr>
        <w:pStyle w:val="ListParagraph"/>
        <w:numPr>
          <w:ilvl w:val="0"/>
          <w:numId w:val="16"/>
        </w:numPr>
        <w:spacing w:after="120"/>
        <w:rPr>
          <w:rFonts w:asciiTheme="majorHAnsi" w:hAnsiTheme="majorHAnsi" w:cstheme="majorHAnsi"/>
        </w:rPr>
      </w:pPr>
      <w:r w:rsidRPr="008244AE">
        <w:rPr>
          <w:rFonts w:asciiTheme="majorHAnsi" w:hAnsiTheme="majorHAnsi" w:cstheme="majorHAnsi"/>
          <w:b/>
          <w:color w:val="BF8F00" w:themeColor="accent4" w:themeShade="BF"/>
        </w:rPr>
        <w:t xml:space="preserve">Service system </w:t>
      </w:r>
      <w:r w:rsidR="00FC3E06" w:rsidRPr="008244AE">
        <w:rPr>
          <w:rFonts w:asciiTheme="majorHAnsi" w:hAnsiTheme="majorHAnsi" w:cstheme="majorHAnsi"/>
          <w:b/>
          <w:color w:val="BF8F00" w:themeColor="accent4" w:themeShade="BF"/>
        </w:rPr>
        <w:t>change</w:t>
      </w:r>
      <w:r w:rsidRPr="008244AE">
        <w:rPr>
          <w:rFonts w:asciiTheme="majorHAnsi" w:hAnsiTheme="majorHAnsi" w:cstheme="majorHAnsi"/>
          <w:color w:val="BF8F00" w:themeColor="accent4" w:themeShade="BF"/>
        </w:rPr>
        <w:t xml:space="preserve"> </w:t>
      </w:r>
      <w:r>
        <w:rPr>
          <w:rFonts w:asciiTheme="majorHAnsi" w:hAnsiTheme="majorHAnsi" w:cstheme="majorHAnsi"/>
        </w:rPr>
        <w:t>(including changes in Indigenous organisation capacity</w:t>
      </w:r>
      <w:r w:rsidR="008244AE">
        <w:rPr>
          <w:rFonts w:asciiTheme="majorHAnsi" w:hAnsiTheme="majorHAnsi" w:cstheme="majorHAnsi"/>
        </w:rPr>
        <w:t xml:space="preserve"> and sustainability</w:t>
      </w:r>
      <w:r w:rsidR="00650D2D">
        <w:rPr>
          <w:rFonts w:asciiTheme="majorHAnsi" w:hAnsiTheme="majorHAnsi" w:cstheme="majorHAnsi"/>
        </w:rPr>
        <w:t>,</w:t>
      </w:r>
      <w:r>
        <w:rPr>
          <w:rFonts w:asciiTheme="majorHAnsi" w:hAnsiTheme="majorHAnsi" w:cstheme="majorHAnsi"/>
        </w:rPr>
        <w:t xml:space="preserve"> and what and how </w:t>
      </w:r>
      <w:r w:rsidR="008244AE">
        <w:rPr>
          <w:rFonts w:asciiTheme="majorHAnsi" w:hAnsiTheme="majorHAnsi" w:cstheme="majorHAnsi"/>
        </w:rPr>
        <w:t xml:space="preserve">local </w:t>
      </w:r>
      <w:r>
        <w:rPr>
          <w:rFonts w:asciiTheme="majorHAnsi" w:hAnsiTheme="majorHAnsi" w:cstheme="majorHAnsi"/>
        </w:rPr>
        <w:t>services are provided) and</w:t>
      </w:r>
    </w:p>
    <w:p w14:paraId="199BDE58" w14:textId="77777777" w:rsidR="00D90096" w:rsidRDefault="00D90096" w:rsidP="00FC4FE2">
      <w:pPr>
        <w:pStyle w:val="ListParagraph"/>
        <w:numPr>
          <w:ilvl w:val="0"/>
          <w:numId w:val="16"/>
        </w:numPr>
        <w:spacing w:after="120"/>
        <w:rPr>
          <w:rFonts w:asciiTheme="majorHAnsi" w:hAnsiTheme="majorHAnsi" w:cstheme="majorHAnsi"/>
        </w:rPr>
      </w:pPr>
      <w:r w:rsidRPr="008244AE">
        <w:rPr>
          <w:rFonts w:asciiTheme="majorHAnsi" w:hAnsiTheme="majorHAnsi" w:cstheme="majorHAnsi"/>
          <w:b/>
          <w:color w:val="BF8F00" w:themeColor="accent4" w:themeShade="BF"/>
        </w:rPr>
        <w:t>Social and economic development</w:t>
      </w:r>
      <w:r>
        <w:rPr>
          <w:rFonts w:asciiTheme="majorHAnsi" w:hAnsiTheme="majorHAnsi" w:cstheme="majorHAnsi"/>
        </w:rPr>
        <w:t>.</w:t>
      </w:r>
    </w:p>
    <w:p w14:paraId="7B3F5CD6" w14:textId="74CB159B" w:rsidR="001265CF" w:rsidRDefault="00D90096">
      <w:r>
        <w:t xml:space="preserve">We have structured this Toolkit around those groupings. In broad terms, the first group of </w:t>
      </w:r>
      <w:r w:rsidR="00FE7503" w:rsidRPr="00FE7503">
        <w:rPr>
          <w:i/>
        </w:rPr>
        <w:t>Implementation Areas</w:t>
      </w:r>
      <w:r>
        <w:t xml:space="preserve"> has been used to develop a series of process evaluation tools and progress indicators to test what progress is being made in implementing the EC model. They focus on whether the core elements making up EC are in place and whether they are operating effectively. The second group of </w:t>
      </w:r>
      <w:r w:rsidR="008244AE" w:rsidRPr="008244AE">
        <w:rPr>
          <w:i/>
        </w:rPr>
        <w:t xml:space="preserve">Key </w:t>
      </w:r>
      <w:r w:rsidR="00FE7503" w:rsidRPr="00FE7503">
        <w:rPr>
          <w:i/>
        </w:rPr>
        <w:t>Enablers</w:t>
      </w:r>
      <w:r>
        <w:t xml:space="preserve"> has been used to develop a series of outcome evaluation tools and success indicators to test whether the </w:t>
      </w:r>
      <w:r w:rsidR="00FC3E06">
        <w:t>EC model is delivering the sorts of changes envisaged in the Program Logic.</w:t>
      </w:r>
      <w:r>
        <w:t xml:space="preserve">   </w:t>
      </w:r>
    </w:p>
    <w:p w14:paraId="73DDE438" w14:textId="492CCBAE" w:rsidR="00651D79" w:rsidRDefault="00AD132B" w:rsidP="00AD132B">
      <w:pPr>
        <w:pStyle w:val="Caption"/>
      </w:pPr>
      <w:r>
        <w:t xml:space="preserve">Figure </w:t>
      </w:r>
      <w:r w:rsidR="008E5B2F">
        <w:rPr>
          <w:noProof/>
        </w:rPr>
        <w:fldChar w:fldCharType="begin"/>
      </w:r>
      <w:r w:rsidR="008E5B2F">
        <w:rPr>
          <w:noProof/>
        </w:rPr>
        <w:instrText xml:space="preserve"> SEQ Figure \* ARABIC </w:instrText>
      </w:r>
      <w:r w:rsidR="008E5B2F">
        <w:rPr>
          <w:noProof/>
        </w:rPr>
        <w:fldChar w:fldCharType="separate"/>
      </w:r>
      <w:r w:rsidR="006424F0">
        <w:rPr>
          <w:noProof/>
        </w:rPr>
        <w:t>3</w:t>
      </w:r>
      <w:r w:rsidR="008E5B2F">
        <w:rPr>
          <w:noProof/>
        </w:rPr>
        <w:fldChar w:fldCharType="end"/>
      </w:r>
      <w:r w:rsidR="00E9262D">
        <w:t xml:space="preserve"> – Schematic showing how the themes from the National EC Program logic “map” to the Toolkit </w:t>
      </w:r>
    </w:p>
    <w:p w14:paraId="05AEE48F" w14:textId="019C17BB" w:rsidR="00FE2744" w:rsidRDefault="008560CE" w:rsidP="00B62D37">
      <w:pPr>
        <w:jc w:val="center"/>
      </w:pPr>
      <w:r w:rsidRPr="008560CE">
        <w:rPr>
          <w:noProof/>
          <w:lang w:val="en-US"/>
        </w:rPr>
        <w:drawing>
          <wp:inline distT="0" distB="0" distL="0" distR="0" wp14:anchorId="5C471B27" wp14:editId="2B59B895">
            <wp:extent cx="9080500" cy="3350196"/>
            <wp:effectExtent l="0" t="0" r="635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01837" cy="3358068"/>
                    </a:xfrm>
                    <a:prstGeom prst="rect">
                      <a:avLst/>
                    </a:prstGeom>
                  </pic:spPr>
                </pic:pic>
              </a:graphicData>
            </a:graphic>
          </wp:inline>
        </w:drawing>
      </w:r>
    </w:p>
    <w:p w14:paraId="32A6D22E" w14:textId="77777777" w:rsidR="00A42448" w:rsidRDefault="00A42448" w:rsidP="00AD132B">
      <w:pPr>
        <w:sectPr w:rsidR="00A42448" w:rsidSect="00EE17D7">
          <w:headerReference w:type="default" r:id="rId37"/>
          <w:pgSz w:w="16838" w:h="11906" w:orient="landscape"/>
          <w:pgMar w:top="720" w:right="720" w:bottom="720" w:left="720" w:header="708" w:footer="708" w:gutter="0"/>
          <w:cols w:space="708"/>
          <w:docGrid w:linePitch="360"/>
        </w:sectPr>
      </w:pPr>
    </w:p>
    <w:p w14:paraId="211BDAFA" w14:textId="77777777" w:rsidR="00FF52CA" w:rsidRDefault="00FF52CA" w:rsidP="00FF52CA">
      <w:pPr>
        <w:pStyle w:val="Subtitle"/>
      </w:pPr>
    </w:p>
    <w:p w14:paraId="44AC6536" w14:textId="77777777" w:rsidR="00FF52CA" w:rsidRDefault="00FF52CA" w:rsidP="00FF52CA">
      <w:pPr>
        <w:pStyle w:val="Subtitle"/>
      </w:pPr>
    </w:p>
    <w:p w14:paraId="48CA5E5D" w14:textId="5FB1F6C4" w:rsidR="00FF52CA" w:rsidRPr="00FE2744" w:rsidRDefault="00FF52CA" w:rsidP="00FF52CA">
      <w:pPr>
        <w:pStyle w:val="Subtitle"/>
        <w:numPr>
          <w:ilvl w:val="0"/>
          <w:numId w:val="0"/>
        </w:numPr>
        <w:rPr>
          <w:color w:val="BF8F00" w:themeColor="accent4" w:themeShade="BF"/>
        </w:rPr>
      </w:pPr>
      <w:r w:rsidRPr="00FE2744">
        <w:rPr>
          <w:color w:val="BF8F00" w:themeColor="accent4" w:themeShade="BF"/>
        </w:rPr>
        <w:t>Part 2. Indicators of Progress &amp; Success</w:t>
      </w:r>
    </w:p>
    <w:p w14:paraId="2735C4A6" w14:textId="76813692" w:rsidR="00FE2744" w:rsidRDefault="009362A3" w:rsidP="00FF52CA">
      <w:pPr>
        <w:rPr>
          <w:color w:val="BF8F00" w:themeColor="accent4" w:themeShade="BF"/>
          <w:sz w:val="40"/>
          <w:szCs w:val="40"/>
        </w:rPr>
        <w:sectPr w:rsidR="00FE2744" w:rsidSect="00EE17D7">
          <w:headerReference w:type="default" r:id="rId38"/>
          <w:pgSz w:w="16838" w:h="11906" w:orient="landscape"/>
          <w:pgMar w:top="720" w:right="720" w:bottom="720" w:left="720" w:header="708" w:footer="708" w:gutter="0"/>
          <w:cols w:space="708"/>
          <w:docGrid w:linePitch="360"/>
        </w:sectPr>
      </w:pPr>
      <w:r>
        <w:rPr>
          <w:color w:val="BF8F00" w:themeColor="accent4" w:themeShade="BF"/>
          <w:sz w:val="40"/>
          <w:szCs w:val="40"/>
        </w:rPr>
        <w:t>This S</w:t>
      </w:r>
      <w:r w:rsidR="00FF52CA" w:rsidRPr="00FE2744">
        <w:rPr>
          <w:color w:val="BF8F00" w:themeColor="accent4" w:themeShade="BF"/>
          <w:sz w:val="40"/>
          <w:szCs w:val="40"/>
        </w:rPr>
        <w:t xml:space="preserve">ection </w:t>
      </w:r>
      <w:r w:rsidR="00FE2744">
        <w:rPr>
          <w:color w:val="BF8F00" w:themeColor="accent4" w:themeShade="BF"/>
          <w:sz w:val="40"/>
          <w:szCs w:val="40"/>
        </w:rPr>
        <w:t>provides a list of i</w:t>
      </w:r>
      <w:r w:rsidR="00FF52CA" w:rsidRPr="00FE2744">
        <w:rPr>
          <w:color w:val="BF8F00" w:themeColor="accent4" w:themeShade="BF"/>
          <w:sz w:val="40"/>
          <w:szCs w:val="40"/>
        </w:rPr>
        <w:t xml:space="preserve">ndicators </w:t>
      </w:r>
      <w:r w:rsidR="00FE2744">
        <w:rPr>
          <w:color w:val="BF8F00" w:themeColor="accent4" w:themeShade="BF"/>
          <w:sz w:val="40"/>
          <w:szCs w:val="40"/>
        </w:rPr>
        <w:t xml:space="preserve">demonstrating </w:t>
      </w:r>
      <w:r w:rsidR="00FF52CA" w:rsidRPr="00FE2744">
        <w:rPr>
          <w:color w:val="BF8F00" w:themeColor="accent4" w:themeShade="BF"/>
          <w:sz w:val="40"/>
          <w:szCs w:val="40"/>
        </w:rPr>
        <w:t>progres</w:t>
      </w:r>
      <w:r w:rsidR="00FE7503" w:rsidRPr="00FE2744">
        <w:rPr>
          <w:color w:val="BF8F00" w:themeColor="accent4" w:themeShade="BF"/>
          <w:sz w:val="40"/>
          <w:szCs w:val="40"/>
        </w:rPr>
        <w:t xml:space="preserve">s </w:t>
      </w:r>
      <w:r w:rsidR="00FE2744">
        <w:rPr>
          <w:color w:val="BF8F00" w:themeColor="accent4" w:themeShade="BF"/>
          <w:sz w:val="40"/>
          <w:szCs w:val="40"/>
        </w:rPr>
        <w:t xml:space="preserve">in implementing EC and achieving its </w:t>
      </w:r>
      <w:r w:rsidR="00FE7503" w:rsidRPr="00FE2744">
        <w:rPr>
          <w:color w:val="BF8F00" w:themeColor="accent4" w:themeShade="BF"/>
          <w:sz w:val="40"/>
          <w:szCs w:val="40"/>
        </w:rPr>
        <w:t>objectives of Empowerment, Development and P</w:t>
      </w:r>
      <w:r w:rsidR="00FF52CA" w:rsidRPr="00FE2744">
        <w:rPr>
          <w:color w:val="BF8F00" w:themeColor="accent4" w:themeShade="BF"/>
          <w:sz w:val="40"/>
          <w:szCs w:val="40"/>
        </w:rPr>
        <w:t>roductivity</w:t>
      </w:r>
      <w:r w:rsidR="002D1B80">
        <w:rPr>
          <w:color w:val="BF8F00" w:themeColor="accent4" w:themeShade="BF"/>
          <w:sz w:val="40"/>
          <w:szCs w:val="40"/>
        </w:rPr>
        <w:t xml:space="preserve">. It </w:t>
      </w:r>
      <w:r w:rsidR="00FF52CA" w:rsidRPr="00FE2744">
        <w:rPr>
          <w:color w:val="BF8F00" w:themeColor="accent4" w:themeShade="BF"/>
          <w:sz w:val="40"/>
          <w:szCs w:val="40"/>
        </w:rPr>
        <w:t xml:space="preserve">can be used </w:t>
      </w:r>
      <w:r w:rsidR="00FE2744">
        <w:rPr>
          <w:color w:val="BF8F00" w:themeColor="accent4" w:themeShade="BF"/>
          <w:sz w:val="40"/>
          <w:szCs w:val="40"/>
        </w:rPr>
        <w:t>by Regions to define Regional Indicators of Progress and S</w:t>
      </w:r>
      <w:r w:rsidR="00FF52CA" w:rsidRPr="00FE2744">
        <w:rPr>
          <w:color w:val="BF8F00" w:themeColor="accent4" w:themeShade="BF"/>
          <w:sz w:val="40"/>
          <w:szCs w:val="40"/>
        </w:rPr>
        <w:t>uccess.</w:t>
      </w:r>
    </w:p>
    <w:bookmarkStart w:id="18" w:name="_Indicators_of_Progress"/>
    <w:bookmarkEnd w:id="18"/>
    <w:p w14:paraId="46E2E37E" w14:textId="7043C2C2" w:rsidR="008A5C89" w:rsidRDefault="007F11D2" w:rsidP="00C62D47">
      <w:pPr>
        <w:pStyle w:val="Heading1"/>
        <w:numPr>
          <w:ilvl w:val="0"/>
          <w:numId w:val="30"/>
        </w:numPr>
        <w:spacing w:after="120"/>
        <w:ind w:left="357" w:hanging="357"/>
      </w:pPr>
      <w:r>
        <w:rPr>
          <w:rStyle w:val="Hyperlink"/>
        </w:rPr>
        <w:fldChar w:fldCharType="begin"/>
      </w:r>
      <w:r>
        <w:rPr>
          <w:rStyle w:val="Hyperlink"/>
        </w:rPr>
        <w:instrText xml:space="preserve"> HYPERLINK \l "_What_tools_are" </w:instrText>
      </w:r>
      <w:r>
        <w:rPr>
          <w:rStyle w:val="Hyperlink"/>
        </w:rPr>
        <w:fldChar w:fldCharType="separate"/>
      </w:r>
      <w:bookmarkStart w:id="19" w:name="_Toc530238130"/>
      <w:r w:rsidR="008A5C89" w:rsidRPr="00F472D2">
        <w:rPr>
          <w:rStyle w:val="Hyperlink"/>
        </w:rPr>
        <w:t>Indicators of Progress &amp; Success:</w:t>
      </w:r>
      <w:bookmarkEnd w:id="19"/>
      <w:r>
        <w:rPr>
          <w:rStyle w:val="Hyperlink"/>
        </w:rPr>
        <w:fldChar w:fldCharType="end"/>
      </w:r>
    </w:p>
    <w:p w14:paraId="57E7FAC2" w14:textId="61339658" w:rsidR="00C676A0" w:rsidRDefault="00EF2D75" w:rsidP="00C676A0">
      <w:r w:rsidRPr="00C676A0">
        <w:rPr>
          <w:noProof/>
          <w:lang w:val="en-US"/>
        </w:rPr>
        <w:drawing>
          <wp:anchor distT="0" distB="0" distL="114300" distR="114300" simplePos="0" relativeHeight="251590144" behindDoc="0" locked="0" layoutInCell="1" allowOverlap="1" wp14:anchorId="060EDAF0" wp14:editId="46132E35">
            <wp:simplePos x="0" y="0"/>
            <wp:positionH relativeFrom="column">
              <wp:posOffset>7962265</wp:posOffset>
            </wp:positionH>
            <wp:positionV relativeFrom="paragraph">
              <wp:posOffset>746760</wp:posOffset>
            </wp:positionV>
            <wp:extent cx="1653888" cy="242570"/>
            <wp:effectExtent l="0" t="0" r="381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0800000" flipH="1" flipV="1">
                      <a:off x="0" y="0"/>
                      <a:ext cx="1653888" cy="242570"/>
                    </a:xfrm>
                    <a:prstGeom prst="rect">
                      <a:avLst/>
                    </a:prstGeom>
                  </pic:spPr>
                </pic:pic>
              </a:graphicData>
            </a:graphic>
            <wp14:sizeRelH relativeFrom="page">
              <wp14:pctWidth>0</wp14:pctWidth>
            </wp14:sizeRelH>
            <wp14:sizeRelV relativeFrom="page">
              <wp14:pctHeight>0</wp14:pctHeight>
            </wp14:sizeRelV>
          </wp:anchor>
        </w:drawing>
      </w:r>
      <w:r w:rsidR="00E9262D">
        <w:t xml:space="preserve">It is important that Regions </w:t>
      </w:r>
      <w:r w:rsidR="00DA69BD">
        <w:t>are</w:t>
      </w:r>
      <w:r w:rsidR="00E9262D">
        <w:t xml:space="preserve"> able to articulate the</w:t>
      </w:r>
      <w:r w:rsidR="002D1B80">
        <w:t>ir</w:t>
      </w:r>
      <w:r w:rsidR="00E9262D">
        <w:t xml:space="preserve"> progress in implementing EC and the early signs of change they are seeing that demonstrate they are deliverin</w:t>
      </w:r>
      <w:r w:rsidR="00FE7503">
        <w:t>g against the EC objectives of Empowerment, Development and P</w:t>
      </w:r>
      <w:r w:rsidR="00E9262D">
        <w:t xml:space="preserve">roductivity. </w:t>
      </w:r>
      <w:r w:rsidR="00DA69BD">
        <w:t>In accordance with that</w:t>
      </w:r>
      <w:r w:rsidR="0027255F">
        <w:t>,</w:t>
      </w:r>
      <w:r w:rsidR="00DA69BD">
        <w:t xml:space="preserve"> Regions are required to develop Regional Indicator Tables identifying the key indicators against which they will monitor their progress and success. It is expected that those tables will change over time depending on where Regions are up to in their EC journey. The National Indicators of Progress and Success set out in this section are based on the National EC Program Logic and can be used by </w:t>
      </w:r>
      <w:r w:rsidR="001E63EB">
        <w:t xml:space="preserve">Regions </w:t>
      </w:r>
      <w:r w:rsidR="0095103F">
        <w:t xml:space="preserve">to help </w:t>
      </w:r>
      <w:r w:rsidR="00DA69BD">
        <w:t>them develop their own set of Regional Indicators to track their progress and success</w:t>
      </w:r>
      <w:r w:rsidR="001E63EB">
        <w:t xml:space="preserve">. </w:t>
      </w:r>
    </w:p>
    <w:tbl>
      <w:tblPr>
        <w:tblStyle w:val="TableGrid"/>
        <w:tblW w:w="15304" w:type="dxa"/>
        <w:tblLook w:val="04A0" w:firstRow="1" w:lastRow="0" w:firstColumn="1" w:lastColumn="0" w:noHBand="0" w:noVBand="1"/>
      </w:tblPr>
      <w:tblGrid>
        <w:gridCol w:w="2263"/>
        <w:gridCol w:w="13041"/>
      </w:tblGrid>
      <w:tr w:rsidR="00E9262D" w14:paraId="4E80278A" w14:textId="77777777" w:rsidTr="00766F8F">
        <w:tc>
          <w:tcPr>
            <w:tcW w:w="2263" w:type="dxa"/>
          </w:tcPr>
          <w:p w14:paraId="5BE5E3BC" w14:textId="77777777" w:rsidR="00E9262D" w:rsidRPr="00CF2B3B" w:rsidRDefault="00E9262D" w:rsidP="00766F8F">
            <w:pPr>
              <w:rPr>
                <w:rFonts w:asciiTheme="majorHAnsi" w:hAnsiTheme="majorHAnsi" w:cstheme="majorHAnsi"/>
              </w:rPr>
            </w:pPr>
            <w:r w:rsidRPr="00FE2744">
              <w:rPr>
                <w:rFonts w:asciiTheme="majorHAnsi" w:hAnsiTheme="majorHAnsi" w:cstheme="majorHAnsi"/>
                <w:b/>
                <w:color w:val="BF8F00" w:themeColor="accent4" w:themeShade="BF"/>
                <w:sz w:val="26"/>
                <w:szCs w:val="26"/>
              </w:rPr>
              <w:t xml:space="preserve">What </w:t>
            </w:r>
            <w:r w:rsidRPr="00FE2744">
              <w:rPr>
                <w:rFonts w:asciiTheme="majorHAnsi" w:hAnsiTheme="majorHAnsi" w:cstheme="majorHAnsi"/>
                <w:color w:val="BF8F00" w:themeColor="accent4" w:themeShade="BF"/>
                <w:sz w:val="26"/>
                <w:szCs w:val="26"/>
              </w:rPr>
              <w:t>is it for:</w:t>
            </w:r>
          </w:p>
        </w:tc>
        <w:tc>
          <w:tcPr>
            <w:tcW w:w="13041" w:type="dxa"/>
          </w:tcPr>
          <w:p w14:paraId="1D5E877A" w14:textId="7A866EE7" w:rsidR="00E9262D" w:rsidRPr="0095103F" w:rsidRDefault="00E9262D" w:rsidP="00DA69BD">
            <w:r>
              <w:t xml:space="preserve">Used to help Regions think through and identify the key indicators or markers of progress </w:t>
            </w:r>
            <w:r w:rsidR="0095103F">
              <w:t>and</w:t>
            </w:r>
            <w:r>
              <w:t xml:space="preserve"> success that they want to monitor </w:t>
            </w:r>
            <w:r w:rsidR="00F45556">
              <w:t xml:space="preserve">and report on </w:t>
            </w:r>
            <w:r w:rsidR="0095103F">
              <w:t xml:space="preserve">as part of their </w:t>
            </w:r>
            <w:r w:rsidR="00DA69BD">
              <w:t xml:space="preserve">annual </w:t>
            </w:r>
            <w:r w:rsidR="0095103F">
              <w:t>MEA Plan</w:t>
            </w:r>
            <w:r>
              <w:t>.</w:t>
            </w:r>
          </w:p>
        </w:tc>
      </w:tr>
    </w:tbl>
    <w:p w14:paraId="2579B945" w14:textId="77777777" w:rsidR="00E9262D" w:rsidRPr="00F7507E" w:rsidRDefault="00E9262D" w:rsidP="00E9262D">
      <w:pPr>
        <w:spacing w:after="0"/>
        <w:rPr>
          <w:sz w:val="6"/>
          <w:szCs w:val="6"/>
        </w:rPr>
      </w:pPr>
    </w:p>
    <w:p w14:paraId="49C54144" w14:textId="77777777" w:rsidR="00E9262D" w:rsidRPr="002B1FB4" w:rsidRDefault="00E9262D" w:rsidP="00E9262D">
      <w:pPr>
        <w:spacing w:after="0"/>
        <w:rPr>
          <w:sz w:val="6"/>
          <w:szCs w:val="6"/>
        </w:rPr>
      </w:pPr>
    </w:p>
    <w:tbl>
      <w:tblPr>
        <w:tblStyle w:val="TableGrid"/>
        <w:tblW w:w="15304" w:type="dxa"/>
        <w:tblLook w:val="04A0" w:firstRow="1" w:lastRow="0" w:firstColumn="1" w:lastColumn="0" w:noHBand="0" w:noVBand="1"/>
      </w:tblPr>
      <w:tblGrid>
        <w:gridCol w:w="2263"/>
        <w:gridCol w:w="4111"/>
        <w:gridCol w:w="1134"/>
        <w:gridCol w:w="7796"/>
      </w:tblGrid>
      <w:tr w:rsidR="00E9262D" w14:paraId="5D60B6A7" w14:textId="77777777" w:rsidTr="00FE2744">
        <w:tc>
          <w:tcPr>
            <w:tcW w:w="2263" w:type="dxa"/>
          </w:tcPr>
          <w:p w14:paraId="2F65A632" w14:textId="77777777" w:rsidR="00E9262D" w:rsidRPr="00CF2B3B" w:rsidRDefault="00E9262D" w:rsidP="00766F8F">
            <w:pPr>
              <w:rPr>
                <w:rFonts w:asciiTheme="majorHAnsi" w:hAnsiTheme="majorHAnsi" w:cstheme="majorHAnsi"/>
                <w:color w:val="ED7D31" w:themeColor="accent2"/>
                <w:sz w:val="26"/>
                <w:szCs w:val="26"/>
              </w:rPr>
            </w:pPr>
            <w:r w:rsidRPr="00FE2744">
              <w:rPr>
                <w:rFonts w:asciiTheme="majorHAnsi" w:hAnsiTheme="majorHAnsi" w:cstheme="majorHAnsi"/>
                <w:b/>
                <w:color w:val="BF8F00" w:themeColor="accent4" w:themeShade="BF"/>
                <w:sz w:val="26"/>
                <w:szCs w:val="26"/>
              </w:rPr>
              <w:t xml:space="preserve">Who </w:t>
            </w:r>
            <w:r w:rsidRPr="00FE2744">
              <w:rPr>
                <w:rFonts w:asciiTheme="majorHAnsi" w:hAnsiTheme="majorHAnsi" w:cstheme="majorHAnsi"/>
                <w:color w:val="BF8F00" w:themeColor="accent4" w:themeShade="BF"/>
                <w:sz w:val="26"/>
                <w:szCs w:val="26"/>
              </w:rPr>
              <w:t>is involved:</w:t>
            </w:r>
          </w:p>
        </w:tc>
        <w:tc>
          <w:tcPr>
            <w:tcW w:w="4111" w:type="dxa"/>
          </w:tcPr>
          <w:p w14:paraId="69A5937E" w14:textId="77777777" w:rsidR="00E9262D" w:rsidRDefault="00E9262D" w:rsidP="00766F8F">
            <w:pPr>
              <w:pStyle w:val="ListParagraph"/>
              <w:numPr>
                <w:ilvl w:val="0"/>
                <w:numId w:val="3"/>
              </w:numPr>
              <w:ind w:left="317" w:hanging="295"/>
              <w:rPr>
                <w:rFonts w:asciiTheme="majorHAnsi" w:hAnsiTheme="majorHAnsi" w:cstheme="majorHAnsi"/>
              </w:rPr>
            </w:pPr>
            <w:r>
              <w:rPr>
                <w:rFonts w:asciiTheme="majorHAnsi" w:hAnsiTheme="majorHAnsi" w:cstheme="majorHAnsi"/>
              </w:rPr>
              <w:t>Indigenous Leadership Group</w:t>
            </w:r>
          </w:p>
          <w:p w14:paraId="101845FB" w14:textId="77777777" w:rsidR="00E9262D" w:rsidRDefault="00E9262D" w:rsidP="00766F8F">
            <w:pPr>
              <w:pStyle w:val="ListParagraph"/>
              <w:numPr>
                <w:ilvl w:val="0"/>
                <w:numId w:val="3"/>
              </w:numPr>
              <w:ind w:left="317" w:hanging="295"/>
              <w:rPr>
                <w:rFonts w:asciiTheme="majorHAnsi" w:hAnsiTheme="majorHAnsi" w:cstheme="majorHAnsi"/>
              </w:rPr>
            </w:pPr>
            <w:r>
              <w:rPr>
                <w:rFonts w:asciiTheme="majorHAnsi" w:hAnsiTheme="majorHAnsi" w:cstheme="majorHAnsi"/>
              </w:rPr>
              <w:t>Government Partners</w:t>
            </w:r>
          </w:p>
          <w:p w14:paraId="0E4175AB" w14:textId="77777777" w:rsidR="00E9262D" w:rsidRPr="00D54BAB" w:rsidRDefault="00E9262D" w:rsidP="00766F8F">
            <w:pPr>
              <w:pStyle w:val="ListParagraph"/>
              <w:numPr>
                <w:ilvl w:val="0"/>
                <w:numId w:val="3"/>
              </w:numPr>
              <w:ind w:left="317" w:hanging="295"/>
              <w:rPr>
                <w:rFonts w:asciiTheme="majorHAnsi" w:hAnsiTheme="majorHAnsi" w:cstheme="majorHAnsi"/>
              </w:rPr>
            </w:pPr>
            <w:r>
              <w:rPr>
                <w:rFonts w:asciiTheme="majorHAnsi" w:hAnsiTheme="majorHAnsi" w:cstheme="majorHAnsi"/>
              </w:rPr>
              <w:t xml:space="preserve">Backbone </w:t>
            </w:r>
          </w:p>
        </w:tc>
        <w:tc>
          <w:tcPr>
            <w:tcW w:w="1134" w:type="dxa"/>
          </w:tcPr>
          <w:p w14:paraId="004BDF8A" w14:textId="77777777" w:rsidR="00E9262D" w:rsidRDefault="00E9262D" w:rsidP="00766F8F">
            <w:pPr>
              <w:rPr>
                <w:rFonts w:asciiTheme="majorHAnsi" w:hAnsiTheme="majorHAnsi" w:cstheme="majorHAnsi"/>
              </w:rPr>
            </w:pPr>
            <w:r w:rsidRPr="00FE2744">
              <w:rPr>
                <w:rFonts w:asciiTheme="majorHAnsi" w:hAnsiTheme="majorHAnsi" w:cstheme="majorHAnsi"/>
                <w:b/>
                <w:color w:val="BF8F00" w:themeColor="accent4" w:themeShade="BF"/>
                <w:sz w:val="26"/>
                <w:szCs w:val="26"/>
              </w:rPr>
              <w:t>When</w:t>
            </w:r>
            <w:r w:rsidRPr="00FE2744">
              <w:rPr>
                <w:rFonts w:asciiTheme="majorHAnsi" w:hAnsiTheme="majorHAnsi" w:cstheme="majorHAnsi"/>
                <w:color w:val="BF8F00" w:themeColor="accent4" w:themeShade="BF"/>
                <w:sz w:val="26"/>
                <w:szCs w:val="26"/>
              </w:rPr>
              <w:t>:</w:t>
            </w:r>
          </w:p>
        </w:tc>
        <w:tc>
          <w:tcPr>
            <w:tcW w:w="7796" w:type="dxa"/>
          </w:tcPr>
          <w:p w14:paraId="0CA2D20B" w14:textId="650D3E92" w:rsidR="00FE2744" w:rsidRDefault="00DA69BD" w:rsidP="00DA69BD">
            <w:pPr>
              <w:rPr>
                <w:rFonts w:asciiTheme="majorHAnsi" w:hAnsiTheme="majorHAnsi" w:cstheme="majorHAnsi"/>
              </w:rPr>
            </w:pPr>
            <w:r>
              <w:rPr>
                <w:rFonts w:asciiTheme="majorHAnsi" w:hAnsiTheme="majorHAnsi" w:cstheme="majorHAnsi"/>
              </w:rPr>
              <w:t>Annually</w:t>
            </w:r>
            <w:r w:rsidR="00E9262D">
              <w:rPr>
                <w:rFonts w:asciiTheme="majorHAnsi" w:hAnsiTheme="majorHAnsi" w:cstheme="majorHAnsi"/>
              </w:rPr>
              <w:t>: when de</w:t>
            </w:r>
            <w:r w:rsidR="0095103F">
              <w:rPr>
                <w:rFonts w:asciiTheme="majorHAnsi" w:hAnsiTheme="majorHAnsi" w:cstheme="majorHAnsi"/>
              </w:rPr>
              <w:t xml:space="preserve">fining </w:t>
            </w:r>
            <w:r>
              <w:rPr>
                <w:rFonts w:asciiTheme="majorHAnsi" w:hAnsiTheme="majorHAnsi" w:cstheme="majorHAnsi"/>
              </w:rPr>
              <w:t xml:space="preserve">or reviewing </w:t>
            </w:r>
            <w:r w:rsidR="0095103F">
              <w:rPr>
                <w:rFonts w:asciiTheme="majorHAnsi" w:hAnsiTheme="majorHAnsi" w:cstheme="majorHAnsi"/>
              </w:rPr>
              <w:t xml:space="preserve">Regional </w:t>
            </w:r>
            <w:r>
              <w:rPr>
                <w:rFonts w:asciiTheme="majorHAnsi" w:hAnsiTheme="majorHAnsi" w:cstheme="majorHAnsi"/>
              </w:rPr>
              <w:t>Indicators of Success and Progress and developing their annual MEA Plan</w:t>
            </w:r>
            <w:r w:rsidR="00F45556">
              <w:rPr>
                <w:rFonts w:asciiTheme="majorHAnsi" w:hAnsiTheme="majorHAnsi" w:cstheme="majorHAnsi"/>
              </w:rPr>
              <w:t xml:space="preserve"> </w:t>
            </w:r>
          </w:p>
        </w:tc>
      </w:tr>
    </w:tbl>
    <w:p w14:paraId="624C0985" w14:textId="77777777" w:rsidR="00E9262D" w:rsidRDefault="00E9262D" w:rsidP="00E9262D">
      <w:pPr>
        <w:spacing w:after="0"/>
        <w:rPr>
          <w:sz w:val="6"/>
          <w:szCs w:val="6"/>
        </w:rPr>
      </w:pPr>
    </w:p>
    <w:p w14:paraId="1A161FE4" w14:textId="77777777" w:rsidR="00E9262D" w:rsidRPr="002B1FB4" w:rsidRDefault="00E9262D" w:rsidP="00E9262D">
      <w:pPr>
        <w:spacing w:after="0"/>
        <w:rPr>
          <w:sz w:val="6"/>
          <w:szCs w:val="6"/>
        </w:rPr>
      </w:pPr>
    </w:p>
    <w:tbl>
      <w:tblPr>
        <w:tblStyle w:val="TableGrid"/>
        <w:tblW w:w="15304" w:type="dxa"/>
        <w:tblLook w:val="04A0" w:firstRow="1" w:lastRow="0" w:firstColumn="1" w:lastColumn="0" w:noHBand="0" w:noVBand="1"/>
      </w:tblPr>
      <w:tblGrid>
        <w:gridCol w:w="2263"/>
        <w:gridCol w:w="13041"/>
      </w:tblGrid>
      <w:tr w:rsidR="00E9262D" w14:paraId="027CD9A6" w14:textId="77777777" w:rsidTr="00766F8F">
        <w:tc>
          <w:tcPr>
            <w:tcW w:w="2263" w:type="dxa"/>
          </w:tcPr>
          <w:p w14:paraId="5DD228DF" w14:textId="77777777" w:rsidR="00E9262D" w:rsidRPr="00CF2B3B" w:rsidRDefault="00E9262D" w:rsidP="00766F8F">
            <w:pPr>
              <w:rPr>
                <w:rFonts w:asciiTheme="majorHAnsi" w:hAnsiTheme="majorHAnsi" w:cstheme="majorHAnsi"/>
                <w:color w:val="ED7D31" w:themeColor="accent2"/>
                <w:sz w:val="26"/>
                <w:szCs w:val="26"/>
              </w:rPr>
            </w:pPr>
            <w:r w:rsidRPr="00FE2744">
              <w:rPr>
                <w:rFonts w:asciiTheme="majorHAnsi" w:hAnsiTheme="majorHAnsi" w:cstheme="majorHAnsi"/>
                <w:b/>
                <w:color w:val="BF8F00" w:themeColor="accent4" w:themeShade="BF"/>
                <w:sz w:val="26"/>
                <w:szCs w:val="26"/>
              </w:rPr>
              <w:t xml:space="preserve">How </w:t>
            </w:r>
            <w:r w:rsidRPr="00FE2744">
              <w:rPr>
                <w:rFonts w:asciiTheme="majorHAnsi" w:hAnsiTheme="majorHAnsi" w:cstheme="majorHAnsi"/>
                <w:color w:val="BF8F00" w:themeColor="accent4" w:themeShade="BF"/>
                <w:sz w:val="26"/>
                <w:szCs w:val="26"/>
              </w:rPr>
              <w:t>is it used:</w:t>
            </w:r>
          </w:p>
        </w:tc>
        <w:tc>
          <w:tcPr>
            <w:tcW w:w="13041" w:type="dxa"/>
          </w:tcPr>
          <w:p w14:paraId="608C5A61" w14:textId="7AB0D2D0" w:rsidR="00C82C12" w:rsidRDefault="00E9262D" w:rsidP="00C82C12">
            <w:pPr>
              <w:rPr>
                <w:rFonts w:asciiTheme="majorHAnsi" w:hAnsiTheme="majorHAnsi" w:cstheme="majorHAnsi"/>
              </w:rPr>
            </w:pPr>
            <w:r>
              <w:rPr>
                <w:rFonts w:asciiTheme="majorHAnsi" w:hAnsiTheme="majorHAnsi" w:cstheme="majorHAnsi"/>
              </w:rPr>
              <w:t xml:space="preserve">Use the </w:t>
            </w:r>
            <w:r w:rsidR="00FE2744" w:rsidRPr="00FE2744">
              <w:rPr>
                <w:rFonts w:asciiTheme="majorHAnsi" w:hAnsiTheme="majorHAnsi" w:cstheme="majorHAnsi"/>
                <w:color w:val="000000" w:themeColor="text1"/>
              </w:rPr>
              <w:t>National</w:t>
            </w:r>
            <w:r w:rsidR="0095103F" w:rsidRPr="00FE2744">
              <w:rPr>
                <w:rFonts w:asciiTheme="majorHAnsi" w:hAnsiTheme="majorHAnsi" w:cstheme="majorHAnsi"/>
                <w:b/>
                <w:color w:val="BF8F00" w:themeColor="accent4" w:themeShade="BF"/>
              </w:rPr>
              <w:t xml:space="preserve"> Indicators of Progress &amp; Success</w:t>
            </w:r>
            <w:r w:rsidR="0095103F" w:rsidRPr="00FE2744">
              <w:rPr>
                <w:rFonts w:asciiTheme="majorHAnsi" w:hAnsiTheme="majorHAnsi" w:cstheme="majorHAnsi"/>
                <w:color w:val="BF8F00" w:themeColor="accent4" w:themeShade="BF"/>
              </w:rPr>
              <w:t xml:space="preserve"> </w:t>
            </w:r>
            <w:r w:rsidR="00C82C12" w:rsidRPr="00C82C12">
              <w:rPr>
                <w:rFonts w:asciiTheme="majorHAnsi" w:hAnsiTheme="majorHAnsi" w:cstheme="majorHAnsi"/>
              </w:rPr>
              <w:t xml:space="preserve">as a reference </w:t>
            </w:r>
            <w:r w:rsidR="0095103F" w:rsidRPr="00C82C12">
              <w:rPr>
                <w:rFonts w:asciiTheme="majorHAnsi" w:hAnsiTheme="majorHAnsi" w:cstheme="majorHAnsi"/>
              </w:rPr>
              <w:t>to</w:t>
            </w:r>
            <w:r w:rsidR="0095103F">
              <w:rPr>
                <w:rFonts w:asciiTheme="majorHAnsi" w:hAnsiTheme="majorHAnsi" w:cstheme="majorHAnsi"/>
              </w:rPr>
              <w:t xml:space="preserve"> help </w:t>
            </w:r>
            <w:r>
              <w:rPr>
                <w:rFonts w:asciiTheme="majorHAnsi" w:hAnsiTheme="majorHAnsi" w:cstheme="majorHAnsi"/>
              </w:rPr>
              <w:t>de</w:t>
            </w:r>
            <w:r w:rsidR="0095103F">
              <w:rPr>
                <w:rFonts w:asciiTheme="majorHAnsi" w:hAnsiTheme="majorHAnsi" w:cstheme="majorHAnsi"/>
              </w:rPr>
              <w:t>fine</w:t>
            </w:r>
            <w:r>
              <w:rPr>
                <w:rFonts w:asciiTheme="majorHAnsi" w:hAnsiTheme="majorHAnsi" w:cstheme="majorHAnsi"/>
              </w:rPr>
              <w:t xml:space="preserve"> </w:t>
            </w:r>
            <w:r w:rsidR="0095103F">
              <w:rPr>
                <w:rFonts w:asciiTheme="majorHAnsi" w:hAnsiTheme="majorHAnsi" w:cstheme="majorHAnsi"/>
              </w:rPr>
              <w:t xml:space="preserve">Regional indicators or markers </w:t>
            </w:r>
            <w:r w:rsidR="00C82C12">
              <w:rPr>
                <w:rFonts w:asciiTheme="majorHAnsi" w:hAnsiTheme="majorHAnsi" w:cstheme="majorHAnsi"/>
              </w:rPr>
              <w:t xml:space="preserve">against which to </w:t>
            </w:r>
            <w:r w:rsidR="00DA69BD">
              <w:rPr>
                <w:rFonts w:asciiTheme="majorHAnsi" w:hAnsiTheme="majorHAnsi" w:cstheme="majorHAnsi"/>
              </w:rPr>
              <w:t xml:space="preserve">monitor and </w:t>
            </w:r>
            <w:r w:rsidR="00C82C12">
              <w:rPr>
                <w:rFonts w:asciiTheme="majorHAnsi" w:hAnsiTheme="majorHAnsi" w:cstheme="majorHAnsi"/>
              </w:rPr>
              <w:t xml:space="preserve">report on progress </w:t>
            </w:r>
            <w:r w:rsidR="00DA69BD">
              <w:rPr>
                <w:rFonts w:asciiTheme="majorHAnsi" w:hAnsiTheme="majorHAnsi" w:cstheme="majorHAnsi"/>
              </w:rPr>
              <w:t xml:space="preserve">in implementing EC and </w:t>
            </w:r>
            <w:r w:rsidR="00F45556">
              <w:rPr>
                <w:rFonts w:asciiTheme="majorHAnsi" w:hAnsiTheme="majorHAnsi" w:cstheme="majorHAnsi"/>
              </w:rPr>
              <w:t>early instances of impact</w:t>
            </w:r>
            <w:r w:rsidR="00C82C12">
              <w:rPr>
                <w:rFonts w:asciiTheme="majorHAnsi" w:hAnsiTheme="majorHAnsi" w:cstheme="majorHAnsi"/>
              </w:rPr>
              <w:t>.</w:t>
            </w:r>
            <w:r>
              <w:rPr>
                <w:rFonts w:asciiTheme="majorHAnsi" w:hAnsiTheme="majorHAnsi" w:cstheme="majorHAnsi"/>
              </w:rPr>
              <w:t xml:space="preserve"> </w:t>
            </w:r>
            <w:r w:rsidR="00DA69BD">
              <w:rPr>
                <w:rFonts w:asciiTheme="majorHAnsi" w:hAnsiTheme="majorHAnsi" w:cstheme="majorHAnsi"/>
              </w:rPr>
              <w:t>Those indicators should be used as a basis for your annual MEA Plan.</w:t>
            </w:r>
          </w:p>
          <w:p w14:paraId="3DB2769A" w14:textId="67639F7F" w:rsidR="00E9262D" w:rsidRDefault="00DA69BD" w:rsidP="00DA69BD">
            <w:pPr>
              <w:rPr>
                <w:rFonts w:asciiTheme="majorHAnsi" w:hAnsiTheme="majorHAnsi" w:cstheme="majorHAnsi"/>
              </w:rPr>
            </w:pPr>
            <w:r>
              <w:rPr>
                <w:rFonts w:asciiTheme="majorHAnsi" w:hAnsiTheme="majorHAnsi" w:cstheme="majorHAnsi"/>
              </w:rPr>
              <w:t xml:space="preserve">It makes sense for the Indigenous Leadership Group and key Government Partners to assess their progress against those indicators on at least an annual basis (in line with your MEA process). It is recommended that they review their Indicator Tables at the same time and update them where relevant. </w:t>
            </w:r>
          </w:p>
        </w:tc>
      </w:tr>
    </w:tbl>
    <w:p w14:paraId="151D7878" w14:textId="24F39CEB" w:rsidR="00E9262D" w:rsidRDefault="0095103F" w:rsidP="00E9262D">
      <w:pPr>
        <w:pStyle w:val="Heading3"/>
      </w:pPr>
      <w:r>
        <w:t>Indicators of Progress &amp; Success</w:t>
      </w:r>
      <w:r w:rsidR="00E9262D">
        <w:t>:</w:t>
      </w:r>
    </w:p>
    <w:p w14:paraId="41915ED6" w14:textId="0AE11FED" w:rsidR="00B1580D" w:rsidRDefault="00CE19CD" w:rsidP="0095103F">
      <w:r>
        <w:t xml:space="preserve">The </w:t>
      </w:r>
      <w:r w:rsidR="00DA69BD">
        <w:t xml:space="preserve">National Indicators of Progress and Success </w:t>
      </w:r>
      <w:r>
        <w:t xml:space="preserve">are set out in </w:t>
      </w:r>
      <w:r w:rsidR="0095103F">
        <w:t>three tables</w:t>
      </w:r>
      <w:r>
        <w:t xml:space="preserve">, </w:t>
      </w:r>
      <w:r w:rsidR="0095103F">
        <w:t xml:space="preserve">one </w:t>
      </w:r>
      <w:r>
        <w:t xml:space="preserve">each </w:t>
      </w:r>
      <w:r w:rsidR="0095103F">
        <w:t xml:space="preserve">for </w:t>
      </w:r>
      <w:r w:rsidR="00DA46B2">
        <w:t>Empowerment, D</w:t>
      </w:r>
      <w:r w:rsidR="0095103F">
        <w:t xml:space="preserve">evelopment and </w:t>
      </w:r>
      <w:r w:rsidR="00DA46B2">
        <w:t>P</w:t>
      </w:r>
      <w:r w:rsidR="0095103F">
        <w:t>roductivity</w:t>
      </w:r>
      <w:r>
        <w:t xml:space="preserve">. The tables give examples of </w:t>
      </w:r>
      <w:r w:rsidRPr="00DA69BD">
        <w:rPr>
          <w:b/>
          <w:color w:val="BF8F00" w:themeColor="accent4" w:themeShade="BF"/>
        </w:rPr>
        <w:t>early instances of change</w:t>
      </w:r>
      <w:r w:rsidRPr="006B2AEA">
        <w:rPr>
          <w:color w:val="ED7D31" w:themeColor="accent2"/>
        </w:rPr>
        <w:t xml:space="preserve"> </w:t>
      </w:r>
      <w:r>
        <w:t xml:space="preserve">that might be achieved as a result of a specific activity at an operational or cohort level and identify the sorts of </w:t>
      </w:r>
      <w:r w:rsidR="0095103F" w:rsidRPr="00DA69BD">
        <w:rPr>
          <w:b/>
          <w:color w:val="BF8F00" w:themeColor="accent4" w:themeShade="BF"/>
        </w:rPr>
        <w:t>system or population level change</w:t>
      </w:r>
      <w:r w:rsidR="0095103F" w:rsidRPr="00DA69BD">
        <w:rPr>
          <w:color w:val="BF8F00" w:themeColor="accent4" w:themeShade="BF"/>
        </w:rPr>
        <w:t xml:space="preserve"> </w:t>
      </w:r>
      <w:r w:rsidR="0095103F">
        <w:t>that th</w:t>
      </w:r>
      <w:r>
        <w:t>ose near</w:t>
      </w:r>
      <w:r w:rsidR="00DA69BD">
        <w:t>er</w:t>
      </w:r>
      <w:r>
        <w:t xml:space="preserve"> term outcomes </w:t>
      </w:r>
      <w:r w:rsidR="00B1580D">
        <w:t xml:space="preserve">are seeking to contribute to </w:t>
      </w:r>
      <w:r w:rsidR="0095103F">
        <w:t>over time.</w:t>
      </w:r>
      <w:r>
        <w:t xml:space="preserve"> The intention in showing that link is to </w:t>
      </w:r>
      <w:r w:rsidR="00F45556">
        <w:t>demonstrate</w:t>
      </w:r>
      <w:r>
        <w:t xml:space="preserve"> how the work that is being done now “fits” within a broader long</w:t>
      </w:r>
      <w:r w:rsidR="00DA69BD">
        <w:t>-</w:t>
      </w:r>
      <w:r>
        <w:t xml:space="preserve">term change strategy. </w:t>
      </w:r>
      <w:r w:rsidR="00DA69BD">
        <w:t>It</w:t>
      </w:r>
      <w:r w:rsidR="00B1580D">
        <w:t xml:space="preserve"> will be important for Regions to </w:t>
      </w:r>
      <w:r w:rsidR="00B1580D" w:rsidRPr="00DA69BD">
        <w:t>baseline the population or system level indicators</w:t>
      </w:r>
      <w:r w:rsidR="00B1580D">
        <w:t xml:space="preserve"> that are relevant to them so they can monitor changes over the long term</w:t>
      </w:r>
      <w:r w:rsidR="006B2AEA">
        <w:t xml:space="preserve"> at that</w:t>
      </w:r>
      <w:r w:rsidR="00B1580D">
        <w:t xml:space="preserve"> level</w:t>
      </w:r>
      <w:r w:rsidR="00DA69BD">
        <w:t>.</w:t>
      </w:r>
      <w:r w:rsidR="00B1580D">
        <w:t xml:space="preserve"> </w:t>
      </w:r>
      <w:r w:rsidR="00F45556">
        <w:t>It is expected</w:t>
      </w:r>
      <w:r w:rsidR="00DA69BD">
        <w:t>, however,</w:t>
      </w:r>
      <w:r w:rsidR="00F45556">
        <w:t xml:space="preserve"> that </w:t>
      </w:r>
      <w:r w:rsidR="00DA69BD">
        <w:t>Region</w:t>
      </w:r>
      <w:r w:rsidR="00B1580D">
        <w:t>s</w:t>
      </w:r>
      <w:r w:rsidR="00DA69BD">
        <w:t>’</w:t>
      </w:r>
      <w:r w:rsidR="00B1580D">
        <w:t xml:space="preserve"> main focus </w:t>
      </w:r>
      <w:r w:rsidR="00F45556">
        <w:t>will</w:t>
      </w:r>
      <w:r w:rsidR="00B1580D">
        <w:t xml:space="preserve"> be on identifying and monitoring the progress that they are making at an activity or cohort level</w:t>
      </w:r>
      <w:r w:rsidR="008A24FB">
        <w:t>.</w:t>
      </w:r>
    </w:p>
    <w:p w14:paraId="6A488A14" w14:textId="10192C39" w:rsidR="00B1580D" w:rsidRDefault="00B1580D" w:rsidP="0095103F">
      <w:r>
        <w:t>T</w:t>
      </w:r>
      <w:r w:rsidR="006B2AEA">
        <w:t xml:space="preserve">he indicators in the </w:t>
      </w:r>
      <w:r w:rsidR="00DA69BD">
        <w:t>National Indicator T</w:t>
      </w:r>
      <w:r w:rsidR="006B2AEA">
        <w:t xml:space="preserve">ables </w:t>
      </w:r>
      <w:r>
        <w:t>take di</w:t>
      </w:r>
      <w:r w:rsidR="00DA69BD">
        <w:t xml:space="preserve">fferent forms. Some are process-based </w:t>
      </w:r>
      <w:r>
        <w:t>indicators, relating to the implementation of key elements of t</w:t>
      </w:r>
      <w:r w:rsidR="00DA69BD">
        <w:t>he EC model; others are outcome-</w:t>
      </w:r>
      <w:r>
        <w:t>based indicators</w:t>
      </w:r>
      <w:r w:rsidR="006B2AEA">
        <w:t>,</w:t>
      </w:r>
      <w:r>
        <w:t xml:space="preserve"> relating to changes in behaviour or status based on activity that is being undertaken through EC (e.g. as part of the Region’s First Priorities or </w:t>
      </w:r>
      <w:r w:rsidR="00F45556">
        <w:t>RDP</w:t>
      </w:r>
      <w:r>
        <w:t>).</w:t>
      </w:r>
    </w:p>
    <w:p w14:paraId="1F4493D5" w14:textId="77777777" w:rsidR="00050A3E" w:rsidRDefault="00050A3E">
      <w:pPr>
        <w:rPr>
          <w:i/>
          <w:iCs/>
          <w:color w:val="BF8F00" w:themeColor="accent4" w:themeShade="BF"/>
          <w:sz w:val="18"/>
          <w:szCs w:val="18"/>
        </w:rPr>
      </w:pPr>
      <w:r>
        <w:br w:type="page"/>
      </w:r>
    </w:p>
    <w:p w14:paraId="25734667" w14:textId="414F6DFE" w:rsidR="0095103F" w:rsidRDefault="00B1580D" w:rsidP="00B1580D">
      <w:pPr>
        <w:pStyle w:val="Caption"/>
      </w:pPr>
      <w:r>
        <w:t xml:space="preserve">Figure </w:t>
      </w:r>
      <w:r w:rsidR="008E5B2F">
        <w:rPr>
          <w:noProof/>
        </w:rPr>
        <w:fldChar w:fldCharType="begin"/>
      </w:r>
      <w:r w:rsidR="008E5B2F">
        <w:rPr>
          <w:noProof/>
        </w:rPr>
        <w:instrText xml:space="preserve"> SEQ Figure \* ARABIC </w:instrText>
      </w:r>
      <w:r w:rsidR="008E5B2F">
        <w:rPr>
          <w:noProof/>
        </w:rPr>
        <w:fldChar w:fldCharType="separate"/>
      </w:r>
      <w:r w:rsidR="006424F0">
        <w:rPr>
          <w:noProof/>
        </w:rPr>
        <w:t>4</w:t>
      </w:r>
      <w:r w:rsidR="008E5B2F">
        <w:rPr>
          <w:noProof/>
        </w:rPr>
        <w:fldChar w:fldCharType="end"/>
      </w:r>
      <w:r>
        <w:t xml:space="preserve"> – Explanation of the structure of the </w:t>
      </w:r>
      <w:r w:rsidR="00DA69BD">
        <w:t>National Indicator Tables</w:t>
      </w:r>
      <w:r w:rsidR="00CE19CD">
        <w:t xml:space="preserve">  </w:t>
      </w:r>
    </w:p>
    <w:tbl>
      <w:tblPr>
        <w:tblStyle w:val="TableGrid"/>
        <w:tblW w:w="0" w:type="auto"/>
        <w:tblLook w:val="04A0" w:firstRow="1" w:lastRow="0" w:firstColumn="1" w:lastColumn="0" w:noHBand="0" w:noVBand="1"/>
      </w:tblPr>
      <w:tblGrid>
        <w:gridCol w:w="7334"/>
        <w:gridCol w:w="7334"/>
      </w:tblGrid>
      <w:tr w:rsidR="0095103F" w14:paraId="7DD58935" w14:textId="77777777" w:rsidTr="00F45556">
        <w:trPr>
          <w:trHeight w:val="426"/>
        </w:trPr>
        <w:tc>
          <w:tcPr>
            <w:tcW w:w="7334" w:type="dxa"/>
            <w:tcBorders>
              <w:bottom w:val="single" w:sz="4" w:space="0" w:color="auto"/>
            </w:tcBorders>
            <w:vAlign w:val="center"/>
          </w:tcPr>
          <w:p w14:paraId="5260996F" w14:textId="77777777" w:rsidR="0095103F" w:rsidRPr="00E17A64" w:rsidRDefault="0095103F" w:rsidP="00F45556">
            <w:pPr>
              <w:jc w:val="center"/>
              <w:rPr>
                <w:b/>
              </w:rPr>
            </w:pPr>
            <w:r w:rsidRPr="00E17A64">
              <w:rPr>
                <w:b/>
              </w:rPr>
              <w:t>Early instances of change</w:t>
            </w:r>
          </w:p>
        </w:tc>
        <w:tc>
          <w:tcPr>
            <w:tcW w:w="7334" w:type="dxa"/>
            <w:tcBorders>
              <w:bottom w:val="single" w:sz="4" w:space="0" w:color="auto"/>
            </w:tcBorders>
            <w:vAlign w:val="center"/>
          </w:tcPr>
          <w:p w14:paraId="5EEB241E" w14:textId="77777777" w:rsidR="0095103F" w:rsidRPr="00E17A64" w:rsidRDefault="0095103F" w:rsidP="00F45556">
            <w:pPr>
              <w:jc w:val="center"/>
              <w:rPr>
                <w:b/>
              </w:rPr>
            </w:pPr>
            <w:r w:rsidRPr="00E17A64">
              <w:rPr>
                <w:b/>
              </w:rPr>
              <w:t>Systems or population level change</w:t>
            </w:r>
          </w:p>
        </w:tc>
      </w:tr>
      <w:tr w:rsidR="0095103F" w14:paraId="695FD015" w14:textId="77777777" w:rsidTr="00F45556">
        <w:trPr>
          <w:trHeight w:val="606"/>
        </w:trPr>
        <w:tc>
          <w:tcPr>
            <w:tcW w:w="7334" w:type="dxa"/>
            <w:tcBorders>
              <w:bottom w:val="dashSmallGap" w:sz="4" w:space="0" w:color="auto"/>
            </w:tcBorders>
            <w:shd w:val="clear" w:color="auto" w:fill="F2F2F2" w:themeFill="background1" w:themeFillShade="F2"/>
          </w:tcPr>
          <w:p w14:paraId="03FDAF31" w14:textId="7E8EB4D7" w:rsidR="0095103F" w:rsidRDefault="00F45556" w:rsidP="00F45556">
            <w:pPr>
              <w:ind w:right="427"/>
            </w:pPr>
            <w:r>
              <w:t xml:space="preserve">1. </w:t>
            </w:r>
            <w:r w:rsidR="0095103F">
              <w:t xml:space="preserve">Can </w:t>
            </w:r>
            <w:r w:rsidR="00DA69BD">
              <w:t xml:space="preserve">be </w:t>
            </w:r>
            <w:r w:rsidR="00DA69BD" w:rsidRPr="00DA69BD">
              <w:rPr>
                <w:b/>
                <w:color w:val="BF8F00" w:themeColor="accent4" w:themeShade="BF"/>
              </w:rPr>
              <w:t>process-based</w:t>
            </w:r>
            <w:r w:rsidR="00DA69BD" w:rsidRPr="00DA69BD">
              <w:rPr>
                <w:color w:val="BF8F00" w:themeColor="accent4" w:themeShade="BF"/>
              </w:rPr>
              <w:t xml:space="preserve"> </w:t>
            </w:r>
            <w:r w:rsidR="00DA69BD">
              <w:t xml:space="preserve">and </w:t>
            </w:r>
            <w:r w:rsidR="0095103F">
              <w:t>relate to the implementation of core operation</w:t>
            </w:r>
            <w:r w:rsidR="008A24FB">
              <w:t>al</w:t>
            </w:r>
            <w:r w:rsidR="0095103F">
              <w:t xml:space="preserve"> elements of the EC model</w:t>
            </w:r>
          </w:p>
        </w:tc>
        <w:tc>
          <w:tcPr>
            <w:tcW w:w="7334" w:type="dxa"/>
            <w:tcBorders>
              <w:bottom w:val="dashSmallGap" w:sz="4" w:space="0" w:color="auto"/>
            </w:tcBorders>
            <w:shd w:val="clear" w:color="auto" w:fill="F2F2F2" w:themeFill="background1" w:themeFillShade="F2"/>
          </w:tcPr>
          <w:p w14:paraId="3636A4DF" w14:textId="0712BAE9" w:rsidR="0095103F" w:rsidRDefault="0095103F" w:rsidP="00766F8F">
            <w:pPr>
              <w:ind w:left="491"/>
            </w:pPr>
            <w:r>
              <w:rPr>
                <w:noProof/>
                <w:lang w:val="en-US"/>
              </w:rPr>
              <mc:AlternateContent>
                <mc:Choice Requires="wps">
                  <w:drawing>
                    <wp:anchor distT="0" distB="0" distL="114300" distR="114300" simplePos="0" relativeHeight="251577856" behindDoc="0" locked="0" layoutInCell="1" allowOverlap="1" wp14:anchorId="17287ADC" wp14:editId="1944BB17">
                      <wp:simplePos x="0" y="0"/>
                      <wp:positionH relativeFrom="column">
                        <wp:posOffset>-218440</wp:posOffset>
                      </wp:positionH>
                      <wp:positionV relativeFrom="paragraph">
                        <wp:posOffset>143510</wp:posOffset>
                      </wp:positionV>
                      <wp:extent cx="311150" cy="158750"/>
                      <wp:effectExtent l="0" t="19050" r="31750" b="31750"/>
                      <wp:wrapNone/>
                      <wp:docPr id="7" name="Right Arrow 7"/>
                      <wp:cNvGraphicFramePr/>
                      <a:graphic xmlns:a="http://schemas.openxmlformats.org/drawingml/2006/main">
                        <a:graphicData uri="http://schemas.microsoft.com/office/word/2010/wordprocessingShape">
                          <wps:wsp>
                            <wps:cNvSpPr/>
                            <wps:spPr>
                              <a:xfrm>
                                <a:off x="0" y="0"/>
                                <a:ext cx="311150" cy="158750"/>
                              </a:xfrm>
                              <a:prstGeom prst="right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9343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7.2pt;margin-top:11.3pt;width:24.5pt;height:12.5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" adj="16090" fillcolor="#bf8f00 [2407]" strokecolor="#bf8f00 [2407]" strokeweight="1pt"/>
                  </w:pict>
                </mc:Fallback>
              </mc:AlternateContent>
            </w:r>
            <w:r w:rsidR="00DA69BD">
              <w:t>…. t</w:t>
            </w:r>
            <w:r>
              <w:t>hat as embedded and systematised translate into broader system change</w:t>
            </w:r>
          </w:p>
        </w:tc>
      </w:tr>
      <w:tr w:rsidR="0095103F" w14:paraId="38442023" w14:textId="77777777" w:rsidTr="00F45556">
        <w:trPr>
          <w:trHeight w:val="265"/>
        </w:trPr>
        <w:tc>
          <w:tcPr>
            <w:tcW w:w="7334" w:type="dxa"/>
            <w:tcBorders>
              <w:top w:val="dashSmallGap" w:sz="4" w:space="0" w:color="auto"/>
              <w:bottom w:val="nil"/>
            </w:tcBorders>
            <w:shd w:val="clear" w:color="auto" w:fill="F2F2F2" w:themeFill="background1" w:themeFillShade="F2"/>
          </w:tcPr>
          <w:p w14:paraId="1BBEA400" w14:textId="77777777" w:rsidR="0095103F" w:rsidRPr="0078039B" w:rsidRDefault="0095103F" w:rsidP="00766F8F">
            <w:pPr>
              <w:ind w:right="427"/>
              <w:rPr>
                <w:rFonts w:asciiTheme="majorHAnsi" w:hAnsiTheme="majorHAnsi" w:cstheme="majorHAnsi"/>
                <w:i/>
                <w:color w:val="000000"/>
              </w:rPr>
            </w:pPr>
            <w:r w:rsidRPr="0078039B">
              <w:rPr>
                <w:rFonts w:asciiTheme="majorHAnsi" w:hAnsiTheme="majorHAnsi" w:cstheme="majorHAnsi"/>
                <w:i/>
                <w:color w:val="000000"/>
              </w:rPr>
              <w:t>For example:</w:t>
            </w:r>
          </w:p>
        </w:tc>
        <w:tc>
          <w:tcPr>
            <w:tcW w:w="7334" w:type="dxa"/>
            <w:tcBorders>
              <w:top w:val="dashSmallGap" w:sz="4" w:space="0" w:color="auto"/>
              <w:bottom w:val="nil"/>
            </w:tcBorders>
            <w:shd w:val="clear" w:color="auto" w:fill="F2F2F2" w:themeFill="background1" w:themeFillShade="F2"/>
          </w:tcPr>
          <w:p w14:paraId="7BA65CD4" w14:textId="77777777" w:rsidR="0095103F" w:rsidRPr="0078039B" w:rsidRDefault="0095103F" w:rsidP="00766F8F">
            <w:pPr>
              <w:ind w:left="491"/>
              <w:rPr>
                <w:rFonts w:ascii="Calibri" w:hAnsi="Calibri" w:cs="Calibri"/>
                <w:color w:val="000000"/>
              </w:rPr>
            </w:pPr>
          </w:p>
        </w:tc>
      </w:tr>
      <w:tr w:rsidR="0095103F" w14:paraId="656CED5A" w14:textId="77777777" w:rsidTr="00F45556">
        <w:trPr>
          <w:trHeight w:val="1235"/>
        </w:trPr>
        <w:tc>
          <w:tcPr>
            <w:tcW w:w="7334" w:type="dxa"/>
            <w:tcBorders>
              <w:top w:val="nil"/>
              <w:bottom w:val="single" w:sz="4" w:space="0" w:color="auto"/>
            </w:tcBorders>
            <w:shd w:val="clear" w:color="auto" w:fill="F2F2F2" w:themeFill="background1" w:themeFillShade="F2"/>
          </w:tcPr>
          <w:p w14:paraId="2891A094" w14:textId="0DABD7A8" w:rsidR="0095103F" w:rsidRPr="00DA69BD" w:rsidRDefault="00DA69BD" w:rsidP="00766F8F">
            <w:pPr>
              <w:ind w:right="427"/>
              <w:rPr>
                <w:rFonts w:asciiTheme="majorHAnsi" w:hAnsiTheme="majorHAnsi" w:cstheme="majorHAnsi"/>
              </w:rPr>
            </w:pPr>
            <w:r w:rsidRPr="00DA69BD">
              <w:rPr>
                <w:rFonts w:asciiTheme="majorHAnsi" w:hAnsiTheme="majorHAnsi" w:cstheme="majorHAnsi"/>
                <w:color w:val="000000"/>
              </w:rPr>
              <w:t>A (Sub) Regional Partnership Interface and negotiating process between PM&amp;C and the Indigenous Leadership Group has been agreed and is in place and operating</w:t>
            </w:r>
          </w:p>
        </w:tc>
        <w:tc>
          <w:tcPr>
            <w:tcW w:w="7334" w:type="dxa"/>
            <w:tcBorders>
              <w:top w:val="nil"/>
              <w:bottom w:val="single" w:sz="4" w:space="0" w:color="auto"/>
            </w:tcBorders>
            <w:shd w:val="clear" w:color="auto" w:fill="F2F2F2" w:themeFill="background1" w:themeFillShade="F2"/>
          </w:tcPr>
          <w:p w14:paraId="75CA1AA4" w14:textId="39896050" w:rsidR="0095103F" w:rsidRPr="00DA69BD" w:rsidRDefault="00DA69BD" w:rsidP="00766F8F">
            <w:pPr>
              <w:ind w:left="491"/>
              <w:rPr>
                <w:rFonts w:asciiTheme="majorHAnsi" w:hAnsiTheme="majorHAnsi" w:cstheme="majorHAnsi"/>
                <w:noProof/>
                <w:lang w:eastAsia="en-AU"/>
              </w:rPr>
            </w:pPr>
            <w:r w:rsidRPr="00DA69BD">
              <w:rPr>
                <w:rFonts w:asciiTheme="majorHAnsi" w:hAnsiTheme="majorHAnsi" w:cstheme="majorHAnsi"/>
                <w:color w:val="000000"/>
              </w:rPr>
              <w:t>Government Partners formally recognise the EC Partnership Interface as their key interface with Indigenous Communities in the Region and work with them when making policy, program and investment decisions relevant to the Region</w:t>
            </w:r>
          </w:p>
        </w:tc>
      </w:tr>
      <w:tr w:rsidR="0095103F" w14:paraId="5CC2E04B" w14:textId="77777777" w:rsidTr="00F45556">
        <w:trPr>
          <w:trHeight w:val="549"/>
        </w:trPr>
        <w:tc>
          <w:tcPr>
            <w:tcW w:w="7334" w:type="dxa"/>
            <w:tcBorders>
              <w:bottom w:val="dashSmallGap" w:sz="4" w:space="0" w:color="auto"/>
            </w:tcBorders>
          </w:tcPr>
          <w:p w14:paraId="1EDA8591" w14:textId="72BEB9B8" w:rsidR="0095103F" w:rsidRPr="0078039B" w:rsidRDefault="00F45556" w:rsidP="00F45556">
            <w:pPr>
              <w:ind w:right="427"/>
            </w:pPr>
            <w:r>
              <w:t xml:space="preserve">2. </w:t>
            </w:r>
            <w:r w:rsidR="0095103F" w:rsidRPr="0078039B">
              <w:t xml:space="preserve">Can </w:t>
            </w:r>
            <w:r w:rsidR="00DA69BD">
              <w:t xml:space="preserve">be </w:t>
            </w:r>
            <w:r w:rsidR="00DA69BD" w:rsidRPr="00DA69BD">
              <w:rPr>
                <w:b/>
                <w:color w:val="BF8F00" w:themeColor="accent4" w:themeShade="BF"/>
              </w:rPr>
              <w:t>outcome-based</w:t>
            </w:r>
            <w:r w:rsidR="00DA69BD">
              <w:t xml:space="preserve"> and </w:t>
            </w:r>
            <w:r w:rsidR="0095103F" w:rsidRPr="0078039B">
              <w:t xml:space="preserve">relate to project or program outcomes that are delivered for a particular group (or cohort) of people that are being supported </w:t>
            </w:r>
          </w:p>
        </w:tc>
        <w:tc>
          <w:tcPr>
            <w:tcW w:w="7334" w:type="dxa"/>
            <w:tcBorders>
              <w:bottom w:val="dashSmallGap" w:sz="4" w:space="0" w:color="auto"/>
            </w:tcBorders>
          </w:tcPr>
          <w:p w14:paraId="4042C66B" w14:textId="6C078B3C" w:rsidR="0095103F" w:rsidRPr="0078039B" w:rsidRDefault="0095103F" w:rsidP="008560CE">
            <w:pPr>
              <w:ind w:left="491"/>
            </w:pPr>
            <w:r w:rsidRPr="0078039B">
              <w:rPr>
                <w:noProof/>
                <w:lang w:val="en-US"/>
              </w:rPr>
              <mc:AlternateContent>
                <mc:Choice Requires="wps">
                  <w:drawing>
                    <wp:anchor distT="0" distB="0" distL="114300" distR="114300" simplePos="0" relativeHeight="251581952" behindDoc="0" locked="0" layoutInCell="1" allowOverlap="1" wp14:anchorId="58EC23DB" wp14:editId="71822A8C">
                      <wp:simplePos x="0" y="0"/>
                      <wp:positionH relativeFrom="column">
                        <wp:posOffset>-220345</wp:posOffset>
                      </wp:positionH>
                      <wp:positionV relativeFrom="paragraph">
                        <wp:posOffset>67310</wp:posOffset>
                      </wp:positionV>
                      <wp:extent cx="311150" cy="158750"/>
                      <wp:effectExtent l="0" t="19050" r="31750" b="31750"/>
                      <wp:wrapNone/>
                      <wp:docPr id="8" name="Right Arrow 8"/>
                      <wp:cNvGraphicFramePr/>
                      <a:graphic xmlns:a="http://schemas.openxmlformats.org/drawingml/2006/main">
                        <a:graphicData uri="http://schemas.microsoft.com/office/word/2010/wordprocessingShape">
                          <wps:wsp>
                            <wps:cNvSpPr/>
                            <wps:spPr>
                              <a:xfrm>
                                <a:off x="0" y="0"/>
                                <a:ext cx="311150" cy="158750"/>
                              </a:xfrm>
                              <a:prstGeom prst="right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36921B" id="Right Arrow 8" o:spid="_x0000_s1026" type="#_x0000_t13" style="position:absolute;margin-left:-17.35pt;margin-top:5.3pt;width:24.5pt;height:12.5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" adj="16090" fillcolor="#bf8f00 [2407]" strokecolor="#bf8f00 [2407]" strokeweight="1pt"/>
                  </w:pict>
                </mc:Fallback>
              </mc:AlternateContent>
            </w:r>
            <w:r w:rsidR="00DA69BD">
              <w:t>… t</w:t>
            </w:r>
            <w:r w:rsidRPr="0078039B">
              <w:t xml:space="preserve">hat as things scale will achieve a broader impact </w:t>
            </w:r>
            <w:r w:rsidR="008560CE">
              <w:t>or over time</w:t>
            </w:r>
            <w:r w:rsidRPr="0078039B">
              <w:t xml:space="preserve"> have knock</w:t>
            </w:r>
            <w:r w:rsidR="008560CE">
              <w:t>-</w:t>
            </w:r>
            <w:r w:rsidRPr="0078039B">
              <w:t xml:space="preserve">on impacts at a population level </w:t>
            </w:r>
          </w:p>
        </w:tc>
      </w:tr>
      <w:tr w:rsidR="0095103F" w14:paraId="150CA955" w14:textId="77777777" w:rsidTr="00F45556">
        <w:trPr>
          <w:trHeight w:val="335"/>
        </w:trPr>
        <w:tc>
          <w:tcPr>
            <w:tcW w:w="7334" w:type="dxa"/>
            <w:tcBorders>
              <w:top w:val="dashSmallGap" w:sz="4" w:space="0" w:color="auto"/>
              <w:bottom w:val="nil"/>
            </w:tcBorders>
          </w:tcPr>
          <w:p w14:paraId="3B238CE4" w14:textId="77777777" w:rsidR="0095103F" w:rsidRPr="0078039B" w:rsidRDefault="0095103F" w:rsidP="00766F8F">
            <w:pPr>
              <w:ind w:right="427"/>
            </w:pPr>
            <w:r w:rsidRPr="0078039B">
              <w:rPr>
                <w:i/>
              </w:rPr>
              <w:t>For example:</w:t>
            </w:r>
          </w:p>
        </w:tc>
        <w:tc>
          <w:tcPr>
            <w:tcW w:w="7334" w:type="dxa"/>
            <w:tcBorders>
              <w:top w:val="dashSmallGap" w:sz="4" w:space="0" w:color="auto"/>
              <w:bottom w:val="nil"/>
            </w:tcBorders>
          </w:tcPr>
          <w:p w14:paraId="5DE0D307" w14:textId="77777777" w:rsidR="0095103F" w:rsidRPr="0078039B" w:rsidRDefault="0095103F" w:rsidP="00766F8F">
            <w:pPr>
              <w:ind w:left="491"/>
              <w:rPr>
                <w:noProof/>
                <w:lang w:eastAsia="en-AU"/>
              </w:rPr>
            </w:pPr>
          </w:p>
        </w:tc>
      </w:tr>
      <w:tr w:rsidR="0095103F" w14:paraId="7BD76A25" w14:textId="77777777" w:rsidTr="00766F8F">
        <w:trPr>
          <w:trHeight w:val="988"/>
        </w:trPr>
        <w:tc>
          <w:tcPr>
            <w:tcW w:w="7334" w:type="dxa"/>
            <w:tcBorders>
              <w:top w:val="nil"/>
              <w:bottom w:val="nil"/>
            </w:tcBorders>
          </w:tcPr>
          <w:p w14:paraId="21C8EA09" w14:textId="4EA59645" w:rsidR="0095103F" w:rsidRPr="0078039B" w:rsidRDefault="00B1580D" w:rsidP="00B1580D">
            <w:pPr>
              <w:ind w:right="427"/>
              <w:rPr>
                <w:rFonts w:asciiTheme="majorHAnsi" w:hAnsiTheme="majorHAnsi" w:cstheme="majorHAnsi"/>
              </w:rPr>
            </w:pPr>
            <w:r>
              <w:rPr>
                <w:rFonts w:asciiTheme="majorHAnsi" w:eastAsia="Times New Roman" w:hAnsiTheme="majorHAnsi" w:cstheme="majorHAnsi"/>
                <w:color w:val="000000"/>
                <w:lang w:eastAsia="en-AU"/>
              </w:rPr>
              <w:t xml:space="preserve">No. (%) </w:t>
            </w:r>
            <w:r w:rsidR="0095103F" w:rsidRPr="0078039B">
              <w:rPr>
                <w:rFonts w:asciiTheme="majorHAnsi" w:eastAsia="Times New Roman" w:hAnsiTheme="majorHAnsi" w:cstheme="majorHAnsi"/>
                <w:color w:val="000000"/>
                <w:lang w:eastAsia="en-AU"/>
              </w:rPr>
              <w:t xml:space="preserve">of </w:t>
            </w:r>
            <w:r w:rsidR="0095103F">
              <w:rPr>
                <w:rFonts w:asciiTheme="majorHAnsi" w:eastAsia="Times New Roman" w:hAnsiTheme="majorHAnsi" w:cstheme="majorHAnsi"/>
                <w:color w:val="000000"/>
                <w:lang w:eastAsia="en-AU"/>
              </w:rPr>
              <w:t xml:space="preserve">police warnings issued to local </w:t>
            </w:r>
            <w:r w:rsidR="0095103F" w:rsidRPr="0078039B">
              <w:rPr>
                <w:rFonts w:asciiTheme="majorHAnsi" w:eastAsia="Times New Roman" w:hAnsiTheme="majorHAnsi" w:cstheme="majorHAnsi"/>
                <w:color w:val="000000"/>
                <w:lang w:eastAsia="en-AU"/>
              </w:rPr>
              <w:t>community member</w:t>
            </w:r>
            <w:r w:rsidR="0095103F">
              <w:rPr>
                <w:rFonts w:asciiTheme="majorHAnsi" w:eastAsia="Times New Roman" w:hAnsiTheme="majorHAnsi" w:cstheme="majorHAnsi"/>
                <w:color w:val="000000"/>
                <w:lang w:eastAsia="en-AU"/>
              </w:rPr>
              <w:t>s</w:t>
            </w:r>
            <w:r w:rsidR="0095103F" w:rsidRPr="0078039B">
              <w:rPr>
                <w:rFonts w:asciiTheme="majorHAnsi" w:eastAsia="Times New Roman" w:hAnsiTheme="majorHAnsi" w:cstheme="majorHAnsi"/>
                <w:color w:val="000000"/>
                <w:lang w:eastAsia="en-AU"/>
              </w:rPr>
              <w:t xml:space="preserve"> </w:t>
            </w:r>
            <w:r w:rsidR="0095103F">
              <w:rPr>
                <w:rFonts w:asciiTheme="majorHAnsi" w:eastAsia="Times New Roman" w:hAnsiTheme="majorHAnsi" w:cstheme="majorHAnsi"/>
                <w:color w:val="000000"/>
                <w:lang w:eastAsia="en-AU"/>
              </w:rPr>
              <w:t xml:space="preserve">participating in the EC sponsored Behaviour Management Program </w:t>
            </w:r>
            <w:r w:rsidR="0095103F" w:rsidRPr="0078039B">
              <w:rPr>
                <w:rFonts w:asciiTheme="majorHAnsi" w:eastAsia="Times New Roman" w:hAnsiTheme="majorHAnsi" w:cstheme="majorHAnsi"/>
                <w:color w:val="000000"/>
                <w:lang w:eastAsia="en-AU"/>
              </w:rPr>
              <w:t>has reduced</w:t>
            </w:r>
          </w:p>
        </w:tc>
        <w:tc>
          <w:tcPr>
            <w:tcW w:w="7334" w:type="dxa"/>
            <w:tcBorders>
              <w:top w:val="nil"/>
              <w:bottom w:val="nil"/>
            </w:tcBorders>
          </w:tcPr>
          <w:p w14:paraId="33C7320A" w14:textId="77777777" w:rsidR="0095103F" w:rsidRPr="0078039B" w:rsidRDefault="0095103F" w:rsidP="00766F8F">
            <w:pPr>
              <w:ind w:left="491"/>
              <w:rPr>
                <w:rFonts w:asciiTheme="majorHAnsi" w:hAnsiTheme="majorHAnsi" w:cstheme="majorHAnsi"/>
                <w:noProof/>
                <w:lang w:eastAsia="en-AU"/>
              </w:rPr>
            </w:pPr>
            <w:r>
              <w:rPr>
                <w:rFonts w:asciiTheme="majorHAnsi" w:eastAsia="Times New Roman" w:hAnsiTheme="majorHAnsi" w:cstheme="majorHAnsi"/>
                <w:color w:val="000000"/>
                <w:lang w:eastAsia="en-AU"/>
              </w:rPr>
              <w:t>Regional i</w:t>
            </w:r>
            <w:r w:rsidRPr="0078039B">
              <w:rPr>
                <w:rFonts w:asciiTheme="majorHAnsi" w:eastAsia="Times New Roman" w:hAnsiTheme="majorHAnsi" w:cstheme="majorHAnsi"/>
                <w:color w:val="000000"/>
                <w:lang w:eastAsia="en-AU"/>
              </w:rPr>
              <w:t xml:space="preserve">ncarceration rates have </w:t>
            </w:r>
            <w:r>
              <w:rPr>
                <w:rFonts w:asciiTheme="majorHAnsi" w:eastAsia="Times New Roman" w:hAnsiTheme="majorHAnsi" w:cstheme="majorHAnsi"/>
                <w:color w:val="000000"/>
                <w:lang w:eastAsia="en-AU"/>
              </w:rPr>
              <w:t>declined</w:t>
            </w:r>
          </w:p>
        </w:tc>
      </w:tr>
      <w:tr w:rsidR="0095103F" w14:paraId="4E12706E" w14:textId="77777777" w:rsidTr="00766F8F">
        <w:trPr>
          <w:trHeight w:val="792"/>
        </w:trPr>
        <w:tc>
          <w:tcPr>
            <w:tcW w:w="7334" w:type="dxa"/>
            <w:tcBorders>
              <w:top w:val="nil"/>
            </w:tcBorders>
          </w:tcPr>
          <w:p w14:paraId="120FF658" w14:textId="77777777" w:rsidR="0095103F" w:rsidRPr="0078039B" w:rsidRDefault="0095103F" w:rsidP="00766F8F">
            <w:pPr>
              <w:ind w:right="427"/>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 xml:space="preserve">No. (%) of children participating in community kindergarten assessed as starting school ready to learn has increased </w:t>
            </w:r>
          </w:p>
        </w:tc>
        <w:tc>
          <w:tcPr>
            <w:tcW w:w="7334" w:type="dxa"/>
            <w:tcBorders>
              <w:top w:val="nil"/>
            </w:tcBorders>
          </w:tcPr>
          <w:p w14:paraId="096A4CD6" w14:textId="550ABFA5" w:rsidR="0095103F" w:rsidRPr="0078039B" w:rsidRDefault="0095103F" w:rsidP="00766F8F">
            <w:pPr>
              <w:ind w:left="491"/>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 xml:space="preserve">School completion </w:t>
            </w:r>
            <w:r w:rsidR="00DA69BD">
              <w:rPr>
                <w:rFonts w:asciiTheme="majorHAnsi" w:eastAsia="Times New Roman" w:hAnsiTheme="majorHAnsi" w:cstheme="majorHAnsi"/>
                <w:color w:val="000000"/>
                <w:lang w:eastAsia="en-AU"/>
              </w:rPr>
              <w:t xml:space="preserve">rates </w:t>
            </w:r>
            <w:r>
              <w:rPr>
                <w:rFonts w:asciiTheme="majorHAnsi" w:eastAsia="Times New Roman" w:hAnsiTheme="majorHAnsi" w:cstheme="majorHAnsi"/>
                <w:color w:val="000000"/>
                <w:lang w:eastAsia="en-AU"/>
              </w:rPr>
              <w:t>and attainment has improved</w:t>
            </w:r>
          </w:p>
        </w:tc>
      </w:tr>
    </w:tbl>
    <w:p w14:paraId="727829AF" w14:textId="273DA7EF" w:rsidR="00DA46B2" w:rsidRDefault="00DA46B2" w:rsidP="00DA46B2">
      <w:pPr>
        <w:spacing w:before="160"/>
      </w:pPr>
      <w:r>
        <w:t xml:space="preserve">The </w:t>
      </w:r>
      <w:r w:rsidR="00DA69BD">
        <w:t xml:space="preserve">National Indicator Tables </w:t>
      </w:r>
      <w:r>
        <w:t xml:space="preserve">are not prescriptive. They are provided as </w:t>
      </w:r>
      <w:r w:rsidR="008A24FB">
        <w:t>a menu from which</w:t>
      </w:r>
      <w:r>
        <w:t xml:space="preserve"> Regions </w:t>
      </w:r>
      <w:r w:rsidR="008A24FB">
        <w:t xml:space="preserve">can draw to </w:t>
      </w:r>
      <w:r>
        <w:t>develop their own set of indicators</w:t>
      </w:r>
      <w:r w:rsidR="00DA69BD">
        <w:t>, recognising that those indicators will vary over time depending on where the Region is up to in its EC journey and what areas it is focusing on through its First Priorities and Regional Development Agenda</w:t>
      </w:r>
      <w:r>
        <w:t>.</w:t>
      </w:r>
    </w:p>
    <w:p w14:paraId="2B4FBBBD" w14:textId="0360506C" w:rsidR="00DA46B2" w:rsidRDefault="006C7BB4" w:rsidP="00AC063C">
      <w:pPr>
        <w:spacing w:before="160"/>
      </w:pPr>
      <w:r>
        <w:object w:dxaOrig="2060" w:dyaOrig="1900" w14:anchorId="060ECD96">
          <v:shape id="_x0000_i1032" type="#_x0000_t75" style="width:34.1pt;height:30.8pt" o:ole="">
            <v:imagedata r:id="rId13" o:title=""/>
          </v:shape>
          <o:OLEObject Type="Embed" ProgID="PBrush" ShapeID="_x0000_i1032" DrawAspect="Content" ObjectID="_1614428553" r:id="rId39"/>
        </w:object>
      </w:r>
      <w:r>
        <w:rPr>
          <w:b/>
          <w:color w:val="BF8F00" w:themeColor="accent4" w:themeShade="BF"/>
        </w:rPr>
        <w:t xml:space="preserve">   </w:t>
      </w:r>
      <w:r w:rsidR="00DA69BD" w:rsidRPr="00DA69BD">
        <w:rPr>
          <w:b/>
          <w:color w:val="BF8F00" w:themeColor="accent4" w:themeShade="BF"/>
        </w:rPr>
        <w:t xml:space="preserve">Handy Hint: </w:t>
      </w:r>
      <w:r>
        <w:t>T</w:t>
      </w:r>
      <w:r w:rsidR="00DA69BD">
        <w:t>h</w:t>
      </w:r>
      <w:r w:rsidR="0095103F">
        <w:t xml:space="preserve">e </w:t>
      </w:r>
      <w:r w:rsidR="006B2AEA">
        <w:t xml:space="preserve">sub-headings in the </w:t>
      </w:r>
      <w:r w:rsidR="0095103F">
        <w:t xml:space="preserve">Empowerment and Productivity Tables </w:t>
      </w:r>
      <w:r w:rsidR="006B2AEA">
        <w:t xml:space="preserve">have been used to map the indicators back to the </w:t>
      </w:r>
      <w:r w:rsidR="006B2AEA" w:rsidRPr="00DA46B2">
        <w:rPr>
          <w:i/>
        </w:rPr>
        <w:t>Implementation Areas</w:t>
      </w:r>
      <w:r w:rsidR="006B2AEA">
        <w:t xml:space="preserve"> and </w:t>
      </w:r>
      <w:r w:rsidRPr="006C7BB4">
        <w:rPr>
          <w:i/>
        </w:rPr>
        <w:t>Key</w:t>
      </w:r>
      <w:r>
        <w:rPr>
          <w:i/>
        </w:rPr>
        <w:t xml:space="preserve"> </w:t>
      </w:r>
      <w:r w:rsidR="006B2AEA" w:rsidRPr="00DA46B2">
        <w:rPr>
          <w:i/>
        </w:rPr>
        <w:t>Enablers</w:t>
      </w:r>
      <w:r w:rsidR="006B2AEA">
        <w:t xml:space="preserve"> referred to in </w:t>
      </w:r>
      <w:r w:rsidR="00DA46B2">
        <w:t>Part</w:t>
      </w:r>
      <w:r w:rsidR="006B2AEA">
        <w:t xml:space="preserve"> 1 and to </w:t>
      </w:r>
      <w:r w:rsidR="006B2AEA" w:rsidRPr="006C7BB4">
        <w:rPr>
          <w:b/>
          <w:color w:val="BF8F00" w:themeColor="accent4" w:themeShade="BF"/>
        </w:rPr>
        <w:t>Drill Down</w:t>
      </w:r>
      <w:r w:rsidR="006B2AEA" w:rsidRPr="006C7BB4">
        <w:rPr>
          <w:color w:val="BF8F00" w:themeColor="accent4" w:themeShade="BF"/>
        </w:rPr>
        <w:t xml:space="preserve"> </w:t>
      </w:r>
      <w:r w:rsidR="006B2AEA">
        <w:t xml:space="preserve">and </w:t>
      </w:r>
      <w:r w:rsidR="006B2AEA" w:rsidRPr="006C7BB4">
        <w:rPr>
          <w:b/>
          <w:color w:val="BF8F00" w:themeColor="accent4" w:themeShade="BF"/>
        </w:rPr>
        <w:t>Exploratory Questions</w:t>
      </w:r>
      <w:r w:rsidR="006B2AEA" w:rsidRPr="006C7BB4">
        <w:rPr>
          <w:color w:val="BF8F00" w:themeColor="accent4" w:themeShade="BF"/>
        </w:rPr>
        <w:t xml:space="preserve"> </w:t>
      </w:r>
      <w:r w:rsidR="006B2AEA">
        <w:t xml:space="preserve">included in </w:t>
      </w:r>
      <w:r w:rsidR="00DA46B2">
        <w:t>Parts 4 and 5 of</w:t>
      </w:r>
      <w:r w:rsidR="006B2AEA">
        <w:t xml:space="preserve"> th</w:t>
      </w:r>
      <w:r w:rsidR="00F45556">
        <w:t>e</w:t>
      </w:r>
      <w:r w:rsidR="006B2AEA">
        <w:t xml:space="preserve"> Toolkit. Regions can use th</w:t>
      </w:r>
      <w:r w:rsidR="00DA46B2">
        <w:t>ose q</w:t>
      </w:r>
      <w:r w:rsidR="006B2AEA">
        <w:t xml:space="preserve">uestions to gather evidence </w:t>
      </w:r>
      <w:r w:rsidR="00DA46B2">
        <w:t>of the progress they are making against the indicators in t</w:t>
      </w:r>
      <w:r w:rsidR="00F45556">
        <w:t xml:space="preserve">he </w:t>
      </w:r>
      <w:r w:rsidR="00DA46B2">
        <w:t>tables.</w:t>
      </w:r>
      <w:r w:rsidR="00FB72AB">
        <w:t xml:space="preserve"> The asterisk symbol has been used to identify when an indicator has been used in both the Empowerment Table and Development Table.</w:t>
      </w:r>
      <w:r w:rsidR="00AC063C">
        <w:t xml:space="preserve"> Appendix 2 provides further detail on how the National Indicators map to the Drill Down and Exploratory Questions included in the Toolkit.</w:t>
      </w:r>
    </w:p>
    <w:p w14:paraId="1A8DC650" w14:textId="77777777" w:rsidR="00E9262D" w:rsidRDefault="00E9262D" w:rsidP="001E63EB">
      <w:pPr>
        <w:spacing w:before="160"/>
      </w:pPr>
    </w:p>
    <w:p w14:paraId="0C1A31F7" w14:textId="0ADEFC3A" w:rsidR="00DA46B2" w:rsidRDefault="00E52ED9" w:rsidP="00050A3E">
      <w:pPr>
        <w:pStyle w:val="Heading2"/>
      </w:pPr>
      <w:bookmarkStart w:id="20" w:name="_Toc528859935"/>
      <w:r>
        <w:t>Empowerment:</w:t>
      </w:r>
      <w:bookmarkEnd w:id="20"/>
    </w:p>
    <w:p w14:paraId="0A6A5227" w14:textId="5E60CC81" w:rsidR="00F45556" w:rsidRPr="00F45556" w:rsidRDefault="00F45556" w:rsidP="00F45556">
      <w:r>
        <w:t>The indicators in this table inc</w:t>
      </w:r>
      <w:r w:rsidR="004C4342">
        <w:t>lude process</w:t>
      </w:r>
      <w:r w:rsidR="00C676A0">
        <w:t>-</w:t>
      </w:r>
      <w:r w:rsidR="004E3FA0">
        <w:t xml:space="preserve">based </w:t>
      </w:r>
      <w:r w:rsidR="004C4342">
        <w:t xml:space="preserve">indicators relating to the implementation of core </w:t>
      </w:r>
      <w:r w:rsidR="00C676A0">
        <w:t xml:space="preserve">structural </w:t>
      </w:r>
      <w:r>
        <w:t xml:space="preserve">elements of the EC model </w:t>
      </w:r>
      <w:r w:rsidR="004C4342">
        <w:t>and outcomes</w:t>
      </w:r>
      <w:r w:rsidR="00C676A0">
        <w:t>-</w:t>
      </w:r>
      <w:r w:rsidR="004E3FA0">
        <w:t>based</w:t>
      </w:r>
      <w:r w:rsidR="004C4342">
        <w:t xml:space="preserve"> indicators </w:t>
      </w:r>
      <w:r w:rsidR="009436FC">
        <w:t>covering</w:t>
      </w:r>
      <w:r w:rsidR="004C4342">
        <w:t xml:space="preserve"> shifts in individual agency, decision making and investm</w:t>
      </w:r>
      <w:r w:rsidR="00C676A0">
        <w:t>en</w:t>
      </w:r>
      <w:r w:rsidR="009431D3">
        <w:t xml:space="preserve">t enabled through </w:t>
      </w:r>
      <w:r w:rsidR="00C676A0">
        <w:t>EC</w:t>
      </w:r>
      <w:r w:rsidR="004C4342">
        <w:t xml:space="preserve">.  </w:t>
      </w:r>
    </w:p>
    <w:p w14:paraId="2684DEE8" w14:textId="5E586A53" w:rsidR="00DA46B2" w:rsidRPr="00DA46B2" w:rsidRDefault="005A44CE" w:rsidP="00DA46B2">
      <w:r w:rsidRPr="005A44CE">
        <w:rPr>
          <w:noProof/>
          <w:lang w:val="en-US"/>
        </w:rPr>
        <w:drawing>
          <wp:inline distT="0" distB="0" distL="0" distR="0" wp14:anchorId="00F3D416" wp14:editId="7F344515">
            <wp:extent cx="3575050" cy="16882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17013" cy="180248"/>
                    </a:xfrm>
                    <a:prstGeom prst="rect">
                      <a:avLst/>
                    </a:prstGeom>
                  </pic:spPr>
                </pic:pic>
              </a:graphicData>
            </a:graphic>
          </wp:inline>
        </w:drawing>
      </w:r>
      <w:r w:rsidR="005475AC">
        <w:t xml:space="preserve"> </w:t>
      </w:r>
    </w:p>
    <w:tbl>
      <w:tblPr>
        <w:tblW w:w="14732" w:type="dxa"/>
        <w:tblCellMar>
          <w:left w:w="0" w:type="dxa"/>
          <w:right w:w="0" w:type="dxa"/>
        </w:tblCellMar>
        <w:tblLook w:val="04A0" w:firstRow="1" w:lastRow="0" w:firstColumn="1" w:lastColumn="0" w:noHBand="0" w:noVBand="1"/>
      </w:tblPr>
      <w:tblGrid>
        <w:gridCol w:w="2581"/>
        <w:gridCol w:w="6198"/>
        <w:gridCol w:w="5953"/>
      </w:tblGrid>
      <w:tr w:rsidR="00967930" w14:paraId="678EE39F" w14:textId="77777777" w:rsidTr="007172D6">
        <w:trPr>
          <w:trHeight w:val="40"/>
          <w:tblHeader/>
        </w:trPr>
        <w:tc>
          <w:tcPr>
            <w:tcW w:w="2581" w:type="dxa"/>
            <w:tcBorders>
              <w:top w:val="single" w:sz="8" w:space="0" w:color="auto"/>
              <w:left w:val="single" w:sz="8" w:space="0" w:color="FFFFFF"/>
              <w:bottom w:val="single" w:sz="8" w:space="0" w:color="000000"/>
              <w:right w:val="single" w:sz="8" w:space="0" w:color="FFFFFF"/>
            </w:tcBorders>
            <w:shd w:val="clear" w:color="auto" w:fill="auto"/>
            <w:hideMark/>
          </w:tcPr>
          <w:p w14:paraId="7613C467" w14:textId="77777777" w:rsidR="00967930" w:rsidRPr="002E3E42" w:rsidRDefault="00967930" w:rsidP="007172D6">
            <w:pPr>
              <w:spacing w:after="0"/>
              <w:ind w:left="132"/>
              <w:rPr>
                <w:rFonts w:asciiTheme="majorHAnsi" w:hAnsiTheme="majorHAnsi" w:cstheme="majorHAnsi"/>
                <w:b/>
                <w:bCs/>
                <w:color w:val="000000"/>
              </w:rPr>
            </w:pPr>
            <w:r w:rsidRPr="002E3E42">
              <w:rPr>
                <w:rFonts w:asciiTheme="majorHAnsi" w:hAnsiTheme="majorHAnsi" w:cstheme="majorHAnsi"/>
                <w:b/>
                <w:bCs/>
                <w:color w:val="000000"/>
              </w:rPr>
              <w:t>Empowerment</w:t>
            </w:r>
          </w:p>
        </w:tc>
        <w:tc>
          <w:tcPr>
            <w:tcW w:w="6198" w:type="dxa"/>
            <w:tcBorders>
              <w:top w:val="single" w:sz="8" w:space="0" w:color="auto"/>
              <w:left w:val="nil"/>
              <w:bottom w:val="single" w:sz="8" w:space="0" w:color="000000"/>
              <w:right w:val="single" w:sz="8" w:space="0" w:color="FFFFFF"/>
            </w:tcBorders>
            <w:shd w:val="clear" w:color="auto" w:fill="auto"/>
            <w:hideMark/>
          </w:tcPr>
          <w:p w14:paraId="6F6298AE" w14:textId="77777777" w:rsidR="00967930" w:rsidRPr="002E3E42" w:rsidRDefault="00967930" w:rsidP="007172D6">
            <w:pPr>
              <w:spacing w:after="0"/>
              <w:ind w:left="103" w:right="156"/>
              <w:rPr>
                <w:rFonts w:asciiTheme="majorHAnsi" w:hAnsiTheme="majorHAnsi" w:cstheme="majorHAnsi"/>
                <w:b/>
                <w:bCs/>
                <w:color w:val="000000"/>
              </w:rPr>
            </w:pPr>
            <w:r w:rsidRPr="002E3E42">
              <w:rPr>
                <w:rFonts w:asciiTheme="majorHAnsi" w:hAnsiTheme="majorHAnsi" w:cstheme="majorHAnsi"/>
                <w:b/>
                <w:bCs/>
                <w:color w:val="000000"/>
              </w:rPr>
              <w:t>Early instances of impact: (cohort or program level)</w:t>
            </w:r>
          </w:p>
        </w:tc>
        <w:tc>
          <w:tcPr>
            <w:tcW w:w="5953" w:type="dxa"/>
            <w:tcBorders>
              <w:top w:val="single" w:sz="8" w:space="0" w:color="auto"/>
              <w:left w:val="nil"/>
              <w:bottom w:val="single" w:sz="8" w:space="0" w:color="000000"/>
              <w:right w:val="single" w:sz="8" w:space="0" w:color="FFFFFF"/>
            </w:tcBorders>
            <w:shd w:val="clear" w:color="auto" w:fill="auto"/>
            <w:hideMark/>
          </w:tcPr>
          <w:p w14:paraId="34882F64" w14:textId="77777777" w:rsidR="00967930" w:rsidRPr="002E3E42" w:rsidRDefault="00967930" w:rsidP="007172D6">
            <w:pPr>
              <w:spacing w:after="0"/>
              <w:ind w:left="454" w:hanging="454"/>
              <w:rPr>
                <w:rFonts w:asciiTheme="majorHAnsi" w:hAnsiTheme="majorHAnsi" w:cstheme="majorHAnsi"/>
                <w:b/>
                <w:bCs/>
                <w:color w:val="000000"/>
              </w:rPr>
            </w:pPr>
            <w:r w:rsidRPr="002E3E42">
              <w:rPr>
                <w:rFonts w:asciiTheme="majorHAnsi" w:hAnsiTheme="majorHAnsi" w:cstheme="majorHAnsi"/>
                <w:b/>
                <w:bCs/>
                <w:color w:val="000000"/>
              </w:rPr>
              <w:t>Evidence of systems change (system or pop. level impact):</w:t>
            </w:r>
          </w:p>
        </w:tc>
      </w:tr>
      <w:tr w:rsidR="00967930" w14:paraId="0435965F" w14:textId="77777777" w:rsidTr="007172D6">
        <w:trPr>
          <w:trHeight w:val="1730"/>
        </w:trPr>
        <w:tc>
          <w:tcPr>
            <w:tcW w:w="2581" w:type="dxa"/>
            <w:tcBorders>
              <w:top w:val="nil"/>
              <w:left w:val="single" w:sz="8" w:space="0" w:color="FFFFFF"/>
              <w:bottom w:val="nil"/>
              <w:right w:val="single" w:sz="8" w:space="0" w:color="FFFFFF"/>
            </w:tcBorders>
            <w:shd w:val="clear" w:color="auto" w:fill="FFE599" w:themeFill="accent4" w:themeFillTint="66"/>
            <w:hideMark/>
          </w:tcPr>
          <w:p w14:paraId="6FBF31DC"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Indigenous governance</w:t>
            </w:r>
          </w:p>
        </w:tc>
        <w:tc>
          <w:tcPr>
            <w:tcW w:w="6198" w:type="dxa"/>
            <w:tcBorders>
              <w:top w:val="nil"/>
              <w:left w:val="nil"/>
              <w:bottom w:val="nil"/>
              <w:right w:val="single" w:sz="8" w:space="0" w:color="FFFFFF"/>
            </w:tcBorders>
            <w:shd w:val="clear" w:color="auto" w:fill="auto"/>
            <w:hideMark/>
          </w:tcPr>
          <w:p w14:paraId="14E8C2BB" w14:textId="20F9F57C" w:rsidR="00967930" w:rsidRPr="002E3E42" w:rsidRDefault="00967930" w:rsidP="002D1B80">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 xml:space="preserve">Cohesive, culturally authorised Indigenous EC Leadership and governance structures are in place to support regional planning and to negotiate with Government on the development and implementation of Regional Investment Plans </w:t>
            </w:r>
            <w:r w:rsidR="002D1B80">
              <w:rPr>
                <w:rFonts w:asciiTheme="majorHAnsi" w:eastAsia="Times New Roman" w:hAnsiTheme="majorHAnsi" w:cstheme="majorHAnsi"/>
                <w:lang w:eastAsia="en-AU"/>
              </w:rPr>
              <w:t xml:space="preserve">(RIPs) </w:t>
            </w:r>
            <w:r w:rsidRPr="002E3E42">
              <w:rPr>
                <w:rFonts w:asciiTheme="majorHAnsi" w:eastAsia="Times New Roman" w:hAnsiTheme="majorHAnsi" w:cstheme="majorHAnsi"/>
                <w:lang w:eastAsia="en-AU"/>
              </w:rPr>
              <w:t>and to provide advice to Government on purchasing decisions relating to the provision of services in the Region</w:t>
            </w:r>
          </w:p>
        </w:tc>
        <w:tc>
          <w:tcPr>
            <w:tcW w:w="5953" w:type="dxa"/>
            <w:vMerge w:val="restart"/>
            <w:tcBorders>
              <w:top w:val="single" w:sz="8" w:space="0" w:color="000000"/>
              <w:left w:val="nil"/>
              <w:bottom w:val="single" w:sz="8" w:space="0" w:color="auto"/>
              <w:right w:val="single" w:sz="8" w:space="0" w:color="FFFFFF"/>
            </w:tcBorders>
            <w:shd w:val="clear" w:color="auto" w:fill="auto"/>
            <w:hideMark/>
          </w:tcPr>
          <w:p w14:paraId="40833283"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Government Partners respect and recognise the authority of EC leadership and governance structures (demonstrated through how they engage with them at the Partnership Interface and more generally)</w:t>
            </w:r>
          </w:p>
        </w:tc>
      </w:tr>
      <w:tr w:rsidR="00967930" w14:paraId="26268656" w14:textId="77777777" w:rsidTr="007172D6">
        <w:trPr>
          <w:trHeight w:val="571"/>
        </w:trPr>
        <w:tc>
          <w:tcPr>
            <w:tcW w:w="2581" w:type="dxa"/>
            <w:tcBorders>
              <w:top w:val="nil"/>
              <w:left w:val="single" w:sz="8" w:space="0" w:color="FFFFFF"/>
              <w:right w:val="single" w:sz="8" w:space="0" w:color="FFFFFF"/>
            </w:tcBorders>
            <w:shd w:val="clear" w:color="auto" w:fill="FFE599" w:themeFill="accent4" w:themeFillTint="66"/>
          </w:tcPr>
          <w:p w14:paraId="16D678A1"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right w:val="single" w:sz="8" w:space="0" w:color="FFFFFF"/>
            </w:tcBorders>
            <w:shd w:val="clear" w:color="auto" w:fill="auto"/>
          </w:tcPr>
          <w:p w14:paraId="3CDE8238"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Regional Leadership Group processes and decisions are transparent and conflicts are managed</w:t>
            </w:r>
          </w:p>
        </w:tc>
        <w:tc>
          <w:tcPr>
            <w:tcW w:w="5953" w:type="dxa"/>
            <w:vMerge/>
            <w:tcBorders>
              <w:top w:val="nil"/>
              <w:left w:val="nil"/>
              <w:bottom w:val="single" w:sz="8" w:space="0" w:color="auto"/>
              <w:right w:val="single" w:sz="8" w:space="0" w:color="FFFFFF"/>
            </w:tcBorders>
            <w:shd w:val="clear" w:color="auto" w:fill="auto"/>
          </w:tcPr>
          <w:p w14:paraId="3F366DFE" w14:textId="77777777" w:rsidR="00967930" w:rsidRPr="002E3E42" w:rsidRDefault="00967930" w:rsidP="007172D6">
            <w:pPr>
              <w:spacing w:after="0"/>
              <w:rPr>
                <w:rFonts w:asciiTheme="majorHAnsi" w:hAnsiTheme="majorHAnsi" w:cstheme="majorHAnsi"/>
                <w:color w:val="000000"/>
              </w:rPr>
            </w:pPr>
          </w:p>
        </w:tc>
      </w:tr>
      <w:tr w:rsidR="00967930" w14:paraId="0BAA313E" w14:textId="77777777" w:rsidTr="007172D6">
        <w:trPr>
          <w:trHeight w:val="720"/>
        </w:trPr>
        <w:tc>
          <w:tcPr>
            <w:tcW w:w="2581" w:type="dxa"/>
            <w:tcBorders>
              <w:top w:val="nil"/>
              <w:left w:val="single" w:sz="8" w:space="0" w:color="FFFFFF"/>
              <w:bottom w:val="single" w:sz="8" w:space="0" w:color="auto"/>
              <w:right w:val="single" w:sz="8" w:space="0" w:color="FFFFFF"/>
            </w:tcBorders>
            <w:shd w:val="clear" w:color="auto" w:fill="FFE599" w:themeFill="accent4" w:themeFillTint="66"/>
          </w:tcPr>
          <w:p w14:paraId="2EFC5BA6"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bottom w:val="single" w:sz="8" w:space="0" w:color="auto"/>
              <w:right w:val="single" w:sz="8" w:space="0" w:color="FFFFFF"/>
            </w:tcBorders>
            <w:shd w:val="clear" w:color="auto" w:fill="auto"/>
          </w:tcPr>
          <w:p w14:paraId="2254B0F2" w14:textId="304B5D01" w:rsidR="00967930" w:rsidRPr="002E3E42" w:rsidRDefault="00967930" w:rsidP="0088419B">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 xml:space="preserve">The Indigenous EC Leadership Group </w:t>
            </w:r>
            <w:r w:rsidR="0088419B">
              <w:rPr>
                <w:rFonts w:asciiTheme="majorHAnsi" w:eastAsia="Times New Roman" w:hAnsiTheme="majorHAnsi" w:cstheme="majorHAnsi"/>
                <w:lang w:eastAsia="en-AU"/>
              </w:rPr>
              <w:t>is</w:t>
            </w:r>
            <w:r w:rsidR="0088419B" w:rsidRPr="002E3E42">
              <w:rPr>
                <w:rFonts w:asciiTheme="majorHAnsi" w:eastAsia="Times New Roman" w:hAnsiTheme="majorHAnsi" w:cstheme="majorHAnsi"/>
                <w:lang w:eastAsia="en-AU"/>
              </w:rPr>
              <w:t xml:space="preserve"> </w:t>
            </w:r>
            <w:r w:rsidRPr="002E3E42">
              <w:rPr>
                <w:rFonts w:asciiTheme="majorHAnsi" w:eastAsia="Times New Roman" w:hAnsiTheme="majorHAnsi" w:cstheme="majorHAnsi"/>
                <w:lang w:eastAsia="en-AU"/>
              </w:rPr>
              <w:t>demonstrating the knowledge, skills and experience it needs to be able to engage with Government effectively</w:t>
            </w:r>
          </w:p>
        </w:tc>
        <w:tc>
          <w:tcPr>
            <w:tcW w:w="5953" w:type="dxa"/>
            <w:vMerge/>
            <w:tcBorders>
              <w:top w:val="nil"/>
              <w:left w:val="nil"/>
              <w:bottom w:val="single" w:sz="8" w:space="0" w:color="auto"/>
              <w:right w:val="single" w:sz="8" w:space="0" w:color="FFFFFF"/>
            </w:tcBorders>
            <w:shd w:val="clear" w:color="auto" w:fill="auto"/>
          </w:tcPr>
          <w:p w14:paraId="2614EBE3" w14:textId="77777777" w:rsidR="00967930" w:rsidRPr="002E3E42" w:rsidRDefault="00967930" w:rsidP="007172D6">
            <w:pPr>
              <w:spacing w:after="0"/>
              <w:rPr>
                <w:rFonts w:asciiTheme="majorHAnsi" w:hAnsiTheme="majorHAnsi" w:cstheme="majorHAnsi"/>
                <w:color w:val="000000"/>
              </w:rPr>
            </w:pPr>
          </w:p>
        </w:tc>
      </w:tr>
      <w:tr w:rsidR="00967930" w14:paraId="1A934AF9" w14:textId="77777777" w:rsidTr="007172D6">
        <w:trPr>
          <w:trHeight w:val="40"/>
        </w:trPr>
        <w:tc>
          <w:tcPr>
            <w:tcW w:w="2581" w:type="dxa"/>
            <w:tcBorders>
              <w:top w:val="single" w:sz="8" w:space="0" w:color="auto"/>
              <w:left w:val="nil"/>
              <w:right w:val="nil"/>
            </w:tcBorders>
            <w:shd w:val="clear" w:color="auto" w:fill="FFE599" w:themeFill="accent4" w:themeFillTint="66"/>
            <w:hideMark/>
          </w:tcPr>
          <w:p w14:paraId="1B2FDFD5"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Backbone support</w:t>
            </w:r>
          </w:p>
        </w:tc>
        <w:tc>
          <w:tcPr>
            <w:tcW w:w="6198" w:type="dxa"/>
            <w:vMerge w:val="restart"/>
            <w:tcBorders>
              <w:top w:val="single" w:sz="8" w:space="0" w:color="auto"/>
              <w:left w:val="single" w:sz="8" w:space="0" w:color="FFFFFF"/>
              <w:right w:val="single" w:sz="8" w:space="0" w:color="FFFFFF"/>
            </w:tcBorders>
            <w:shd w:val="clear" w:color="auto" w:fill="auto"/>
          </w:tcPr>
          <w:p w14:paraId="16AAACB9"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A regional backbone structure or organisation has been set up and is operating to support the local EC Leadership Group to work with Community and Government to implement the EC model</w:t>
            </w:r>
          </w:p>
        </w:tc>
        <w:tc>
          <w:tcPr>
            <w:tcW w:w="5953" w:type="dxa"/>
            <w:tcBorders>
              <w:top w:val="single" w:sz="8" w:space="0" w:color="auto"/>
              <w:left w:val="nil"/>
              <w:right w:val="nil"/>
            </w:tcBorders>
            <w:shd w:val="clear" w:color="auto" w:fill="auto"/>
            <w:hideMark/>
          </w:tcPr>
          <w:p w14:paraId="2CB0ED7B" w14:textId="77777777" w:rsidR="00967930" w:rsidRPr="002E3E42" w:rsidRDefault="00967930" w:rsidP="007172D6">
            <w:pPr>
              <w:spacing w:after="0"/>
              <w:rPr>
                <w:rFonts w:asciiTheme="majorHAnsi" w:hAnsiTheme="majorHAnsi" w:cstheme="majorHAnsi"/>
                <w:color w:val="000000"/>
              </w:rPr>
            </w:pPr>
          </w:p>
        </w:tc>
      </w:tr>
      <w:tr w:rsidR="00967930" w14:paraId="57869D07" w14:textId="77777777" w:rsidTr="007172D6">
        <w:trPr>
          <w:trHeight w:val="60"/>
        </w:trPr>
        <w:tc>
          <w:tcPr>
            <w:tcW w:w="2581" w:type="dxa"/>
            <w:tcBorders>
              <w:left w:val="nil"/>
              <w:right w:val="nil"/>
            </w:tcBorders>
            <w:shd w:val="clear" w:color="auto" w:fill="FFE599" w:themeFill="accent4" w:themeFillTint="66"/>
          </w:tcPr>
          <w:p w14:paraId="1FAFEA48" w14:textId="77777777" w:rsidR="00967930" w:rsidRPr="002E3E42" w:rsidRDefault="00967930" w:rsidP="007172D6">
            <w:pPr>
              <w:ind w:left="132"/>
              <w:rPr>
                <w:rFonts w:asciiTheme="majorHAnsi" w:hAnsiTheme="majorHAnsi" w:cstheme="majorHAnsi"/>
                <w:b/>
                <w:color w:val="000000"/>
              </w:rPr>
            </w:pPr>
          </w:p>
        </w:tc>
        <w:tc>
          <w:tcPr>
            <w:tcW w:w="6198" w:type="dxa"/>
            <w:vMerge/>
            <w:tcBorders>
              <w:left w:val="single" w:sz="8" w:space="0" w:color="FFFFFF"/>
              <w:right w:val="single" w:sz="8" w:space="0" w:color="FFFFFF"/>
            </w:tcBorders>
            <w:shd w:val="clear" w:color="auto" w:fill="auto"/>
          </w:tcPr>
          <w:p w14:paraId="3ABB8BFF"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p>
        </w:tc>
        <w:tc>
          <w:tcPr>
            <w:tcW w:w="5953" w:type="dxa"/>
            <w:vMerge w:val="restart"/>
            <w:tcBorders>
              <w:left w:val="nil"/>
              <w:bottom w:val="single" w:sz="8" w:space="0" w:color="auto"/>
              <w:right w:val="nil"/>
            </w:tcBorders>
            <w:shd w:val="clear" w:color="auto" w:fill="auto"/>
          </w:tcPr>
          <w:p w14:paraId="47F6862F"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Structures are in place to maintain ongoing operational (backbone) support for the EC governance model and Partnership Interface</w:t>
            </w:r>
          </w:p>
        </w:tc>
      </w:tr>
      <w:tr w:rsidR="00967930" w14:paraId="7B5FF88C" w14:textId="77777777" w:rsidTr="007172D6">
        <w:trPr>
          <w:trHeight w:val="158"/>
        </w:trPr>
        <w:tc>
          <w:tcPr>
            <w:tcW w:w="2581" w:type="dxa"/>
            <w:tcBorders>
              <w:left w:val="nil"/>
              <w:bottom w:val="single" w:sz="8" w:space="0" w:color="auto"/>
              <w:right w:val="nil"/>
            </w:tcBorders>
            <w:shd w:val="clear" w:color="auto" w:fill="F2F2F2" w:themeFill="background1" w:themeFillShade="F2"/>
          </w:tcPr>
          <w:p w14:paraId="6242FB38" w14:textId="77777777" w:rsidR="00967930" w:rsidRPr="002E3E42" w:rsidRDefault="00967930" w:rsidP="007172D6">
            <w:pPr>
              <w:spacing w:after="0"/>
              <w:ind w:left="132"/>
              <w:rPr>
                <w:rFonts w:asciiTheme="majorHAnsi" w:hAnsiTheme="majorHAnsi" w:cstheme="majorHAnsi"/>
                <w:b/>
                <w:color w:val="000000"/>
              </w:rPr>
            </w:pPr>
            <w:r>
              <w:rPr>
                <w:rFonts w:asciiTheme="majorHAnsi" w:hAnsiTheme="majorHAnsi" w:cstheme="majorHAnsi"/>
                <w:b/>
                <w:color w:val="000000"/>
              </w:rPr>
              <w:t>Structural reform</w:t>
            </w:r>
          </w:p>
        </w:tc>
        <w:tc>
          <w:tcPr>
            <w:tcW w:w="6198" w:type="dxa"/>
            <w:tcBorders>
              <w:left w:val="single" w:sz="8" w:space="0" w:color="FFFFFF"/>
              <w:bottom w:val="single" w:sz="8" w:space="0" w:color="auto"/>
              <w:right w:val="single" w:sz="8" w:space="0" w:color="FFFFFF"/>
            </w:tcBorders>
            <w:shd w:val="clear" w:color="auto" w:fill="auto"/>
          </w:tcPr>
          <w:p w14:paraId="3EAC7FD7"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p>
        </w:tc>
        <w:tc>
          <w:tcPr>
            <w:tcW w:w="5953" w:type="dxa"/>
            <w:vMerge/>
            <w:tcBorders>
              <w:left w:val="nil"/>
              <w:bottom w:val="single" w:sz="8" w:space="0" w:color="auto"/>
              <w:right w:val="nil"/>
            </w:tcBorders>
            <w:shd w:val="clear" w:color="auto" w:fill="auto"/>
          </w:tcPr>
          <w:p w14:paraId="7AB1358A" w14:textId="77777777" w:rsidR="00967930" w:rsidRPr="002E3E42" w:rsidRDefault="00967930" w:rsidP="007172D6">
            <w:pPr>
              <w:spacing w:after="0"/>
              <w:rPr>
                <w:rFonts w:asciiTheme="majorHAnsi" w:hAnsiTheme="majorHAnsi" w:cstheme="majorHAnsi"/>
                <w:color w:val="000000"/>
              </w:rPr>
            </w:pPr>
          </w:p>
        </w:tc>
      </w:tr>
      <w:tr w:rsidR="00967930" w14:paraId="6513D421" w14:textId="77777777" w:rsidTr="007172D6">
        <w:trPr>
          <w:trHeight w:val="382"/>
        </w:trPr>
        <w:tc>
          <w:tcPr>
            <w:tcW w:w="2581" w:type="dxa"/>
            <w:vMerge w:val="restart"/>
            <w:tcBorders>
              <w:top w:val="single" w:sz="8" w:space="0" w:color="auto"/>
              <w:left w:val="nil"/>
              <w:bottom w:val="single" w:sz="8" w:space="0" w:color="auto"/>
              <w:right w:val="nil"/>
            </w:tcBorders>
            <w:shd w:val="clear" w:color="auto" w:fill="FFE599" w:themeFill="accent4" w:themeFillTint="66"/>
          </w:tcPr>
          <w:p w14:paraId="2BCF1829"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Community participation &amp; priority setting</w:t>
            </w:r>
          </w:p>
          <w:p w14:paraId="42DE95C4"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 </w:t>
            </w:r>
          </w:p>
        </w:tc>
        <w:tc>
          <w:tcPr>
            <w:tcW w:w="6198" w:type="dxa"/>
            <w:tcBorders>
              <w:top w:val="single" w:sz="8" w:space="0" w:color="auto"/>
              <w:left w:val="nil"/>
              <w:right w:val="nil"/>
            </w:tcBorders>
            <w:shd w:val="clear" w:color="auto" w:fill="auto"/>
          </w:tcPr>
          <w:p w14:paraId="702454DF"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Community Members are generally aware of EC</w:t>
            </w:r>
          </w:p>
        </w:tc>
        <w:tc>
          <w:tcPr>
            <w:tcW w:w="5953" w:type="dxa"/>
            <w:vMerge w:val="restart"/>
            <w:tcBorders>
              <w:top w:val="single" w:sz="8" w:space="0" w:color="auto"/>
              <w:left w:val="nil"/>
              <w:right w:val="nil"/>
            </w:tcBorders>
            <w:shd w:val="clear" w:color="auto" w:fill="auto"/>
          </w:tcPr>
          <w:p w14:paraId="3CD8D298" w14:textId="563BC9BA" w:rsidR="00967930" w:rsidRPr="002E3E42" w:rsidRDefault="00967930" w:rsidP="00D94630">
            <w:pPr>
              <w:spacing w:after="0"/>
              <w:rPr>
                <w:rFonts w:asciiTheme="majorHAnsi" w:hAnsiTheme="majorHAnsi" w:cstheme="majorHAnsi"/>
                <w:color w:val="000000"/>
              </w:rPr>
            </w:pPr>
            <w:r w:rsidRPr="002E3E42">
              <w:rPr>
                <w:rFonts w:asciiTheme="majorHAnsi" w:hAnsiTheme="majorHAnsi" w:cstheme="majorHAnsi"/>
                <w:color w:val="000000"/>
              </w:rPr>
              <w:t xml:space="preserve">Community structures and systems supporting priority setting ensure decisions are made as close to the ground and </w:t>
            </w:r>
            <w:r w:rsidR="00D94630">
              <w:rPr>
                <w:rFonts w:asciiTheme="majorHAnsi" w:hAnsiTheme="majorHAnsi" w:cstheme="majorHAnsi"/>
                <w:color w:val="000000"/>
              </w:rPr>
              <w:t xml:space="preserve">are as </w:t>
            </w:r>
            <w:r w:rsidRPr="002E3E42">
              <w:rPr>
                <w:rFonts w:asciiTheme="majorHAnsi" w:hAnsiTheme="majorHAnsi" w:cstheme="majorHAnsi"/>
                <w:color w:val="000000"/>
              </w:rPr>
              <w:t>inclusive as possible. Community decision making is efficient and decisions reflect Community priorities and needs*</w:t>
            </w:r>
          </w:p>
        </w:tc>
      </w:tr>
      <w:tr w:rsidR="00967930" w14:paraId="0E48D009" w14:textId="77777777" w:rsidTr="007172D6">
        <w:trPr>
          <w:trHeight w:val="570"/>
        </w:trPr>
        <w:tc>
          <w:tcPr>
            <w:tcW w:w="2581" w:type="dxa"/>
            <w:vMerge/>
            <w:tcBorders>
              <w:top w:val="single" w:sz="8" w:space="0" w:color="auto"/>
              <w:left w:val="nil"/>
              <w:bottom w:val="single" w:sz="8" w:space="0" w:color="auto"/>
              <w:right w:val="nil"/>
            </w:tcBorders>
            <w:shd w:val="clear" w:color="auto" w:fill="FFE599" w:themeFill="accent4" w:themeFillTint="66"/>
          </w:tcPr>
          <w:p w14:paraId="44BDD7B2" w14:textId="77777777" w:rsidR="00967930" w:rsidRPr="002E3E42" w:rsidRDefault="00967930" w:rsidP="007172D6">
            <w:pPr>
              <w:ind w:left="132"/>
              <w:rPr>
                <w:rFonts w:asciiTheme="majorHAnsi" w:hAnsiTheme="majorHAnsi" w:cstheme="majorHAnsi"/>
                <w:b/>
                <w:color w:val="000000"/>
              </w:rPr>
            </w:pPr>
          </w:p>
        </w:tc>
        <w:tc>
          <w:tcPr>
            <w:tcW w:w="6198" w:type="dxa"/>
            <w:tcBorders>
              <w:left w:val="nil"/>
              <w:right w:val="nil"/>
            </w:tcBorders>
            <w:shd w:val="clear" w:color="auto" w:fill="auto"/>
          </w:tcPr>
          <w:p w14:paraId="42089C1C"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Community Members are stepping up to support the implementation of EC</w:t>
            </w:r>
          </w:p>
        </w:tc>
        <w:tc>
          <w:tcPr>
            <w:tcW w:w="5953" w:type="dxa"/>
            <w:vMerge/>
            <w:tcBorders>
              <w:left w:val="nil"/>
              <w:right w:val="nil"/>
            </w:tcBorders>
            <w:shd w:val="clear" w:color="auto" w:fill="auto"/>
          </w:tcPr>
          <w:p w14:paraId="5F59ACD8" w14:textId="77777777" w:rsidR="00967930" w:rsidRPr="002E3E42" w:rsidRDefault="00967930" w:rsidP="007172D6">
            <w:pPr>
              <w:spacing w:after="0"/>
              <w:rPr>
                <w:rFonts w:asciiTheme="majorHAnsi" w:hAnsiTheme="majorHAnsi" w:cstheme="majorHAnsi"/>
                <w:color w:val="000000"/>
              </w:rPr>
            </w:pPr>
          </w:p>
        </w:tc>
      </w:tr>
      <w:tr w:rsidR="00967930" w14:paraId="381292B9" w14:textId="77777777" w:rsidTr="007172D6">
        <w:trPr>
          <w:trHeight w:val="450"/>
        </w:trPr>
        <w:tc>
          <w:tcPr>
            <w:tcW w:w="2581" w:type="dxa"/>
            <w:vMerge/>
            <w:tcBorders>
              <w:top w:val="single" w:sz="8" w:space="0" w:color="auto"/>
              <w:left w:val="nil"/>
              <w:bottom w:val="single" w:sz="8" w:space="0" w:color="auto"/>
              <w:right w:val="nil"/>
            </w:tcBorders>
            <w:shd w:val="clear" w:color="auto" w:fill="FFE599" w:themeFill="accent4" w:themeFillTint="66"/>
          </w:tcPr>
          <w:p w14:paraId="1A619C86" w14:textId="77777777" w:rsidR="00967930" w:rsidRPr="002E3E42" w:rsidRDefault="00967930" w:rsidP="007172D6">
            <w:pPr>
              <w:ind w:left="132"/>
              <w:rPr>
                <w:rFonts w:asciiTheme="majorHAnsi" w:hAnsiTheme="majorHAnsi" w:cstheme="majorHAnsi"/>
                <w:b/>
                <w:color w:val="000000"/>
              </w:rPr>
            </w:pPr>
          </w:p>
        </w:tc>
        <w:tc>
          <w:tcPr>
            <w:tcW w:w="6198" w:type="dxa"/>
            <w:vMerge w:val="restart"/>
            <w:tcBorders>
              <w:left w:val="nil"/>
              <w:right w:val="nil"/>
            </w:tcBorders>
            <w:shd w:val="clear" w:color="auto" w:fill="auto"/>
          </w:tcPr>
          <w:p w14:paraId="2DBE7D73"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Community Members are participating in forums to identify Community priorities and support (Sub) Regional planning and activity</w:t>
            </w:r>
            <w:r>
              <w:rPr>
                <w:rFonts w:asciiTheme="majorHAnsi" w:eastAsia="Times New Roman" w:hAnsiTheme="majorHAnsi" w:cstheme="majorHAnsi"/>
                <w:lang w:eastAsia="en-AU"/>
              </w:rPr>
              <w:t>*</w:t>
            </w:r>
          </w:p>
        </w:tc>
        <w:tc>
          <w:tcPr>
            <w:tcW w:w="5953" w:type="dxa"/>
            <w:vMerge/>
            <w:tcBorders>
              <w:left w:val="nil"/>
              <w:right w:val="nil"/>
            </w:tcBorders>
            <w:shd w:val="clear" w:color="auto" w:fill="auto"/>
          </w:tcPr>
          <w:p w14:paraId="7FDF642A" w14:textId="77777777" w:rsidR="00967930" w:rsidRPr="002E3E42" w:rsidRDefault="00967930" w:rsidP="007172D6">
            <w:pPr>
              <w:spacing w:after="0"/>
              <w:rPr>
                <w:rFonts w:asciiTheme="majorHAnsi" w:hAnsiTheme="majorHAnsi" w:cstheme="majorHAnsi"/>
                <w:color w:val="000000"/>
              </w:rPr>
            </w:pPr>
          </w:p>
        </w:tc>
      </w:tr>
      <w:tr w:rsidR="00967930" w14:paraId="3BEE4382" w14:textId="77777777" w:rsidTr="007172D6">
        <w:trPr>
          <w:trHeight w:val="450"/>
        </w:trPr>
        <w:tc>
          <w:tcPr>
            <w:tcW w:w="2581" w:type="dxa"/>
            <w:vMerge/>
            <w:tcBorders>
              <w:top w:val="single" w:sz="8" w:space="0" w:color="auto"/>
              <w:left w:val="nil"/>
              <w:bottom w:val="single" w:sz="8" w:space="0" w:color="auto"/>
              <w:right w:val="nil"/>
            </w:tcBorders>
            <w:shd w:val="clear" w:color="auto" w:fill="FFE599" w:themeFill="accent4" w:themeFillTint="66"/>
          </w:tcPr>
          <w:p w14:paraId="3B93999A" w14:textId="77777777" w:rsidR="00967930" w:rsidRPr="002E3E42" w:rsidRDefault="00967930" w:rsidP="007172D6">
            <w:pPr>
              <w:ind w:left="132"/>
              <w:rPr>
                <w:rFonts w:asciiTheme="majorHAnsi" w:hAnsiTheme="majorHAnsi" w:cstheme="majorHAnsi"/>
                <w:b/>
                <w:color w:val="000000"/>
              </w:rPr>
            </w:pPr>
          </w:p>
        </w:tc>
        <w:tc>
          <w:tcPr>
            <w:tcW w:w="6198" w:type="dxa"/>
            <w:vMerge/>
            <w:tcBorders>
              <w:left w:val="nil"/>
              <w:right w:val="nil"/>
            </w:tcBorders>
            <w:shd w:val="clear" w:color="auto" w:fill="auto"/>
          </w:tcPr>
          <w:p w14:paraId="28786CFB"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p>
        </w:tc>
        <w:tc>
          <w:tcPr>
            <w:tcW w:w="5953" w:type="dxa"/>
            <w:vMerge w:val="restart"/>
            <w:tcBorders>
              <w:left w:val="nil"/>
              <w:right w:val="nil"/>
            </w:tcBorders>
            <w:shd w:val="clear" w:color="auto" w:fill="auto"/>
          </w:tcPr>
          <w:p w14:paraId="2EF9B054"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A comprehensive Community endorsed (Sub) RDP is in place that identifies regional development priorities and strategies for implementation</w:t>
            </w:r>
          </w:p>
        </w:tc>
      </w:tr>
      <w:tr w:rsidR="00967930" w14:paraId="0EB3EE43" w14:textId="77777777" w:rsidTr="007172D6">
        <w:trPr>
          <w:trHeight w:val="350"/>
        </w:trPr>
        <w:tc>
          <w:tcPr>
            <w:tcW w:w="2581" w:type="dxa"/>
            <w:vMerge/>
            <w:tcBorders>
              <w:top w:val="single" w:sz="8" w:space="0" w:color="auto"/>
              <w:left w:val="nil"/>
              <w:bottom w:val="single" w:sz="8" w:space="0" w:color="auto"/>
              <w:right w:val="nil"/>
            </w:tcBorders>
            <w:shd w:val="clear" w:color="auto" w:fill="FFE599" w:themeFill="accent4" w:themeFillTint="66"/>
          </w:tcPr>
          <w:p w14:paraId="3EA0A685" w14:textId="77777777" w:rsidR="00967930" w:rsidRPr="002E3E42" w:rsidRDefault="00967930" w:rsidP="007172D6">
            <w:pPr>
              <w:ind w:left="132"/>
              <w:rPr>
                <w:rFonts w:asciiTheme="majorHAnsi" w:hAnsiTheme="majorHAnsi" w:cstheme="majorHAnsi"/>
                <w:b/>
                <w:color w:val="000000"/>
              </w:rPr>
            </w:pPr>
          </w:p>
        </w:tc>
        <w:tc>
          <w:tcPr>
            <w:tcW w:w="6198" w:type="dxa"/>
            <w:tcBorders>
              <w:left w:val="nil"/>
              <w:bottom w:val="single" w:sz="8" w:space="0" w:color="auto"/>
              <w:right w:val="nil"/>
            </w:tcBorders>
            <w:shd w:val="clear" w:color="auto" w:fill="auto"/>
          </w:tcPr>
          <w:p w14:paraId="3421236B"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Reflected in:</w:t>
            </w:r>
          </w:p>
          <w:p w14:paraId="7658974F" w14:textId="77777777" w:rsidR="00967930" w:rsidRPr="002E3E42" w:rsidRDefault="00967930" w:rsidP="00C62D47">
            <w:pPr>
              <w:pStyle w:val="ListParagraph"/>
              <w:numPr>
                <w:ilvl w:val="0"/>
                <w:numId w:val="33"/>
              </w:numPr>
              <w:spacing w:after="0" w:line="240" w:lineRule="auto"/>
              <w:ind w:left="475" w:right="156" w:hanging="329"/>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Participation: [Estimated] level of Community participation in EC priority setting and planning forums and activities (no. of Indigenous People participating divided by estimated resident Indigenous population)</w:t>
            </w:r>
          </w:p>
          <w:p w14:paraId="3FB1B0EE" w14:textId="77777777" w:rsidR="00967930" w:rsidRPr="002E3E42" w:rsidRDefault="00967930" w:rsidP="00C62D47">
            <w:pPr>
              <w:pStyle w:val="ListParagraph"/>
              <w:numPr>
                <w:ilvl w:val="0"/>
                <w:numId w:val="33"/>
              </w:numPr>
              <w:spacing w:after="0" w:line="240" w:lineRule="auto"/>
              <w:ind w:left="475" w:right="156" w:hanging="329"/>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Gender mix: Proportion of men vs women participating</w:t>
            </w:r>
          </w:p>
          <w:p w14:paraId="1EDD5E6C" w14:textId="77777777" w:rsidR="00967930" w:rsidRPr="002E3E42" w:rsidRDefault="00967930" w:rsidP="00C62D47">
            <w:pPr>
              <w:pStyle w:val="ListParagraph"/>
              <w:numPr>
                <w:ilvl w:val="0"/>
                <w:numId w:val="33"/>
              </w:numPr>
              <w:spacing w:after="0" w:line="240" w:lineRule="auto"/>
              <w:ind w:left="475" w:right="156" w:hanging="329"/>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Youth involvement: Proportion of participants aged &gt; 24 years (overall and as a proportion (%) of the estimated resident Indigenous population aged &gt; 24 years)</w:t>
            </w:r>
          </w:p>
        </w:tc>
        <w:tc>
          <w:tcPr>
            <w:tcW w:w="5953" w:type="dxa"/>
            <w:vMerge/>
            <w:tcBorders>
              <w:left w:val="nil"/>
              <w:bottom w:val="single" w:sz="8" w:space="0" w:color="auto"/>
              <w:right w:val="nil"/>
            </w:tcBorders>
            <w:shd w:val="clear" w:color="auto" w:fill="auto"/>
          </w:tcPr>
          <w:p w14:paraId="2D7C2569" w14:textId="77777777" w:rsidR="00967930" w:rsidRPr="002E3E42" w:rsidRDefault="00967930" w:rsidP="007172D6">
            <w:pPr>
              <w:spacing w:after="0"/>
              <w:rPr>
                <w:rFonts w:asciiTheme="majorHAnsi" w:hAnsiTheme="majorHAnsi" w:cstheme="majorHAnsi"/>
                <w:color w:val="000000"/>
              </w:rPr>
            </w:pPr>
          </w:p>
        </w:tc>
      </w:tr>
      <w:tr w:rsidR="00967930" w14:paraId="169D3D2E" w14:textId="77777777" w:rsidTr="007172D6">
        <w:trPr>
          <w:trHeight w:val="695"/>
        </w:trPr>
        <w:tc>
          <w:tcPr>
            <w:tcW w:w="2581" w:type="dxa"/>
            <w:vMerge/>
            <w:tcBorders>
              <w:top w:val="single" w:sz="8" w:space="0" w:color="auto"/>
              <w:left w:val="nil"/>
              <w:bottom w:val="single" w:sz="8" w:space="0" w:color="auto"/>
              <w:right w:val="nil"/>
            </w:tcBorders>
            <w:shd w:val="clear" w:color="auto" w:fill="FFE599" w:themeFill="accent4" w:themeFillTint="66"/>
          </w:tcPr>
          <w:p w14:paraId="27C82DE6" w14:textId="77777777" w:rsidR="00967930" w:rsidRPr="002E3E42" w:rsidRDefault="00967930" w:rsidP="007172D6">
            <w:pPr>
              <w:ind w:left="132"/>
              <w:rPr>
                <w:rFonts w:asciiTheme="majorHAnsi" w:hAnsiTheme="majorHAnsi" w:cstheme="majorHAnsi"/>
                <w:b/>
                <w:color w:val="000000"/>
              </w:rPr>
            </w:pPr>
          </w:p>
        </w:tc>
        <w:tc>
          <w:tcPr>
            <w:tcW w:w="6198" w:type="dxa"/>
            <w:tcBorders>
              <w:top w:val="single" w:sz="8" w:space="0" w:color="auto"/>
              <w:left w:val="nil"/>
              <w:right w:val="nil"/>
            </w:tcBorders>
            <w:shd w:val="clear" w:color="auto" w:fill="auto"/>
          </w:tcPr>
          <w:p w14:paraId="459594D0"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Community Members have access to additional data and  information about Government service funding to better inform their priority setting and planning decisions</w:t>
            </w:r>
          </w:p>
          <w:p w14:paraId="167ADB9D" w14:textId="77777777" w:rsidR="00967930" w:rsidRPr="002E3E42" w:rsidRDefault="00967930" w:rsidP="007172D6">
            <w:pPr>
              <w:spacing w:after="0" w:line="240" w:lineRule="auto"/>
              <w:ind w:right="159"/>
              <w:rPr>
                <w:rFonts w:asciiTheme="majorHAnsi" w:eastAsia="Times New Roman" w:hAnsiTheme="majorHAnsi" w:cstheme="majorHAnsi"/>
                <w:lang w:eastAsia="en-AU"/>
              </w:rPr>
            </w:pPr>
          </w:p>
        </w:tc>
        <w:tc>
          <w:tcPr>
            <w:tcW w:w="5953" w:type="dxa"/>
            <w:tcBorders>
              <w:top w:val="single" w:sz="8" w:space="0" w:color="auto"/>
              <w:left w:val="nil"/>
              <w:right w:val="nil"/>
            </w:tcBorders>
            <w:shd w:val="clear" w:color="auto" w:fill="auto"/>
          </w:tcPr>
          <w:p w14:paraId="0247C6AB" w14:textId="77777777" w:rsidR="00967930" w:rsidRPr="00F01D29" w:rsidRDefault="00967930" w:rsidP="007172D6">
            <w:pPr>
              <w:spacing w:after="0"/>
              <w:rPr>
                <w:rFonts w:asciiTheme="majorHAnsi" w:hAnsiTheme="majorHAnsi" w:cstheme="majorHAnsi"/>
                <w:i/>
                <w:color w:val="000000"/>
              </w:rPr>
            </w:pPr>
            <w:r w:rsidRPr="00F01D29">
              <w:rPr>
                <w:rFonts w:asciiTheme="majorHAnsi" w:hAnsiTheme="majorHAnsi" w:cstheme="majorHAnsi"/>
                <w:i/>
                <w:color w:val="000000"/>
              </w:rPr>
              <w:t>[See Government engagement]</w:t>
            </w:r>
          </w:p>
        </w:tc>
      </w:tr>
      <w:tr w:rsidR="00967930" w14:paraId="6B1AC545" w14:textId="77777777" w:rsidTr="007172D6">
        <w:trPr>
          <w:trHeight w:val="1236"/>
        </w:trPr>
        <w:tc>
          <w:tcPr>
            <w:tcW w:w="2581" w:type="dxa"/>
            <w:vMerge/>
            <w:tcBorders>
              <w:left w:val="nil"/>
              <w:bottom w:val="single" w:sz="8" w:space="0" w:color="auto"/>
              <w:right w:val="nil"/>
            </w:tcBorders>
            <w:shd w:val="clear" w:color="auto" w:fill="FFE599" w:themeFill="accent4" w:themeFillTint="66"/>
            <w:hideMark/>
          </w:tcPr>
          <w:p w14:paraId="2940C3E3" w14:textId="77777777" w:rsidR="00967930" w:rsidRPr="002E3E42" w:rsidRDefault="00967930" w:rsidP="007172D6">
            <w:pPr>
              <w:ind w:left="132"/>
              <w:rPr>
                <w:rFonts w:asciiTheme="majorHAnsi" w:hAnsiTheme="majorHAnsi" w:cstheme="majorHAnsi"/>
                <w:b/>
                <w:color w:val="000000"/>
              </w:rPr>
            </w:pPr>
          </w:p>
        </w:tc>
        <w:tc>
          <w:tcPr>
            <w:tcW w:w="6198" w:type="dxa"/>
            <w:tcBorders>
              <w:left w:val="nil"/>
              <w:bottom w:val="single" w:sz="8" w:space="0" w:color="auto"/>
              <w:right w:val="nil"/>
            </w:tcBorders>
            <w:shd w:val="clear" w:color="auto" w:fill="auto"/>
            <w:hideMark/>
          </w:tcPr>
          <w:p w14:paraId="34A7B275"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Community Members are stepping up to support the co-design of local services or activities in the RDP (or Sub-regional Plan). They are providing feedback and participating in the co-design of services and service planning*</w:t>
            </w:r>
          </w:p>
        </w:tc>
        <w:tc>
          <w:tcPr>
            <w:tcW w:w="5953" w:type="dxa"/>
            <w:tcBorders>
              <w:left w:val="nil"/>
              <w:bottom w:val="single" w:sz="4" w:space="0" w:color="auto"/>
              <w:right w:val="nil"/>
            </w:tcBorders>
            <w:shd w:val="clear" w:color="auto" w:fill="auto"/>
            <w:hideMark/>
          </w:tcPr>
          <w:p w14:paraId="207607ED" w14:textId="77777777" w:rsidR="00967930" w:rsidRPr="002E3E42" w:rsidRDefault="00967930" w:rsidP="007172D6">
            <w:pPr>
              <w:spacing w:after="0"/>
              <w:rPr>
                <w:rFonts w:asciiTheme="majorHAnsi" w:hAnsiTheme="majorHAnsi" w:cstheme="majorHAnsi"/>
                <w:color w:val="000000"/>
              </w:rPr>
            </w:pPr>
            <w:r w:rsidRPr="009C756C">
              <w:rPr>
                <w:rFonts w:asciiTheme="majorHAnsi" w:hAnsiTheme="majorHAnsi" w:cstheme="majorHAnsi"/>
                <w:color w:val="000000"/>
              </w:rPr>
              <w:t>Service deliv</w:t>
            </w:r>
            <w:r>
              <w:rPr>
                <w:rFonts w:asciiTheme="majorHAnsi" w:hAnsiTheme="majorHAnsi" w:cstheme="majorHAnsi"/>
                <w:color w:val="000000"/>
              </w:rPr>
              <w:t>ery is more effectively targeted to Community priorities and needs</w:t>
            </w:r>
            <w:r w:rsidRPr="009C756C">
              <w:rPr>
                <w:rFonts w:asciiTheme="majorHAnsi" w:hAnsiTheme="majorHAnsi" w:cstheme="majorHAnsi"/>
                <w:color w:val="000000"/>
              </w:rPr>
              <w:t>, service quality and outcomes are improved, duplication and wastage is reduced, making fund</w:t>
            </w:r>
            <w:r>
              <w:rPr>
                <w:rFonts w:asciiTheme="majorHAnsi" w:hAnsiTheme="majorHAnsi" w:cstheme="majorHAnsi"/>
                <w:color w:val="000000"/>
              </w:rPr>
              <w:t>ing allocations more productive*</w:t>
            </w:r>
          </w:p>
        </w:tc>
      </w:tr>
      <w:tr w:rsidR="00967930" w14:paraId="04844AA6" w14:textId="77777777" w:rsidTr="007172D6">
        <w:trPr>
          <w:trHeight w:val="941"/>
        </w:trPr>
        <w:tc>
          <w:tcPr>
            <w:tcW w:w="2581" w:type="dxa"/>
            <w:tcBorders>
              <w:top w:val="single" w:sz="8" w:space="0" w:color="auto"/>
              <w:left w:val="nil"/>
              <w:bottom w:val="nil"/>
              <w:right w:val="nil"/>
            </w:tcBorders>
            <w:shd w:val="clear" w:color="auto" w:fill="FFE599" w:themeFill="accent4" w:themeFillTint="66"/>
            <w:hideMark/>
          </w:tcPr>
          <w:p w14:paraId="7D0ECE6A"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Government engagement</w:t>
            </w:r>
          </w:p>
        </w:tc>
        <w:tc>
          <w:tcPr>
            <w:tcW w:w="6198" w:type="dxa"/>
            <w:tcBorders>
              <w:top w:val="single" w:sz="8" w:space="0" w:color="auto"/>
              <w:left w:val="nil"/>
              <w:right w:val="nil"/>
            </w:tcBorders>
            <w:shd w:val="clear" w:color="auto" w:fill="auto"/>
            <w:hideMark/>
          </w:tcPr>
          <w:p w14:paraId="3C11BD82"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PM&amp;C Partners are working proactively at a central and local level to support and enable the implementation of EC</w:t>
            </w:r>
          </w:p>
        </w:tc>
        <w:tc>
          <w:tcPr>
            <w:tcW w:w="5953" w:type="dxa"/>
            <w:tcBorders>
              <w:top w:val="single" w:sz="8" w:space="0" w:color="000000"/>
              <w:left w:val="nil"/>
              <w:right w:val="nil"/>
            </w:tcBorders>
            <w:shd w:val="clear" w:color="auto" w:fill="auto"/>
            <w:hideMark/>
          </w:tcPr>
          <w:p w14:paraId="0F9FE797"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Government engagement in EC has broadened and there is proactive involvement in EC across (other) Commonwealth Agencies, State and Territory, and Local Governments</w:t>
            </w:r>
          </w:p>
        </w:tc>
      </w:tr>
      <w:tr w:rsidR="00967930" w14:paraId="7BC63EE2" w14:textId="77777777" w:rsidTr="007172D6">
        <w:trPr>
          <w:trHeight w:val="961"/>
        </w:trPr>
        <w:tc>
          <w:tcPr>
            <w:tcW w:w="2581" w:type="dxa"/>
            <w:tcBorders>
              <w:top w:val="nil"/>
              <w:left w:val="nil"/>
              <w:bottom w:val="nil"/>
              <w:right w:val="nil"/>
            </w:tcBorders>
            <w:shd w:val="clear" w:color="auto" w:fill="FFE599" w:themeFill="accent4" w:themeFillTint="66"/>
          </w:tcPr>
          <w:p w14:paraId="62307E05"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right w:val="nil"/>
            </w:tcBorders>
            <w:shd w:val="clear" w:color="auto" w:fill="auto"/>
          </w:tcPr>
          <w:p w14:paraId="795F7D19"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Government Partners are demonstrating the commitment, knowledge, skills and experience needed to work differently with Indigenous Leaders and Community</w:t>
            </w:r>
          </w:p>
        </w:tc>
        <w:tc>
          <w:tcPr>
            <w:tcW w:w="5953" w:type="dxa"/>
            <w:tcBorders>
              <w:left w:val="nil"/>
              <w:right w:val="nil"/>
            </w:tcBorders>
            <w:shd w:val="clear" w:color="auto" w:fill="auto"/>
          </w:tcPr>
          <w:p w14:paraId="5F4F2EE0" w14:textId="4EB6C0A8"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Government Partners</w:t>
            </w:r>
            <w:r w:rsidR="00343926">
              <w:rPr>
                <w:rFonts w:asciiTheme="majorHAnsi" w:hAnsiTheme="majorHAnsi" w:cstheme="majorHAnsi"/>
                <w:color w:val="000000"/>
              </w:rPr>
              <w:t>’</w:t>
            </w:r>
            <w:r w:rsidRPr="002E3E42">
              <w:rPr>
                <w:rFonts w:asciiTheme="majorHAnsi" w:hAnsiTheme="majorHAnsi" w:cstheme="majorHAnsi"/>
                <w:color w:val="000000"/>
              </w:rPr>
              <w:t xml:space="preserve"> HR and training policies and practices are aligned to  with the EC model</w:t>
            </w:r>
          </w:p>
        </w:tc>
      </w:tr>
      <w:tr w:rsidR="00967930" w14:paraId="6C2F675F" w14:textId="77777777" w:rsidTr="007172D6">
        <w:trPr>
          <w:trHeight w:val="1144"/>
        </w:trPr>
        <w:tc>
          <w:tcPr>
            <w:tcW w:w="2581" w:type="dxa"/>
            <w:tcBorders>
              <w:left w:val="nil"/>
              <w:bottom w:val="single" w:sz="8" w:space="0" w:color="auto"/>
              <w:right w:val="nil"/>
            </w:tcBorders>
            <w:shd w:val="clear" w:color="auto" w:fill="FFE599" w:themeFill="accent4" w:themeFillTint="66"/>
          </w:tcPr>
          <w:p w14:paraId="7F675970" w14:textId="77777777" w:rsidR="00967930" w:rsidRPr="002E3E42" w:rsidRDefault="00967930" w:rsidP="007172D6">
            <w:pPr>
              <w:ind w:left="132"/>
              <w:rPr>
                <w:rFonts w:asciiTheme="majorHAnsi" w:hAnsiTheme="majorHAnsi" w:cstheme="majorHAnsi"/>
                <w:b/>
                <w:color w:val="000000"/>
              </w:rPr>
            </w:pPr>
          </w:p>
        </w:tc>
        <w:tc>
          <w:tcPr>
            <w:tcW w:w="6198" w:type="dxa"/>
            <w:tcBorders>
              <w:left w:val="nil"/>
              <w:bottom w:val="single" w:sz="8" w:space="0" w:color="auto"/>
              <w:right w:val="nil"/>
            </w:tcBorders>
            <w:shd w:val="clear" w:color="auto" w:fill="auto"/>
          </w:tcPr>
          <w:p w14:paraId="3ADF08E9"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Government data and funding information is being shared to inform local priority setting, investment planning and decision making but is not yet systematised</w:t>
            </w:r>
          </w:p>
        </w:tc>
        <w:tc>
          <w:tcPr>
            <w:tcW w:w="5953" w:type="dxa"/>
            <w:tcBorders>
              <w:left w:val="nil"/>
              <w:bottom w:val="single" w:sz="8" w:space="0" w:color="auto"/>
              <w:right w:val="nil"/>
            </w:tcBorders>
            <w:shd w:val="clear" w:color="auto" w:fill="auto"/>
          </w:tcPr>
          <w:p w14:paraId="1965A9CA"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Data sharing processes are systematised, ensuring data sovereignty and allowing Indigenous Communities to be better informed when undertaking local priority setting, investment planning and decision making*</w:t>
            </w:r>
          </w:p>
        </w:tc>
      </w:tr>
      <w:tr w:rsidR="00967930" w14:paraId="035794EF" w14:textId="77777777" w:rsidTr="007172D6">
        <w:trPr>
          <w:trHeight w:val="935"/>
        </w:trPr>
        <w:tc>
          <w:tcPr>
            <w:tcW w:w="2581" w:type="dxa"/>
            <w:tcBorders>
              <w:top w:val="single" w:sz="8" w:space="0" w:color="auto"/>
              <w:left w:val="nil"/>
              <w:right w:val="nil"/>
            </w:tcBorders>
            <w:shd w:val="clear" w:color="auto" w:fill="FFE599" w:themeFill="accent4" w:themeFillTint="66"/>
            <w:hideMark/>
          </w:tcPr>
          <w:p w14:paraId="719DA22B"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 xml:space="preserve">Partnership Interface </w:t>
            </w:r>
          </w:p>
        </w:tc>
        <w:tc>
          <w:tcPr>
            <w:tcW w:w="6198" w:type="dxa"/>
            <w:tcBorders>
              <w:top w:val="single" w:sz="8" w:space="0" w:color="auto"/>
              <w:left w:val="nil"/>
              <w:right w:val="nil"/>
            </w:tcBorders>
            <w:shd w:val="clear" w:color="auto" w:fill="auto"/>
          </w:tcPr>
          <w:p w14:paraId="476332CC"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A (Sub) Regional Partnership Interface and negotiating process between PM&amp;C and the Indigenous Leadership Group has been agreed and is in place and operating</w:t>
            </w:r>
          </w:p>
        </w:tc>
        <w:tc>
          <w:tcPr>
            <w:tcW w:w="5953" w:type="dxa"/>
            <w:vMerge w:val="restart"/>
            <w:tcBorders>
              <w:top w:val="single" w:sz="8" w:space="0" w:color="auto"/>
              <w:left w:val="nil"/>
              <w:right w:val="nil"/>
            </w:tcBorders>
            <w:shd w:val="clear" w:color="auto" w:fill="auto"/>
          </w:tcPr>
          <w:p w14:paraId="43A09A98"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A broad group of Government Partners formally recognise the EC Partnership Interface as their key interface with Indigenous Communities in the Region and work through that Interface when making policy, program and investment decisions relevant to the Region</w:t>
            </w:r>
          </w:p>
        </w:tc>
      </w:tr>
      <w:tr w:rsidR="00967930" w14:paraId="0E136F2C" w14:textId="77777777" w:rsidTr="007172D6">
        <w:trPr>
          <w:trHeight w:val="572"/>
        </w:trPr>
        <w:tc>
          <w:tcPr>
            <w:tcW w:w="2581" w:type="dxa"/>
            <w:tcBorders>
              <w:top w:val="nil"/>
              <w:left w:val="nil"/>
              <w:right w:val="nil"/>
            </w:tcBorders>
            <w:shd w:val="clear" w:color="auto" w:fill="FFE599" w:themeFill="accent4" w:themeFillTint="66"/>
          </w:tcPr>
          <w:p w14:paraId="51F954E3"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right w:val="nil"/>
            </w:tcBorders>
            <w:shd w:val="clear" w:color="auto" w:fill="auto"/>
          </w:tcPr>
          <w:p w14:paraId="653A6DEA"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p>
        </w:tc>
        <w:tc>
          <w:tcPr>
            <w:tcW w:w="5953" w:type="dxa"/>
            <w:vMerge/>
            <w:tcBorders>
              <w:left w:val="nil"/>
              <w:right w:val="nil"/>
            </w:tcBorders>
            <w:shd w:val="clear" w:color="auto" w:fill="auto"/>
          </w:tcPr>
          <w:p w14:paraId="0D97A7F7" w14:textId="77777777" w:rsidR="00967930" w:rsidRPr="002E3E42" w:rsidRDefault="00967930" w:rsidP="007172D6">
            <w:pPr>
              <w:spacing w:after="0"/>
              <w:rPr>
                <w:rFonts w:asciiTheme="majorHAnsi" w:hAnsiTheme="majorHAnsi" w:cstheme="majorHAnsi"/>
                <w:color w:val="000000"/>
              </w:rPr>
            </w:pPr>
          </w:p>
        </w:tc>
      </w:tr>
      <w:tr w:rsidR="00967930" w14:paraId="3E7C59CE" w14:textId="77777777" w:rsidTr="007172D6">
        <w:trPr>
          <w:trHeight w:val="1139"/>
        </w:trPr>
        <w:tc>
          <w:tcPr>
            <w:tcW w:w="2581" w:type="dxa"/>
            <w:tcBorders>
              <w:top w:val="nil"/>
              <w:left w:val="nil"/>
              <w:right w:val="nil"/>
            </w:tcBorders>
            <w:shd w:val="clear" w:color="auto" w:fill="FFE599" w:themeFill="accent4" w:themeFillTint="66"/>
          </w:tcPr>
          <w:p w14:paraId="1A9CA68E"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right w:val="nil"/>
            </w:tcBorders>
            <w:shd w:val="clear" w:color="auto" w:fill="auto"/>
          </w:tcPr>
          <w:p w14:paraId="06AE5893"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Regular structured meetings are being held between the Regional Indigenous Leadership Group and Government Partners to support the implementation of EC and the development and implementation of RIPs</w:t>
            </w:r>
          </w:p>
        </w:tc>
        <w:tc>
          <w:tcPr>
            <w:tcW w:w="5953" w:type="dxa"/>
            <w:tcBorders>
              <w:left w:val="nil"/>
              <w:right w:val="nil"/>
            </w:tcBorders>
            <w:shd w:val="clear" w:color="auto" w:fill="auto"/>
          </w:tcPr>
          <w:p w14:paraId="6988C1B6" w14:textId="77777777" w:rsidR="00967930" w:rsidRPr="002E3E42" w:rsidRDefault="00967930" w:rsidP="007172D6">
            <w:pPr>
              <w:spacing w:after="0"/>
              <w:rPr>
                <w:rFonts w:asciiTheme="majorHAnsi" w:hAnsiTheme="majorHAnsi" w:cstheme="majorHAnsi"/>
                <w:color w:val="000000"/>
              </w:rPr>
            </w:pPr>
          </w:p>
        </w:tc>
      </w:tr>
      <w:tr w:rsidR="00967930" w14:paraId="0D842A6A" w14:textId="77777777" w:rsidTr="007172D6">
        <w:trPr>
          <w:trHeight w:val="977"/>
        </w:trPr>
        <w:tc>
          <w:tcPr>
            <w:tcW w:w="2581" w:type="dxa"/>
            <w:tcBorders>
              <w:top w:val="nil"/>
              <w:left w:val="nil"/>
              <w:bottom w:val="single" w:sz="8" w:space="0" w:color="auto"/>
              <w:right w:val="nil"/>
            </w:tcBorders>
            <w:shd w:val="clear" w:color="auto" w:fill="FFE599" w:themeFill="accent4" w:themeFillTint="66"/>
          </w:tcPr>
          <w:p w14:paraId="7874EECC"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bottom w:val="single" w:sz="8" w:space="0" w:color="auto"/>
              <w:right w:val="nil"/>
            </w:tcBorders>
            <w:shd w:val="clear" w:color="auto" w:fill="auto"/>
          </w:tcPr>
          <w:p w14:paraId="38FA07A3"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There are examples of where power is being shared by Government</w:t>
            </w:r>
          </w:p>
        </w:tc>
        <w:tc>
          <w:tcPr>
            <w:tcW w:w="5953" w:type="dxa"/>
            <w:tcBorders>
              <w:top w:val="nil"/>
              <w:left w:val="nil"/>
              <w:bottom w:val="single" w:sz="8" w:space="0" w:color="auto"/>
              <w:right w:val="nil"/>
            </w:tcBorders>
            <w:shd w:val="clear" w:color="auto" w:fill="auto"/>
          </w:tcPr>
          <w:p w14:paraId="6B03D80C" w14:textId="5409CFF0" w:rsidR="00967930" w:rsidRPr="002E3E42" w:rsidRDefault="00967930" w:rsidP="00343926">
            <w:pPr>
              <w:spacing w:after="0"/>
              <w:rPr>
                <w:rFonts w:asciiTheme="majorHAnsi" w:hAnsiTheme="majorHAnsi" w:cstheme="majorHAnsi"/>
                <w:color w:val="000000"/>
              </w:rPr>
            </w:pPr>
            <w:r w:rsidRPr="002E3E42">
              <w:rPr>
                <w:rFonts w:asciiTheme="majorHAnsi" w:hAnsiTheme="majorHAnsi" w:cstheme="majorHAnsi"/>
                <w:color w:val="000000"/>
              </w:rPr>
              <w:t xml:space="preserve">Two way accountability processes are in place and operate to hold Indigenous and Government Partners </w:t>
            </w:r>
            <w:r w:rsidR="00343926">
              <w:rPr>
                <w:rFonts w:asciiTheme="majorHAnsi" w:hAnsiTheme="majorHAnsi" w:cstheme="majorHAnsi"/>
                <w:color w:val="000000"/>
              </w:rPr>
              <w:t xml:space="preserve">to </w:t>
            </w:r>
            <w:r w:rsidRPr="002E3E42">
              <w:rPr>
                <w:rFonts w:asciiTheme="majorHAnsi" w:hAnsiTheme="majorHAnsi" w:cstheme="majorHAnsi"/>
                <w:color w:val="000000"/>
              </w:rPr>
              <w:t>account for the actions for which they are responsible</w:t>
            </w:r>
          </w:p>
        </w:tc>
      </w:tr>
      <w:tr w:rsidR="00967930" w14:paraId="38393CE3" w14:textId="77777777" w:rsidTr="007172D6">
        <w:trPr>
          <w:trHeight w:val="977"/>
        </w:trPr>
        <w:tc>
          <w:tcPr>
            <w:tcW w:w="2581" w:type="dxa"/>
            <w:tcBorders>
              <w:top w:val="nil"/>
              <w:left w:val="nil"/>
              <w:bottom w:val="single" w:sz="8" w:space="0" w:color="auto"/>
              <w:right w:val="nil"/>
            </w:tcBorders>
            <w:shd w:val="clear" w:color="auto" w:fill="F2F2F2" w:themeFill="background1" w:themeFillShade="F2"/>
          </w:tcPr>
          <w:p w14:paraId="225BE745"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Capacity building</w:t>
            </w:r>
          </w:p>
        </w:tc>
        <w:tc>
          <w:tcPr>
            <w:tcW w:w="6198" w:type="dxa"/>
            <w:tcBorders>
              <w:top w:val="nil"/>
              <w:left w:val="nil"/>
              <w:bottom w:val="single" w:sz="8" w:space="0" w:color="auto"/>
              <w:right w:val="nil"/>
            </w:tcBorders>
            <w:shd w:val="clear" w:color="auto" w:fill="auto"/>
          </w:tcPr>
          <w:p w14:paraId="3AC415D6"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The Indigenous Leadership Group is better positioned to inform and influence Government Partner decisions that impact Communities in the Region through EC</w:t>
            </w:r>
          </w:p>
        </w:tc>
        <w:tc>
          <w:tcPr>
            <w:tcW w:w="5953" w:type="dxa"/>
            <w:tcBorders>
              <w:top w:val="nil"/>
              <w:left w:val="nil"/>
              <w:bottom w:val="single" w:sz="8" w:space="0" w:color="auto"/>
              <w:right w:val="nil"/>
            </w:tcBorders>
            <w:shd w:val="clear" w:color="auto" w:fill="auto"/>
          </w:tcPr>
          <w:p w14:paraId="0F868F6F"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Indigenous Leaders have more influence on Government Partners and Government decision making</w:t>
            </w:r>
          </w:p>
        </w:tc>
      </w:tr>
      <w:tr w:rsidR="00967930" w14:paraId="40DE0273" w14:textId="77777777" w:rsidTr="007172D6">
        <w:trPr>
          <w:trHeight w:val="596"/>
        </w:trPr>
        <w:tc>
          <w:tcPr>
            <w:tcW w:w="2581" w:type="dxa"/>
            <w:tcBorders>
              <w:top w:val="single" w:sz="8" w:space="0" w:color="auto"/>
              <w:left w:val="nil"/>
              <w:right w:val="nil"/>
            </w:tcBorders>
            <w:shd w:val="clear" w:color="auto" w:fill="FFE599" w:themeFill="accent4" w:themeFillTint="66"/>
            <w:hideMark/>
          </w:tcPr>
          <w:p w14:paraId="06E1A6B6"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Investment</w:t>
            </w:r>
          </w:p>
        </w:tc>
        <w:tc>
          <w:tcPr>
            <w:tcW w:w="6198" w:type="dxa"/>
            <w:vMerge w:val="restart"/>
            <w:tcBorders>
              <w:top w:val="single" w:sz="8" w:space="0" w:color="auto"/>
              <w:left w:val="nil"/>
              <w:right w:val="nil"/>
            </w:tcBorders>
            <w:shd w:val="clear" w:color="auto" w:fill="auto"/>
            <w:hideMark/>
          </w:tcPr>
          <w:p w14:paraId="19C54A38"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 xml:space="preserve">Weight is being given to Community views in relation to the allocation of Indigenous Advancement Scheme (IAS) and other discretionary funds and Communities are having more power over decisions that impact them. </w:t>
            </w:r>
          </w:p>
          <w:p w14:paraId="40BCFF5D"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Reflected in:</w:t>
            </w:r>
          </w:p>
          <w:p w14:paraId="2D9D7564" w14:textId="77777777" w:rsidR="00967930" w:rsidRPr="00FB72AB" w:rsidRDefault="00967930" w:rsidP="00C62D47">
            <w:pPr>
              <w:pStyle w:val="ListParagraph"/>
              <w:numPr>
                <w:ilvl w:val="0"/>
                <w:numId w:val="66"/>
              </w:numPr>
              <w:spacing w:after="0" w:line="240" w:lineRule="auto"/>
              <w:ind w:left="386" w:right="156" w:hanging="283"/>
              <w:rPr>
                <w:rFonts w:asciiTheme="majorHAnsi" w:eastAsia="Times New Roman" w:hAnsiTheme="majorHAnsi" w:cstheme="majorHAnsi"/>
                <w:lang w:eastAsia="en-AU"/>
              </w:rPr>
            </w:pPr>
            <w:r w:rsidRPr="00FB72AB">
              <w:rPr>
                <w:rFonts w:asciiTheme="majorHAnsi" w:eastAsia="Times New Roman" w:hAnsiTheme="majorHAnsi" w:cstheme="majorHAnsi"/>
                <w:lang w:eastAsia="en-AU"/>
              </w:rPr>
              <w:t>Proportion of IAS funding eligible for renewal put through the Partnership Interface (by no. and $ value or purchasing arrangements)</w:t>
            </w:r>
          </w:p>
          <w:p w14:paraId="0CAD58AB" w14:textId="77777777" w:rsidR="00967930" w:rsidRPr="00FB72AB" w:rsidRDefault="00967930" w:rsidP="00C62D47">
            <w:pPr>
              <w:pStyle w:val="ListParagraph"/>
              <w:numPr>
                <w:ilvl w:val="0"/>
                <w:numId w:val="66"/>
              </w:numPr>
              <w:spacing w:after="0" w:line="240" w:lineRule="auto"/>
              <w:ind w:left="386" w:right="156" w:hanging="283"/>
              <w:rPr>
                <w:rFonts w:asciiTheme="majorHAnsi" w:eastAsia="Times New Roman" w:hAnsiTheme="majorHAnsi" w:cstheme="majorHAnsi"/>
                <w:lang w:eastAsia="en-AU"/>
              </w:rPr>
            </w:pPr>
            <w:r w:rsidRPr="00FB72AB">
              <w:rPr>
                <w:rFonts w:asciiTheme="majorHAnsi" w:eastAsia="Times New Roman" w:hAnsiTheme="majorHAnsi" w:cstheme="majorHAnsi"/>
                <w:lang w:eastAsia="en-AU"/>
              </w:rPr>
              <w:t>Proportion of IAS funding renewed or reallocated in line with Indigenous Leadership Group recommendations (by no. and $ value of co-purchasing decisions)</w:t>
            </w:r>
          </w:p>
        </w:tc>
        <w:tc>
          <w:tcPr>
            <w:tcW w:w="5953" w:type="dxa"/>
            <w:tcBorders>
              <w:top w:val="single" w:sz="8" w:space="0" w:color="auto"/>
              <w:left w:val="nil"/>
              <w:right w:val="nil"/>
            </w:tcBorders>
            <w:shd w:val="clear" w:color="auto" w:fill="auto"/>
            <w:hideMark/>
          </w:tcPr>
          <w:p w14:paraId="712F5BB4" w14:textId="177AFB0A" w:rsidR="00967930" w:rsidRPr="002E3E42" w:rsidRDefault="00967930" w:rsidP="00253DFB">
            <w:pPr>
              <w:spacing w:after="0"/>
              <w:rPr>
                <w:rFonts w:asciiTheme="majorHAnsi" w:hAnsiTheme="majorHAnsi" w:cstheme="majorHAnsi"/>
                <w:color w:val="000000"/>
              </w:rPr>
            </w:pPr>
            <w:r w:rsidRPr="002E3E42">
              <w:rPr>
                <w:rFonts w:asciiTheme="majorHAnsi" w:hAnsiTheme="majorHAnsi" w:cstheme="majorHAnsi"/>
                <w:color w:val="000000"/>
              </w:rPr>
              <w:t>Jointly agreed RIPs are in place that align with Community priorities and support the implementation of RDP</w:t>
            </w:r>
            <w:r w:rsidR="00253DFB">
              <w:rPr>
                <w:rFonts w:asciiTheme="majorHAnsi" w:hAnsiTheme="majorHAnsi" w:cstheme="majorHAnsi"/>
                <w:color w:val="000000"/>
              </w:rPr>
              <w:t>s</w:t>
            </w:r>
            <w:r w:rsidRPr="002E3E42">
              <w:rPr>
                <w:rFonts w:asciiTheme="majorHAnsi" w:hAnsiTheme="majorHAnsi" w:cstheme="majorHAnsi"/>
                <w:color w:val="000000"/>
              </w:rPr>
              <w:t xml:space="preserve"> </w:t>
            </w:r>
          </w:p>
        </w:tc>
      </w:tr>
      <w:tr w:rsidR="00967930" w14:paraId="6DD5CEBC" w14:textId="77777777" w:rsidTr="007172D6">
        <w:trPr>
          <w:trHeight w:val="707"/>
        </w:trPr>
        <w:tc>
          <w:tcPr>
            <w:tcW w:w="2581" w:type="dxa"/>
            <w:tcBorders>
              <w:left w:val="nil"/>
              <w:right w:val="nil"/>
            </w:tcBorders>
            <w:shd w:val="clear" w:color="auto" w:fill="FFE599" w:themeFill="accent4" w:themeFillTint="66"/>
            <w:hideMark/>
          </w:tcPr>
          <w:p w14:paraId="2010CB93"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 </w:t>
            </w:r>
          </w:p>
        </w:tc>
        <w:tc>
          <w:tcPr>
            <w:tcW w:w="6198" w:type="dxa"/>
            <w:vMerge/>
            <w:tcBorders>
              <w:left w:val="nil"/>
              <w:right w:val="nil"/>
            </w:tcBorders>
            <w:shd w:val="clear" w:color="auto" w:fill="auto"/>
          </w:tcPr>
          <w:p w14:paraId="3F5E790E"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p>
        </w:tc>
        <w:tc>
          <w:tcPr>
            <w:tcW w:w="5953" w:type="dxa"/>
            <w:tcBorders>
              <w:left w:val="nil"/>
              <w:right w:val="nil"/>
            </w:tcBorders>
            <w:shd w:val="clear" w:color="auto" w:fill="auto"/>
          </w:tcPr>
          <w:p w14:paraId="2656DFD6"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Regional budgets have been established to provide funding in line with the RIP</w:t>
            </w:r>
          </w:p>
        </w:tc>
      </w:tr>
      <w:tr w:rsidR="00967930" w14:paraId="615AE768" w14:textId="77777777" w:rsidTr="007172D6">
        <w:trPr>
          <w:trHeight w:val="707"/>
        </w:trPr>
        <w:tc>
          <w:tcPr>
            <w:tcW w:w="2581" w:type="dxa"/>
            <w:tcBorders>
              <w:left w:val="nil"/>
              <w:right w:val="nil"/>
            </w:tcBorders>
            <w:shd w:val="clear" w:color="auto" w:fill="FFE599" w:themeFill="accent4" w:themeFillTint="66"/>
          </w:tcPr>
          <w:p w14:paraId="3E68F2C4" w14:textId="77777777" w:rsidR="00967930" w:rsidRPr="002E3E42" w:rsidRDefault="00967930" w:rsidP="007172D6">
            <w:pPr>
              <w:ind w:left="132"/>
              <w:rPr>
                <w:rFonts w:asciiTheme="majorHAnsi" w:hAnsiTheme="majorHAnsi" w:cstheme="majorHAnsi"/>
                <w:b/>
                <w:color w:val="000000"/>
              </w:rPr>
            </w:pPr>
          </w:p>
        </w:tc>
        <w:tc>
          <w:tcPr>
            <w:tcW w:w="6198" w:type="dxa"/>
            <w:vMerge/>
            <w:tcBorders>
              <w:left w:val="nil"/>
              <w:right w:val="nil"/>
            </w:tcBorders>
            <w:shd w:val="clear" w:color="auto" w:fill="auto"/>
          </w:tcPr>
          <w:p w14:paraId="5B361567"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p>
        </w:tc>
        <w:tc>
          <w:tcPr>
            <w:tcW w:w="5953" w:type="dxa"/>
            <w:tcBorders>
              <w:left w:val="nil"/>
              <w:right w:val="nil"/>
            </w:tcBorders>
            <w:shd w:val="clear" w:color="auto" w:fill="auto"/>
          </w:tcPr>
          <w:p w14:paraId="44E00635"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Funds are being allocated in line with the RIP</w:t>
            </w:r>
            <w:r w:rsidRPr="006424F0">
              <w:rPr>
                <w:sz w:val="16"/>
                <w:szCs w:val="16"/>
              </w:rPr>
              <w:footnoteReference w:id="4"/>
            </w:r>
          </w:p>
        </w:tc>
      </w:tr>
      <w:tr w:rsidR="00967930" w14:paraId="088EA815" w14:textId="77777777" w:rsidTr="007172D6">
        <w:trPr>
          <w:trHeight w:val="745"/>
        </w:trPr>
        <w:tc>
          <w:tcPr>
            <w:tcW w:w="2581" w:type="dxa"/>
            <w:tcBorders>
              <w:left w:val="nil"/>
              <w:right w:val="nil"/>
            </w:tcBorders>
            <w:shd w:val="clear" w:color="auto" w:fill="FFE599" w:themeFill="accent4" w:themeFillTint="66"/>
          </w:tcPr>
          <w:p w14:paraId="776C7DE9" w14:textId="77777777" w:rsidR="00967930" w:rsidRPr="002E3E42" w:rsidRDefault="00967930" w:rsidP="007172D6">
            <w:pPr>
              <w:ind w:left="132"/>
              <w:rPr>
                <w:rFonts w:asciiTheme="majorHAnsi" w:hAnsiTheme="majorHAnsi" w:cstheme="majorHAnsi"/>
                <w:b/>
                <w:color w:val="000000"/>
              </w:rPr>
            </w:pPr>
          </w:p>
        </w:tc>
        <w:tc>
          <w:tcPr>
            <w:tcW w:w="6198" w:type="dxa"/>
            <w:vMerge/>
            <w:tcBorders>
              <w:left w:val="nil"/>
              <w:right w:val="nil"/>
            </w:tcBorders>
            <w:shd w:val="clear" w:color="auto" w:fill="auto"/>
          </w:tcPr>
          <w:p w14:paraId="18273A86"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p>
        </w:tc>
        <w:tc>
          <w:tcPr>
            <w:tcW w:w="5953" w:type="dxa"/>
            <w:tcBorders>
              <w:left w:val="nil"/>
              <w:right w:val="nil"/>
            </w:tcBorders>
            <w:shd w:val="clear" w:color="auto" w:fill="auto"/>
          </w:tcPr>
          <w:p w14:paraId="33FCE94B" w14:textId="77777777" w:rsidR="00967930" w:rsidRPr="002E3E42" w:rsidRDefault="00967930" w:rsidP="007172D6">
            <w:pPr>
              <w:spacing w:after="0"/>
              <w:rPr>
                <w:rFonts w:asciiTheme="majorHAnsi" w:hAnsiTheme="majorHAnsi" w:cstheme="majorHAnsi"/>
                <w:color w:val="000000"/>
              </w:rPr>
            </w:pPr>
          </w:p>
        </w:tc>
      </w:tr>
      <w:tr w:rsidR="00967930" w14:paraId="3E881723" w14:textId="77777777" w:rsidTr="007172D6">
        <w:trPr>
          <w:trHeight w:val="707"/>
        </w:trPr>
        <w:tc>
          <w:tcPr>
            <w:tcW w:w="2581" w:type="dxa"/>
            <w:tcBorders>
              <w:left w:val="nil"/>
              <w:bottom w:val="single" w:sz="8" w:space="0" w:color="auto"/>
              <w:right w:val="nil"/>
            </w:tcBorders>
            <w:shd w:val="clear" w:color="auto" w:fill="FFE599" w:themeFill="accent4" w:themeFillTint="66"/>
          </w:tcPr>
          <w:p w14:paraId="63D2EC31" w14:textId="77777777" w:rsidR="00967930" w:rsidRPr="002E3E42" w:rsidRDefault="00967930" w:rsidP="007172D6">
            <w:pPr>
              <w:ind w:left="132"/>
              <w:rPr>
                <w:rFonts w:asciiTheme="majorHAnsi" w:hAnsiTheme="majorHAnsi" w:cstheme="majorHAnsi"/>
                <w:b/>
                <w:color w:val="000000"/>
              </w:rPr>
            </w:pPr>
          </w:p>
        </w:tc>
        <w:tc>
          <w:tcPr>
            <w:tcW w:w="6198" w:type="dxa"/>
            <w:tcBorders>
              <w:left w:val="nil"/>
              <w:bottom w:val="single" w:sz="8" w:space="0" w:color="auto"/>
              <w:right w:val="nil"/>
            </w:tcBorders>
            <w:shd w:val="clear" w:color="auto" w:fill="auto"/>
          </w:tcPr>
          <w:p w14:paraId="2DBC0757" w14:textId="552CF780" w:rsidR="00967930" w:rsidRPr="002E3E42" w:rsidRDefault="00967930" w:rsidP="00253DFB">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Other Government funds are being reviewed through the Partnership Interface and allocated in line with Community priorities</w:t>
            </w:r>
          </w:p>
        </w:tc>
        <w:tc>
          <w:tcPr>
            <w:tcW w:w="5953" w:type="dxa"/>
            <w:tcBorders>
              <w:left w:val="nil"/>
              <w:bottom w:val="single" w:sz="8" w:space="0" w:color="auto"/>
              <w:right w:val="nil"/>
            </w:tcBorders>
            <w:shd w:val="clear" w:color="auto" w:fill="auto"/>
          </w:tcPr>
          <w:p w14:paraId="217271E5"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The Partnership Interface provides a mechanism for the Community to influence broader Government service funding and delivery system</w:t>
            </w:r>
          </w:p>
        </w:tc>
      </w:tr>
      <w:tr w:rsidR="00967930" w14:paraId="6343F23D" w14:textId="77777777" w:rsidTr="007172D6">
        <w:trPr>
          <w:trHeight w:val="1244"/>
        </w:trPr>
        <w:tc>
          <w:tcPr>
            <w:tcW w:w="2581" w:type="dxa"/>
            <w:tcBorders>
              <w:top w:val="single" w:sz="8" w:space="0" w:color="auto"/>
              <w:left w:val="nil"/>
              <w:right w:val="nil"/>
            </w:tcBorders>
            <w:shd w:val="clear" w:color="auto" w:fill="FFE599" w:themeFill="accent4" w:themeFillTint="66"/>
            <w:hideMark/>
          </w:tcPr>
          <w:p w14:paraId="05EC755B"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Activity co-design &amp; implementation</w:t>
            </w:r>
          </w:p>
        </w:tc>
        <w:tc>
          <w:tcPr>
            <w:tcW w:w="6198" w:type="dxa"/>
            <w:tcBorders>
              <w:top w:val="single" w:sz="8" w:space="0" w:color="auto"/>
              <w:left w:val="nil"/>
              <w:right w:val="nil"/>
            </w:tcBorders>
            <w:shd w:val="clear" w:color="auto" w:fill="auto"/>
            <w:hideMark/>
          </w:tcPr>
          <w:p w14:paraId="5B5EDD27"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Indigenous and Government Partners are working collaboratively to co-design and implement activities to action specific (sub) Regional Priorities (i.e. agreed First Priorities or strategies in the RDP)</w:t>
            </w:r>
          </w:p>
        </w:tc>
        <w:tc>
          <w:tcPr>
            <w:tcW w:w="5953" w:type="dxa"/>
            <w:tcBorders>
              <w:top w:val="single" w:sz="8" w:space="0" w:color="auto"/>
              <w:left w:val="nil"/>
              <w:right w:val="nil"/>
            </w:tcBorders>
            <w:shd w:val="clear" w:color="auto" w:fill="auto"/>
            <w:hideMark/>
          </w:tcPr>
          <w:p w14:paraId="61570ABD"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The co-design process is embedded in the way Indigenous and Government Partners do business</w:t>
            </w:r>
          </w:p>
        </w:tc>
      </w:tr>
      <w:tr w:rsidR="00967930" w14:paraId="5C76B035" w14:textId="77777777" w:rsidTr="007172D6">
        <w:trPr>
          <w:trHeight w:val="626"/>
        </w:trPr>
        <w:tc>
          <w:tcPr>
            <w:tcW w:w="2581" w:type="dxa"/>
            <w:tcBorders>
              <w:left w:val="nil"/>
              <w:bottom w:val="single" w:sz="8" w:space="0" w:color="auto"/>
              <w:right w:val="nil"/>
            </w:tcBorders>
            <w:shd w:val="clear" w:color="auto" w:fill="FFE599" w:themeFill="accent4" w:themeFillTint="66"/>
          </w:tcPr>
          <w:p w14:paraId="40B0F87C" w14:textId="77777777" w:rsidR="00967930" w:rsidRPr="002E3E42" w:rsidRDefault="00967930" w:rsidP="007172D6">
            <w:pPr>
              <w:ind w:left="132"/>
              <w:rPr>
                <w:rFonts w:asciiTheme="majorHAnsi" w:hAnsiTheme="majorHAnsi" w:cstheme="majorHAnsi"/>
                <w:b/>
                <w:color w:val="000000"/>
              </w:rPr>
            </w:pPr>
          </w:p>
        </w:tc>
        <w:tc>
          <w:tcPr>
            <w:tcW w:w="6198" w:type="dxa"/>
            <w:tcBorders>
              <w:left w:val="nil"/>
              <w:bottom w:val="single" w:sz="8" w:space="0" w:color="auto"/>
              <w:right w:val="nil"/>
            </w:tcBorders>
            <w:shd w:val="clear" w:color="auto" w:fill="auto"/>
          </w:tcPr>
          <w:p w14:paraId="60397D38"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First Priority Agreements and RDPs are being implemented and are starting to show positive results</w:t>
            </w:r>
          </w:p>
        </w:tc>
        <w:tc>
          <w:tcPr>
            <w:tcW w:w="5953" w:type="dxa"/>
            <w:tcBorders>
              <w:left w:val="nil"/>
              <w:bottom w:val="single" w:sz="8" w:space="0" w:color="auto"/>
              <w:right w:val="nil"/>
            </w:tcBorders>
            <w:shd w:val="clear" w:color="auto" w:fill="auto"/>
          </w:tcPr>
          <w:p w14:paraId="1885B4D3" w14:textId="77777777" w:rsidR="00967930" w:rsidRPr="002E3E42" w:rsidRDefault="00967930" w:rsidP="007172D6">
            <w:pPr>
              <w:spacing w:after="0"/>
              <w:rPr>
                <w:rFonts w:asciiTheme="majorHAnsi" w:hAnsiTheme="majorHAnsi" w:cstheme="majorHAnsi"/>
                <w:color w:val="000000"/>
              </w:rPr>
            </w:pPr>
          </w:p>
        </w:tc>
      </w:tr>
      <w:tr w:rsidR="00967930" w14:paraId="78E227F2" w14:textId="77777777" w:rsidTr="007172D6">
        <w:trPr>
          <w:trHeight w:val="696"/>
        </w:trPr>
        <w:tc>
          <w:tcPr>
            <w:tcW w:w="2581" w:type="dxa"/>
            <w:tcBorders>
              <w:top w:val="single" w:sz="8" w:space="0" w:color="auto"/>
              <w:left w:val="nil"/>
              <w:right w:val="nil"/>
            </w:tcBorders>
            <w:shd w:val="clear" w:color="auto" w:fill="FFE599" w:themeFill="accent4" w:themeFillTint="66"/>
          </w:tcPr>
          <w:p w14:paraId="5052CBE0"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Monitoring, evaluation &amp; adaptation</w:t>
            </w:r>
          </w:p>
        </w:tc>
        <w:tc>
          <w:tcPr>
            <w:tcW w:w="6198" w:type="dxa"/>
            <w:tcBorders>
              <w:top w:val="single" w:sz="8" w:space="0" w:color="auto"/>
              <w:left w:val="nil"/>
              <w:right w:val="nil"/>
            </w:tcBorders>
            <w:shd w:val="clear" w:color="auto" w:fill="auto"/>
          </w:tcPr>
          <w:p w14:paraId="13643C6D"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Projects being funded and implemented as part of the (Sub) RDP strategies have a MEA Plan and are being evaluated</w:t>
            </w:r>
          </w:p>
          <w:p w14:paraId="076ED23B" w14:textId="77777777" w:rsidR="00967930" w:rsidRPr="002E3E42" w:rsidRDefault="00967930" w:rsidP="007172D6">
            <w:pPr>
              <w:spacing w:after="0"/>
              <w:ind w:left="103" w:right="156"/>
              <w:rPr>
                <w:rFonts w:asciiTheme="majorHAnsi" w:eastAsia="Times New Roman" w:hAnsiTheme="majorHAnsi" w:cstheme="majorHAnsi"/>
                <w:lang w:eastAsia="en-AU"/>
              </w:rPr>
            </w:pPr>
          </w:p>
        </w:tc>
        <w:tc>
          <w:tcPr>
            <w:tcW w:w="5953" w:type="dxa"/>
            <w:tcBorders>
              <w:top w:val="single" w:sz="8" w:space="0" w:color="auto"/>
              <w:left w:val="nil"/>
              <w:right w:val="nil"/>
            </w:tcBorders>
            <w:shd w:val="clear" w:color="auto" w:fill="auto"/>
          </w:tcPr>
          <w:p w14:paraId="4183D07D" w14:textId="391FCECE" w:rsidR="00967930" w:rsidRPr="002E3E42" w:rsidRDefault="00967930" w:rsidP="00EF25CD">
            <w:pPr>
              <w:spacing w:after="0"/>
              <w:rPr>
                <w:rFonts w:asciiTheme="majorHAnsi" w:hAnsiTheme="majorHAnsi" w:cstheme="majorHAnsi"/>
                <w:color w:val="000000"/>
              </w:rPr>
            </w:pPr>
            <w:r w:rsidRPr="002E3E42">
              <w:rPr>
                <w:rFonts w:asciiTheme="majorHAnsi" w:hAnsiTheme="majorHAnsi" w:cstheme="majorHAnsi"/>
                <w:color w:val="000000"/>
              </w:rPr>
              <w:t xml:space="preserve">A Regional MEA Plan is in place that is aligned to </w:t>
            </w:r>
            <w:r w:rsidR="00EF25CD" w:rsidRPr="002E3E42">
              <w:rPr>
                <w:rFonts w:asciiTheme="majorHAnsi" w:hAnsiTheme="majorHAnsi" w:cstheme="majorHAnsi"/>
                <w:color w:val="000000"/>
              </w:rPr>
              <w:t>th</w:t>
            </w:r>
            <w:r w:rsidR="00EF25CD">
              <w:rPr>
                <w:rFonts w:asciiTheme="majorHAnsi" w:hAnsiTheme="majorHAnsi" w:cstheme="majorHAnsi"/>
                <w:color w:val="000000"/>
              </w:rPr>
              <w:t>is</w:t>
            </w:r>
            <w:r w:rsidR="00EF25CD" w:rsidRPr="002E3E42">
              <w:rPr>
                <w:rFonts w:asciiTheme="majorHAnsi" w:hAnsiTheme="majorHAnsi" w:cstheme="majorHAnsi"/>
                <w:color w:val="000000"/>
              </w:rPr>
              <w:t xml:space="preserve"> </w:t>
            </w:r>
            <w:r w:rsidRPr="002E3E42">
              <w:rPr>
                <w:rFonts w:asciiTheme="majorHAnsi" w:hAnsiTheme="majorHAnsi" w:cstheme="majorHAnsi"/>
                <w:color w:val="000000"/>
              </w:rPr>
              <w:t xml:space="preserve">National EC </w:t>
            </w:r>
            <w:r w:rsidR="00EF25CD">
              <w:rPr>
                <w:rFonts w:asciiTheme="majorHAnsi" w:hAnsiTheme="majorHAnsi" w:cstheme="majorHAnsi"/>
                <w:color w:val="000000"/>
              </w:rPr>
              <w:t xml:space="preserve">MEA </w:t>
            </w:r>
            <w:r w:rsidRPr="002E3E42">
              <w:rPr>
                <w:rFonts w:asciiTheme="majorHAnsi" w:hAnsiTheme="majorHAnsi" w:cstheme="majorHAnsi"/>
                <w:color w:val="000000"/>
              </w:rPr>
              <w:t>Framework and being used to monitor progress and guide activity</w:t>
            </w:r>
          </w:p>
        </w:tc>
      </w:tr>
      <w:tr w:rsidR="00967930" w14:paraId="611C9503" w14:textId="77777777" w:rsidTr="007172D6">
        <w:trPr>
          <w:trHeight w:val="696"/>
        </w:trPr>
        <w:tc>
          <w:tcPr>
            <w:tcW w:w="2581" w:type="dxa"/>
            <w:tcBorders>
              <w:left w:val="nil"/>
              <w:bottom w:val="single" w:sz="8" w:space="0" w:color="auto"/>
              <w:right w:val="nil"/>
            </w:tcBorders>
            <w:shd w:val="clear" w:color="auto" w:fill="FFE599" w:themeFill="accent4" w:themeFillTint="66"/>
          </w:tcPr>
          <w:p w14:paraId="17235545" w14:textId="77777777" w:rsidR="00967930" w:rsidRPr="002E3E42" w:rsidRDefault="00967930" w:rsidP="007172D6">
            <w:pPr>
              <w:ind w:left="132"/>
              <w:rPr>
                <w:rFonts w:asciiTheme="majorHAnsi" w:hAnsiTheme="majorHAnsi" w:cstheme="majorHAnsi"/>
                <w:b/>
                <w:color w:val="000000"/>
              </w:rPr>
            </w:pPr>
          </w:p>
        </w:tc>
        <w:tc>
          <w:tcPr>
            <w:tcW w:w="6198" w:type="dxa"/>
            <w:tcBorders>
              <w:left w:val="nil"/>
              <w:bottom w:val="single" w:sz="8" w:space="0" w:color="auto"/>
              <w:right w:val="nil"/>
            </w:tcBorders>
            <w:shd w:val="clear" w:color="auto" w:fill="auto"/>
          </w:tcPr>
          <w:p w14:paraId="418AF056"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Community Members are being kept up to date about what is being done and achieved through EC</w:t>
            </w:r>
          </w:p>
        </w:tc>
        <w:tc>
          <w:tcPr>
            <w:tcW w:w="5953" w:type="dxa"/>
            <w:tcBorders>
              <w:left w:val="nil"/>
              <w:bottom w:val="single" w:sz="8" w:space="0" w:color="auto"/>
              <w:right w:val="nil"/>
            </w:tcBorders>
            <w:shd w:val="clear" w:color="auto" w:fill="auto"/>
          </w:tcPr>
          <w:p w14:paraId="0A32FCE5" w14:textId="77777777" w:rsidR="00967930" w:rsidRPr="002E3E42" w:rsidRDefault="00967930" w:rsidP="007172D6">
            <w:pPr>
              <w:spacing w:after="0"/>
              <w:rPr>
                <w:rFonts w:asciiTheme="majorHAnsi" w:hAnsiTheme="majorHAnsi" w:cstheme="majorHAnsi"/>
                <w:color w:val="000000"/>
              </w:rPr>
            </w:pPr>
          </w:p>
        </w:tc>
      </w:tr>
      <w:tr w:rsidR="00967930" w14:paraId="5A2C02DB" w14:textId="77777777" w:rsidTr="007172D6">
        <w:trPr>
          <w:trHeight w:val="1188"/>
        </w:trPr>
        <w:tc>
          <w:tcPr>
            <w:tcW w:w="2581" w:type="dxa"/>
            <w:tcBorders>
              <w:top w:val="single" w:sz="8" w:space="0" w:color="auto"/>
              <w:left w:val="nil"/>
              <w:bottom w:val="nil"/>
              <w:right w:val="nil"/>
            </w:tcBorders>
            <w:shd w:val="clear" w:color="auto" w:fill="F2F2F2" w:themeFill="background1" w:themeFillShade="F2"/>
            <w:hideMark/>
          </w:tcPr>
          <w:p w14:paraId="208D7A4B"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Structural reform</w:t>
            </w:r>
          </w:p>
        </w:tc>
        <w:tc>
          <w:tcPr>
            <w:tcW w:w="6198" w:type="dxa"/>
            <w:tcBorders>
              <w:top w:val="single" w:sz="8" w:space="0" w:color="auto"/>
              <w:left w:val="nil"/>
              <w:bottom w:val="nil"/>
              <w:right w:val="nil"/>
            </w:tcBorders>
            <w:shd w:val="clear" w:color="auto" w:fill="auto"/>
            <w:hideMark/>
          </w:tcPr>
          <w:p w14:paraId="6E995FCB"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Government Partners are working to progress structural reforms required to implement the structural reforms required to embed the Partnership Interface and regional investment planning and budgeting process</w:t>
            </w:r>
          </w:p>
        </w:tc>
        <w:tc>
          <w:tcPr>
            <w:tcW w:w="5953" w:type="dxa"/>
            <w:tcBorders>
              <w:top w:val="single" w:sz="8" w:space="0" w:color="auto"/>
              <w:left w:val="nil"/>
              <w:bottom w:val="nil"/>
              <w:right w:val="nil"/>
            </w:tcBorders>
            <w:shd w:val="clear" w:color="auto" w:fill="auto"/>
            <w:hideMark/>
          </w:tcPr>
          <w:p w14:paraId="0CFCD2B4"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Structural reforms required to embed the Partnership Interface and regional investment planning and budgeting process have been actioned and those processes are embed in practice</w:t>
            </w:r>
          </w:p>
        </w:tc>
      </w:tr>
      <w:tr w:rsidR="00967930" w14:paraId="2DD2C6FB" w14:textId="77777777" w:rsidTr="007172D6">
        <w:trPr>
          <w:trHeight w:val="843"/>
        </w:trPr>
        <w:tc>
          <w:tcPr>
            <w:tcW w:w="2581" w:type="dxa"/>
            <w:tcBorders>
              <w:top w:val="nil"/>
              <w:left w:val="nil"/>
              <w:bottom w:val="nil"/>
              <w:right w:val="nil"/>
            </w:tcBorders>
            <w:shd w:val="clear" w:color="auto" w:fill="F2F2F2" w:themeFill="background1" w:themeFillShade="F2"/>
          </w:tcPr>
          <w:p w14:paraId="65765FA0"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bottom w:val="nil"/>
              <w:right w:val="nil"/>
            </w:tcBorders>
            <w:shd w:val="clear" w:color="auto" w:fill="auto"/>
          </w:tcPr>
          <w:p w14:paraId="093F75B0"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Indigenous and Government Partners are working collaboratively to progress structural reforms required to implement the RDP</w:t>
            </w:r>
          </w:p>
        </w:tc>
        <w:tc>
          <w:tcPr>
            <w:tcW w:w="5953" w:type="dxa"/>
            <w:tcBorders>
              <w:top w:val="nil"/>
              <w:left w:val="nil"/>
              <w:bottom w:val="nil"/>
              <w:right w:val="nil"/>
            </w:tcBorders>
            <w:shd w:val="clear" w:color="auto" w:fill="auto"/>
          </w:tcPr>
          <w:p w14:paraId="62929E60"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Necessary structural reforms have been actioned to implement the RDP</w:t>
            </w:r>
          </w:p>
        </w:tc>
      </w:tr>
      <w:tr w:rsidR="00967930" w14:paraId="69937B23" w14:textId="77777777" w:rsidTr="007172D6">
        <w:trPr>
          <w:trHeight w:val="670"/>
        </w:trPr>
        <w:tc>
          <w:tcPr>
            <w:tcW w:w="2581" w:type="dxa"/>
            <w:tcBorders>
              <w:top w:val="nil"/>
              <w:left w:val="nil"/>
              <w:bottom w:val="nil"/>
              <w:right w:val="nil"/>
            </w:tcBorders>
            <w:shd w:val="clear" w:color="auto" w:fill="F2F2F2" w:themeFill="background1" w:themeFillShade="F2"/>
            <w:hideMark/>
          </w:tcPr>
          <w:p w14:paraId="0A285990"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bottom w:val="nil"/>
              <w:right w:val="nil"/>
            </w:tcBorders>
            <w:shd w:val="clear" w:color="auto" w:fill="auto"/>
          </w:tcPr>
          <w:p w14:paraId="49009CA3"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There are examples of how Government is starting to take up its role as enabler (rather than director) of change</w:t>
            </w:r>
          </w:p>
        </w:tc>
        <w:tc>
          <w:tcPr>
            <w:tcW w:w="5953" w:type="dxa"/>
            <w:vMerge w:val="restart"/>
            <w:tcBorders>
              <w:top w:val="nil"/>
              <w:left w:val="nil"/>
              <w:right w:val="nil"/>
            </w:tcBorders>
            <w:shd w:val="clear" w:color="auto" w:fill="auto"/>
          </w:tcPr>
          <w:p w14:paraId="37860350" w14:textId="77777777" w:rsidR="00967930" w:rsidRDefault="00967930" w:rsidP="007172D6">
            <w:pPr>
              <w:spacing w:after="120"/>
              <w:rPr>
                <w:rFonts w:asciiTheme="majorHAnsi" w:hAnsiTheme="majorHAnsi" w:cstheme="majorHAnsi"/>
                <w:color w:val="000000"/>
              </w:rPr>
            </w:pPr>
            <w:r w:rsidRPr="002E3E42">
              <w:rPr>
                <w:rFonts w:asciiTheme="majorHAnsi" w:hAnsiTheme="majorHAnsi" w:cstheme="majorHAnsi"/>
                <w:color w:val="000000"/>
              </w:rPr>
              <w:t>Government is consistently operating as an enabler. Its presence in Communities is in support of Community structures and Leadership. It is strengths, rather than welfare or deficits based.</w:t>
            </w:r>
          </w:p>
          <w:p w14:paraId="2B39F5B2" w14:textId="77777777" w:rsidR="00967930" w:rsidRPr="002E3E42" w:rsidRDefault="00967930" w:rsidP="007172D6">
            <w:pPr>
              <w:spacing w:after="0"/>
              <w:rPr>
                <w:rFonts w:asciiTheme="majorHAnsi" w:hAnsiTheme="majorHAnsi" w:cstheme="majorHAnsi"/>
                <w:color w:val="000000"/>
              </w:rPr>
            </w:pPr>
            <w:r w:rsidRPr="00BF395C">
              <w:rPr>
                <w:rFonts w:asciiTheme="majorHAnsi" w:hAnsiTheme="majorHAnsi" w:cstheme="majorHAnsi"/>
                <w:color w:val="000000"/>
              </w:rPr>
              <w:t>The socio-economic impact of Government funded or contracted projects has increased (i.e. training, employment opportunities are increased)</w:t>
            </w:r>
            <w:r>
              <w:rPr>
                <w:rFonts w:asciiTheme="majorHAnsi" w:hAnsiTheme="majorHAnsi" w:cstheme="majorHAnsi"/>
                <w:color w:val="000000"/>
              </w:rPr>
              <w:t>*</w:t>
            </w:r>
          </w:p>
        </w:tc>
      </w:tr>
      <w:tr w:rsidR="00967930" w14:paraId="30400622" w14:textId="77777777" w:rsidTr="007172D6">
        <w:trPr>
          <w:trHeight w:val="905"/>
        </w:trPr>
        <w:tc>
          <w:tcPr>
            <w:tcW w:w="2581" w:type="dxa"/>
            <w:tcBorders>
              <w:top w:val="nil"/>
              <w:left w:val="nil"/>
              <w:right w:val="nil"/>
            </w:tcBorders>
            <w:shd w:val="clear" w:color="auto" w:fill="F2F2F2" w:themeFill="background1" w:themeFillShade="F2"/>
          </w:tcPr>
          <w:p w14:paraId="59E7E6DF"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right w:val="nil"/>
            </w:tcBorders>
            <w:shd w:val="clear" w:color="auto" w:fill="auto"/>
          </w:tcPr>
          <w:p w14:paraId="3090EE33" w14:textId="20E2BDCF"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 xml:space="preserve">Decisions have been taken that indicate a shift </w:t>
            </w:r>
            <w:r w:rsidR="00C821ED">
              <w:rPr>
                <w:rFonts w:asciiTheme="majorHAnsi" w:eastAsia="Times New Roman" w:hAnsiTheme="majorHAnsi" w:cstheme="majorHAnsi"/>
                <w:lang w:eastAsia="en-AU"/>
              </w:rPr>
              <w:t xml:space="preserve">in focus </w:t>
            </w:r>
            <w:r w:rsidRPr="002E3E42">
              <w:rPr>
                <w:rFonts w:asciiTheme="majorHAnsi" w:eastAsia="Times New Roman" w:hAnsiTheme="majorHAnsi" w:cstheme="majorHAnsi"/>
                <w:lang w:eastAsia="en-AU"/>
              </w:rPr>
              <w:t>from the provision of welfare and support services based on deficiency to a more strengths-based approach</w:t>
            </w:r>
          </w:p>
        </w:tc>
        <w:tc>
          <w:tcPr>
            <w:tcW w:w="5953" w:type="dxa"/>
            <w:vMerge/>
            <w:tcBorders>
              <w:left w:val="nil"/>
              <w:right w:val="nil"/>
            </w:tcBorders>
            <w:shd w:val="clear" w:color="auto" w:fill="auto"/>
            <w:vAlign w:val="center"/>
          </w:tcPr>
          <w:p w14:paraId="430EF7AA" w14:textId="77777777" w:rsidR="00967930" w:rsidRPr="002E3E42" w:rsidRDefault="00967930" w:rsidP="007172D6">
            <w:pPr>
              <w:spacing w:after="0"/>
              <w:rPr>
                <w:rFonts w:asciiTheme="majorHAnsi" w:hAnsiTheme="majorHAnsi" w:cstheme="majorHAnsi"/>
                <w:color w:val="000000"/>
              </w:rPr>
            </w:pPr>
          </w:p>
        </w:tc>
      </w:tr>
      <w:tr w:rsidR="00967930" w14:paraId="5520B7E9" w14:textId="77777777" w:rsidTr="007172D6">
        <w:trPr>
          <w:trHeight w:val="905"/>
        </w:trPr>
        <w:tc>
          <w:tcPr>
            <w:tcW w:w="2581" w:type="dxa"/>
            <w:tcBorders>
              <w:top w:val="nil"/>
              <w:left w:val="nil"/>
              <w:bottom w:val="single" w:sz="8" w:space="0" w:color="auto"/>
              <w:right w:val="nil"/>
            </w:tcBorders>
            <w:shd w:val="clear" w:color="auto" w:fill="F2F2F2" w:themeFill="background1" w:themeFillShade="F2"/>
          </w:tcPr>
          <w:p w14:paraId="233803DF"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bottom w:val="single" w:sz="8" w:space="0" w:color="auto"/>
              <w:right w:val="nil"/>
            </w:tcBorders>
            <w:shd w:val="clear" w:color="auto" w:fill="auto"/>
          </w:tcPr>
          <w:p w14:paraId="36F93A5C"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Perverse incentives generated through Government policy or practice adversely influencing community behaviour and outcomes have been identified and removed</w:t>
            </w:r>
          </w:p>
        </w:tc>
        <w:tc>
          <w:tcPr>
            <w:tcW w:w="5953" w:type="dxa"/>
            <w:vMerge/>
            <w:tcBorders>
              <w:left w:val="nil"/>
              <w:bottom w:val="single" w:sz="8" w:space="0" w:color="auto"/>
              <w:right w:val="nil"/>
            </w:tcBorders>
            <w:shd w:val="clear" w:color="auto" w:fill="auto"/>
            <w:vAlign w:val="center"/>
          </w:tcPr>
          <w:p w14:paraId="1240A5AE" w14:textId="77777777" w:rsidR="00967930" w:rsidRPr="002E3E42" w:rsidRDefault="00967930" w:rsidP="007172D6">
            <w:pPr>
              <w:spacing w:after="0"/>
              <w:rPr>
                <w:rFonts w:asciiTheme="majorHAnsi" w:hAnsiTheme="majorHAnsi" w:cstheme="majorHAnsi"/>
                <w:color w:val="000000"/>
              </w:rPr>
            </w:pPr>
          </w:p>
        </w:tc>
      </w:tr>
      <w:tr w:rsidR="00967930" w14:paraId="165E0BAA" w14:textId="77777777" w:rsidTr="007172D6">
        <w:trPr>
          <w:trHeight w:val="711"/>
        </w:trPr>
        <w:tc>
          <w:tcPr>
            <w:tcW w:w="2581" w:type="dxa"/>
            <w:vMerge w:val="restart"/>
            <w:tcBorders>
              <w:top w:val="single" w:sz="8" w:space="0" w:color="auto"/>
              <w:left w:val="nil"/>
              <w:right w:val="nil"/>
            </w:tcBorders>
            <w:shd w:val="clear" w:color="auto" w:fill="F2F2F2" w:themeFill="background1" w:themeFillShade="F2"/>
          </w:tcPr>
          <w:p w14:paraId="633C4C38"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Individual agency</w:t>
            </w:r>
          </w:p>
          <w:p w14:paraId="1B44F3BC"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 </w:t>
            </w:r>
          </w:p>
        </w:tc>
        <w:tc>
          <w:tcPr>
            <w:tcW w:w="6198" w:type="dxa"/>
            <w:tcBorders>
              <w:top w:val="single" w:sz="8" w:space="0" w:color="auto"/>
              <w:left w:val="nil"/>
              <w:right w:val="nil"/>
            </w:tcBorders>
            <w:shd w:val="clear" w:color="auto" w:fill="auto"/>
          </w:tcPr>
          <w:p w14:paraId="3F4742A5"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Natural Leaders and community champions and role models are standing up and leading change</w:t>
            </w:r>
          </w:p>
        </w:tc>
        <w:tc>
          <w:tcPr>
            <w:tcW w:w="5953" w:type="dxa"/>
            <w:tcBorders>
              <w:top w:val="single" w:sz="8" w:space="0" w:color="auto"/>
              <w:left w:val="nil"/>
              <w:right w:val="nil"/>
            </w:tcBorders>
            <w:shd w:val="clear" w:color="auto" w:fill="auto"/>
          </w:tcPr>
          <w:p w14:paraId="2BD49B7E"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Community Members are more engaged and are participating more in the Community*</w:t>
            </w:r>
          </w:p>
        </w:tc>
      </w:tr>
      <w:tr w:rsidR="00967930" w14:paraId="704BEB09" w14:textId="77777777" w:rsidTr="007172D6">
        <w:trPr>
          <w:trHeight w:val="905"/>
        </w:trPr>
        <w:tc>
          <w:tcPr>
            <w:tcW w:w="2581" w:type="dxa"/>
            <w:vMerge/>
            <w:tcBorders>
              <w:left w:val="nil"/>
              <w:bottom w:val="single" w:sz="8" w:space="0" w:color="auto"/>
              <w:right w:val="nil"/>
            </w:tcBorders>
            <w:shd w:val="clear" w:color="auto" w:fill="F2F2F2" w:themeFill="background1" w:themeFillShade="F2"/>
          </w:tcPr>
          <w:p w14:paraId="30F238E6" w14:textId="77777777" w:rsidR="00967930" w:rsidRPr="002E3E42" w:rsidRDefault="00967930" w:rsidP="007172D6">
            <w:pPr>
              <w:ind w:left="132"/>
              <w:rPr>
                <w:rFonts w:asciiTheme="majorHAnsi" w:hAnsiTheme="majorHAnsi" w:cstheme="majorHAnsi"/>
                <w:b/>
                <w:color w:val="000000"/>
              </w:rPr>
            </w:pPr>
          </w:p>
        </w:tc>
        <w:tc>
          <w:tcPr>
            <w:tcW w:w="6198" w:type="dxa"/>
            <w:tcBorders>
              <w:top w:val="nil"/>
              <w:left w:val="nil"/>
              <w:bottom w:val="single" w:sz="8" w:space="0" w:color="auto"/>
              <w:right w:val="nil"/>
            </w:tcBorders>
            <w:shd w:val="clear" w:color="auto" w:fill="auto"/>
          </w:tcPr>
          <w:p w14:paraId="577D959D"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r w:rsidRPr="002E3E42">
              <w:rPr>
                <w:rFonts w:asciiTheme="majorHAnsi" w:eastAsia="Times New Roman" w:hAnsiTheme="majorHAnsi" w:cstheme="majorHAnsi"/>
                <w:lang w:eastAsia="en-AU"/>
              </w:rPr>
              <w:t>There are examples where individuals and families are taking up responsibility for themselves, their future and that of their Community</w:t>
            </w:r>
          </w:p>
        </w:tc>
        <w:tc>
          <w:tcPr>
            <w:tcW w:w="5953" w:type="dxa"/>
            <w:tcBorders>
              <w:left w:val="nil"/>
              <w:bottom w:val="single" w:sz="8" w:space="0" w:color="auto"/>
              <w:right w:val="nil"/>
            </w:tcBorders>
            <w:shd w:val="clear" w:color="auto" w:fill="auto"/>
          </w:tcPr>
          <w:p w14:paraId="07E17B82"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There are positive changes in the prevailing individual and Community narrative and behaviour based on of individual responsibility, empowerment and self-determination</w:t>
            </w:r>
          </w:p>
        </w:tc>
      </w:tr>
      <w:tr w:rsidR="00967930" w14:paraId="60CD7A55" w14:textId="77777777" w:rsidTr="007172D6">
        <w:trPr>
          <w:trHeight w:val="308"/>
        </w:trPr>
        <w:tc>
          <w:tcPr>
            <w:tcW w:w="2581" w:type="dxa"/>
            <w:tcBorders>
              <w:top w:val="single" w:sz="8" w:space="0" w:color="auto"/>
              <w:left w:val="nil"/>
              <w:bottom w:val="single" w:sz="8" w:space="0" w:color="auto"/>
              <w:right w:val="nil"/>
            </w:tcBorders>
            <w:shd w:val="clear" w:color="auto" w:fill="F2F2F2" w:themeFill="background1" w:themeFillShade="F2"/>
          </w:tcPr>
          <w:p w14:paraId="2B84BD0B" w14:textId="77777777" w:rsidR="00967930" w:rsidRPr="002E3E42" w:rsidRDefault="00967930" w:rsidP="007172D6">
            <w:pPr>
              <w:ind w:left="132"/>
              <w:rPr>
                <w:rFonts w:asciiTheme="majorHAnsi" w:hAnsiTheme="majorHAnsi" w:cstheme="majorHAnsi"/>
                <w:b/>
                <w:color w:val="000000"/>
              </w:rPr>
            </w:pPr>
            <w:r w:rsidRPr="002E3E42">
              <w:rPr>
                <w:rFonts w:asciiTheme="majorHAnsi" w:hAnsiTheme="majorHAnsi" w:cstheme="majorHAnsi"/>
                <w:b/>
                <w:color w:val="000000"/>
              </w:rPr>
              <w:t>Social &amp; economic development</w:t>
            </w:r>
          </w:p>
        </w:tc>
        <w:tc>
          <w:tcPr>
            <w:tcW w:w="6198" w:type="dxa"/>
            <w:tcBorders>
              <w:top w:val="single" w:sz="8" w:space="0" w:color="auto"/>
              <w:left w:val="nil"/>
              <w:bottom w:val="single" w:sz="8" w:space="0" w:color="auto"/>
              <w:right w:val="nil"/>
            </w:tcBorders>
            <w:shd w:val="clear" w:color="auto" w:fill="auto"/>
          </w:tcPr>
          <w:p w14:paraId="1E5523BE" w14:textId="77777777" w:rsidR="00967930" w:rsidRPr="002E3E42" w:rsidRDefault="00967930" w:rsidP="007172D6">
            <w:pPr>
              <w:spacing w:after="0" w:line="240" w:lineRule="auto"/>
              <w:ind w:left="103" w:right="156"/>
              <w:rPr>
                <w:rFonts w:asciiTheme="majorHAnsi" w:eastAsia="Times New Roman" w:hAnsiTheme="majorHAnsi" w:cstheme="majorHAnsi"/>
                <w:lang w:eastAsia="en-AU"/>
              </w:rPr>
            </w:pPr>
          </w:p>
        </w:tc>
        <w:tc>
          <w:tcPr>
            <w:tcW w:w="5953" w:type="dxa"/>
            <w:tcBorders>
              <w:top w:val="single" w:sz="8" w:space="0" w:color="auto"/>
              <w:left w:val="nil"/>
              <w:bottom w:val="single" w:sz="8" w:space="0" w:color="auto"/>
              <w:right w:val="nil"/>
            </w:tcBorders>
            <w:shd w:val="clear" w:color="auto" w:fill="auto"/>
          </w:tcPr>
          <w:p w14:paraId="4348F435" w14:textId="77777777" w:rsidR="00967930" w:rsidRPr="002E3E42" w:rsidRDefault="00967930" w:rsidP="007172D6">
            <w:pPr>
              <w:spacing w:after="0"/>
              <w:rPr>
                <w:rFonts w:asciiTheme="majorHAnsi" w:hAnsiTheme="majorHAnsi" w:cstheme="majorHAnsi"/>
                <w:color w:val="000000"/>
              </w:rPr>
            </w:pPr>
            <w:r w:rsidRPr="002E3E42">
              <w:rPr>
                <w:rFonts w:asciiTheme="majorHAnsi" w:hAnsiTheme="majorHAnsi" w:cstheme="majorHAnsi"/>
                <w:color w:val="000000"/>
              </w:rPr>
              <w:t>Culture and cultural authority is respected and strong</w:t>
            </w:r>
          </w:p>
        </w:tc>
      </w:tr>
    </w:tbl>
    <w:p w14:paraId="66A59BF8" w14:textId="77777777" w:rsidR="00E52ED9" w:rsidRDefault="00E52ED9" w:rsidP="00050A3E">
      <w:pPr>
        <w:pStyle w:val="Heading2"/>
      </w:pPr>
      <w:bookmarkStart w:id="21" w:name="_Toc528859936"/>
      <w:r w:rsidRPr="005133F1">
        <w:t>Development:</w:t>
      </w:r>
      <w:bookmarkEnd w:id="21"/>
    </w:p>
    <w:p w14:paraId="6C6C26D2" w14:textId="51B8F352" w:rsidR="00DA46B2" w:rsidRPr="00DA46B2" w:rsidRDefault="00A948EC" w:rsidP="00DA46B2">
      <w:r>
        <w:t xml:space="preserve">The indicators in this table have been structured to align with the </w:t>
      </w:r>
      <w:r w:rsidR="00731E0A">
        <w:t xml:space="preserve">strengthening of culture and the </w:t>
      </w:r>
      <w:r>
        <w:t xml:space="preserve">five social norms identified in the EC Design </w:t>
      </w:r>
      <w:r w:rsidR="00731E0A">
        <w:t>Report</w:t>
      </w:r>
      <w:r>
        <w:t xml:space="preserve">. They are provided </w:t>
      </w:r>
      <w:r w:rsidR="00D37B69">
        <w:t>as a ‘menu’ from which Regions can draw</w:t>
      </w:r>
      <w:r w:rsidR="002C7C7E">
        <w:t xml:space="preserve"> from </w:t>
      </w:r>
      <w:r w:rsidR="00D37B69">
        <w:t>in identifying the most appropriate indicators for their community</w:t>
      </w:r>
      <w:r>
        <w:t xml:space="preserve">. From a practical perspective different Regions will focus on different areas and work in different ways to influence those norms. It will be important for Regions to define indicators that fit with the work they are doing. In a number of cases it will make sense for Regions to define indicators both in absolute terms and by way of comparison between Indigenous and non-Indigenous outcomes </w:t>
      </w:r>
      <w:r w:rsidR="009E6600">
        <w:t>in order to demonstrate progress in closing the gap in wellbeing and social and economic advantage.</w:t>
      </w:r>
      <w:r>
        <w:t xml:space="preserve"> </w:t>
      </w:r>
    </w:p>
    <w:tbl>
      <w:tblPr>
        <w:tblW w:w="4831" w:type="pct"/>
        <w:tblLayout w:type="fixed"/>
        <w:tblLook w:val="04A0" w:firstRow="1" w:lastRow="0" w:firstColumn="1" w:lastColumn="0" w:noHBand="0" w:noVBand="1"/>
      </w:tblPr>
      <w:tblGrid>
        <w:gridCol w:w="2614"/>
        <w:gridCol w:w="5866"/>
        <w:gridCol w:w="6142"/>
        <w:gridCol w:w="236"/>
      </w:tblGrid>
      <w:tr w:rsidR="00E52ED9" w:rsidRPr="00EE17D7" w14:paraId="6274D4D0" w14:textId="77777777" w:rsidTr="00A948EC">
        <w:trPr>
          <w:gridAfter w:val="1"/>
          <w:wAfter w:w="79" w:type="pct"/>
          <w:trHeight w:val="270"/>
          <w:tblHeader/>
        </w:trPr>
        <w:tc>
          <w:tcPr>
            <w:tcW w:w="880" w:type="pct"/>
            <w:tcBorders>
              <w:top w:val="single" w:sz="8" w:space="0" w:color="auto"/>
              <w:left w:val="single" w:sz="8" w:space="0" w:color="FFFFFF"/>
              <w:bottom w:val="single" w:sz="8" w:space="0" w:color="000000"/>
              <w:right w:val="single" w:sz="8" w:space="0" w:color="FFFFFF"/>
            </w:tcBorders>
            <w:shd w:val="clear" w:color="auto" w:fill="auto"/>
            <w:hideMark/>
          </w:tcPr>
          <w:p w14:paraId="7A5D5FAB" w14:textId="77777777" w:rsidR="00E52ED9" w:rsidRPr="00967930" w:rsidRDefault="00E52ED9" w:rsidP="000E3F7B">
            <w:pPr>
              <w:spacing w:after="0" w:line="240" w:lineRule="auto"/>
              <w:rPr>
                <w:rFonts w:asciiTheme="majorHAnsi" w:eastAsia="Times New Roman" w:hAnsiTheme="majorHAnsi" w:cstheme="majorHAnsi"/>
                <w:b/>
                <w:bCs/>
                <w:color w:val="000000"/>
                <w:lang w:eastAsia="en-AU"/>
              </w:rPr>
            </w:pPr>
            <w:r w:rsidRPr="00967930">
              <w:rPr>
                <w:rFonts w:asciiTheme="majorHAnsi" w:hAnsiTheme="majorHAnsi" w:cstheme="majorHAnsi"/>
              </w:rPr>
              <w:t xml:space="preserve"> </w:t>
            </w:r>
            <w:r w:rsidRPr="00967930">
              <w:rPr>
                <w:rFonts w:asciiTheme="majorHAnsi" w:eastAsia="Times New Roman" w:hAnsiTheme="majorHAnsi" w:cstheme="majorHAnsi"/>
                <w:b/>
                <w:bCs/>
                <w:color w:val="000000"/>
                <w:lang w:eastAsia="en-AU"/>
              </w:rPr>
              <w:t>Development</w:t>
            </w:r>
          </w:p>
        </w:tc>
        <w:tc>
          <w:tcPr>
            <w:tcW w:w="1974" w:type="pct"/>
            <w:tcBorders>
              <w:top w:val="single" w:sz="8" w:space="0" w:color="auto"/>
              <w:left w:val="nil"/>
              <w:bottom w:val="single" w:sz="8" w:space="0" w:color="000000"/>
              <w:right w:val="single" w:sz="8" w:space="0" w:color="FFFFFF"/>
            </w:tcBorders>
            <w:shd w:val="clear" w:color="auto" w:fill="auto"/>
            <w:hideMark/>
          </w:tcPr>
          <w:p w14:paraId="6B2C1682" w14:textId="77777777" w:rsidR="00E52ED9" w:rsidRPr="00967930" w:rsidRDefault="00E52ED9" w:rsidP="000E3F7B">
            <w:pPr>
              <w:spacing w:after="0" w:line="240" w:lineRule="auto"/>
              <w:ind w:right="235"/>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Early instances of impact: (cohort or program level)</w:t>
            </w:r>
          </w:p>
        </w:tc>
        <w:tc>
          <w:tcPr>
            <w:tcW w:w="2067" w:type="pct"/>
            <w:tcBorders>
              <w:top w:val="single" w:sz="8" w:space="0" w:color="auto"/>
              <w:left w:val="nil"/>
              <w:bottom w:val="single" w:sz="8" w:space="0" w:color="000000"/>
              <w:right w:val="single" w:sz="8" w:space="0" w:color="FFFFFF"/>
            </w:tcBorders>
            <w:shd w:val="clear" w:color="auto" w:fill="auto"/>
            <w:hideMark/>
          </w:tcPr>
          <w:p w14:paraId="15686EF1" w14:textId="730D7625" w:rsidR="00E52ED9" w:rsidRPr="00967930" w:rsidRDefault="00E52ED9" w:rsidP="000E3F7B">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Evidence of systems chan</w:t>
            </w:r>
            <w:r w:rsidR="00731E0A" w:rsidRPr="00967930">
              <w:rPr>
                <w:rFonts w:asciiTheme="majorHAnsi" w:eastAsia="Times New Roman" w:hAnsiTheme="majorHAnsi" w:cstheme="majorHAnsi"/>
                <w:b/>
                <w:bCs/>
                <w:color w:val="000000"/>
                <w:lang w:eastAsia="en-AU"/>
              </w:rPr>
              <w:t>ge (</w:t>
            </w:r>
            <w:r w:rsidRPr="00967930">
              <w:rPr>
                <w:rFonts w:asciiTheme="majorHAnsi" w:eastAsia="Times New Roman" w:hAnsiTheme="majorHAnsi" w:cstheme="majorHAnsi"/>
                <w:b/>
                <w:bCs/>
                <w:color w:val="000000"/>
                <w:lang w:eastAsia="en-AU"/>
              </w:rPr>
              <w:t xml:space="preserve">system </w:t>
            </w:r>
            <w:r w:rsidR="00731E0A" w:rsidRPr="00967930">
              <w:rPr>
                <w:rFonts w:asciiTheme="majorHAnsi" w:eastAsia="Times New Roman" w:hAnsiTheme="majorHAnsi" w:cstheme="majorHAnsi"/>
                <w:b/>
                <w:bCs/>
                <w:color w:val="000000"/>
                <w:lang w:eastAsia="en-AU"/>
              </w:rPr>
              <w:t xml:space="preserve">or pop. </w:t>
            </w:r>
            <w:r w:rsidRPr="00967930">
              <w:rPr>
                <w:rFonts w:asciiTheme="majorHAnsi" w:eastAsia="Times New Roman" w:hAnsiTheme="majorHAnsi" w:cstheme="majorHAnsi"/>
                <w:b/>
                <w:bCs/>
                <w:color w:val="000000"/>
                <w:lang w:eastAsia="en-AU"/>
              </w:rPr>
              <w:t>level impact):</w:t>
            </w:r>
          </w:p>
        </w:tc>
      </w:tr>
      <w:tr w:rsidR="00A948EC" w:rsidRPr="00EE17D7" w14:paraId="1C7D445A" w14:textId="77777777" w:rsidTr="00731E0A">
        <w:trPr>
          <w:gridAfter w:val="1"/>
          <w:wAfter w:w="79" w:type="pct"/>
          <w:trHeight w:val="545"/>
        </w:trPr>
        <w:tc>
          <w:tcPr>
            <w:tcW w:w="880" w:type="pct"/>
            <w:vMerge w:val="restart"/>
            <w:tcBorders>
              <w:top w:val="single" w:sz="8" w:space="0" w:color="000000"/>
              <w:left w:val="single" w:sz="8" w:space="0" w:color="FFFFFF"/>
              <w:right w:val="single" w:sz="8" w:space="0" w:color="FFFFFF"/>
            </w:tcBorders>
            <w:shd w:val="clear" w:color="auto" w:fill="auto"/>
          </w:tcPr>
          <w:p w14:paraId="3715116B" w14:textId="77777777" w:rsidR="00A948EC" w:rsidRPr="00967930" w:rsidRDefault="00A948EC" w:rsidP="000E3F7B">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i/>
                <w:iCs/>
                <w:color w:val="000000"/>
                <w:lang w:eastAsia="en-AU"/>
              </w:rPr>
              <w:t xml:space="preserve">Indigenous people: </w:t>
            </w:r>
            <w:r w:rsidRPr="00967930">
              <w:rPr>
                <w:rFonts w:asciiTheme="majorHAnsi" w:eastAsia="Times New Roman" w:hAnsiTheme="majorHAnsi" w:cstheme="majorHAnsi"/>
                <w:b/>
                <w:bCs/>
                <w:i/>
                <w:iCs/>
                <w:color w:val="000000"/>
                <w:lang w:eastAsia="en-AU"/>
              </w:rPr>
              <w:br/>
            </w:r>
            <w:r w:rsidRPr="00967930">
              <w:rPr>
                <w:rFonts w:asciiTheme="majorHAnsi" w:eastAsia="Times New Roman" w:hAnsiTheme="majorHAnsi" w:cstheme="majorHAnsi"/>
                <w:b/>
                <w:bCs/>
                <w:color w:val="000000"/>
                <w:lang w:eastAsia="en-AU"/>
              </w:rPr>
              <w:t>Are connected to and strong in their culture</w:t>
            </w:r>
          </w:p>
          <w:p w14:paraId="3E4A1841" w14:textId="77777777" w:rsidR="00A948EC" w:rsidRPr="00967930" w:rsidRDefault="00A948EC" w:rsidP="000E3F7B">
            <w:pPr>
              <w:spacing w:after="0" w:line="240" w:lineRule="auto"/>
              <w:rPr>
                <w:rFonts w:asciiTheme="majorHAnsi" w:eastAsia="Times New Roman" w:hAnsiTheme="majorHAnsi" w:cstheme="majorHAnsi"/>
                <w:b/>
                <w:bCs/>
                <w:i/>
                <w:i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single" w:sz="8" w:space="0" w:color="000000"/>
              <w:left w:val="single" w:sz="8" w:space="0" w:color="FFFFFF"/>
              <w:bottom w:val="nil"/>
              <w:right w:val="single" w:sz="8" w:space="0" w:color="FFFFFF"/>
            </w:tcBorders>
            <w:shd w:val="clear" w:color="auto" w:fill="auto"/>
          </w:tcPr>
          <w:p w14:paraId="3B913C0C" w14:textId="667A515D" w:rsidR="00A948EC" w:rsidRPr="00967930" w:rsidRDefault="00A948EC" w:rsidP="000E3F7B">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No. and proportion </w:t>
            </w:r>
            <w:r w:rsidR="00731E0A" w:rsidRPr="00967930">
              <w:rPr>
                <w:rFonts w:asciiTheme="majorHAnsi" w:eastAsia="Times New Roman" w:hAnsiTheme="majorHAnsi" w:cstheme="majorHAnsi"/>
                <w:color w:val="000000"/>
                <w:lang w:eastAsia="en-AU"/>
              </w:rPr>
              <w:t xml:space="preserve">(%) </w:t>
            </w:r>
            <w:r w:rsidRPr="00967930">
              <w:rPr>
                <w:rFonts w:asciiTheme="majorHAnsi" w:eastAsia="Times New Roman" w:hAnsiTheme="majorHAnsi" w:cstheme="majorHAnsi"/>
                <w:color w:val="000000"/>
                <w:lang w:eastAsia="en-AU"/>
              </w:rPr>
              <w:t>of Community Members agreeing that traditional authority and culture is respected</w:t>
            </w:r>
          </w:p>
        </w:tc>
        <w:tc>
          <w:tcPr>
            <w:tcW w:w="2067" w:type="pct"/>
            <w:vMerge w:val="restart"/>
            <w:tcBorders>
              <w:top w:val="single" w:sz="8" w:space="0" w:color="000000"/>
              <w:left w:val="single" w:sz="8" w:space="0" w:color="FFFFFF"/>
              <w:right w:val="single" w:sz="8" w:space="0" w:color="FFFFFF"/>
            </w:tcBorders>
            <w:shd w:val="clear" w:color="auto" w:fill="auto"/>
          </w:tcPr>
          <w:p w14:paraId="4DB9684F" w14:textId="4E616286" w:rsidR="00A948EC" w:rsidRPr="00967930" w:rsidRDefault="00A948EC" w:rsidP="00A948EC">
            <w:pPr>
              <w:spacing w:after="12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Culture is strong and plays a positive role in the </w:t>
            </w:r>
            <w:r w:rsidR="00731E0A" w:rsidRPr="00967930">
              <w:rPr>
                <w:rFonts w:asciiTheme="majorHAnsi" w:eastAsia="Times New Roman" w:hAnsiTheme="majorHAnsi" w:cstheme="majorHAnsi"/>
                <w:color w:val="000000"/>
                <w:lang w:eastAsia="en-AU"/>
              </w:rPr>
              <w:t>C</w:t>
            </w:r>
            <w:r w:rsidRPr="00967930">
              <w:rPr>
                <w:rFonts w:asciiTheme="majorHAnsi" w:eastAsia="Times New Roman" w:hAnsiTheme="majorHAnsi" w:cstheme="majorHAnsi"/>
                <w:color w:val="000000"/>
                <w:lang w:eastAsia="en-AU"/>
              </w:rPr>
              <w:t>ommunity. The Community is able to draw on traditional authority and culture to influence individual behaviour and reinforce positive social norms</w:t>
            </w:r>
          </w:p>
          <w:p w14:paraId="5CE37145" w14:textId="6A26865C" w:rsidR="00A948EC" w:rsidRPr="00967930" w:rsidRDefault="00A948EC" w:rsidP="00731E0A">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No. and proportion </w:t>
            </w:r>
            <w:r w:rsidR="00731E0A" w:rsidRPr="00967930">
              <w:rPr>
                <w:rFonts w:asciiTheme="majorHAnsi" w:eastAsia="Times New Roman" w:hAnsiTheme="majorHAnsi" w:cstheme="majorHAnsi"/>
                <w:color w:val="000000"/>
                <w:lang w:eastAsia="en-AU"/>
              </w:rPr>
              <w:t xml:space="preserve">(%) </w:t>
            </w:r>
            <w:r w:rsidRPr="00967930">
              <w:rPr>
                <w:rFonts w:asciiTheme="majorHAnsi" w:eastAsia="Times New Roman" w:hAnsiTheme="majorHAnsi" w:cstheme="majorHAnsi"/>
                <w:color w:val="000000"/>
                <w:lang w:eastAsia="en-AU"/>
              </w:rPr>
              <w:t xml:space="preserve">of </w:t>
            </w:r>
            <w:r w:rsidR="00731E0A" w:rsidRPr="00967930">
              <w:rPr>
                <w:rFonts w:asciiTheme="majorHAnsi" w:eastAsia="Times New Roman" w:hAnsiTheme="majorHAnsi" w:cstheme="majorHAnsi"/>
                <w:color w:val="000000"/>
                <w:lang w:eastAsia="en-AU"/>
              </w:rPr>
              <w:t>C</w:t>
            </w:r>
            <w:r w:rsidRPr="00967930">
              <w:rPr>
                <w:rFonts w:asciiTheme="majorHAnsi" w:eastAsia="Times New Roman" w:hAnsiTheme="majorHAnsi" w:cstheme="majorHAnsi"/>
                <w:color w:val="000000"/>
                <w:lang w:eastAsia="en-AU"/>
              </w:rPr>
              <w:t xml:space="preserve">ommunity </w:t>
            </w:r>
            <w:r w:rsidR="00731E0A" w:rsidRPr="00967930">
              <w:rPr>
                <w:rFonts w:asciiTheme="majorHAnsi" w:eastAsia="Times New Roman" w:hAnsiTheme="majorHAnsi" w:cstheme="majorHAnsi"/>
                <w:color w:val="000000"/>
                <w:lang w:eastAsia="en-AU"/>
              </w:rPr>
              <w:t>M</w:t>
            </w:r>
            <w:r w:rsidRPr="00967930">
              <w:rPr>
                <w:rFonts w:asciiTheme="majorHAnsi" w:eastAsia="Times New Roman" w:hAnsiTheme="majorHAnsi" w:cstheme="majorHAnsi"/>
                <w:color w:val="000000"/>
                <w:lang w:eastAsia="en-AU"/>
              </w:rPr>
              <w:t xml:space="preserve">embers agreeing that culture has been strengthened, that culture is strong and </w:t>
            </w:r>
            <w:r w:rsidR="00731E0A" w:rsidRPr="00967930">
              <w:rPr>
                <w:rFonts w:asciiTheme="majorHAnsi" w:eastAsia="Times New Roman" w:hAnsiTheme="majorHAnsi" w:cstheme="majorHAnsi"/>
                <w:color w:val="000000"/>
                <w:lang w:eastAsia="en-AU"/>
              </w:rPr>
              <w:t>playing a positive role in the C</w:t>
            </w:r>
            <w:r w:rsidRPr="00967930">
              <w:rPr>
                <w:rFonts w:asciiTheme="majorHAnsi" w:eastAsia="Times New Roman" w:hAnsiTheme="majorHAnsi" w:cstheme="majorHAnsi"/>
                <w:color w:val="000000"/>
                <w:lang w:eastAsia="en-AU"/>
              </w:rPr>
              <w:t>ommunity</w:t>
            </w:r>
          </w:p>
        </w:tc>
      </w:tr>
      <w:tr w:rsidR="00A948EC" w:rsidRPr="00EE17D7" w14:paraId="71848AFC" w14:textId="77777777" w:rsidTr="00A948EC">
        <w:trPr>
          <w:gridAfter w:val="1"/>
          <w:wAfter w:w="79" w:type="pct"/>
          <w:trHeight w:val="733"/>
        </w:trPr>
        <w:tc>
          <w:tcPr>
            <w:tcW w:w="880" w:type="pct"/>
            <w:vMerge/>
            <w:tcBorders>
              <w:left w:val="single" w:sz="8" w:space="0" w:color="FFFFFF"/>
              <w:right w:val="single" w:sz="8" w:space="0" w:color="FFFFFF"/>
            </w:tcBorders>
            <w:shd w:val="clear" w:color="auto" w:fill="auto"/>
            <w:hideMark/>
          </w:tcPr>
          <w:p w14:paraId="0CB3F3D6" w14:textId="77777777" w:rsidR="00A948EC" w:rsidRPr="00967930" w:rsidRDefault="00A948EC" w:rsidP="000E3F7B">
            <w:pPr>
              <w:spacing w:after="0" w:line="240" w:lineRule="auto"/>
              <w:rPr>
                <w:rFonts w:asciiTheme="majorHAnsi" w:eastAsia="Times New Roman" w:hAnsiTheme="majorHAnsi" w:cstheme="majorHAnsi"/>
                <w:b/>
                <w:bCs/>
                <w:color w:val="000000"/>
                <w:lang w:eastAsia="en-AU"/>
              </w:rPr>
            </w:pPr>
          </w:p>
        </w:tc>
        <w:tc>
          <w:tcPr>
            <w:tcW w:w="1974" w:type="pct"/>
            <w:tcBorders>
              <w:top w:val="nil"/>
              <w:left w:val="single" w:sz="8" w:space="0" w:color="FFFFFF"/>
              <w:bottom w:val="nil"/>
              <w:right w:val="single" w:sz="8" w:space="0" w:color="FFFFFF"/>
            </w:tcBorders>
            <w:shd w:val="clear" w:color="auto" w:fill="auto"/>
            <w:hideMark/>
          </w:tcPr>
          <w:p w14:paraId="6E9E02A0" w14:textId="7D905A96" w:rsidR="00A948EC" w:rsidRPr="00967930" w:rsidRDefault="00A948EC" w:rsidP="000E3F7B">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No. and proportion </w:t>
            </w:r>
            <w:r w:rsidR="00731E0A" w:rsidRPr="00967930">
              <w:rPr>
                <w:rFonts w:asciiTheme="majorHAnsi" w:eastAsia="Times New Roman" w:hAnsiTheme="majorHAnsi" w:cstheme="majorHAnsi"/>
                <w:color w:val="000000"/>
                <w:lang w:eastAsia="en-AU"/>
              </w:rPr>
              <w:t xml:space="preserve">(%) </w:t>
            </w:r>
            <w:r w:rsidRPr="00967930">
              <w:rPr>
                <w:rFonts w:asciiTheme="majorHAnsi" w:eastAsia="Times New Roman" w:hAnsiTheme="majorHAnsi" w:cstheme="majorHAnsi"/>
                <w:color w:val="000000"/>
                <w:lang w:eastAsia="en-AU"/>
              </w:rPr>
              <w:t xml:space="preserve">of Community Members identifying with their culture / agreeing that they feel connected to and strong in their culture </w:t>
            </w:r>
          </w:p>
        </w:tc>
        <w:tc>
          <w:tcPr>
            <w:tcW w:w="2067" w:type="pct"/>
            <w:vMerge/>
            <w:tcBorders>
              <w:left w:val="single" w:sz="8" w:space="0" w:color="FFFFFF"/>
              <w:right w:val="single" w:sz="8" w:space="0" w:color="FFFFFF"/>
            </w:tcBorders>
            <w:shd w:val="clear" w:color="auto" w:fill="auto"/>
            <w:hideMark/>
          </w:tcPr>
          <w:p w14:paraId="3ED7A292" w14:textId="77777777" w:rsidR="00A948EC" w:rsidRPr="00967930" w:rsidRDefault="00A948EC" w:rsidP="000E3F7B">
            <w:pPr>
              <w:spacing w:after="0" w:line="240" w:lineRule="auto"/>
              <w:rPr>
                <w:rFonts w:asciiTheme="majorHAnsi" w:eastAsia="Times New Roman" w:hAnsiTheme="majorHAnsi" w:cstheme="majorHAnsi"/>
                <w:color w:val="000000"/>
                <w:lang w:eastAsia="en-AU"/>
              </w:rPr>
            </w:pPr>
          </w:p>
        </w:tc>
      </w:tr>
      <w:tr w:rsidR="00A948EC" w:rsidRPr="00EE17D7" w14:paraId="3BB6289D" w14:textId="77777777" w:rsidTr="00A948EC">
        <w:trPr>
          <w:gridAfter w:val="1"/>
          <w:wAfter w:w="79" w:type="pct"/>
          <w:trHeight w:val="545"/>
        </w:trPr>
        <w:tc>
          <w:tcPr>
            <w:tcW w:w="880" w:type="pct"/>
            <w:vMerge/>
            <w:tcBorders>
              <w:left w:val="single" w:sz="8" w:space="0" w:color="FFFFFF"/>
              <w:right w:val="single" w:sz="8" w:space="0" w:color="FFFFFF"/>
            </w:tcBorders>
            <w:shd w:val="clear" w:color="auto" w:fill="auto"/>
          </w:tcPr>
          <w:p w14:paraId="04D4DE7C" w14:textId="77777777" w:rsidR="00A948EC" w:rsidRPr="00967930" w:rsidRDefault="00A948EC" w:rsidP="000E3F7B">
            <w:pPr>
              <w:spacing w:after="0" w:line="240" w:lineRule="auto"/>
              <w:rPr>
                <w:rFonts w:asciiTheme="majorHAnsi" w:eastAsia="Times New Roman" w:hAnsiTheme="majorHAnsi" w:cstheme="majorHAnsi"/>
                <w:b/>
                <w:bCs/>
                <w:color w:val="000000"/>
                <w:lang w:eastAsia="en-AU"/>
              </w:rPr>
            </w:pPr>
          </w:p>
        </w:tc>
        <w:tc>
          <w:tcPr>
            <w:tcW w:w="1974" w:type="pct"/>
            <w:tcBorders>
              <w:top w:val="nil"/>
              <w:left w:val="single" w:sz="8" w:space="0" w:color="FFFFFF"/>
              <w:bottom w:val="nil"/>
              <w:right w:val="single" w:sz="8" w:space="0" w:color="FFFFFF"/>
            </w:tcBorders>
            <w:shd w:val="clear" w:color="auto" w:fill="auto"/>
          </w:tcPr>
          <w:p w14:paraId="7567F51D" w14:textId="25F02BB9" w:rsidR="00A948EC" w:rsidRPr="00967930" w:rsidRDefault="00A948EC" w:rsidP="000E3F7B">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No. and proportion </w:t>
            </w:r>
            <w:r w:rsidR="00731E0A" w:rsidRPr="00967930">
              <w:rPr>
                <w:rFonts w:asciiTheme="majorHAnsi" w:eastAsia="Times New Roman" w:hAnsiTheme="majorHAnsi" w:cstheme="majorHAnsi"/>
                <w:color w:val="000000"/>
                <w:lang w:eastAsia="en-AU"/>
              </w:rPr>
              <w:t xml:space="preserve">(%) </w:t>
            </w:r>
            <w:r w:rsidRPr="00967930">
              <w:rPr>
                <w:rFonts w:asciiTheme="majorHAnsi" w:eastAsia="Times New Roman" w:hAnsiTheme="majorHAnsi" w:cstheme="majorHAnsi"/>
                <w:color w:val="000000"/>
                <w:lang w:eastAsia="en-AU"/>
              </w:rPr>
              <w:t>of Community Members regularly accessing their traditional homelands or participating in cultural activities</w:t>
            </w:r>
          </w:p>
        </w:tc>
        <w:tc>
          <w:tcPr>
            <w:tcW w:w="2067" w:type="pct"/>
            <w:vMerge/>
            <w:tcBorders>
              <w:left w:val="single" w:sz="8" w:space="0" w:color="FFFFFF"/>
              <w:right w:val="single" w:sz="8" w:space="0" w:color="FFFFFF"/>
            </w:tcBorders>
            <w:shd w:val="clear" w:color="auto" w:fill="auto"/>
          </w:tcPr>
          <w:p w14:paraId="303350F9" w14:textId="77777777" w:rsidR="00A948EC" w:rsidRPr="00967930" w:rsidRDefault="00A948EC" w:rsidP="000E3F7B">
            <w:pPr>
              <w:spacing w:after="0" w:line="240" w:lineRule="auto"/>
              <w:rPr>
                <w:rFonts w:asciiTheme="majorHAnsi" w:eastAsia="Times New Roman" w:hAnsiTheme="majorHAnsi" w:cstheme="majorHAnsi"/>
                <w:color w:val="000000"/>
                <w:lang w:eastAsia="en-AU"/>
              </w:rPr>
            </w:pPr>
          </w:p>
        </w:tc>
      </w:tr>
      <w:tr w:rsidR="00A948EC" w:rsidRPr="00EE17D7" w14:paraId="24C7EFAA" w14:textId="77777777" w:rsidTr="00A948EC">
        <w:trPr>
          <w:gridAfter w:val="1"/>
          <w:wAfter w:w="79" w:type="pct"/>
          <w:trHeight w:val="294"/>
        </w:trPr>
        <w:tc>
          <w:tcPr>
            <w:tcW w:w="880" w:type="pct"/>
            <w:vMerge/>
            <w:tcBorders>
              <w:left w:val="single" w:sz="8" w:space="0" w:color="FFFFFF"/>
              <w:right w:val="single" w:sz="8" w:space="0" w:color="FFFFFF"/>
            </w:tcBorders>
            <w:shd w:val="clear" w:color="auto" w:fill="auto"/>
          </w:tcPr>
          <w:p w14:paraId="5640E5CD" w14:textId="77777777" w:rsidR="00A948EC" w:rsidRPr="00967930" w:rsidRDefault="00A948EC" w:rsidP="000E3F7B">
            <w:pPr>
              <w:spacing w:after="0" w:line="240" w:lineRule="auto"/>
              <w:rPr>
                <w:rFonts w:asciiTheme="majorHAnsi" w:eastAsia="Times New Roman" w:hAnsiTheme="majorHAnsi" w:cstheme="majorHAnsi"/>
                <w:b/>
                <w:bCs/>
                <w:color w:val="000000"/>
                <w:lang w:eastAsia="en-AU"/>
              </w:rPr>
            </w:pPr>
          </w:p>
        </w:tc>
        <w:tc>
          <w:tcPr>
            <w:tcW w:w="1974" w:type="pct"/>
            <w:tcBorders>
              <w:top w:val="single" w:sz="8" w:space="0" w:color="FFFFFF"/>
              <w:left w:val="nil"/>
              <w:right w:val="single" w:sz="8" w:space="0" w:color="FFFFFF"/>
            </w:tcBorders>
            <w:shd w:val="clear" w:color="auto" w:fill="auto"/>
          </w:tcPr>
          <w:p w14:paraId="40A44101" w14:textId="77777777" w:rsidR="00A948EC" w:rsidRPr="00967930" w:rsidRDefault="00A948EC"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Rate of Indigenous language acquisition</w:t>
            </w:r>
          </w:p>
          <w:p w14:paraId="12BCD05A" w14:textId="7DE1107E"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 of Indigenous People speaking their Indigenous language at home</w:t>
            </w:r>
          </w:p>
        </w:tc>
        <w:tc>
          <w:tcPr>
            <w:tcW w:w="2067" w:type="pct"/>
            <w:vMerge/>
            <w:tcBorders>
              <w:left w:val="single" w:sz="8" w:space="0" w:color="FFFFFF"/>
              <w:right w:val="single" w:sz="8" w:space="0" w:color="FFFFFF"/>
            </w:tcBorders>
            <w:shd w:val="clear" w:color="auto" w:fill="auto"/>
          </w:tcPr>
          <w:p w14:paraId="7091CF3B" w14:textId="77777777" w:rsidR="00A948EC" w:rsidRPr="00967930" w:rsidRDefault="00A948EC" w:rsidP="000E3F7B">
            <w:pPr>
              <w:spacing w:after="0" w:line="240" w:lineRule="auto"/>
              <w:rPr>
                <w:rFonts w:asciiTheme="majorHAnsi" w:eastAsia="Times New Roman" w:hAnsiTheme="majorHAnsi" w:cstheme="majorHAnsi"/>
                <w:color w:val="000000"/>
                <w:lang w:eastAsia="en-AU"/>
              </w:rPr>
            </w:pPr>
          </w:p>
        </w:tc>
      </w:tr>
      <w:tr w:rsidR="00E52ED9" w:rsidRPr="00EE17D7" w14:paraId="42EA0636" w14:textId="77777777" w:rsidTr="00A948EC">
        <w:trPr>
          <w:gridAfter w:val="1"/>
          <w:wAfter w:w="79" w:type="pct"/>
          <w:trHeight w:val="398"/>
        </w:trPr>
        <w:tc>
          <w:tcPr>
            <w:tcW w:w="880" w:type="pct"/>
            <w:vMerge/>
            <w:tcBorders>
              <w:left w:val="single" w:sz="8" w:space="0" w:color="FFFFFF"/>
              <w:bottom w:val="single" w:sz="8" w:space="0" w:color="auto"/>
              <w:right w:val="single" w:sz="8" w:space="0" w:color="FFFFFF"/>
            </w:tcBorders>
            <w:shd w:val="clear" w:color="auto" w:fill="auto"/>
            <w:hideMark/>
          </w:tcPr>
          <w:p w14:paraId="25420F85" w14:textId="77777777" w:rsidR="00E52ED9" w:rsidRPr="00967930" w:rsidRDefault="00E52ED9" w:rsidP="000E3F7B">
            <w:pPr>
              <w:spacing w:after="0" w:line="240" w:lineRule="auto"/>
              <w:rPr>
                <w:rFonts w:asciiTheme="majorHAnsi" w:eastAsia="Times New Roman" w:hAnsiTheme="majorHAnsi" w:cstheme="majorHAnsi"/>
                <w:b/>
                <w:bCs/>
                <w:color w:val="000000"/>
                <w:lang w:eastAsia="en-AU"/>
              </w:rPr>
            </w:pPr>
          </w:p>
        </w:tc>
        <w:tc>
          <w:tcPr>
            <w:tcW w:w="1974" w:type="pct"/>
            <w:tcBorders>
              <w:top w:val="single" w:sz="8" w:space="0" w:color="FFFFFF"/>
              <w:left w:val="nil"/>
              <w:bottom w:val="single" w:sz="8" w:space="0" w:color="auto"/>
              <w:right w:val="single" w:sz="8" w:space="0" w:color="FFFFFF"/>
            </w:tcBorders>
            <w:shd w:val="clear" w:color="auto" w:fill="auto"/>
            <w:hideMark/>
          </w:tcPr>
          <w:p w14:paraId="725A3515" w14:textId="3A4DB30B" w:rsidR="00E52ED9" w:rsidRPr="00967930" w:rsidRDefault="00E52ED9" w:rsidP="000E3F7B">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Familiarity with cultural stories</w:t>
            </w:r>
            <w:r w:rsidR="00731E0A" w:rsidRPr="00967930">
              <w:rPr>
                <w:rFonts w:asciiTheme="majorHAnsi" w:eastAsia="Times New Roman" w:hAnsiTheme="majorHAnsi" w:cstheme="majorHAnsi"/>
                <w:color w:val="000000"/>
                <w:lang w:eastAsia="en-AU"/>
              </w:rPr>
              <w:t>, identities</w:t>
            </w:r>
            <w:r w:rsidRPr="00967930">
              <w:rPr>
                <w:rFonts w:asciiTheme="majorHAnsi" w:eastAsia="Times New Roman" w:hAnsiTheme="majorHAnsi" w:cstheme="majorHAnsi"/>
                <w:color w:val="000000"/>
                <w:lang w:eastAsia="en-AU"/>
              </w:rPr>
              <w:t xml:space="preserve"> and </w:t>
            </w:r>
            <w:r w:rsidR="002B4F69" w:rsidRPr="00967930">
              <w:rPr>
                <w:rFonts w:asciiTheme="majorHAnsi" w:eastAsia="Times New Roman" w:hAnsiTheme="majorHAnsi" w:cstheme="majorHAnsi"/>
                <w:color w:val="000000"/>
                <w:lang w:eastAsia="en-AU"/>
              </w:rPr>
              <w:t>song lines</w:t>
            </w:r>
          </w:p>
        </w:tc>
        <w:tc>
          <w:tcPr>
            <w:tcW w:w="2067" w:type="pct"/>
            <w:tcBorders>
              <w:top w:val="single" w:sz="8" w:space="0" w:color="FFFFFF"/>
              <w:left w:val="nil"/>
              <w:bottom w:val="single" w:sz="8" w:space="0" w:color="auto"/>
              <w:right w:val="single" w:sz="8" w:space="0" w:color="FFFFFF"/>
            </w:tcBorders>
            <w:shd w:val="clear" w:color="auto" w:fill="auto"/>
            <w:hideMark/>
          </w:tcPr>
          <w:p w14:paraId="09B369AF" w14:textId="77777777" w:rsidR="00E52ED9" w:rsidRPr="00967930" w:rsidRDefault="00E52ED9" w:rsidP="000E3F7B">
            <w:pPr>
              <w:spacing w:after="0" w:line="240" w:lineRule="auto"/>
              <w:rPr>
                <w:rFonts w:asciiTheme="majorHAnsi" w:eastAsia="Times New Roman" w:hAnsiTheme="majorHAnsi" w:cstheme="majorHAnsi"/>
                <w:color w:val="000000"/>
                <w:lang w:eastAsia="en-AU"/>
              </w:rPr>
            </w:pPr>
          </w:p>
        </w:tc>
      </w:tr>
      <w:tr w:rsidR="00E52ED9" w:rsidRPr="00EE17D7" w14:paraId="55F692BF" w14:textId="77777777" w:rsidTr="00A948EC">
        <w:trPr>
          <w:gridAfter w:val="1"/>
          <w:wAfter w:w="79" w:type="pct"/>
          <w:trHeight w:val="170"/>
        </w:trPr>
        <w:tc>
          <w:tcPr>
            <w:tcW w:w="880" w:type="pct"/>
            <w:vMerge w:val="restart"/>
            <w:tcBorders>
              <w:top w:val="single" w:sz="8" w:space="0" w:color="auto"/>
              <w:left w:val="single" w:sz="8" w:space="0" w:color="FFFFFF"/>
              <w:right w:val="single" w:sz="8" w:space="0" w:color="FFFFFF"/>
            </w:tcBorders>
            <w:shd w:val="clear" w:color="auto" w:fill="auto"/>
            <w:hideMark/>
          </w:tcPr>
          <w:p w14:paraId="26FD22D4" w14:textId="77777777" w:rsidR="00E52ED9" w:rsidRPr="00967930" w:rsidRDefault="00E52ED9" w:rsidP="000E3F7B">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Participate in education &amp; learning with parents involved</w:t>
            </w:r>
          </w:p>
          <w:p w14:paraId="582DF75B" w14:textId="77777777" w:rsidR="00E52ED9" w:rsidRPr="00967930" w:rsidRDefault="00E52ED9" w:rsidP="000E3F7B">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p w14:paraId="76773DD0" w14:textId="77777777" w:rsidR="00E52ED9" w:rsidRPr="00967930" w:rsidRDefault="00E52ED9" w:rsidP="000E3F7B">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single" w:sz="8" w:space="0" w:color="auto"/>
              <w:left w:val="nil"/>
              <w:bottom w:val="nil"/>
              <w:right w:val="single" w:sz="8" w:space="0" w:color="FFFFFF"/>
            </w:tcBorders>
            <w:shd w:val="clear" w:color="auto" w:fill="auto"/>
            <w:hideMark/>
          </w:tcPr>
          <w:p w14:paraId="578B5A02" w14:textId="62FD79DF" w:rsidR="00E52ED9" w:rsidRPr="00967930" w:rsidRDefault="00E52ED9" w:rsidP="000E3F7B">
            <w:pPr>
              <w:spacing w:after="120" w:line="240" w:lineRule="auto"/>
              <w:ind w:right="232"/>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No. and proportion </w:t>
            </w:r>
            <w:r w:rsidR="00731E0A" w:rsidRPr="00967930">
              <w:rPr>
                <w:rFonts w:asciiTheme="majorHAnsi" w:eastAsia="Times New Roman" w:hAnsiTheme="majorHAnsi" w:cstheme="majorHAnsi"/>
                <w:color w:val="000000"/>
                <w:lang w:eastAsia="en-AU"/>
              </w:rPr>
              <w:t xml:space="preserve">(%) </w:t>
            </w:r>
            <w:r w:rsidRPr="00967930">
              <w:rPr>
                <w:rFonts w:asciiTheme="majorHAnsi" w:eastAsia="Times New Roman" w:hAnsiTheme="majorHAnsi" w:cstheme="majorHAnsi"/>
                <w:color w:val="000000"/>
                <w:lang w:eastAsia="en-AU"/>
              </w:rPr>
              <w:t>of parents / families and children who have a positive attitude towards school</w:t>
            </w:r>
          </w:p>
          <w:p w14:paraId="1808EBE6" w14:textId="313942EB" w:rsidR="00E52ED9" w:rsidRPr="00967930" w:rsidRDefault="00E52ED9" w:rsidP="000E3F7B">
            <w:pPr>
              <w:spacing w:after="120" w:line="240" w:lineRule="auto"/>
              <w:ind w:right="232"/>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No. and proportion </w:t>
            </w:r>
            <w:r w:rsidR="00731E0A" w:rsidRPr="00967930">
              <w:rPr>
                <w:rFonts w:asciiTheme="majorHAnsi" w:eastAsia="Times New Roman" w:hAnsiTheme="majorHAnsi" w:cstheme="majorHAnsi"/>
                <w:color w:val="000000"/>
                <w:lang w:eastAsia="en-AU"/>
              </w:rPr>
              <w:t xml:space="preserve">(%) </w:t>
            </w:r>
            <w:r w:rsidRPr="00967930">
              <w:rPr>
                <w:rFonts w:asciiTheme="majorHAnsi" w:eastAsia="Times New Roman" w:hAnsiTheme="majorHAnsi" w:cstheme="majorHAnsi"/>
                <w:color w:val="000000"/>
                <w:lang w:eastAsia="en-AU"/>
              </w:rPr>
              <w:t>of parents / families who are confident engaging with early childhood and school systems and staff</w:t>
            </w:r>
          </w:p>
          <w:p w14:paraId="294EA2FC" w14:textId="4CDF8CEB" w:rsidR="00E52ED9" w:rsidRPr="00967930" w:rsidRDefault="00E52ED9" w:rsidP="00331302">
            <w:pPr>
              <w:spacing w:after="120" w:line="240" w:lineRule="auto"/>
              <w:ind w:right="232"/>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Level </w:t>
            </w:r>
            <w:r w:rsidR="00331302" w:rsidRPr="00967930">
              <w:rPr>
                <w:rFonts w:asciiTheme="majorHAnsi" w:eastAsia="Times New Roman" w:hAnsiTheme="majorHAnsi" w:cstheme="majorHAnsi"/>
                <w:color w:val="000000"/>
                <w:lang w:eastAsia="en-AU"/>
              </w:rPr>
              <w:t xml:space="preserve">of </w:t>
            </w:r>
            <w:r w:rsidRPr="00967930">
              <w:rPr>
                <w:rFonts w:asciiTheme="majorHAnsi" w:eastAsia="Times New Roman" w:hAnsiTheme="majorHAnsi" w:cstheme="majorHAnsi"/>
                <w:color w:val="000000"/>
                <w:lang w:eastAsia="en-AU"/>
              </w:rPr>
              <w:t xml:space="preserve">parent - school engagement in specific activities (e.g. participation in student learning plan development </w:t>
            </w:r>
            <w:r w:rsidR="00731E0A" w:rsidRPr="00967930">
              <w:rPr>
                <w:rFonts w:asciiTheme="majorHAnsi" w:eastAsia="Times New Roman" w:hAnsiTheme="majorHAnsi" w:cstheme="majorHAnsi"/>
                <w:color w:val="000000"/>
                <w:lang w:eastAsia="en-AU"/>
              </w:rPr>
              <w:t>and review meetings)</w:t>
            </w:r>
          </w:p>
        </w:tc>
        <w:tc>
          <w:tcPr>
            <w:tcW w:w="2067" w:type="pct"/>
            <w:tcBorders>
              <w:top w:val="single" w:sz="8" w:space="0" w:color="auto"/>
              <w:left w:val="nil"/>
              <w:bottom w:val="nil"/>
              <w:right w:val="single" w:sz="8" w:space="0" w:color="FFFFFF"/>
            </w:tcBorders>
            <w:shd w:val="clear" w:color="auto" w:fill="auto"/>
            <w:hideMark/>
          </w:tcPr>
          <w:p w14:paraId="48CF5B83" w14:textId="77777777" w:rsidR="00E52ED9" w:rsidRPr="00967930" w:rsidRDefault="00E52ED9" w:rsidP="000E3F7B">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Parents / families are strongly engaged in the education of their children. They are involved in and support and inform the operation of their local pre-school and school communities</w:t>
            </w:r>
          </w:p>
        </w:tc>
      </w:tr>
      <w:tr w:rsidR="00E52ED9" w:rsidRPr="00EE17D7" w14:paraId="5CAD74E4" w14:textId="77777777" w:rsidTr="00A948EC">
        <w:trPr>
          <w:gridAfter w:val="1"/>
          <w:wAfter w:w="79" w:type="pct"/>
          <w:trHeight w:val="1089"/>
        </w:trPr>
        <w:tc>
          <w:tcPr>
            <w:tcW w:w="880" w:type="pct"/>
            <w:vMerge/>
            <w:tcBorders>
              <w:top w:val="nil"/>
              <w:left w:val="single" w:sz="8" w:space="0" w:color="FFFFFF"/>
              <w:right w:val="single" w:sz="8" w:space="0" w:color="FFFFFF"/>
            </w:tcBorders>
            <w:shd w:val="clear" w:color="auto" w:fill="auto"/>
          </w:tcPr>
          <w:p w14:paraId="6F688146" w14:textId="77777777" w:rsidR="00E52ED9" w:rsidRPr="00967930" w:rsidRDefault="00E52ED9" w:rsidP="000E3F7B">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nil"/>
              <w:right w:val="single" w:sz="8" w:space="0" w:color="FFFFFF"/>
            </w:tcBorders>
            <w:shd w:val="clear" w:color="auto" w:fill="auto"/>
          </w:tcPr>
          <w:p w14:paraId="17345D1C" w14:textId="0B103A87" w:rsidR="00E52ED9" w:rsidRPr="00967930" w:rsidRDefault="00E52ED9" w:rsidP="000E3F7B">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No. and proportion </w:t>
            </w:r>
            <w:r w:rsidR="00731E0A" w:rsidRPr="00967930">
              <w:rPr>
                <w:rFonts w:asciiTheme="majorHAnsi" w:eastAsia="Times New Roman" w:hAnsiTheme="majorHAnsi" w:cstheme="majorHAnsi"/>
                <w:color w:val="000000"/>
                <w:lang w:eastAsia="en-AU"/>
              </w:rPr>
              <w:t xml:space="preserve">(%) </w:t>
            </w:r>
            <w:r w:rsidRPr="00967930">
              <w:rPr>
                <w:rFonts w:asciiTheme="majorHAnsi" w:eastAsia="Times New Roman" w:hAnsiTheme="majorHAnsi" w:cstheme="majorHAnsi"/>
                <w:color w:val="000000"/>
                <w:lang w:eastAsia="en-AU"/>
              </w:rPr>
              <w:t xml:space="preserve">of schools offering bilingual education </w:t>
            </w:r>
          </w:p>
          <w:p w14:paraId="4EE4A641" w14:textId="08A1F38F" w:rsidR="00E52ED9" w:rsidRPr="00967930" w:rsidRDefault="00E52ED9" w:rsidP="000E3F7B">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Inclusion and quality of cultural programming</w:t>
            </w:r>
            <w:r w:rsidR="00731E0A" w:rsidRPr="00967930">
              <w:rPr>
                <w:rFonts w:asciiTheme="majorHAnsi" w:eastAsia="Times New Roman" w:hAnsiTheme="majorHAnsi" w:cstheme="majorHAnsi"/>
                <w:color w:val="000000"/>
                <w:lang w:eastAsia="en-AU"/>
              </w:rPr>
              <w:t xml:space="preserve"> in mainstream schooling</w:t>
            </w:r>
          </w:p>
          <w:p w14:paraId="34CAF676" w14:textId="18AA3E59" w:rsidR="00E52ED9" w:rsidRPr="00967930" w:rsidRDefault="00731E0A" w:rsidP="000E3F7B">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Ratio of </w:t>
            </w:r>
            <w:r w:rsidR="00E52ED9" w:rsidRPr="00967930">
              <w:rPr>
                <w:rFonts w:asciiTheme="majorHAnsi" w:eastAsia="Times New Roman" w:hAnsiTheme="majorHAnsi" w:cstheme="majorHAnsi"/>
                <w:color w:val="000000"/>
                <w:lang w:eastAsia="en-AU"/>
              </w:rPr>
              <w:t xml:space="preserve">Indigenous teachers / teaching aides </w:t>
            </w:r>
            <w:r w:rsidRPr="00967930">
              <w:rPr>
                <w:rFonts w:asciiTheme="majorHAnsi" w:eastAsia="Times New Roman" w:hAnsiTheme="majorHAnsi" w:cstheme="majorHAnsi"/>
                <w:color w:val="000000"/>
                <w:lang w:eastAsia="en-AU"/>
              </w:rPr>
              <w:t xml:space="preserve">per Indigenous student </w:t>
            </w:r>
          </w:p>
          <w:p w14:paraId="695DE774" w14:textId="77777777" w:rsidR="00E52ED9" w:rsidRPr="00967930" w:rsidRDefault="00E52ED9" w:rsidP="000E3F7B">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Teacher quality and turnover</w:t>
            </w:r>
          </w:p>
        </w:tc>
        <w:tc>
          <w:tcPr>
            <w:tcW w:w="2067" w:type="pct"/>
            <w:tcBorders>
              <w:top w:val="nil"/>
              <w:left w:val="nil"/>
              <w:bottom w:val="nil"/>
              <w:right w:val="single" w:sz="8" w:space="0" w:color="FFFFFF"/>
            </w:tcBorders>
            <w:shd w:val="clear" w:color="auto" w:fill="auto"/>
          </w:tcPr>
          <w:p w14:paraId="52853E22" w14:textId="77777777" w:rsidR="00E52ED9" w:rsidRPr="00967930" w:rsidRDefault="00E52ED9" w:rsidP="000E3F7B">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Pre-school and school environments are culturally safe and supportive and respect and incorporate Indigenous culture</w:t>
            </w:r>
          </w:p>
        </w:tc>
      </w:tr>
      <w:tr w:rsidR="00E52ED9" w:rsidRPr="00EE17D7" w14:paraId="3EF2B68F" w14:textId="77777777" w:rsidTr="00731E0A">
        <w:trPr>
          <w:gridAfter w:val="1"/>
          <w:wAfter w:w="79" w:type="pct"/>
          <w:trHeight w:val="372"/>
        </w:trPr>
        <w:tc>
          <w:tcPr>
            <w:tcW w:w="880" w:type="pct"/>
            <w:vMerge/>
            <w:tcBorders>
              <w:left w:val="single" w:sz="8" w:space="0" w:color="FFFFFF"/>
              <w:right w:val="single" w:sz="8" w:space="0" w:color="FFFFFF"/>
            </w:tcBorders>
            <w:vAlign w:val="center"/>
            <w:hideMark/>
          </w:tcPr>
          <w:p w14:paraId="056A472B" w14:textId="77777777" w:rsidR="00E52ED9" w:rsidRPr="00967930" w:rsidRDefault="00E52ED9" w:rsidP="000E3F7B">
            <w:pPr>
              <w:spacing w:after="0" w:line="240" w:lineRule="auto"/>
              <w:rPr>
                <w:rFonts w:asciiTheme="majorHAnsi" w:eastAsia="Times New Roman" w:hAnsiTheme="majorHAnsi" w:cstheme="majorHAnsi"/>
                <w:b/>
                <w:bCs/>
                <w:color w:val="000000"/>
                <w:lang w:eastAsia="en-AU"/>
              </w:rPr>
            </w:pPr>
          </w:p>
        </w:tc>
        <w:tc>
          <w:tcPr>
            <w:tcW w:w="1974" w:type="pct"/>
            <w:vMerge w:val="restart"/>
            <w:tcBorders>
              <w:top w:val="nil"/>
              <w:left w:val="nil"/>
              <w:right w:val="single" w:sz="8" w:space="0" w:color="FFFFFF"/>
            </w:tcBorders>
            <w:shd w:val="clear" w:color="auto" w:fill="auto"/>
            <w:hideMark/>
          </w:tcPr>
          <w:p w14:paraId="70A64FD3" w14:textId="77777777" w:rsidR="00E52ED9" w:rsidRPr="00967930" w:rsidRDefault="00E52ED9" w:rsidP="000E3F7B">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Participation rate in (4 year old) early </w:t>
            </w:r>
            <w:r w:rsidR="00731E0A" w:rsidRPr="00967930">
              <w:rPr>
                <w:rFonts w:asciiTheme="majorHAnsi" w:eastAsia="Times New Roman" w:hAnsiTheme="majorHAnsi" w:cstheme="majorHAnsi"/>
                <w:color w:val="000000"/>
                <w:lang w:eastAsia="en-AU"/>
              </w:rPr>
              <w:t>childhood development education</w:t>
            </w:r>
          </w:p>
          <w:p w14:paraId="76BC13A2" w14:textId="37514677" w:rsidR="00731E0A" w:rsidRPr="00967930" w:rsidRDefault="00731E0A" w:rsidP="000E3F7B">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Pre-school and school attendance</w:t>
            </w:r>
          </w:p>
        </w:tc>
        <w:tc>
          <w:tcPr>
            <w:tcW w:w="2067" w:type="pct"/>
            <w:tcBorders>
              <w:top w:val="nil"/>
              <w:left w:val="nil"/>
              <w:bottom w:val="nil"/>
              <w:right w:val="single" w:sz="8" w:space="0" w:color="FFFFFF"/>
            </w:tcBorders>
            <w:shd w:val="clear" w:color="auto" w:fill="auto"/>
            <w:hideMark/>
          </w:tcPr>
          <w:p w14:paraId="284A2178" w14:textId="77777777" w:rsidR="00E52ED9" w:rsidRPr="00967930" w:rsidRDefault="00E52ED9" w:rsidP="000E3F7B">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Children are starting school ready to learn and are achieving at school, reflected in:</w:t>
            </w:r>
          </w:p>
        </w:tc>
      </w:tr>
      <w:tr w:rsidR="00731E0A" w:rsidRPr="00EE17D7" w14:paraId="02E3DD71" w14:textId="77777777" w:rsidTr="00731E0A">
        <w:trPr>
          <w:gridAfter w:val="1"/>
          <w:wAfter w:w="79" w:type="pct"/>
          <w:trHeight w:val="269"/>
        </w:trPr>
        <w:tc>
          <w:tcPr>
            <w:tcW w:w="880" w:type="pct"/>
            <w:vMerge/>
            <w:tcBorders>
              <w:left w:val="single" w:sz="8" w:space="0" w:color="FFFFFF"/>
              <w:right w:val="single" w:sz="8" w:space="0" w:color="FFFFFF"/>
            </w:tcBorders>
            <w:vAlign w:val="center"/>
          </w:tcPr>
          <w:p w14:paraId="00526E1C" w14:textId="77777777" w:rsidR="00731E0A" w:rsidRPr="00967930" w:rsidRDefault="00731E0A" w:rsidP="000E3F7B">
            <w:pPr>
              <w:spacing w:after="0" w:line="240" w:lineRule="auto"/>
              <w:rPr>
                <w:rFonts w:asciiTheme="majorHAnsi" w:eastAsia="Times New Roman" w:hAnsiTheme="majorHAnsi" w:cstheme="majorHAnsi"/>
                <w:b/>
                <w:bCs/>
                <w:color w:val="000000"/>
                <w:lang w:eastAsia="en-AU"/>
              </w:rPr>
            </w:pPr>
          </w:p>
        </w:tc>
        <w:tc>
          <w:tcPr>
            <w:tcW w:w="1974" w:type="pct"/>
            <w:vMerge/>
            <w:tcBorders>
              <w:left w:val="nil"/>
              <w:bottom w:val="nil"/>
              <w:right w:val="single" w:sz="8" w:space="0" w:color="FFFFFF"/>
            </w:tcBorders>
            <w:shd w:val="clear" w:color="auto" w:fill="auto"/>
          </w:tcPr>
          <w:p w14:paraId="7556D9B2" w14:textId="77777777" w:rsidR="00731E0A" w:rsidRPr="00967930" w:rsidRDefault="00731E0A" w:rsidP="000E3F7B">
            <w:pPr>
              <w:spacing w:after="0" w:line="240" w:lineRule="auto"/>
              <w:ind w:right="235"/>
              <w:rPr>
                <w:rFonts w:asciiTheme="majorHAnsi" w:eastAsia="Times New Roman" w:hAnsiTheme="majorHAnsi" w:cstheme="majorHAnsi"/>
                <w:color w:val="000000"/>
                <w:lang w:eastAsia="en-AU"/>
              </w:rPr>
            </w:pPr>
          </w:p>
        </w:tc>
        <w:tc>
          <w:tcPr>
            <w:tcW w:w="2067" w:type="pct"/>
            <w:vMerge w:val="restart"/>
            <w:tcBorders>
              <w:top w:val="nil"/>
              <w:left w:val="nil"/>
              <w:right w:val="single" w:sz="8" w:space="0" w:color="FFFFFF"/>
            </w:tcBorders>
            <w:shd w:val="clear" w:color="auto" w:fill="auto"/>
          </w:tcPr>
          <w:p w14:paraId="1FEA8458" w14:textId="372DF321"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Proportion of children </w:t>
            </w:r>
            <w:r w:rsidR="00744E68" w:rsidRPr="00967930">
              <w:rPr>
                <w:rFonts w:asciiTheme="majorHAnsi" w:eastAsia="Times New Roman" w:hAnsiTheme="majorHAnsi" w:cstheme="majorHAnsi"/>
                <w:color w:val="000000"/>
                <w:lang w:eastAsia="en-AU"/>
              </w:rPr>
              <w:t xml:space="preserve">who are </w:t>
            </w:r>
            <w:r w:rsidRPr="00967930">
              <w:rPr>
                <w:rFonts w:asciiTheme="majorHAnsi" w:eastAsia="Times New Roman" w:hAnsiTheme="majorHAnsi" w:cstheme="majorHAnsi"/>
                <w:color w:val="000000"/>
                <w:lang w:eastAsia="en-AU"/>
              </w:rPr>
              <w:t>vulnerable based on language and cognitive skills when they start school (AEDC)</w:t>
            </w:r>
          </w:p>
        </w:tc>
      </w:tr>
      <w:tr w:rsidR="00731E0A" w:rsidRPr="00EE17D7" w14:paraId="53549918" w14:textId="77777777" w:rsidTr="009431D3">
        <w:trPr>
          <w:gridAfter w:val="1"/>
          <w:wAfter w:w="79" w:type="pct"/>
          <w:trHeight w:val="269"/>
        </w:trPr>
        <w:tc>
          <w:tcPr>
            <w:tcW w:w="880" w:type="pct"/>
            <w:vMerge/>
            <w:tcBorders>
              <w:left w:val="single" w:sz="8" w:space="0" w:color="FFFFFF"/>
              <w:right w:val="single" w:sz="8" w:space="0" w:color="FFFFFF"/>
            </w:tcBorders>
            <w:shd w:val="clear" w:color="auto" w:fill="auto"/>
          </w:tcPr>
          <w:p w14:paraId="1C7689EA"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vMerge w:val="restart"/>
            <w:tcBorders>
              <w:top w:val="nil"/>
              <w:left w:val="nil"/>
              <w:right w:val="single" w:sz="8" w:space="0" w:color="FFFFFF"/>
            </w:tcBorders>
            <w:shd w:val="clear" w:color="auto" w:fill="auto"/>
          </w:tcPr>
          <w:p w14:paraId="0A95A91B" w14:textId="419D9765"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Literacy and numeracy levels (comparing actual vs equivalent year level expectation)</w:t>
            </w:r>
          </w:p>
        </w:tc>
        <w:tc>
          <w:tcPr>
            <w:tcW w:w="2067" w:type="pct"/>
            <w:vMerge/>
            <w:tcBorders>
              <w:left w:val="nil"/>
              <w:bottom w:val="single" w:sz="8" w:space="0" w:color="FFFFFF"/>
              <w:right w:val="single" w:sz="8" w:space="0" w:color="FFFFFF"/>
            </w:tcBorders>
            <w:shd w:val="clear" w:color="auto" w:fill="auto"/>
          </w:tcPr>
          <w:p w14:paraId="2A853525"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p>
        </w:tc>
      </w:tr>
      <w:tr w:rsidR="00731E0A" w:rsidRPr="00EE17D7" w14:paraId="14FBD696" w14:textId="77777777" w:rsidTr="009431D3">
        <w:trPr>
          <w:gridAfter w:val="1"/>
          <w:wAfter w:w="79" w:type="pct"/>
          <w:trHeight w:val="530"/>
        </w:trPr>
        <w:tc>
          <w:tcPr>
            <w:tcW w:w="880" w:type="pct"/>
            <w:vMerge/>
            <w:tcBorders>
              <w:left w:val="single" w:sz="8" w:space="0" w:color="FFFFFF"/>
              <w:right w:val="single" w:sz="8" w:space="0" w:color="FFFFFF"/>
            </w:tcBorders>
            <w:shd w:val="clear" w:color="auto" w:fill="auto"/>
            <w:hideMark/>
          </w:tcPr>
          <w:p w14:paraId="7AB2F7BD"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vMerge/>
            <w:tcBorders>
              <w:left w:val="nil"/>
              <w:bottom w:val="single" w:sz="8" w:space="0" w:color="FFFFFF"/>
              <w:right w:val="single" w:sz="8" w:space="0" w:color="FFFFFF"/>
            </w:tcBorders>
            <w:shd w:val="clear" w:color="auto" w:fill="auto"/>
          </w:tcPr>
          <w:p w14:paraId="3ED6F6A3" w14:textId="695D76A5"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p>
        </w:tc>
        <w:tc>
          <w:tcPr>
            <w:tcW w:w="2067" w:type="pct"/>
            <w:tcBorders>
              <w:top w:val="nil"/>
              <w:left w:val="nil"/>
              <w:bottom w:val="single" w:sz="8" w:space="0" w:color="FFFFFF"/>
              <w:right w:val="single" w:sz="8" w:space="0" w:color="FFFFFF"/>
            </w:tcBorders>
            <w:shd w:val="clear" w:color="auto" w:fill="auto"/>
          </w:tcPr>
          <w:p w14:paraId="57C0A80D"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of children performing above minimum national standard or upper performance scale based on NAPLAN performance</w:t>
            </w:r>
          </w:p>
        </w:tc>
      </w:tr>
      <w:tr w:rsidR="00731E0A" w:rsidRPr="00EE17D7" w14:paraId="21697F3A" w14:textId="77777777" w:rsidTr="00731E0A">
        <w:trPr>
          <w:gridAfter w:val="1"/>
          <w:wAfter w:w="79" w:type="pct"/>
          <w:trHeight w:val="220"/>
        </w:trPr>
        <w:tc>
          <w:tcPr>
            <w:tcW w:w="880" w:type="pct"/>
            <w:tcBorders>
              <w:top w:val="nil"/>
              <w:left w:val="single" w:sz="8" w:space="0" w:color="FFFFFF"/>
              <w:bottom w:val="nil"/>
              <w:right w:val="single" w:sz="8" w:space="0" w:color="FFFFFF"/>
            </w:tcBorders>
            <w:shd w:val="clear" w:color="auto" w:fill="auto"/>
            <w:hideMark/>
          </w:tcPr>
          <w:p w14:paraId="1C64067F"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nil"/>
              <w:left w:val="nil"/>
              <w:bottom w:val="nil"/>
              <w:right w:val="single" w:sz="8" w:space="0" w:color="FFFFFF"/>
            </w:tcBorders>
            <w:shd w:val="clear" w:color="auto" w:fill="auto"/>
          </w:tcPr>
          <w:p w14:paraId="4459ECFC" w14:textId="6421220F"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School retention Years 6 – 7, Years 10 – 11</w:t>
            </w:r>
          </w:p>
        </w:tc>
        <w:tc>
          <w:tcPr>
            <w:tcW w:w="2067" w:type="pct"/>
            <w:tcBorders>
              <w:top w:val="nil"/>
              <w:left w:val="nil"/>
              <w:bottom w:val="nil"/>
              <w:right w:val="single" w:sz="8" w:space="0" w:color="FFFFFF"/>
            </w:tcBorders>
            <w:shd w:val="clear" w:color="auto" w:fill="auto"/>
          </w:tcPr>
          <w:p w14:paraId="48E557E3"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of population completing Year 12 or equivalent</w:t>
            </w:r>
          </w:p>
        </w:tc>
      </w:tr>
      <w:tr w:rsidR="00731E0A" w:rsidRPr="00EE17D7" w14:paraId="03A12F9B" w14:textId="77777777" w:rsidTr="00A948EC">
        <w:trPr>
          <w:gridAfter w:val="1"/>
          <w:wAfter w:w="79" w:type="pct"/>
          <w:trHeight w:val="300"/>
        </w:trPr>
        <w:tc>
          <w:tcPr>
            <w:tcW w:w="880" w:type="pct"/>
            <w:tcBorders>
              <w:top w:val="nil"/>
              <w:left w:val="single" w:sz="8" w:space="0" w:color="FFFFFF"/>
              <w:right w:val="single" w:sz="8" w:space="0" w:color="FFFFFF"/>
            </w:tcBorders>
            <w:shd w:val="clear" w:color="auto" w:fill="auto"/>
            <w:hideMark/>
          </w:tcPr>
          <w:p w14:paraId="67428CCA"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single" w:sz="8" w:space="0" w:color="FFFFFF"/>
              <w:left w:val="nil"/>
              <w:right w:val="single" w:sz="8" w:space="0" w:color="FFFFFF"/>
            </w:tcBorders>
            <w:shd w:val="clear" w:color="auto" w:fill="auto"/>
          </w:tcPr>
          <w:p w14:paraId="7F200E7A" w14:textId="272EB7F3"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p>
        </w:tc>
        <w:tc>
          <w:tcPr>
            <w:tcW w:w="2067" w:type="pct"/>
            <w:tcBorders>
              <w:top w:val="single" w:sz="8" w:space="0" w:color="FFFFFF"/>
              <w:left w:val="nil"/>
              <w:right w:val="single" w:sz="8" w:space="0" w:color="FFFFFF"/>
            </w:tcBorders>
            <w:shd w:val="clear" w:color="auto" w:fill="auto"/>
          </w:tcPr>
          <w:p w14:paraId="0BD84A25"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of children with ATAR scores above 80 (top 20%)</w:t>
            </w:r>
          </w:p>
        </w:tc>
      </w:tr>
      <w:tr w:rsidR="00731E0A" w:rsidRPr="00EE17D7" w14:paraId="0B4B2D58" w14:textId="77777777" w:rsidTr="00A948EC">
        <w:trPr>
          <w:gridAfter w:val="1"/>
          <w:wAfter w:w="79" w:type="pct"/>
          <w:trHeight w:val="406"/>
        </w:trPr>
        <w:tc>
          <w:tcPr>
            <w:tcW w:w="880" w:type="pct"/>
            <w:vMerge w:val="restart"/>
            <w:tcBorders>
              <w:top w:val="single" w:sz="8" w:space="0" w:color="auto"/>
              <w:left w:val="single" w:sz="8" w:space="0" w:color="FFFFFF"/>
              <w:right w:val="single" w:sz="8" w:space="0" w:color="FFFFFF"/>
            </w:tcBorders>
            <w:shd w:val="clear" w:color="auto" w:fill="auto"/>
            <w:hideMark/>
          </w:tcPr>
          <w:p w14:paraId="59AC0FB2"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Care for children &amp; other vulnerable people</w:t>
            </w:r>
          </w:p>
          <w:p w14:paraId="38E2F6F5"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single" w:sz="8" w:space="0" w:color="auto"/>
              <w:left w:val="nil"/>
              <w:bottom w:val="nil"/>
              <w:right w:val="nil"/>
            </w:tcBorders>
            <w:shd w:val="clear" w:color="auto" w:fill="auto"/>
            <w:hideMark/>
          </w:tcPr>
          <w:p w14:paraId="22A25710" w14:textId="48F2D721"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Participation in peri-natal health checks</w:t>
            </w:r>
          </w:p>
          <w:p w14:paraId="7628DFEE" w14:textId="20805EB9" w:rsidR="00731E0A" w:rsidRPr="00967930" w:rsidRDefault="00731E0A" w:rsidP="00331302">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Attendance rate at maternal and child health checks (0 -</w:t>
            </w:r>
            <w:r w:rsidR="00744E68" w:rsidRPr="00967930">
              <w:rPr>
                <w:rFonts w:asciiTheme="majorHAnsi" w:eastAsia="Times New Roman" w:hAnsiTheme="majorHAnsi" w:cstheme="majorHAnsi"/>
                <w:color w:val="000000"/>
                <w:lang w:eastAsia="en-AU"/>
              </w:rPr>
              <w:t>1 day</w:t>
            </w:r>
            <w:r w:rsidRPr="00967930">
              <w:rPr>
                <w:rFonts w:asciiTheme="majorHAnsi" w:eastAsia="Times New Roman" w:hAnsiTheme="majorHAnsi" w:cstheme="majorHAnsi"/>
                <w:color w:val="000000"/>
                <w:lang w:eastAsia="en-AU"/>
              </w:rPr>
              <w:t>, 4 months, 6 months, 12 months, 2 years)</w:t>
            </w:r>
          </w:p>
        </w:tc>
        <w:tc>
          <w:tcPr>
            <w:tcW w:w="2067" w:type="pct"/>
            <w:tcBorders>
              <w:top w:val="single" w:sz="8" w:space="0" w:color="auto"/>
              <w:left w:val="nil"/>
              <w:bottom w:val="nil"/>
              <w:right w:val="nil"/>
            </w:tcBorders>
            <w:shd w:val="clear" w:color="auto" w:fill="auto"/>
            <w:hideMark/>
          </w:tcPr>
          <w:p w14:paraId="19239FE1"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Children and communities are healthy, reflected in:</w:t>
            </w:r>
          </w:p>
          <w:p w14:paraId="6E603F54"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Average birthweight</w:t>
            </w:r>
          </w:p>
          <w:p w14:paraId="06B93C4E" w14:textId="4218D186"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Infant mortality</w:t>
            </w:r>
          </w:p>
        </w:tc>
      </w:tr>
      <w:tr w:rsidR="00731E0A" w:rsidRPr="00EE17D7" w14:paraId="034558A9" w14:textId="77777777" w:rsidTr="00731E0A">
        <w:trPr>
          <w:gridAfter w:val="1"/>
          <w:wAfter w:w="79" w:type="pct"/>
          <w:trHeight w:val="116"/>
        </w:trPr>
        <w:tc>
          <w:tcPr>
            <w:tcW w:w="880" w:type="pct"/>
            <w:vMerge/>
            <w:tcBorders>
              <w:left w:val="single" w:sz="8" w:space="0" w:color="FFFFFF"/>
              <w:right w:val="single" w:sz="8" w:space="0" w:color="FFFFFF"/>
            </w:tcBorders>
            <w:shd w:val="clear" w:color="auto" w:fill="auto"/>
            <w:noWrap/>
            <w:hideMark/>
          </w:tcPr>
          <w:p w14:paraId="5E173480"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p>
        </w:tc>
        <w:tc>
          <w:tcPr>
            <w:tcW w:w="1974" w:type="pct"/>
            <w:tcBorders>
              <w:top w:val="nil"/>
              <w:left w:val="single" w:sz="8" w:space="0" w:color="FFFFFF"/>
              <w:bottom w:val="single" w:sz="8" w:space="0" w:color="FFFFFF"/>
              <w:right w:val="single" w:sz="8" w:space="0" w:color="FFFFFF"/>
            </w:tcBorders>
            <w:shd w:val="clear" w:color="auto" w:fill="auto"/>
            <w:hideMark/>
          </w:tcPr>
          <w:p w14:paraId="3B4600CC" w14:textId="567EBA62"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 of children completing a school entry health check</w:t>
            </w:r>
          </w:p>
        </w:tc>
        <w:tc>
          <w:tcPr>
            <w:tcW w:w="2067" w:type="pct"/>
            <w:vMerge w:val="restart"/>
            <w:tcBorders>
              <w:top w:val="nil"/>
              <w:left w:val="nil"/>
              <w:right w:val="single" w:sz="8" w:space="0" w:color="FFFFFF"/>
            </w:tcBorders>
            <w:shd w:val="clear" w:color="auto" w:fill="auto"/>
            <w:hideMark/>
          </w:tcPr>
          <w:p w14:paraId="079953FA"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of children developmentally vulnerable when they start school (AEDC)</w:t>
            </w:r>
          </w:p>
          <w:p w14:paraId="20374456" w14:textId="39AB4996"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of children identified as having vision or hearing impairment or other health or developmental issue warranting further investigation in school entry health check </w:t>
            </w:r>
          </w:p>
        </w:tc>
      </w:tr>
      <w:tr w:rsidR="00731E0A" w:rsidRPr="00EE17D7" w14:paraId="744549D8" w14:textId="77777777" w:rsidTr="00731E0A">
        <w:trPr>
          <w:gridAfter w:val="1"/>
          <w:wAfter w:w="79" w:type="pct"/>
          <w:trHeight w:val="1065"/>
        </w:trPr>
        <w:tc>
          <w:tcPr>
            <w:tcW w:w="880" w:type="pct"/>
            <w:vMerge/>
            <w:tcBorders>
              <w:left w:val="single" w:sz="8" w:space="0" w:color="FFFFFF"/>
              <w:bottom w:val="nil"/>
              <w:right w:val="single" w:sz="8" w:space="0" w:color="FFFFFF"/>
            </w:tcBorders>
            <w:shd w:val="clear" w:color="auto" w:fill="auto"/>
            <w:hideMark/>
          </w:tcPr>
          <w:p w14:paraId="1666EE77"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single" w:sz="8" w:space="0" w:color="FFFFFF"/>
              <w:right w:val="single" w:sz="8" w:space="0" w:color="FFFFFF"/>
            </w:tcBorders>
            <w:shd w:val="clear" w:color="auto" w:fill="auto"/>
            <w:hideMark/>
          </w:tcPr>
          <w:p w14:paraId="05D6FF03" w14:textId="56C114D9"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 of children identified as having vision or hearing impairment or other health or developmental issue warranting further investigation in school entry health check receiving appropriate follow up treatment</w:t>
            </w:r>
          </w:p>
        </w:tc>
        <w:tc>
          <w:tcPr>
            <w:tcW w:w="2067" w:type="pct"/>
            <w:vMerge/>
            <w:tcBorders>
              <w:left w:val="nil"/>
              <w:bottom w:val="nil"/>
              <w:right w:val="single" w:sz="8" w:space="0" w:color="FFFFFF"/>
            </w:tcBorders>
            <w:shd w:val="clear" w:color="auto" w:fill="auto"/>
            <w:hideMark/>
          </w:tcPr>
          <w:p w14:paraId="2401CDEA"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p>
        </w:tc>
      </w:tr>
      <w:tr w:rsidR="00731E0A" w:rsidRPr="00EE17D7" w14:paraId="4E1A6091" w14:textId="77777777" w:rsidTr="00A948EC">
        <w:trPr>
          <w:gridAfter w:val="1"/>
          <w:wAfter w:w="79" w:type="pct"/>
          <w:trHeight w:val="40"/>
        </w:trPr>
        <w:tc>
          <w:tcPr>
            <w:tcW w:w="880" w:type="pct"/>
            <w:tcBorders>
              <w:top w:val="nil"/>
              <w:left w:val="single" w:sz="8" w:space="0" w:color="FFFFFF"/>
              <w:bottom w:val="nil"/>
              <w:right w:val="single" w:sz="8" w:space="0" w:color="FFFFFF"/>
            </w:tcBorders>
            <w:shd w:val="clear" w:color="auto" w:fill="auto"/>
            <w:hideMark/>
          </w:tcPr>
          <w:p w14:paraId="212EDA62"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nil"/>
              <w:left w:val="nil"/>
              <w:bottom w:val="single" w:sz="8" w:space="0" w:color="FFFFFF"/>
              <w:right w:val="single" w:sz="8" w:space="0" w:color="FFFFFF"/>
            </w:tcBorders>
            <w:shd w:val="clear" w:color="auto" w:fill="auto"/>
            <w:hideMark/>
          </w:tcPr>
          <w:p w14:paraId="1D7C9F45" w14:textId="1A476863"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Incidence </w:t>
            </w:r>
            <w:r w:rsidR="00331302" w:rsidRPr="00967930">
              <w:rPr>
                <w:rFonts w:asciiTheme="majorHAnsi" w:eastAsia="Times New Roman" w:hAnsiTheme="majorHAnsi" w:cstheme="majorHAnsi"/>
                <w:color w:val="000000"/>
                <w:lang w:eastAsia="en-AU"/>
              </w:rPr>
              <w:t xml:space="preserve">of </w:t>
            </w:r>
            <w:r w:rsidRPr="00967930">
              <w:rPr>
                <w:rFonts w:asciiTheme="majorHAnsi" w:eastAsia="Times New Roman" w:hAnsiTheme="majorHAnsi" w:cstheme="majorHAnsi"/>
                <w:color w:val="000000"/>
                <w:lang w:eastAsia="en-AU"/>
              </w:rPr>
              <w:t>poor child nutrition and activity levels</w:t>
            </w:r>
          </w:p>
        </w:tc>
        <w:tc>
          <w:tcPr>
            <w:tcW w:w="2067" w:type="pct"/>
            <w:vMerge w:val="restart"/>
            <w:tcBorders>
              <w:top w:val="nil"/>
              <w:left w:val="nil"/>
              <w:right w:val="single" w:sz="8" w:space="0" w:color="FFFFFF"/>
            </w:tcBorders>
            <w:shd w:val="clear" w:color="auto" w:fill="auto"/>
            <w:hideMark/>
          </w:tcPr>
          <w:p w14:paraId="50F6E059"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Incidence of lifestyle related diseases (e.g. heart disease and Type 2 Diabetes)</w:t>
            </w:r>
          </w:p>
          <w:p w14:paraId="2A099EB5"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Life expectancy</w:t>
            </w:r>
          </w:p>
        </w:tc>
      </w:tr>
      <w:tr w:rsidR="00731E0A" w:rsidRPr="00EE17D7" w14:paraId="557D7196" w14:textId="77777777" w:rsidTr="00A948EC">
        <w:trPr>
          <w:gridAfter w:val="1"/>
          <w:wAfter w:w="79" w:type="pct"/>
          <w:trHeight w:val="40"/>
        </w:trPr>
        <w:tc>
          <w:tcPr>
            <w:tcW w:w="880" w:type="pct"/>
            <w:tcBorders>
              <w:top w:val="nil"/>
              <w:left w:val="single" w:sz="8" w:space="0" w:color="FFFFFF"/>
              <w:bottom w:val="nil"/>
              <w:right w:val="single" w:sz="8" w:space="0" w:color="FFFFFF"/>
            </w:tcBorders>
            <w:shd w:val="clear" w:color="auto" w:fill="auto"/>
          </w:tcPr>
          <w:p w14:paraId="64F77A35"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single" w:sz="8" w:space="0" w:color="FFFFFF"/>
              <w:right w:val="single" w:sz="8" w:space="0" w:color="FFFFFF"/>
            </w:tcBorders>
            <w:shd w:val="clear" w:color="auto" w:fill="auto"/>
          </w:tcPr>
          <w:p w14:paraId="051833CD"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Incidence of smoking</w:t>
            </w:r>
          </w:p>
        </w:tc>
        <w:tc>
          <w:tcPr>
            <w:tcW w:w="2067" w:type="pct"/>
            <w:vMerge/>
            <w:tcBorders>
              <w:top w:val="nil"/>
              <w:left w:val="nil"/>
              <w:right w:val="single" w:sz="8" w:space="0" w:color="FFFFFF"/>
            </w:tcBorders>
            <w:shd w:val="clear" w:color="auto" w:fill="auto"/>
          </w:tcPr>
          <w:p w14:paraId="0C87EC35"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p>
        </w:tc>
      </w:tr>
      <w:tr w:rsidR="00731E0A" w:rsidRPr="00EE17D7" w14:paraId="2DD8CE64" w14:textId="77777777" w:rsidTr="00A948EC">
        <w:trPr>
          <w:gridAfter w:val="1"/>
          <w:wAfter w:w="79" w:type="pct"/>
          <w:trHeight w:val="425"/>
        </w:trPr>
        <w:tc>
          <w:tcPr>
            <w:tcW w:w="880" w:type="pct"/>
            <w:tcBorders>
              <w:top w:val="nil"/>
              <w:left w:val="single" w:sz="8" w:space="0" w:color="FFFFFF"/>
              <w:bottom w:val="nil"/>
              <w:right w:val="single" w:sz="8" w:space="0" w:color="FFFFFF"/>
            </w:tcBorders>
            <w:shd w:val="clear" w:color="auto" w:fill="auto"/>
          </w:tcPr>
          <w:p w14:paraId="487B7A82"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single" w:sz="8" w:space="0" w:color="FFFFFF"/>
              <w:right w:val="single" w:sz="8" w:space="0" w:color="FFFFFF"/>
            </w:tcBorders>
            <w:shd w:val="clear" w:color="auto" w:fill="auto"/>
          </w:tcPr>
          <w:p w14:paraId="4417A019"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p>
        </w:tc>
        <w:tc>
          <w:tcPr>
            <w:tcW w:w="2067" w:type="pct"/>
            <w:vMerge/>
            <w:tcBorders>
              <w:top w:val="nil"/>
              <w:left w:val="nil"/>
              <w:right w:val="single" w:sz="8" w:space="0" w:color="FFFFFF"/>
            </w:tcBorders>
            <w:shd w:val="clear" w:color="auto" w:fill="auto"/>
          </w:tcPr>
          <w:p w14:paraId="5965B4E0"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p>
        </w:tc>
      </w:tr>
      <w:tr w:rsidR="00731E0A" w:rsidRPr="00EE17D7" w14:paraId="06A35354" w14:textId="77777777" w:rsidTr="00731E0A">
        <w:trPr>
          <w:gridAfter w:val="1"/>
          <w:wAfter w:w="79" w:type="pct"/>
          <w:trHeight w:val="895"/>
        </w:trPr>
        <w:tc>
          <w:tcPr>
            <w:tcW w:w="880" w:type="pct"/>
            <w:tcBorders>
              <w:top w:val="nil"/>
              <w:left w:val="single" w:sz="8" w:space="0" w:color="FFFFFF"/>
              <w:bottom w:val="nil"/>
              <w:right w:val="single" w:sz="8" w:space="0" w:color="FFFFFF"/>
            </w:tcBorders>
            <w:shd w:val="clear" w:color="auto" w:fill="auto"/>
          </w:tcPr>
          <w:p w14:paraId="7172A412"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nil"/>
              <w:right w:val="single" w:sz="8" w:space="0" w:color="FFFFFF"/>
            </w:tcBorders>
            <w:shd w:val="clear" w:color="auto" w:fill="auto"/>
          </w:tcPr>
          <w:p w14:paraId="560D4D42" w14:textId="4AD01F38"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No. and proportion (%) of children in OOHC who are in kith / kin placements</w:t>
            </w:r>
          </w:p>
          <w:p w14:paraId="5759CD98"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Rate of family reunification and average time to reunification</w:t>
            </w:r>
          </w:p>
        </w:tc>
        <w:tc>
          <w:tcPr>
            <w:tcW w:w="2067" w:type="pct"/>
            <w:tcBorders>
              <w:left w:val="nil"/>
              <w:right w:val="single" w:sz="8" w:space="0" w:color="FFFFFF"/>
            </w:tcBorders>
            <w:shd w:val="clear" w:color="auto" w:fill="auto"/>
          </w:tcPr>
          <w:p w14:paraId="2B311A49"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Children and families are safe, reflected in:</w:t>
            </w:r>
          </w:p>
          <w:p w14:paraId="15CA22BC"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No. and proportion of children in OOHC</w:t>
            </w:r>
          </w:p>
        </w:tc>
      </w:tr>
      <w:tr w:rsidR="00731E0A" w:rsidRPr="00EE17D7" w14:paraId="7FE87878" w14:textId="77777777" w:rsidTr="00731E0A">
        <w:trPr>
          <w:gridAfter w:val="1"/>
          <w:wAfter w:w="79" w:type="pct"/>
          <w:trHeight w:val="270"/>
        </w:trPr>
        <w:tc>
          <w:tcPr>
            <w:tcW w:w="880" w:type="pct"/>
            <w:tcBorders>
              <w:top w:val="nil"/>
              <w:left w:val="single" w:sz="8" w:space="0" w:color="FFFFFF"/>
              <w:bottom w:val="nil"/>
              <w:right w:val="single" w:sz="8" w:space="0" w:color="FFFFFF"/>
            </w:tcBorders>
            <w:shd w:val="clear" w:color="auto" w:fill="auto"/>
            <w:hideMark/>
          </w:tcPr>
          <w:p w14:paraId="5BB0F867"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single" w:sz="8" w:space="0" w:color="FFFFFF"/>
              <w:left w:val="nil"/>
              <w:bottom w:val="nil"/>
              <w:right w:val="single" w:sz="8" w:space="0" w:color="FFFFFF"/>
            </w:tcBorders>
            <w:shd w:val="clear" w:color="auto" w:fill="auto"/>
            <w:hideMark/>
          </w:tcPr>
          <w:p w14:paraId="2F368141"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of older people who are not able to access appropriate aged care housing within their local area</w:t>
            </w:r>
          </w:p>
        </w:tc>
        <w:tc>
          <w:tcPr>
            <w:tcW w:w="2067" w:type="pct"/>
            <w:tcBorders>
              <w:top w:val="single" w:sz="8" w:space="0" w:color="FFFFFF"/>
              <w:left w:val="nil"/>
              <w:bottom w:val="nil"/>
              <w:right w:val="single" w:sz="8" w:space="0" w:color="FFFFFF"/>
            </w:tcBorders>
            <w:shd w:val="clear" w:color="auto" w:fill="auto"/>
            <w:hideMark/>
          </w:tcPr>
          <w:p w14:paraId="59095B6D"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Older people and people with a disability are cared for and are active members of the Community, reflected in:</w:t>
            </w:r>
          </w:p>
          <w:p w14:paraId="57054302"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Homelessness rate</w:t>
            </w:r>
          </w:p>
        </w:tc>
      </w:tr>
      <w:tr w:rsidR="00731E0A" w:rsidRPr="00EE17D7" w14:paraId="38E4D06B" w14:textId="77777777" w:rsidTr="00FB72AB">
        <w:trPr>
          <w:gridAfter w:val="1"/>
          <w:wAfter w:w="79" w:type="pct"/>
          <w:trHeight w:val="819"/>
        </w:trPr>
        <w:tc>
          <w:tcPr>
            <w:tcW w:w="880" w:type="pct"/>
            <w:tcBorders>
              <w:top w:val="nil"/>
              <w:left w:val="single" w:sz="8" w:space="0" w:color="FFFFFF"/>
              <w:bottom w:val="single" w:sz="8" w:space="0" w:color="auto"/>
              <w:right w:val="single" w:sz="8" w:space="0" w:color="FFFFFF"/>
            </w:tcBorders>
            <w:shd w:val="clear" w:color="auto" w:fill="auto"/>
          </w:tcPr>
          <w:p w14:paraId="14627E25"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single" w:sz="8" w:space="0" w:color="FFFFFF"/>
              <w:left w:val="nil"/>
              <w:bottom w:val="single" w:sz="8" w:space="0" w:color="auto"/>
              <w:right w:val="single" w:sz="8" w:space="0" w:color="FFFFFF"/>
            </w:tcBorders>
            <w:shd w:val="clear" w:color="auto" w:fill="auto"/>
          </w:tcPr>
          <w:p w14:paraId="62146962" w14:textId="2AA51EED"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of people living with a disability qualifying for NDIS (in an area where the NDIS has bee</w:t>
            </w:r>
            <w:r w:rsidR="00FB72AB">
              <w:rPr>
                <w:rFonts w:asciiTheme="majorHAnsi" w:eastAsia="Times New Roman" w:hAnsiTheme="majorHAnsi" w:cstheme="majorHAnsi"/>
                <w:color w:val="000000"/>
                <w:lang w:eastAsia="en-AU"/>
              </w:rPr>
              <w:t>n rolled out) with an NDIS plan</w:t>
            </w:r>
          </w:p>
        </w:tc>
        <w:tc>
          <w:tcPr>
            <w:tcW w:w="2067" w:type="pct"/>
            <w:tcBorders>
              <w:top w:val="single" w:sz="8" w:space="0" w:color="FFFFFF"/>
              <w:left w:val="nil"/>
              <w:bottom w:val="single" w:sz="8" w:space="0" w:color="auto"/>
              <w:right w:val="single" w:sz="8" w:space="0" w:color="FFFFFF"/>
            </w:tcBorders>
            <w:shd w:val="clear" w:color="auto" w:fill="auto"/>
          </w:tcPr>
          <w:p w14:paraId="441BC7C4"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Social and economic participation</w:t>
            </w:r>
          </w:p>
          <w:p w14:paraId="78CB8B02"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Self-reported health and wellbeing</w:t>
            </w:r>
          </w:p>
          <w:p w14:paraId="33A0BFA4"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p>
        </w:tc>
      </w:tr>
      <w:tr w:rsidR="00731E0A" w:rsidRPr="00EE17D7" w14:paraId="73EC920F" w14:textId="77777777" w:rsidTr="00A948EC">
        <w:trPr>
          <w:gridAfter w:val="1"/>
          <w:wAfter w:w="79" w:type="pct"/>
          <w:trHeight w:val="312"/>
        </w:trPr>
        <w:tc>
          <w:tcPr>
            <w:tcW w:w="880" w:type="pct"/>
            <w:vMerge w:val="restart"/>
            <w:tcBorders>
              <w:top w:val="single" w:sz="8" w:space="0" w:color="auto"/>
              <w:left w:val="single" w:sz="8" w:space="0" w:color="FFFFFF"/>
              <w:right w:val="single" w:sz="8" w:space="0" w:color="FFFFFF"/>
            </w:tcBorders>
            <w:shd w:val="clear" w:color="auto" w:fill="auto"/>
            <w:hideMark/>
          </w:tcPr>
          <w:p w14:paraId="3D1C6A8B"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Participate in work or training</w:t>
            </w:r>
          </w:p>
          <w:p w14:paraId="06302FE4"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single" w:sz="8" w:space="0" w:color="auto"/>
              <w:left w:val="nil"/>
              <w:bottom w:val="nil"/>
              <w:right w:val="single" w:sz="8" w:space="0" w:color="FFFFFF"/>
            </w:tcBorders>
            <w:shd w:val="clear" w:color="auto" w:fill="auto"/>
            <w:hideMark/>
          </w:tcPr>
          <w:p w14:paraId="01A9E5B2" w14:textId="3CFAEA62"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of Indigenous People with a positive attitude towards work</w:t>
            </w:r>
          </w:p>
        </w:tc>
        <w:tc>
          <w:tcPr>
            <w:tcW w:w="2067" w:type="pct"/>
            <w:vMerge w:val="restart"/>
            <w:tcBorders>
              <w:top w:val="single" w:sz="8" w:space="0" w:color="auto"/>
              <w:left w:val="nil"/>
              <w:right w:val="single" w:sz="8" w:space="0" w:color="FFFFFF"/>
            </w:tcBorders>
            <w:shd w:val="clear" w:color="auto" w:fill="auto"/>
            <w:hideMark/>
          </w:tcPr>
          <w:p w14:paraId="6DDD830D" w14:textId="407C59AF" w:rsidR="00731E0A" w:rsidRPr="00967930" w:rsidRDefault="00731E0A" w:rsidP="00731E0A">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Adult Community Members are engaged</w:t>
            </w:r>
            <w:r w:rsidR="00331302" w:rsidRPr="00967930">
              <w:rPr>
                <w:rFonts w:asciiTheme="majorHAnsi" w:eastAsia="Times New Roman" w:hAnsiTheme="majorHAnsi" w:cstheme="majorHAnsi"/>
                <w:color w:val="000000"/>
                <w:lang w:eastAsia="en-AU"/>
              </w:rPr>
              <w:t xml:space="preserve"> /</w:t>
            </w:r>
            <w:r w:rsidRPr="00967930">
              <w:rPr>
                <w:rFonts w:asciiTheme="majorHAnsi" w:eastAsia="Times New Roman" w:hAnsiTheme="majorHAnsi" w:cstheme="majorHAnsi"/>
                <w:color w:val="000000"/>
                <w:lang w:eastAsia="en-AU"/>
              </w:rPr>
              <w:t xml:space="preserve"> involved in training and work, reflected in: </w:t>
            </w:r>
          </w:p>
          <w:p w14:paraId="65F97C10" w14:textId="62F6C9A4"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 of people aged 19 - 24 years participating in vocational or tertiary education</w:t>
            </w:r>
          </w:p>
          <w:p w14:paraId="2F195E3C" w14:textId="30A28AEC"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 of people with a post-school qualification</w:t>
            </w:r>
          </w:p>
          <w:p w14:paraId="7B40F744" w14:textId="449FA422"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Workforce participation (%) and employment rate (%)</w:t>
            </w:r>
          </w:p>
          <w:p w14:paraId="065AD2E2" w14:textId="77BEA9C2" w:rsidR="00731E0A" w:rsidRPr="00967930" w:rsidRDefault="00731E0A" w:rsidP="00731E0A">
            <w:pPr>
              <w:spacing w:before="120" w:after="0" w:line="240" w:lineRule="auto"/>
              <w:ind w:left="3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Families are financially secure and (less) </w:t>
            </w:r>
            <w:r w:rsidR="00331302" w:rsidRPr="00967930">
              <w:rPr>
                <w:rFonts w:asciiTheme="majorHAnsi" w:eastAsia="Times New Roman" w:hAnsiTheme="majorHAnsi" w:cstheme="majorHAnsi"/>
                <w:color w:val="000000"/>
                <w:lang w:eastAsia="en-AU"/>
              </w:rPr>
              <w:t xml:space="preserve">reliant </w:t>
            </w:r>
            <w:r w:rsidRPr="00967930">
              <w:rPr>
                <w:rFonts w:asciiTheme="majorHAnsi" w:eastAsia="Times New Roman" w:hAnsiTheme="majorHAnsi" w:cstheme="majorHAnsi"/>
                <w:color w:val="000000"/>
                <w:lang w:eastAsia="en-AU"/>
              </w:rPr>
              <w:t>on welfare, reflected in:</w:t>
            </w:r>
          </w:p>
          <w:p w14:paraId="6558E039"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Median/average weekly income for Indigenous households</w:t>
            </w:r>
          </w:p>
          <w:p w14:paraId="6F2EDD4C" w14:textId="230911AB"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Welfare dependency (Newstart, CDP etc.)</w:t>
            </w:r>
          </w:p>
        </w:tc>
      </w:tr>
      <w:tr w:rsidR="00731E0A" w:rsidRPr="00EE17D7" w14:paraId="36A7C813" w14:textId="77777777" w:rsidTr="00A948EC">
        <w:trPr>
          <w:gridAfter w:val="1"/>
          <w:wAfter w:w="79" w:type="pct"/>
          <w:trHeight w:val="152"/>
        </w:trPr>
        <w:tc>
          <w:tcPr>
            <w:tcW w:w="880" w:type="pct"/>
            <w:vMerge/>
            <w:tcBorders>
              <w:left w:val="single" w:sz="8" w:space="0" w:color="FFFFFF"/>
              <w:bottom w:val="nil"/>
              <w:right w:val="single" w:sz="8" w:space="0" w:color="FFFFFF"/>
            </w:tcBorders>
            <w:shd w:val="clear" w:color="auto" w:fill="auto"/>
            <w:hideMark/>
          </w:tcPr>
          <w:p w14:paraId="55AC478D"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nil"/>
              <w:right w:val="single" w:sz="8" w:space="0" w:color="FFFFFF"/>
            </w:tcBorders>
            <w:shd w:val="clear" w:color="auto" w:fill="auto"/>
            <w:hideMark/>
          </w:tcPr>
          <w:p w14:paraId="4D41E109"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Participation in vocational training or tertiary education</w:t>
            </w:r>
          </w:p>
        </w:tc>
        <w:tc>
          <w:tcPr>
            <w:tcW w:w="2067" w:type="pct"/>
            <w:vMerge/>
            <w:tcBorders>
              <w:left w:val="nil"/>
              <w:right w:val="single" w:sz="8" w:space="0" w:color="FFFFFF"/>
            </w:tcBorders>
            <w:shd w:val="clear" w:color="auto" w:fill="auto"/>
            <w:hideMark/>
          </w:tcPr>
          <w:p w14:paraId="7362F6ED"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p>
        </w:tc>
      </w:tr>
      <w:tr w:rsidR="00731E0A" w:rsidRPr="00EE17D7" w14:paraId="66F6E79D" w14:textId="77777777" w:rsidTr="00A948EC">
        <w:trPr>
          <w:gridAfter w:val="1"/>
          <w:wAfter w:w="79" w:type="pct"/>
          <w:trHeight w:val="60"/>
        </w:trPr>
        <w:tc>
          <w:tcPr>
            <w:tcW w:w="880" w:type="pct"/>
            <w:tcBorders>
              <w:top w:val="nil"/>
              <w:left w:val="single" w:sz="8" w:space="0" w:color="FFFFFF"/>
              <w:bottom w:val="nil"/>
              <w:right w:val="single" w:sz="8" w:space="0" w:color="FFFFFF"/>
            </w:tcBorders>
            <w:shd w:val="clear" w:color="auto" w:fill="auto"/>
            <w:hideMark/>
          </w:tcPr>
          <w:p w14:paraId="5DB362FB"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nil"/>
              <w:left w:val="nil"/>
              <w:bottom w:val="nil"/>
              <w:right w:val="single" w:sz="8" w:space="0" w:color="FFFFFF"/>
            </w:tcBorders>
            <w:shd w:val="clear" w:color="auto" w:fill="auto"/>
            <w:hideMark/>
          </w:tcPr>
          <w:p w14:paraId="45E92E78"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Employer attitudes toward Indigenous recruitment and employment</w:t>
            </w:r>
          </w:p>
        </w:tc>
        <w:tc>
          <w:tcPr>
            <w:tcW w:w="2067" w:type="pct"/>
            <w:vMerge/>
            <w:tcBorders>
              <w:left w:val="nil"/>
              <w:right w:val="single" w:sz="8" w:space="0" w:color="FFFFFF"/>
            </w:tcBorders>
            <w:shd w:val="clear" w:color="auto" w:fill="auto"/>
            <w:hideMark/>
          </w:tcPr>
          <w:p w14:paraId="1DA89207"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p>
        </w:tc>
      </w:tr>
      <w:tr w:rsidR="00731E0A" w:rsidRPr="00EE17D7" w14:paraId="70638E88" w14:textId="77777777" w:rsidTr="00A948EC">
        <w:trPr>
          <w:gridAfter w:val="1"/>
          <w:wAfter w:w="79" w:type="pct"/>
          <w:trHeight w:val="270"/>
        </w:trPr>
        <w:tc>
          <w:tcPr>
            <w:tcW w:w="880" w:type="pct"/>
            <w:tcBorders>
              <w:top w:val="nil"/>
              <w:left w:val="nil"/>
              <w:bottom w:val="nil"/>
              <w:right w:val="nil"/>
            </w:tcBorders>
            <w:shd w:val="clear" w:color="auto" w:fill="auto"/>
            <w:noWrap/>
            <w:hideMark/>
          </w:tcPr>
          <w:p w14:paraId="29206068"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p>
        </w:tc>
        <w:tc>
          <w:tcPr>
            <w:tcW w:w="1974" w:type="pct"/>
            <w:tcBorders>
              <w:top w:val="nil"/>
              <w:left w:val="nil"/>
              <w:bottom w:val="single" w:sz="8" w:space="0" w:color="FFFFFF"/>
              <w:right w:val="single" w:sz="8" w:space="0" w:color="FFFFFF"/>
            </w:tcBorders>
            <w:shd w:val="clear" w:color="auto" w:fill="auto"/>
          </w:tcPr>
          <w:p w14:paraId="5A1F3E9C"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Availability of work experience / placement opportunities </w:t>
            </w:r>
          </w:p>
        </w:tc>
        <w:tc>
          <w:tcPr>
            <w:tcW w:w="2067" w:type="pct"/>
            <w:vMerge/>
            <w:tcBorders>
              <w:left w:val="nil"/>
              <w:right w:val="single" w:sz="8" w:space="0" w:color="FFFFFF"/>
            </w:tcBorders>
            <w:shd w:val="clear" w:color="auto" w:fill="auto"/>
            <w:hideMark/>
          </w:tcPr>
          <w:p w14:paraId="7BB1D5CA"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p>
        </w:tc>
      </w:tr>
      <w:tr w:rsidR="00731E0A" w:rsidRPr="00EE17D7" w14:paraId="4CA6A602" w14:textId="77777777" w:rsidTr="00A948EC">
        <w:trPr>
          <w:gridAfter w:val="1"/>
          <w:wAfter w:w="79" w:type="pct"/>
          <w:trHeight w:val="270"/>
        </w:trPr>
        <w:tc>
          <w:tcPr>
            <w:tcW w:w="880" w:type="pct"/>
            <w:tcBorders>
              <w:top w:val="nil"/>
              <w:left w:val="nil"/>
              <w:bottom w:val="nil"/>
              <w:right w:val="nil"/>
            </w:tcBorders>
            <w:shd w:val="clear" w:color="auto" w:fill="auto"/>
            <w:noWrap/>
          </w:tcPr>
          <w:p w14:paraId="365FE3D4"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p>
        </w:tc>
        <w:tc>
          <w:tcPr>
            <w:tcW w:w="1974" w:type="pct"/>
            <w:tcBorders>
              <w:top w:val="nil"/>
              <w:left w:val="nil"/>
              <w:bottom w:val="single" w:sz="8" w:space="0" w:color="FFFFFF"/>
              <w:right w:val="single" w:sz="8" w:space="0" w:color="FFFFFF"/>
            </w:tcBorders>
            <w:shd w:val="clear" w:color="auto" w:fill="auto"/>
          </w:tcPr>
          <w:p w14:paraId="4B96CEB5"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Participation in transition to work programs </w:t>
            </w:r>
          </w:p>
          <w:p w14:paraId="67DA63F3"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Transition into work</w:t>
            </w:r>
          </w:p>
          <w:p w14:paraId="17B40F90" w14:textId="4039618E"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Compliance with CDP equivalent requirements</w:t>
            </w:r>
          </w:p>
        </w:tc>
        <w:tc>
          <w:tcPr>
            <w:tcW w:w="2067" w:type="pct"/>
            <w:vMerge/>
            <w:tcBorders>
              <w:left w:val="nil"/>
              <w:right w:val="single" w:sz="8" w:space="0" w:color="FFFFFF"/>
            </w:tcBorders>
            <w:shd w:val="clear" w:color="auto" w:fill="auto"/>
          </w:tcPr>
          <w:p w14:paraId="71C5CF17"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p>
        </w:tc>
      </w:tr>
      <w:tr w:rsidR="00731E0A" w:rsidRPr="00EE17D7" w14:paraId="4D6F5DEF" w14:textId="77777777" w:rsidTr="00FB72AB">
        <w:trPr>
          <w:gridAfter w:val="1"/>
          <w:wAfter w:w="79" w:type="pct"/>
          <w:trHeight w:val="270"/>
        </w:trPr>
        <w:tc>
          <w:tcPr>
            <w:tcW w:w="880" w:type="pct"/>
            <w:tcBorders>
              <w:top w:val="nil"/>
              <w:left w:val="single" w:sz="8" w:space="0" w:color="FFFFFF"/>
              <w:bottom w:val="single" w:sz="8" w:space="0" w:color="auto"/>
              <w:right w:val="single" w:sz="8" w:space="0" w:color="FFFFFF"/>
            </w:tcBorders>
            <w:shd w:val="clear" w:color="auto" w:fill="auto"/>
            <w:hideMark/>
          </w:tcPr>
          <w:p w14:paraId="303B6FEC"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nil"/>
              <w:left w:val="nil"/>
              <w:bottom w:val="single" w:sz="8" w:space="0" w:color="auto"/>
              <w:right w:val="single" w:sz="8" w:space="0" w:color="FFFFFF"/>
            </w:tcBorders>
            <w:shd w:val="clear" w:color="auto" w:fill="auto"/>
          </w:tcPr>
          <w:p w14:paraId="7341785D" w14:textId="179E9E91"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Indigenous business growth and sustainability</w:t>
            </w:r>
          </w:p>
        </w:tc>
        <w:tc>
          <w:tcPr>
            <w:tcW w:w="2067" w:type="pct"/>
            <w:tcBorders>
              <w:left w:val="nil"/>
              <w:bottom w:val="single" w:sz="8" w:space="0" w:color="auto"/>
              <w:right w:val="single" w:sz="8" w:space="0" w:color="FFFFFF"/>
            </w:tcBorders>
            <w:shd w:val="clear" w:color="auto" w:fill="auto"/>
            <w:hideMark/>
          </w:tcPr>
          <w:p w14:paraId="370EBA24" w14:textId="022C43FC" w:rsidR="00731E0A" w:rsidRPr="00967930" w:rsidRDefault="00731E0A" w:rsidP="00731E0A">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Indigenous business is strong, reflected in:</w:t>
            </w:r>
          </w:p>
          <w:p w14:paraId="31B37A80" w14:textId="3F5B8142"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No. of </w:t>
            </w:r>
            <w:r w:rsidR="0047158F">
              <w:rPr>
                <w:rFonts w:asciiTheme="majorHAnsi" w:eastAsia="Times New Roman" w:hAnsiTheme="majorHAnsi" w:cstheme="majorHAnsi"/>
                <w:color w:val="000000"/>
                <w:lang w:eastAsia="en-AU"/>
              </w:rPr>
              <w:t>I</w:t>
            </w:r>
            <w:r w:rsidRPr="00967930">
              <w:rPr>
                <w:rFonts w:asciiTheme="majorHAnsi" w:eastAsia="Times New Roman" w:hAnsiTheme="majorHAnsi" w:cstheme="majorHAnsi"/>
                <w:color w:val="000000"/>
                <w:lang w:eastAsia="en-AU"/>
              </w:rPr>
              <w:t>ndigenous owned businesses and enterprises (overall, opening and closing)</w:t>
            </w:r>
          </w:p>
        </w:tc>
      </w:tr>
      <w:tr w:rsidR="00FB72AB" w:rsidRPr="00EE17D7" w14:paraId="6BAC4773" w14:textId="77777777" w:rsidTr="00AE3A42">
        <w:trPr>
          <w:gridAfter w:val="1"/>
          <w:wAfter w:w="79" w:type="pct"/>
          <w:trHeight w:val="154"/>
        </w:trPr>
        <w:tc>
          <w:tcPr>
            <w:tcW w:w="880" w:type="pct"/>
            <w:vMerge w:val="restart"/>
            <w:tcBorders>
              <w:top w:val="single" w:sz="8" w:space="0" w:color="auto"/>
              <w:left w:val="single" w:sz="8" w:space="0" w:color="FFFFFF"/>
              <w:right w:val="single" w:sz="8" w:space="0" w:color="FFFFFF"/>
            </w:tcBorders>
            <w:shd w:val="clear" w:color="auto" w:fill="auto"/>
          </w:tcPr>
          <w:p w14:paraId="3D430EF9" w14:textId="4B07B80A" w:rsidR="00FB72AB" w:rsidRPr="00967930" w:rsidRDefault="00FB72AB"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Have stable housing and aspire to home ownership</w:t>
            </w:r>
          </w:p>
        </w:tc>
        <w:tc>
          <w:tcPr>
            <w:tcW w:w="1974" w:type="pct"/>
            <w:tcBorders>
              <w:top w:val="single" w:sz="8" w:space="0" w:color="auto"/>
              <w:left w:val="nil"/>
              <w:bottom w:val="nil"/>
              <w:right w:val="nil"/>
            </w:tcBorders>
            <w:shd w:val="clear" w:color="auto" w:fill="auto"/>
          </w:tcPr>
          <w:p w14:paraId="50A22C97" w14:textId="2DF788FD" w:rsidR="00FB72AB" w:rsidRPr="00967930" w:rsidRDefault="00FB72AB"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No. and proportion (%) of households in public or community housing</w:t>
            </w:r>
          </w:p>
        </w:tc>
        <w:tc>
          <w:tcPr>
            <w:tcW w:w="2067" w:type="pct"/>
            <w:vMerge w:val="restart"/>
            <w:tcBorders>
              <w:top w:val="single" w:sz="8" w:space="0" w:color="auto"/>
              <w:left w:val="nil"/>
              <w:right w:val="single" w:sz="8" w:space="0" w:color="FFFFFF"/>
            </w:tcBorders>
            <w:shd w:val="clear" w:color="auto" w:fill="auto"/>
          </w:tcPr>
          <w:p w14:paraId="7895774A" w14:textId="77777777" w:rsidR="00FB72AB" w:rsidRPr="00967930" w:rsidRDefault="00FB72AB" w:rsidP="00731E0A">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Families have access to suitable, stable accommodation and are renting and buying their own homes, reflected in:</w:t>
            </w:r>
          </w:p>
          <w:p w14:paraId="190E5B4E" w14:textId="77777777" w:rsidR="00FB72AB" w:rsidRPr="00967930" w:rsidRDefault="00FB72AB"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Homelessness rate</w:t>
            </w:r>
          </w:p>
          <w:p w14:paraId="56D177E8" w14:textId="7377AB9A" w:rsidR="00FB72AB" w:rsidRPr="00967930" w:rsidRDefault="00FB72AB"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 of households in overcrowded dwellings</w:t>
            </w:r>
          </w:p>
          <w:p w14:paraId="3CF1DE71" w14:textId="50FF388B" w:rsidR="00FB72AB" w:rsidRPr="00967930" w:rsidRDefault="00FB72AB"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 of households in private rental</w:t>
            </w:r>
          </w:p>
          <w:p w14:paraId="25EF62C1" w14:textId="6A29013D" w:rsidR="00FB72AB" w:rsidRPr="00967930" w:rsidRDefault="00FB72AB"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 of households owning or purchasing their homes</w:t>
            </w:r>
          </w:p>
        </w:tc>
      </w:tr>
      <w:tr w:rsidR="00FB72AB" w:rsidRPr="00EE17D7" w14:paraId="31FD2122" w14:textId="77777777" w:rsidTr="00AE3A42">
        <w:trPr>
          <w:gridAfter w:val="1"/>
          <w:wAfter w:w="79" w:type="pct"/>
          <w:trHeight w:val="488"/>
        </w:trPr>
        <w:tc>
          <w:tcPr>
            <w:tcW w:w="880" w:type="pct"/>
            <w:vMerge/>
            <w:tcBorders>
              <w:left w:val="single" w:sz="8" w:space="0" w:color="FFFFFF"/>
              <w:right w:val="single" w:sz="8" w:space="0" w:color="FFFFFF"/>
            </w:tcBorders>
            <w:shd w:val="clear" w:color="auto" w:fill="auto"/>
            <w:hideMark/>
          </w:tcPr>
          <w:p w14:paraId="4B3DEF9A" w14:textId="77777777" w:rsidR="00FB72AB" w:rsidRPr="00967930" w:rsidRDefault="00FB72AB"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nil"/>
              <w:right w:val="nil"/>
            </w:tcBorders>
            <w:shd w:val="clear" w:color="auto" w:fill="auto"/>
            <w:hideMark/>
          </w:tcPr>
          <w:p w14:paraId="221DC548" w14:textId="78125C9B" w:rsidR="00FB72AB" w:rsidRPr="00967930" w:rsidRDefault="00FB72AB"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Proportion (%) of households in arrears for public or community housing over previous 12 months</w:t>
            </w:r>
          </w:p>
        </w:tc>
        <w:tc>
          <w:tcPr>
            <w:tcW w:w="2067" w:type="pct"/>
            <w:vMerge/>
            <w:tcBorders>
              <w:left w:val="nil"/>
              <w:bottom w:val="nil"/>
              <w:right w:val="single" w:sz="8" w:space="0" w:color="FFFFFF"/>
            </w:tcBorders>
            <w:shd w:val="clear" w:color="auto" w:fill="auto"/>
            <w:hideMark/>
          </w:tcPr>
          <w:p w14:paraId="6B2628EE" w14:textId="77777777" w:rsidR="00FB72AB" w:rsidRPr="00967930" w:rsidRDefault="00FB72AB"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p>
        </w:tc>
      </w:tr>
      <w:tr w:rsidR="00FB72AB" w:rsidRPr="00EE17D7" w14:paraId="04187B81" w14:textId="77777777" w:rsidTr="00FB72AB">
        <w:trPr>
          <w:gridAfter w:val="1"/>
          <w:wAfter w:w="79" w:type="pct"/>
          <w:trHeight w:val="270"/>
        </w:trPr>
        <w:tc>
          <w:tcPr>
            <w:tcW w:w="880" w:type="pct"/>
            <w:vMerge/>
            <w:tcBorders>
              <w:left w:val="single" w:sz="8" w:space="0" w:color="FFFFFF"/>
              <w:right w:val="single" w:sz="8" w:space="0" w:color="FFFFFF"/>
            </w:tcBorders>
            <w:vAlign w:val="center"/>
            <w:hideMark/>
          </w:tcPr>
          <w:p w14:paraId="56ECD3C4" w14:textId="77777777" w:rsidR="00FB72AB" w:rsidRPr="00967930" w:rsidRDefault="00FB72AB"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right w:val="single" w:sz="8" w:space="0" w:color="FFFFFF"/>
            </w:tcBorders>
            <w:shd w:val="clear" w:color="auto" w:fill="auto"/>
            <w:hideMark/>
          </w:tcPr>
          <w:p w14:paraId="5684EBCE" w14:textId="77777777" w:rsidR="00FB72AB" w:rsidRPr="00967930" w:rsidRDefault="00FB72AB"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Housing availability</w:t>
            </w:r>
          </w:p>
          <w:p w14:paraId="4457235D" w14:textId="77777777" w:rsidR="00FB72AB" w:rsidRPr="00967930" w:rsidRDefault="00FB72AB"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Housing quality:</w:t>
            </w:r>
          </w:p>
          <w:p w14:paraId="5DF48558" w14:textId="77777777" w:rsidR="00FB72AB" w:rsidRPr="00967930" w:rsidRDefault="00FB72AB" w:rsidP="00C62D47">
            <w:pPr>
              <w:pStyle w:val="ListParagraph"/>
              <w:numPr>
                <w:ilvl w:val="0"/>
                <w:numId w:val="32"/>
              </w:numPr>
              <w:spacing w:after="0" w:line="240" w:lineRule="auto"/>
              <w:ind w:left="320" w:right="235" w:hanging="320"/>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Access to clean water and functional sewerage</w:t>
            </w:r>
          </w:p>
          <w:p w14:paraId="08AC63A7" w14:textId="77777777" w:rsidR="00FB72AB" w:rsidRPr="00967930" w:rsidRDefault="00FB72AB" w:rsidP="00C62D47">
            <w:pPr>
              <w:pStyle w:val="ListParagraph"/>
              <w:numPr>
                <w:ilvl w:val="0"/>
                <w:numId w:val="32"/>
              </w:numPr>
              <w:spacing w:after="0" w:line="240" w:lineRule="auto"/>
              <w:ind w:left="320" w:right="235" w:hanging="320"/>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Timely completion of maintenance requests</w:t>
            </w:r>
          </w:p>
        </w:tc>
        <w:tc>
          <w:tcPr>
            <w:tcW w:w="2067" w:type="pct"/>
            <w:vMerge/>
            <w:tcBorders>
              <w:left w:val="nil"/>
              <w:right w:val="single" w:sz="8" w:space="0" w:color="FFFFFF"/>
            </w:tcBorders>
            <w:shd w:val="clear" w:color="auto" w:fill="auto"/>
            <w:hideMark/>
          </w:tcPr>
          <w:p w14:paraId="5877B99C" w14:textId="77777777" w:rsidR="00FB72AB" w:rsidRPr="00967930" w:rsidRDefault="00FB72AB" w:rsidP="00731E0A">
            <w:pPr>
              <w:spacing w:after="0" w:line="240" w:lineRule="auto"/>
              <w:rPr>
                <w:rFonts w:asciiTheme="majorHAnsi" w:eastAsia="Times New Roman" w:hAnsiTheme="majorHAnsi" w:cstheme="majorHAnsi"/>
                <w:color w:val="000000"/>
                <w:lang w:eastAsia="en-AU"/>
              </w:rPr>
            </w:pPr>
          </w:p>
        </w:tc>
      </w:tr>
      <w:tr w:rsidR="00FB72AB" w:rsidRPr="00EE17D7" w14:paraId="39184DB1" w14:textId="77777777" w:rsidTr="00FB72AB">
        <w:trPr>
          <w:gridAfter w:val="1"/>
          <w:wAfter w:w="79" w:type="pct"/>
          <w:trHeight w:val="270"/>
        </w:trPr>
        <w:tc>
          <w:tcPr>
            <w:tcW w:w="880" w:type="pct"/>
            <w:vMerge/>
            <w:tcBorders>
              <w:left w:val="single" w:sz="8" w:space="0" w:color="FFFFFF"/>
              <w:bottom w:val="single" w:sz="8" w:space="0" w:color="auto"/>
              <w:right w:val="single" w:sz="8" w:space="0" w:color="FFFFFF"/>
            </w:tcBorders>
            <w:vAlign w:val="center"/>
          </w:tcPr>
          <w:p w14:paraId="1065DFD2" w14:textId="77777777" w:rsidR="00FB72AB" w:rsidRPr="00967930" w:rsidRDefault="00FB72AB" w:rsidP="00731E0A">
            <w:pPr>
              <w:spacing w:after="0" w:line="240" w:lineRule="auto"/>
              <w:rPr>
                <w:rFonts w:asciiTheme="majorHAnsi" w:eastAsia="Times New Roman" w:hAnsiTheme="majorHAnsi" w:cstheme="majorHAnsi"/>
                <w:b/>
                <w:bCs/>
                <w:color w:val="000000"/>
                <w:lang w:eastAsia="en-AU"/>
              </w:rPr>
            </w:pPr>
          </w:p>
        </w:tc>
        <w:tc>
          <w:tcPr>
            <w:tcW w:w="1974" w:type="pct"/>
            <w:tcBorders>
              <w:left w:val="nil"/>
              <w:bottom w:val="single" w:sz="8" w:space="0" w:color="auto"/>
              <w:right w:val="single" w:sz="8" w:space="0" w:color="FFFFFF"/>
            </w:tcBorders>
            <w:shd w:val="clear" w:color="auto" w:fill="auto"/>
          </w:tcPr>
          <w:p w14:paraId="2F4834FC" w14:textId="084250F5" w:rsidR="00FB72AB" w:rsidRPr="00967930" w:rsidRDefault="00FB72AB" w:rsidP="0088664E">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Participation in affordable home loan / purchasing schemes</w:t>
            </w:r>
          </w:p>
        </w:tc>
        <w:tc>
          <w:tcPr>
            <w:tcW w:w="2067" w:type="pct"/>
            <w:tcBorders>
              <w:left w:val="nil"/>
              <w:bottom w:val="single" w:sz="8" w:space="0" w:color="auto"/>
              <w:right w:val="single" w:sz="8" w:space="0" w:color="FFFFFF"/>
            </w:tcBorders>
            <w:shd w:val="clear" w:color="auto" w:fill="auto"/>
          </w:tcPr>
          <w:p w14:paraId="00257C25" w14:textId="77777777" w:rsidR="00FB72AB" w:rsidRPr="00967930" w:rsidRDefault="00FB72AB" w:rsidP="00731E0A">
            <w:pPr>
              <w:spacing w:after="0" w:line="240" w:lineRule="auto"/>
              <w:rPr>
                <w:rFonts w:asciiTheme="majorHAnsi" w:eastAsia="Times New Roman" w:hAnsiTheme="majorHAnsi" w:cstheme="majorHAnsi"/>
                <w:color w:val="000000"/>
                <w:lang w:eastAsia="en-AU"/>
              </w:rPr>
            </w:pPr>
          </w:p>
        </w:tc>
      </w:tr>
      <w:tr w:rsidR="00731E0A" w:rsidRPr="004E7158" w14:paraId="67D3364F" w14:textId="77777777" w:rsidTr="00FB72AB">
        <w:trPr>
          <w:gridAfter w:val="1"/>
          <w:wAfter w:w="79" w:type="pct"/>
          <w:trHeight w:val="236"/>
        </w:trPr>
        <w:tc>
          <w:tcPr>
            <w:tcW w:w="880" w:type="pct"/>
            <w:vMerge w:val="restart"/>
            <w:tcBorders>
              <w:top w:val="single" w:sz="8" w:space="0" w:color="auto"/>
              <w:left w:val="nil"/>
              <w:bottom w:val="nil"/>
              <w:right w:val="nil"/>
            </w:tcBorders>
            <w:shd w:val="clear" w:color="auto" w:fill="auto"/>
            <w:hideMark/>
          </w:tcPr>
          <w:p w14:paraId="3A46B192"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Live in safe communities with rights respected under the law and community values</w:t>
            </w:r>
          </w:p>
        </w:tc>
        <w:tc>
          <w:tcPr>
            <w:tcW w:w="1974" w:type="pct"/>
            <w:tcBorders>
              <w:top w:val="single" w:sz="8" w:space="0" w:color="auto"/>
              <w:left w:val="nil"/>
              <w:bottom w:val="nil"/>
              <w:right w:val="single" w:sz="8" w:space="0" w:color="FFFFFF"/>
            </w:tcBorders>
            <w:shd w:val="clear" w:color="auto" w:fill="auto"/>
            <w:hideMark/>
          </w:tcPr>
          <w:p w14:paraId="4517003C" w14:textId="3C050448" w:rsidR="00731E0A" w:rsidRPr="00967930" w:rsidRDefault="0088664E" w:rsidP="0088664E">
            <w:pPr>
              <w:spacing w:after="0"/>
              <w:ind w:right="235"/>
              <w:rPr>
                <w:rFonts w:asciiTheme="majorHAnsi" w:hAnsiTheme="majorHAnsi" w:cstheme="majorHAnsi"/>
                <w:color w:val="000000"/>
              </w:rPr>
            </w:pPr>
            <w:r w:rsidRPr="00967930">
              <w:rPr>
                <w:rFonts w:asciiTheme="majorHAnsi" w:hAnsiTheme="majorHAnsi" w:cstheme="majorHAnsi"/>
                <w:color w:val="000000"/>
              </w:rPr>
              <w:t>No tolerance a</w:t>
            </w:r>
            <w:r w:rsidR="00731E0A" w:rsidRPr="00967930">
              <w:rPr>
                <w:rFonts w:asciiTheme="majorHAnsi" w:hAnsiTheme="majorHAnsi" w:cstheme="majorHAnsi"/>
                <w:color w:val="000000"/>
              </w:rPr>
              <w:t xml:space="preserve">ttitude towards family and lateral violence within </w:t>
            </w:r>
            <w:r w:rsidRPr="00967930">
              <w:rPr>
                <w:rFonts w:asciiTheme="majorHAnsi" w:hAnsiTheme="majorHAnsi" w:cstheme="majorHAnsi"/>
                <w:color w:val="000000"/>
              </w:rPr>
              <w:t>the C</w:t>
            </w:r>
            <w:r w:rsidR="00731E0A" w:rsidRPr="00967930">
              <w:rPr>
                <w:rFonts w:asciiTheme="majorHAnsi" w:hAnsiTheme="majorHAnsi" w:cstheme="majorHAnsi"/>
                <w:color w:val="000000"/>
              </w:rPr>
              <w:t>ommunity</w:t>
            </w:r>
          </w:p>
        </w:tc>
        <w:tc>
          <w:tcPr>
            <w:tcW w:w="2067" w:type="pct"/>
            <w:vMerge w:val="restart"/>
            <w:tcBorders>
              <w:top w:val="nil"/>
              <w:left w:val="nil"/>
              <w:right w:val="nil"/>
            </w:tcBorders>
            <w:shd w:val="clear" w:color="auto" w:fill="auto"/>
            <w:noWrap/>
            <w:hideMark/>
          </w:tcPr>
          <w:p w14:paraId="1E70E19B" w14:textId="77777777" w:rsidR="00731E0A" w:rsidRPr="00967930" w:rsidRDefault="00731E0A" w:rsidP="00731E0A">
            <w:pPr>
              <w:spacing w:after="0" w:line="240" w:lineRule="auto"/>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Communities are safe and free from violence and discrimination, reflected in:</w:t>
            </w:r>
          </w:p>
          <w:p w14:paraId="6B8BA8AF"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Rate of family violence incidents (overall and where a child is present)</w:t>
            </w:r>
          </w:p>
        </w:tc>
      </w:tr>
      <w:tr w:rsidR="00731E0A" w:rsidRPr="004E7158" w14:paraId="381BFC1D" w14:textId="77777777" w:rsidTr="00A948EC">
        <w:trPr>
          <w:gridAfter w:val="1"/>
          <w:wAfter w:w="79" w:type="pct"/>
          <w:trHeight w:val="162"/>
        </w:trPr>
        <w:tc>
          <w:tcPr>
            <w:tcW w:w="880" w:type="pct"/>
            <w:vMerge/>
            <w:tcBorders>
              <w:top w:val="single" w:sz="8" w:space="0" w:color="000000"/>
              <w:left w:val="nil"/>
              <w:bottom w:val="nil"/>
              <w:right w:val="nil"/>
            </w:tcBorders>
            <w:vAlign w:val="center"/>
          </w:tcPr>
          <w:p w14:paraId="2CD774E7"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nil"/>
              <w:right w:val="nil"/>
            </w:tcBorders>
            <w:shd w:val="clear" w:color="auto" w:fill="auto"/>
          </w:tcPr>
          <w:p w14:paraId="60AC9397" w14:textId="78650A86" w:rsidR="00731E0A" w:rsidRPr="00967930" w:rsidRDefault="00731E0A" w:rsidP="00731E0A">
            <w:pPr>
              <w:spacing w:after="0"/>
              <w:ind w:right="235"/>
              <w:rPr>
                <w:rFonts w:asciiTheme="majorHAnsi" w:hAnsiTheme="majorHAnsi" w:cstheme="majorHAnsi"/>
                <w:color w:val="000000"/>
              </w:rPr>
            </w:pPr>
            <w:r w:rsidRPr="00967930">
              <w:rPr>
                <w:rFonts w:asciiTheme="majorHAnsi" w:hAnsiTheme="majorHAnsi" w:cstheme="majorHAnsi"/>
                <w:color w:val="000000"/>
              </w:rPr>
              <w:t>Instances of violence</w:t>
            </w:r>
            <w:r w:rsidR="0088664E" w:rsidRPr="00967930">
              <w:rPr>
                <w:rFonts w:asciiTheme="majorHAnsi" w:hAnsiTheme="majorHAnsi" w:cstheme="majorHAnsi"/>
                <w:color w:val="000000"/>
              </w:rPr>
              <w:t xml:space="preserve"> (per ‘000 pop.)</w:t>
            </w:r>
          </w:p>
        </w:tc>
        <w:tc>
          <w:tcPr>
            <w:tcW w:w="2067" w:type="pct"/>
            <w:vMerge/>
            <w:tcBorders>
              <w:left w:val="nil"/>
              <w:right w:val="single" w:sz="8" w:space="0" w:color="FFFFFF"/>
            </w:tcBorders>
            <w:shd w:val="clear" w:color="auto" w:fill="auto"/>
          </w:tcPr>
          <w:p w14:paraId="57A6E13E"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p>
        </w:tc>
      </w:tr>
      <w:tr w:rsidR="00731E0A" w:rsidRPr="004E7158" w14:paraId="77300D5A" w14:textId="77777777" w:rsidTr="00A948EC">
        <w:trPr>
          <w:gridAfter w:val="1"/>
          <w:wAfter w:w="79" w:type="pct"/>
          <w:trHeight w:val="162"/>
        </w:trPr>
        <w:tc>
          <w:tcPr>
            <w:tcW w:w="880" w:type="pct"/>
            <w:vMerge/>
            <w:tcBorders>
              <w:top w:val="single" w:sz="8" w:space="0" w:color="000000"/>
              <w:left w:val="nil"/>
              <w:bottom w:val="nil"/>
              <w:right w:val="nil"/>
            </w:tcBorders>
            <w:vAlign w:val="center"/>
            <w:hideMark/>
          </w:tcPr>
          <w:p w14:paraId="24A3B04A"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nil"/>
              <w:right w:val="nil"/>
            </w:tcBorders>
            <w:shd w:val="clear" w:color="auto" w:fill="auto"/>
            <w:hideMark/>
          </w:tcPr>
          <w:p w14:paraId="36AED2DC" w14:textId="77777777" w:rsidR="00731E0A" w:rsidRPr="00967930" w:rsidRDefault="00731E0A" w:rsidP="00731E0A">
            <w:pPr>
              <w:spacing w:after="0"/>
              <w:ind w:right="235"/>
              <w:rPr>
                <w:rFonts w:asciiTheme="majorHAnsi" w:hAnsiTheme="majorHAnsi" w:cstheme="majorHAnsi"/>
                <w:color w:val="000000"/>
              </w:rPr>
            </w:pPr>
            <w:r w:rsidRPr="00967930">
              <w:rPr>
                <w:rFonts w:asciiTheme="majorHAnsi" w:hAnsiTheme="majorHAnsi" w:cstheme="majorHAnsi"/>
                <w:color w:val="000000"/>
              </w:rPr>
              <w:t>No. of Indigenous patients with alcohol related hospitalisations or community health presentations</w:t>
            </w:r>
          </w:p>
        </w:tc>
        <w:tc>
          <w:tcPr>
            <w:tcW w:w="2067" w:type="pct"/>
            <w:vMerge/>
            <w:tcBorders>
              <w:left w:val="nil"/>
              <w:bottom w:val="single" w:sz="8" w:space="0" w:color="FFFFFF"/>
              <w:right w:val="single" w:sz="8" w:space="0" w:color="FFFFFF"/>
            </w:tcBorders>
            <w:shd w:val="clear" w:color="auto" w:fill="auto"/>
            <w:hideMark/>
          </w:tcPr>
          <w:p w14:paraId="6BDC22CD"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p>
        </w:tc>
      </w:tr>
      <w:tr w:rsidR="00731E0A" w:rsidRPr="00EE17D7" w14:paraId="41E1D7A1" w14:textId="77777777" w:rsidTr="00A948EC">
        <w:trPr>
          <w:gridAfter w:val="1"/>
          <w:wAfter w:w="79" w:type="pct"/>
          <w:trHeight w:val="260"/>
        </w:trPr>
        <w:tc>
          <w:tcPr>
            <w:tcW w:w="880" w:type="pct"/>
            <w:vMerge/>
            <w:tcBorders>
              <w:top w:val="single" w:sz="8" w:space="0" w:color="000000"/>
              <w:left w:val="nil"/>
              <w:bottom w:val="nil"/>
              <w:right w:val="nil"/>
            </w:tcBorders>
            <w:vAlign w:val="center"/>
            <w:hideMark/>
          </w:tcPr>
          <w:p w14:paraId="097D31B5"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nil"/>
              <w:right w:val="nil"/>
            </w:tcBorders>
            <w:shd w:val="clear" w:color="auto" w:fill="auto"/>
            <w:noWrap/>
            <w:hideMark/>
          </w:tcPr>
          <w:p w14:paraId="22E8918C" w14:textId="7654B42A" w:rsidR="00731E0A" w:rsidRPr="00967930" w:rsidRDefault="0088664E" w:rsidP="00731E0A">
            <w:pPr>
              <w:spacing w:after="0"/>
              <w:ind w:right="235"/>
              <w:rPr>
                <w:rFonts w:asciiTheme="majorHAnsi" w:hAnsiTheme="majorHAnsi" w:cstheme="majorHAnsi"/>
                <w:color w:val="000000"/>
              </w:rPr>
            </w:pPr>
            <w:r w:rsidRPr="00967930">
              <w:rPr>
                <w:rFonts w:asciiTheme="majorHAnsi" w:hAnsiTheme="majorHAnsi" w:cstheme="majorHAnsi"/>
                <w:color w:val="000000"/>
              </w:rPr>
              <w:t>No. of Indigenous P</w:t>
            </w:r>
            <w:r w:rsidR="00731E0A" w:rsidRPr="00967930">
              <w:rPr>
                <w:rFonts w:asciiTheme="majorHAnsi" w:hAnsiTheme="majorHAnsi" w:cstheme="majorHAnsi"/>
                <w:color w:val="000000"/>
              </w:rPr>
              <w:t>eople treated or hospitalised for assault (by age group and gender)</w:t>
            </w:r>
          </w:p>
        </w:tc>
        <w:tc>
          <w:tcPr>
            <w:tcW w:w="2067" w:type="pct"/>
            <w:tcBorders>
              <w:top w:val="nil"/>
              <w:left w:val="nil"/>
              <w:bottom w:val="nil"/>
              <w:right w:val="nil"/>
            </w:tcBorders>
            <w:shd w:val="clear" w:color="auto" w:fill="auto"/>
            <w:noWrap/>
            <w:hideMark/>
          </w:tcPr>
          <w:p w14:paraId="4F246274" w14:textId="77777777" w:rsidR="00731E0A" w:rsidRPr="00967930" w:rsidRDefault="00731E0A" w:rsidP="00731E0A">
            <w:pPr>
              <w:spacing w:after="0"/>
              <w:rPr>
                <w:rFonts w:asciiTheme="majorHAnsi" w:hAnsiTheme="majorHAnsi" w:cstheme="majorHAnsi"/>
                <w:color w:val="000000"/>
              </w:rPr>
            </w:pPr>
          </w:p>
        </w:tc>
      </w:tr>
      <w:tr w:rsidR="00731E0A" w:rsidRPr="004E7158" w14:paraId="1D7E7FBC" w14:textId="77777777" w:rsidTr="00A948EC">
        <w:trPr>
          <w:gridAfter w:val="1"/>
          <w:wAfter w:w="79" w:type="pct"/>
          <w:trHeight w:val="260"/>
        </w:trPr>
        <w:tc>
          <w:tcPr>
            <w:tcW w:w="880" w:type="pct"/>
            <w:vMerge/>
            <w:tcBorders>
              <w:top w:val="single" w:sz="8" w:space="0" w:color="000000"/>
              <w:left w:val="nil"/>
              <w:bottom w:val="nil"/>
              <w:right w:val="nil"/>
            </w:tcBorders>
            <w:vAlign w:val="center"/>
            <w:hideMark/>
          </w:tcPr>
          <w:p w14:paraId="101A0D03"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nil"/>
              <w:right w:val="nil"/>
            </w:tcBorders>
            <w:shd w:val="clear" w:color="auto" w:fill="auto"/>
            <w:noWrap/>
            <w:hideMark/>
          </w:tcPr>
          <w:p w14:paraId="5271F78B"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No. of interactions with police</w:t>
            </w:r>
          </w:p>
        </w:tc>
        <w:tc>
          <w:tcPr>
            <w:tcW w:w="2067" w:type="pct"/>
            <w:tcBorders>
              <w:top w:val="nil"/>
              <w:left w:val="nil"/>
              <w:bottom w:val="nil"/>
              <w:right w:val="nil"/>
            </w:tcBorders>
            <w:shd w:val="clear" w:color="auto" w:fill="auto"/>
            <w:noWrap/>
            <w:hideMark/>
          </w:tcPr>
          <w:p w14:paraId="793265F6" w14:textId="77777777"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Incarceration rates</w:t>
            </w:r>
          </w:p>
        </w:tc>
      </w:tr>
      <w:tr w:rsidR="00731E0A" w:rsidRPr="00EE17D7" w14:paraId="4E292F09" w14:textId="77777777" w:rsidTr="00A948EC">
        <w:trPr>
          <w:trHeight w:val="260"/>
        </w:trPr>
        <w:tc>
          <w:tcPr>
            <w:tcW w:w="880" w:type="pct"/>
            <w:vMerge/>
            <w:tcBorders>
              <w:top w:val="single" w:sz="8" w:space="0" w:color="000000"/>
              <w:left w:val="nil"/>
              <w:bottom w:val="nil"/>
              <w:right w:val="nil"/>
            </w:tcBorders>
            <w:vAlign w:val="center"/>
            <w:hideMark/>
          </w:tcPr>
          <w:p w14:paraId="18F72265"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p>
        </w:tc>
        <w:tc>
          <w:tcPr>
            <w:tcW w:w="1974" w:type="pct"/>
            <w:tcBorders>
              <w:top w:val="nil"/>
              <w:left w:val="nil"/>
              <w:bottom w:val="nil"/>
              <w:right w:val="nil"/>
            </w:tcBorders>
            <w:shd w:val="clear" w:color="auto" w:fill="auto"/>
            <w:noWrap/>
            <w:hideMark/>
          </w:tcPr>
          <w:p w14:paraId="5BEF4106"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Incidence of crime (by age) (including assault, sexual assault and drug related crime)</w:t>
            </w:r>
          </w:p>
        </w:tc>
        <w:tc>
          <w:tcPr>
            <w:tcW w:w="2146" w:type="pct"/>
            <w:gridSpan w:val="2"/>
            <w:tcBorders>
              <w:top w:val="nil"/>
              <w:left w:val="nil"/>
              <w:bottom w:val="nil"/>
              <w:right w:val="nil"/>
            </w:tcBorders>
            <w:shd w:val="clear" w:color="auto" w:fill="auto"/>
          </w:tcPr>
          <w:p w14:paraId="049E7633" w14:textId="77777777" w:rsidR="00731E0A" w:rsidRPr="00967930" w:rsidRDefault="00731E0A" w:rsidP="00731E0A">
            <w:pPr>
              <w:pStyle w:val="ListParagraph"/>
              <w:spacing w:after="0" w:line="240" w:lineRule="auto"/>
              <w:ind w:left="318"/>
              <w:rPr>
                <w:rFonts w:asciiTheme="majorHAnsi" w:eastAsia="Times New Roman" w:hAnsiTheme="majorHAnsi" w:cstheme="majorHAnsi"/>
                <w:color w:val="000000"/>
                <w:lang w:eastAsia="en-AU"/>
              </w:rPr>
            </w:pPr>
          </w:p>
        </w:tc>
      </w:tr>
      <w:tr w:rsidR="00731E0A" w:rsidRPr="00EE17D7" w14:paraId="6DBB0FCB" w14:textId="77777777" w:rsidTr="00A948EC">
        <w:trPr>
          <w:trHeight w:val="530"/>
        </w:trPr>
        <w:tc>
          <w:tcPr>
            <w:tcW w:w="880" w:type="pct"/>
            <w:tcBorders>
              <w:top w:val="nil"/>
              <w:left w:val="single" w:sz="8" w:space="0" w:color="FFFFFF"/>
              <w:bottom w:val="single" w:sz="8" w:space="0" w:color="auto"/>
              <w:right w:val="single" w:sz="8" w:space="0" w:color="FFFFFF"/>
            </w:tcBorders>
            <w:shd w:val="clear" w:color="auto" w:fill="auto"/>
            <w:hideMark/>
          </w:tcPr>
          <w:p w14:paraId="1CFE4211" w14:textId="77777777" w:rsidR="00731E0A" w:rsidRPr="00967930" w:rsidRDefault="00731E0A" w:rsidP="00731E0A">
            <w:pPr>
              <w:spacing w:after="0" w:line="240" w:lineRule="auto"/>
              <w:rPr>
                <w:rFonts w:asciiTheme="majorHAnsi" w:eastAsia="Times New Roman" w:hAnsiTheme="majorHAnsi" w:cstheme="majorHAnsi"/>
                <w:b/>
                <w:bCs/>
                <w:color w:val="000000"/>
                <w:lang w:eastAsia="en-AU"/>
              </w:rPr>
            </w:pPr>
            <w:r w:rsidRPr="00967930">
              <w:rPr>
                <w:rFonts w:asciiTheme="majorHAnsi" w:eastAsia="Times New Roman" w:hAnsiTheme="majorHAnsi" w:cstheme="majorHAnsi"/>
                <w:b/>
                <w:bCs/>
                <w:color w:val="000000"/>
                <w:lang w:eastAsia="en-AU"/>
              </w:rPr>
              <w:t> </w:t>
            </w:r>
          </w:p>
        </w:tc>
        <w:tc>
          <w:tcPr>
            <w:tcW w:w="1974" w:type="pct"/>
            <w:tcBorders>
              <w:top w:val="nil"/>
              <w:left w:val="nil"/>
              <w:bottom w:val="single" w:sz="8" w:space="0" w:color="auto"/>
              <w:right w:val="nil"/>
            </w:tcBorders>
            <w:shd w:val="clear" w:color="auto" w:fill="auto"/>
            <w:noWrap/>
            <w:hideMark/>
          </w:tcPr>
          <w:p w14:paraId="613938D3" w14:textId="77777777"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Community perception of racism / discrimination</w:t>
            </w:r>
          </w:p>
          <w:p w14:paraId="6B45EEC3" w14:textId="559CA808" w:rsidR="00731E0A" w:rsidRPr="00967930" w:rsidRDefault="00731E0A" w:rsidP="00731E0A">
            <w:pPr>
              <w:spacing w:after="0" w:line="240" w:lineRule="auto"/>
              <w:ind w:right="235"/>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No</w:t>
            </w:r>
            <w:r w:rsidR="00331302" w:rsidRPr="00967930">
              <w:rPr>
                <w:rFonts w:asciiTheme="majorHAnsi" w:eastAsia="Times New Roman" w:hAnsiTheme="majorHAnsi" w:cstheme="majorHAnsi"/>
                <w:color w:val="000000"/>
                <w:lang w:eastAsia="en-AU"/>
              </w:rPr>
              <w:t>.</w:t>
            </w:r>
            <w:r w:rsidRPr="00967930">
              <w:rPr>
                <w:rFonts w:asciiTheme="majorHAnsi" w:eastAsia="Times New Roman" w:hAnsiTheme="majorHAnsi" w:cstheme="majorHAnsi"/>
                <w:color w:val="000000"/>
                <w:lang w:eastAsia="en-AU"/>
              </w:rPr>
              <w:t xml:space="preserve"> of juvenile diversions</w:t>
            </w:r>
          </w:p>
        </w:tc>
        <w:tc>
          <w:tcPr>
            <w:tcW w:w="2067" w:type="pct"/>
            <w:tcBorders>
              <w:top w:val="nil"/>
              <w:left w:val="nil"/>
              <w:bottom w:val="single" w:sz="8" w:space="0" w:color="auto"/>
              <w:right w:val="single" w:sz="8" w:space="0" w:color="FFFFFF"/>
            </w:tcBorders>
            <w:shd w:val="clear" w:color="auto" w:fill="auto"/>
            <w:hideMark/>
          </w:tcPr>
          <w:p w14:paraId="74E58F32" w14:textId="16C25001" w:rsidR="00731E0A" w:rsidRPr="00967930" w:rsidRDefault="00731E0A" w:rsidP="00C62D47">
            <w:pPr>
              <w:pStyle w:val="ListParagraph"/>
              <w:numPr>
                <w:ilvl w:val="0"/>
                <w:numId w:val="31"/>
              </w:numPr>
              <w:spacing w:after="0" w:line="240" w:lineRule="auto"/>
              <w:ind w:left="318" w:hanging="284"/>
              <w:rPr>
                <w:rFonts w:asciiTheme="majorHAnsi" w:eastAsia="Times New Roman" w:hAnsiTheme="majorHAnsi" w:cstheme="majorHAnsi"/>
                <w:color w:val="000000"/>
                <w:lang w:eastAsia="en-AU"/>
              </w:rPr>
            </w:pPr>
            <w:r w:rsidRPr="00967930">
              <w:rPr>
                <w:rFonts w:asciiTheme="majorHAnsi" w:eastAsia="Times New Roman" w:hAnsiTheme="majorHAnsi" w:cstheme="majorHAnsi"/>
                <w:color w:val="000000"/>
                <w:lang w:eastAsia="en-AU"/>
              </w:rPr>
              <w:t xml:space="preserve">Proportion </w:t>
            </w:r>
            <w:r w:rsidR="0088664E" w:rsidRPr="00967930">
              <w:rPr>
                <w:rFonts w:asciiTheme="majorHAnsi" w:eastAsia="Times New Roman" w:hAnsiTheme="majorHAnsi" w:cstheme="majorHAnsi"/>
                <w:color w:val="000000"/>
                <w:lang w:eastAsia="en-AU"/>
              </w:rPr>
              <w:t xml:space="preserve">(%) </w:t>
            </w:r>
            <w:r w:rsidRPr="00967930">
              <w:rPr>
                <w:rFonts w:asciiTheme="majorHAnsi" w:eastAsia="Times New Roman" w:hAnsiTheme="majorHAnsi" w:cstheme="majorHAnsi"/>
                <w:color w:val="000000"/>
                <w:lang w:eastAsia="en-AU"/>
              </w:rPr>
              <w:t>of</w:t>
            </w:r>
            <w:r w:rsidR="0088664E" w:rsidRPr="00967930">
              <w:rPr>
                <w:rFonts w:asciiTheme="majorHAnsi" w:eastAsia="Times New Roman" w:hAnsiTheme="majorHAnsi" w:cstheme="majorHAnsi"/>
                <w:color w:val="000000"/>
                <w:lang w:eastAsia="en-AU"/>
              </w:rPr>
              <w:t xml:space="preserve"> Indigenous People </w:t>
            </w:r>
            <w:r w:rsidRPr="00967930">
              <w:rPr>
                <w:rFonts w:asciiTheme="majorHAnsi" w:eastAsia="Times New Roman" w:hAnsiTheme="majorHAnsi" w:cstheme="majorHAnsi"/>
                <w:color w:val="000000"/>
                <w:lang w:eastAsia="en-AU"/>
              </w:rPr>
              <w:t>who have experienced racial prejudice in the past 12 months</w:t>
            </w:r>
          </w:p>
        </w:tc>
        <w:tc>
          <w:tcPr>
            <w:tcW w:w="79" w:type="pct"/>
            <w:vAlign w:val="center"/>
            <w:hideMark/>
          </w:tcPr>
          <w:p w14:paraId="25B361C9" w14:textId="77777777" w:rsidR="00731E0A" w:rsidRPr="00EE17D7" w:rsidRDefault="00731E0A" w:rsidP="00731E0A">
            <w:pPr>
              <w:spacing w:after="0" w:line="240" w:lineRule="auto"/>
              <w:rPr>
                <w:rFonts w:ascii="Times New Roman" w:eastAsia="Times New Roman" w:hAnsi="Times New Roman" w:cs="Times New Roman"/>
                <w:sz w:val="20"/>
                <w:szCs w:val="20"/>
                <w:lang w:eastAsia="en-AU"/>
              </w:rPr>
            </w:pPr>
          </w:p>
        </w:tc>
      </w:tr>
    </w:tbl>
    <w:p w14:paraId="5BFF224D" w14:textId="6973A784" w:rsidR="00E52ED9" w:rsidRDefault="00E52ED9" w:rsidP="00050A3E">
      <w:pPr>
        <w:pStyle w:val="Heading2"/>
      </w:pPr>
      <w:bookmarkStart w:id="22" w:name="_Toc528859937"/>
      <w:r>
        <w:t>Productivity:</w:t>
      </w:r>
      <w:bookmarkEnd w:id="22"/>
    </w:p>
    <w:p w14:paraId="68BBB20F" w14:textId="4B8F2BFE" w:rsidR="004C4342" w:rsidRPr="004C4342" w:rsidRDefault="004C4342" w:rsidP="004C4342">
      <w:r>
        <w:t>The indicators in this table include</w:t>
      </w:r>
      <w:r w:rsidR="007A6209">
        <w:t xml:space="preserve"> improvements in economic participation and wellbeing, operational efficiency and effectiveness, service system improvement and economic developm</w:t>
      </w:r>
      <w:r w:rsidR="009431D3">
        <w:t>ent enabled through EC</w:t>
      </w:r>
      <w:r w:rsidR="007A6209">
        <w:t xml:space="preserve">. </w:t>
      </w:r>
    </w:p>
    <w:p w14:paraId="15551C15" w14:textId="119B49CF" w:rsidR="009E6600" w:rsidRPr="009E6600" w:rsidRDefault="005A44CE" w:rsidP="009E6600">
      <w:r w:rsidRPr="005A44CE">
        <w:rPr>
          <w:noProof/>
          <w:lang w:val="en-US"/>
        </w:rPr>
        <w:drawing>
          <wp:inline distT="0" distB="0" distL="0" distR="0" wp14:anchorId="0D6B5030" wp14:editId="68EFE793">
            <wp:extent cx="3575050" cy="16882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17013" cy="180248"/>
                    </a:xfrm>
                    <a:prstGeom prst="rect">
                      <a:avLst/>
                    </a:prstGeom>
                  </pic:spPr>
                </pic:pic>
              </a:graphicData>
            </a:graphic>
          </wp:inline>
        </w:drawing>
      </w:r>
    </w:p>
    <w:tbl>
      <w:tblPr>
        <w:tblW w:w="4920" w:type="pct"/>
        <w:tblCellMar>
          <w:left w:w="0" w:type="dxa"/>
          <w:right w:w="0" w:type="dxa"/>
        </w:tblCellMar>
        <w:tblLook w:val="04A0" w:firstRow="1" w:lastRow="0" w:firstColumn="1" w:lastColumn="0" w:noHBand="0" w:noVBand="1"/>
      </w:tblPr>
      <w:tblGrid>
        <w:gridCol w:w="2824"/>
        <w:gridCol w:w="6098"/>
        <w:gridCol w:w="6210"/>
      </w:tblGrid>
      <w:tr w:rsidR="00967930" w:rsidRPr="00BF395C" w14:paraId="63F3CCFE" w14:textId="77777777" w:rsidTr="007172D6">
        <w:trPr>
          <w:trHeight w:val="270"/>
          <w:tblHeader/>
        </w:trPr>
        <w:tc>
          <w:tcPr>
            <w:tcW w:w="933" w:type="pct"/>
            <w:tcBorders>
              <w:top w:val="single" w:sz="8" w:space="0" w:color="auto"/>
              <w:left w:val="single" w:sz="8" w:space="0" w:color="FFFFFF"/>
              <w:bottom w:val="single" w:sz="8" w:space="0" w:color="auto"/>
              <w:right w:val="single" w:sz="8" w:space="0" w:color="FFFFFF"/>
            </w:tcBorders>
            <w:shd w:val="clear" w:color="auto" w:fill="auto"/>
            <w:hideMark/>
          </w:tcPr>
          <w:p w14:paraId="43252852" w14:textId="77777777" w:rsidR="00967930" w:rsidRPr="00BF395C" w:rsidRDefault="00967930" w:rsidP="007172D6">
            <w:pPr>
              <w:spacing w:after="0"/>
              <w:ind w:left="132"/>
              <w:rPr>
                <w:rFonts w:asciiTheme="majorHAnsi" w:hAnsiTheme="majorHAnsi" w:cstheme="majorHAnsi"/>
                <w:b/>
                <w:bCs/>
                <w:color w:val="000000"/>
              </w:rPr>
            </w:pPr>
            <w:r w:rsidRPr="00BF395C">
              <w:rPr>
                <w:rFonts w:asciiTheme="majorHAnsi" w:hAnsiTheme="majorHAnsi" w:cstheme="majorHAnsi"/>
                <w:b/>
                <w:bCs/>
                <w:color w:val="000000"/>
              </w:rPr>
              <w:t>Productivity</w:t>
            </w:r>
          </w:p>
        </w:tc>
        <w:tc>
          <w:tcPr>
            <w:tcW w:w="2015" w:type="pct"/>
            <w:tcBorders>
              <w:top w:val="single" w:sz="8" w:space="0" w:color="auto"/>
              <w:left w:val="nil"/>
              <w:bottom w:val="single" w:sz="8" w:space="0" w:color="auto"/>
              <w:right w:val="single" w:sz="8" w:space="0" w:color="FFFFFF"/>
            </w:tcBorders>
            <w:shd w:val="clear" w:color="auto" w:fill="auto"/>
            <w:hideMark/>
          </w:tcPr>
          <w:p w14:paraId="0388B6CC" w14:textId="77777777" w:rsidR="00967930" w:rsidRPr="00BF395C" w:rsidRDefault="00967930" w:rsidP="007172D6">
            <w:pPr>
              <w:spacing w:after="0"/>
              <w:ind w:left="143"/>
              <w:rPr>
                <w:rFonts w:asciiTheme="majorHAnsi" w:hAnsiTheme="majorHAnsi" w:cstheme="majorHAnsi"/>
                <w:b/>
                <w:bCs/>
                <w:color w:val="000000"/>
              </w:rPr>
            </w:pPr>
            <w:r w:rsidRPr="00BF395C">
              <w:rPr>
                <w:rFonts w:asciiTheme="majorHAnsi" w:hAnsiTheme="majorHAnsi" w:cstheme="majorHAnsi"/>
                <w:b/>
                <w:bCs/>
                <w:color w:val="000000"/>
              </w:rPr>
              <w:t>Early instances of impact: (cohort or program level)</w:t>
            </w:r>
          </w:p>
        </w:tc>
        <w:tc>
          <w:tcPr>
            <w:tcW w:w="2052" w:type="pct"/>
            <w:tcBorders>
              <w:top w:val="single" w:sz="8" w:space="0" w:color="auto"/>
              <w:left w:val="nil"/>
              <w:bottom w:val="single" w:sz="8" w:space="0" w:color="auto"/>
              <w:right w:val="single" w:sz="8" w:space="0" w:color="FFFFFF"/>
            </w:tcBorders>
            <w:shd w:val="clear" w:color="auto" w:fill="auto"/>
            <w:hideMark/>
          </w:tcPr>
          <w:p w14:paraId="2ED95DE4" w14:textId="77777777" w:rsidR="00967930" w:rsidRPr="00BF395C" w:rsidRDefault="00967930" w:rsidP="007172D6">
            <w:pPr>
              <w:spacing w:after="0"/>
              <w:rPr>
                <w:rFonts w:asciiTheme="majorHAnsi" w:hAnsiTheme="majorHAnsi" w:cstheme="majorHAnsi"/>
                <w:b/>
                <w:bCs/>
                <w:color w:val="000000"/>
              </w:rPr>
            </w:pPr>
            <w:r w:rsidRPr="00BF395C">
              <w:rPr>
                <w:rFonts w:asciiTheme="majorHAnsi" w:hAnsiTheme="majorHAnsi" w:cstheme="majorHAnsi"/>
                <w:b/>
                <w:bCs/>
                <w:color w:val="000000"/>
              </w:rPr>
              <w:t>Evidence of systems change (pop. or system level impact):</w:t>
            </w:r>
          </w:p>
        </w:tc>
      </w:tr>
      <w:tr w:rsidR="00967930" w:rsidRPr="00BF395C" w14:paraId="295771FC" w14:textId="77777777" w:rsidTr="007172D6">
        <w:trPr>
          <w:trHeight w:val="615"/>
        </w:trPr>
        <w:tc>
          <w:tcPr>
            <w:tcW w:w="933" w:type="pct"/>
            <w:tcBorders>
              <w:top w:val="single" w:sz="8" w:space="0" w:color="auto"/>
              <w:left w:val="nil"/>
              <w:right w:val="nil"/>
            </w:tcBorders>
            <w:shd w:val="clear" w:color="auto" w:fill="F2F2F2" w:themeFill="background1" w:themeFillShade="F2"/>
          </w:tcPr>
          <w:p w14:paraId="1B0C0BF6" w14:textId="77777777" w:rsidR="00967930" w:rsidRPr="00BF395C" w:rsidRDefault="00967930" w:rsidP="007172D6">
            <w:pPr>
              <w:ind w:left="132"/>
              <w:rPr>
                <w:rFonts w:asciiTheme="majorHAnsi" w:hAnsiTheme="majorHAnsi" w:cstheme="majorHAnsi"/>
                <w:b/>
                <w:bCs/>
                <w:color w:val="000000"/>
              </w:rPr>
            </w:pPr>
            <w:r w:rsidRPr="00BF395C">
              <w:rPr>
                <w:rFonts w:asciiTheme="majorHAnsi" w:hAnsiTheme="majorHAnsi" w:cstheme="majorHAnsi"/>
                <w:b/>
                <w:bCs/>
                <w:color w:val="000000"/>
              </w:rPr>
              <w:t>Individual agency</w:t>
            </w:r>
          </w:p>
        </w:tc>
        <w:tc>
          <w:tcPr>
            <w:tcW w:w="2015" w:type="pct"/>
            <w:tcBorders>
              <w:top w:val="single" w:sz="8" w:space="0" w:color="auto"/>
              <w:left w:val="nil"/>
              <w:right w:val="nil"/>
            </w:tcBorders>
            <w:shd w:val="clear" w:color="auto" w:fill="auto"/>
          </w:tcPr>
          <w:p w14:paraId="38338E1F" w14:textId="77777777" w:rsidR="00967930" w:rsidRPr="00BF395C" w:rsidRDefault="00967930" w:rsidP="007172D6">
            <w:pPr>
              <w:spacing w:after="0"/>
              <w:ind w:left="143" w:right="247"/>
              <w:rPr>
                <w:rFonts w:asciiTheme="majorHAnsi" w:hAnsiTheme="majorHAnsi" w:cstheme="majorHAnsi"/>
              </w:rPr>
            </w:pPr>
            <w:r w:rsidRPr="00BF395C">
              <w:rPr>
                <w:rFonts w:asciiTheme="majorHAnsi" w:hAnsiTheme="majorHAnsi" w:cstheme="majorHAnsi"/>
              </w:rPr>
              <w:t>Community Members are more engaged and are participating more in the Community (making better use of human capital)*</w:t>
            </w:r>
          </w:p>
        </w:tc>
        <w:tc>
          <w:tcPr>
            <w:tcW w:w="2052" w:type="pct"/>
            <w:tcBorders>
              <w:top w:val="single" w:sz="8" w:space="0" w:color="auto"/>
              <w:left w:val="nil"/>
              <w:right w:val="nil"/>
            </w:tcBorders>
            <w:shd w:val="clear" w:color="auto" w:fill="auto"/>
          </w:tcPr>
          <w:p w14:paraId="2CE0061E" w14:textId="77777777" w:rsidR="00967930" w:rsidRPr="00BF395C" w:rsidRDefault="00967930" w:rsidP="007172D6">
            <w:pPr>
              <w:spacing w:after="0"/>
              <w:rPr>
                <w:rFonts w:asciiTheme="majorHAnsi" w:hAnsiTheme="majorHAnsi" w:cstheme="majorHAnsi"/>
                <w:color w:val="000000"/>
              </w:rPr>
            </w:pPr>
          </w:p>
        </w:tc>
      </w:tr>
      <w:tr w:rsidR="00967930" w:rsidRPr="00BF395C" w14:paraId="5A1650C9" w14:textId="77777777" w:rsidTr="007172D6">
        <w:trPr>
          <w:trHeight w:val="931"/>
        </w:trPr>
        <w:tc>
          <w:tcPr>
            <w:tcW w:w="933" w:type="pct"/>
            <w:tcBorders>
              <w:top w:val="single" w:sz="8" w:space="0" w:color="auto"/>
              <w:left w:val="nil"/>
              <w:right w:val="nil"/>
            </w:tcBorders>
            <w:shd w:val="clear" w:color="auto" w:fill="FFE599" w:themeFill="accent4" w:themeFillTint="66"/>
            <w:hideMark/>
          </w:tcPr>
          <w:p w14:paraId="1ABC9628" w14:textId="77777777" w:rsidR="00967930" w:rsidRPr="00BF395C" w:rsidRDefault="00967930" w:rsidP="007172D6">
            <w:pPr>
              <w:ind w:left="132"/>
              <w:rPr>
                <w:rFonts w:asciiTheme="majorHAnsi" w:hAnsiTheme="majorHAnsi" w:cstheme="majorHAnsi"/>
                <w:b/>
                <w:bCs/>
                <w:color w:val="000000"/>
              </w:rPr>
            </w:pPr>
            <w:r w:rsidRPr="00BF395C">
              <w:rPr>
                <w:rFonts w:asciiTheme="majorHAnsi" w:hAnsiTheme="majorHAnsi" w:cstheme="majorHAnsi"/>
                <w:b/>
                <w:bCs/>
                <w:color w:val="000000"/>
              </w:rPr>
              <w:t>Community participation &amp; priority setting</w:t>
            </w:r>
          </w:p>
        </w:tc>
        <w:tc>
          <w:tcPr>
            <w:tcW w:w="2015" w:type="pct"/>
            <w:tcBorders>
              <w:top w:val="single" w:sz="8" w:space="0" w:color="auto"/>
              <w:left w:val="nil"/>
              <w:right w:val="nil"/>
            </w:tcBorders>
            <w:shd w:val="clear" w:color="auto" w:fill="auto"/>
            <w:hideMark/>
          </w:tcPr>
          <w:p w14:paraId="4FD94C8E" w14:textId="77777777" w:rsidR="00967930" w:rsidRPr="00BF395C" w:rsidRDefault="00967930" w:rsidP="007172D6">
            <w:pPr>
              <w:spacing w:after="0"/>
              <w:ind w:left="143" w:right="247"/>
              <w:rPr>
                <w:rFonts w:asciiTheme="majorHAnsi" w:hAnsiTheme="majorHAnsi" w:cstheme="majorHAnsi"/>
              </w:rPr>
            </w:pPr>
            <w:r w:rsidRPr="00BF395C">
              <w:rPr>
                <w:rFonts w:asciiTheme="majorHAnsi" w:hAnsiTheme="majorHAnsi" w:cstheme="majorHAnsi"/>
                <w:color w:val="000000"/>
              </w:rPr>
              <w:t>Community Members are stepping up to support the co-design of local services or activities in the RDP (or Sub-regional Plan). They</w:t>
            </w:r>
            <w:r w:rsidRPr="00BF395C">
              <w:rPr>
                <w:rFonts w:asciiTheme="majorHAnsi" w:hAnsiTheme="majorHAnsi" w:cstheme="majorHAnsi"/>
              </w:rPr>
              <w:t xml:space="preserve"> are </w:t>
            </w:r>
            <w:r w:rsidRPr="00BF395C">
              <w:rPr>
                <w:rFonts w:asciiTheme="majorHAnsi" w:hAnsiTheme="majorHAnsi" w:cstheme="majorHAnsi"/>
                <w:color w:val="000000"/>
              </w:rPr>
              <w:t>providing feedback and participating in the co-design of services and service planning*</w:t>
            </w:r>
          </w:p>
        </w:tc>
        <w:tc>
          <w:tcPr>
            <w:tcW w:w="2052" w:type="pct"/>
            <w:tcBorders>
              <w:top w:val="single" w:sz="8" w:space="0" w:color="auto"/>
              <w:left w:val="nil"/>
              <w:right w:val="nil"/>
            </w:tcBorders>
            <w:shd w:val="clear" w:color="auto" w:fill="auto"/>
            <w:hideMark/>
          </w:tcPr>
          <w:p w14:paraId="5E5ABD20" w14:textId="347A8D1B" w:rsidR="00967930" w:rsidRPr="00BF395C" w:rsidRDefault="00967930" w:rsidP="00D37B69">
            <w:pPr>
              <w:spacing w:after="0"/>
              <w:rPr>
                <w:rFonts w:asciiTheme="majorHAnsi" w:hAnsiTheme="majorHAnsi" w:cstheme="majorHAnsi"/>
                <w:color w:val="000000"/>
              </w:rPr>
            </w:pPr>
            <w:r w:rsidRPr="00BF395C">
              <w:rPr>
                <w:rFonts w:asciiTheme="majorHAnsi" w:hAnsiTheme="majorHAnsi" w:cstheme="majorHAnsi"/>
                <w:color w:val="000000"/>
              </w:rPr>
              <w:t xml:space="preserve">Community structures and systems supporting priority setting ensure decisions are made as close to the ground and </w:t>
            </w:r>
            <w:r w:rsidR="00D37B69">
              <w:rPr>
                <w:rFonts w:asciiTheme="majorHAnsi" w:hAnsiTheme="majorHAnsi" w:cstheme="majorHAnsi"/>
                <w:color w:val="000000"/>
              </w:rPr>
              <w:t xml:space="preserve">are </w:t>
            </w:r>
            <w:r w:rsidR="0047158F">
              <w:rPr>
                <w:rFonts w:asciiTheme="majorHAnsi" w:hAnsiTheme="majorHAnsi" w:cstheme="majorHAnsi"/>
                <w:color w:val="000000"/>
              </w:rPr>
              <w:t xml:space="preserve"> as </w:t>
            </w:r>
            <w:r w:rsidRPr="00BF395C">
              <w:rPr>
                <w:rFonts w:asciiTheme="majorHAnsi" w:hAnsiTheme="majorHAnsi" w:cstheme="majorHAnsi"/>
                <w:color w:val="000000"/>
              </w:rPr>
              <w:t>inclusive as possible. Community decision making is efficient and decisions reflect Community priorities and needs*</w:t>
            </w:r>
          </w:p>
        </w:tc>
      </w:tr>
      <w:tr w:rsidR="00967930" w:rsidRPr="00BF395C" w14:paraId="25F6534A" w14:textId="77777777" w:rsidTr="007172D6">
        <w:trPr>
          <w:trHeight w:val="466"/>
        </w:trPr>
        <w:tc>
          <w:tcPr>
            <w:tcW w:w="933" w:type="pct"/>
            <w:tcBorders>
              <w:top w:val="single" w:sz="8" w:space="0" w:color="auto"/>
              <w:left w:val="nil"/>
              <w:right w:val="nil"/>
            </w:tcBorders>
            <w:shd w:val="clear" w:color="auto" w:fill="F2F2F2" w:themeFill="background1" w:themeFillShade="F2"/>
            <w:hideMark/>
          </w:tcPr>
          <w:p w14:paraId="252618E5" w14:textId="77777777" w:rsidR="00967930" w:rsidRPr="00BF395C" w:rsidRDefault="00967930" w:rsidP="007172D6">
            <w:pPr>
              <w:ind w:left="132"/>
              <w:rPr>
                <w:rFonts w:asciiTheme="majorHAnsi" w:hAnsiTheme="majorHAnsi" w:cstheme="majorHAnsi"/>
                <w:b/>
                <w:bCs/>
                <w:color w:val="000000"/>
              </w:rPr>
            </w:pPr>
            <w:r w:rsidRPr="00BF395C">
              <w:rPr>
                <w:rFonts w:asciiTheme="majorHAnsi" w:hAnsiTheme="majorHAnsi" w:cstheme="majorHAnsi"/>
                <w:b/>
                <w:bCs/>
                <w:color w:val="000000"/>
              </w:rPr>
              <w:t>Capacity building</w:t>
            </w:r>
          </w:p>
        </w:tc>
        <w:tc>
          <w:tcPr>
            <w:tcW w:w="2015" w:type="pct"/>
            <w:tcBorders>
              <w:top w:val="single" w:sz="8" w:space="0" w:color="auto"/>
              <w:left w:val="nil"/>
              <w:right w:val="nil"/>
            </w:tcBorders>
            <w:shd w:val="clear" w:color="auto" w:fill="auto"/>
            <w:hideMark/>
          </w:tcPr>
          <w:p w14:paraId="4195D5EB" w14:textId="77777777" w:rsidR="00967930" w:rsidRPr="00BF395C" w:rsidRDefault="00967930" w:rsidP="007172D6">
            <w:pPr>
              <w:spacing w:after="120" w:line="240" w:lineRule="auto"/>
              <w:ind w:left="143"/>
              <w:rPr>
                <w:rFonts w:asciiTheme="majorHAnsi" w:eastAsia="Times New Roman" w:hAnsiTheme="majorHAnsi" w:cstheme="majorHAnsi"/>
                <w:color w:val="000000"/>
                <w:lang w:eastAsia="en-AU"/>
              </w:rPr>
            </w:pPr>
            <w:r w:rsidRPr="00BF395C">
              <w:rPr>
                <w:rFonts w:asciiTheme="majorHAnsi" w:eastAsia="Times New Roman" w:hAnsiTheme="majorHAnsi" w:cstheme="majorHAnsi"/>
                <w:color w:val="000000"/>
                <w:lang w:eastAsia="en-AU"/>
              </w:rPr>
              <w:t>The relationship between Indigenous Leaders and Government is more effective</w:t>
            </w:r>
          </w:p>
        </w:tc>
        <w:tc>
          <w:tcPr>
            <w:tcW w:w="2052" w:type="pct"/>
            <w:vMerge w:val="restart"/>
            <w:tcBorders>
              <w:top w:val="single" w:sz="8" w:space="0" w:color="auto"/>
              <w:left w:val="nil"/>
              <w:right w:val="nil"/>
            </w:tcBorders>
            <w:shd w:val="clear" w:color="auto" w:fill="auto"/>
            <w:hideMark/>
          </w:tcPr>
          <w:p w14:paraId="2C3C7236" w14:textId="77777777" w:rsidR="00967930" w:rsidRPr="00BF395C" w:rsidRDefault="00967930" w:rsidP="007172D6">
            <w:pPr>
              <w:spacing w:after="120"/>
              <w:rPr>
                <w:rFonts w:asciiTheme="majorHAnsi" w:hAnsiTheme="majorHAnsi" w:cstheme="majorHAnsi"/>
              </w:rPr>
            </w:pPr>
            <w:r w:rsidRPr="00BF395C">
              <w:rPr>
                <w:rFonts w:asciiTheme="majorHAnsi" w:hAnsiTheme="majorHAnsi" w:cstheme="majorHAnsi"/>
              </w:rPr>
              <w:t>Government decision making is more time and resource efficient and decisions are more effectively targeted in line with Community priorities and needs</w:t>
            </w:r>
          </w:p>
        </w:tc>
      </w:tr>
      <w:tr w:rsidR="00967930" w:rsidRPr="00BF395C" w14:paraId="617E1732" w14:textId="77777777" w:rsidTr="007172D6">
        <w:trPr>
          <w:trHeight w:val="845"/>
        </w:trPr>
        <w:tc>
          <w:tcPr>
            <w:tcW w:w="933" w:type="pct"/>
            <w:tcBorders>
              <w:left w:val="nil"/>
              <w:bottom w:val="single" w:sz="8" w:space="0" w:color="auto"/>
              <w:right w:val="nil"/>
            </w:tcBorders>
            <w:shd w:val="clear" w:color="auto" w:fill="F2F2F2" w:themeFill="background1" w:themeFillShade="F2"/>
          </w:tcPr>
          <w:p w14:paraId="75E61745" w14:textId="77777777" w:rsidR="00967930" w:rsidRPr="00BF395C" w:rsidRDefault="00967930" w:rsidP="007172D6">
            <w:pPr>
              <w:ind w:left="132"/>
              <w:rPr>
                <w:rFonts w:asciiTheme="majorHAnsi" w:hAnsiTheme="majorHAnsi" w:cstheme="majorHAnsi"/>
                <w:b/>
                <w:bCs/>
                <w:color w:val="000000"/>
              </w:rPr>
            </w:pPr>
          </w:p>
        </w:tc>
        <w:tc>
          <w:tcPr>
            <w:tcW w:w="2015" w:type="pct"/>
            <w:tcBorders>
              <w:left w:val="nil"/>
              <w:bottom w:val="single" w:sz="8" w:space="0" w:color="auto"/>
              <w:right w:val="nil"/>
            </w:tcBorders>
            <w:shd w:val="clear" w:color="auto" w:fill="auto"/>
          </w:tcPr>
          <w:p w14:paraId="1717A6A8" w14:textId="77777777" w:rsidR="00967930" w:rsidRPr="00BF395C" w:rsidRDefault="00967930" w:rsidP="007172D6">
            <w:pPr>
              <w:spacing w:after="0" w:line="240" w:lineRule="auto"/>
              <w:ind w:left="143"/>
              <w:rPr>
                <w:rFonts w:asciiTheme="majorHAnsi" w:hAnsiTheme="majorHAnsi" w:cstheme="majorHAnsi"/>
              </w:rPr>
            </w:pPr>
            <w:r w:rsidRPr="00BF395C">
              <w:rPr>
                <w:rFonts w:asciiTheme="majorHAnsi" w:hAnsiTheme="majorHAnsi" w:cstheme="majorHAnsi"/>
              </w:rPr>
              <w:t>Dealings between Indigenous and Government Partners are more productive and efficient</w:t>
            </w:r>
          </w:p>
          <w:p w14:paraId="016146CA" w14:textId="77777777" w:rsidR="00967930" w:rsidRPr="00BF395C" w:rsidRDefault="00967930" w:rsidP="007172D6">
            <w:pPr>
              <w:spacing w:after="0" w:line="240" w:lineRule="auto"/>
              <w:ind w:left="143"/>
              <w:rPr>
                <w:rFonts w:asciiTheme="majorHAnsi" w:hAnsiTheme="majorHAnsi" w:cstheme="majorHAnsi"/>
              </w:rPr>
            </w:pPr>
            <w:r w:rsidRPr="00BF395C">
              <w:rPr>
                <w:rFonts w:asciiTheme="majorHAnsi" w:hAnsiTheme="majorHAnsi" w:cstheme="majorHAnsi"/>
              </w:rPr>
              <w:t>Reflected in:</w:t>
            </w:r>
          </w:p>
          <w:p w14:paraId="0BE55900" w14:textId="77777777" w:rsidR="00967930" w:rsidRPr="00BF395C" w:rsidRDefault="00967930" w:rsidP="00C62D47">
            <w:pPr>
              <w:pStyle w:val="ListParagraph"/>
              <w:numPr>
                <w:ilvl w:val="0"/>
                <w:numId w:val="64"/>
              </w:numPr>
              <w:spacing w:after="120" w:line="240" w:lineRule="auto"/>
              <w:ind w:left="143" w:firstLine="0"/>
              <w:rPr>
                <w:rFonts w:asciiTheme="majorHAnsi" w:hAnsiTheme="majorHAnsi" w:cstheme="majorHAnsi"/>
              </w:rPr>
            </w:pPr>
            <w:r w:rsidRPr="00BF395C">
              <w:rPr>
                <w:rFonts w:asciiTheme="majorHAnsi" w:hAnsiTheme="majorHAnsi" w:cstheme="majorHAnsi"/>
              </w:rPr>
              <w:t>Information being shared</w:t>
            </w:r>
          </w:p>
          <w:p w14:paraId="78940F84" w14:textId="77777777" w:rsidR="00967930" w:rsidRPr="00BF395C" w:rsidRDefault="00967930" w:rsidP="00C62D47">
            <w:pPr>
              <w:pStyle w:val="ListParagraph"/>
              <w:numPr>
                <w:ilvl w:val="0"/>
                <w:numId w:val="64"/>
              </w:numPr>
              <w:spacing w:after="120" w:line="240" w:lineRule="auto"/>
              <w:ind w:left="143" w:firstLine="0"/>
              <w:rPr>
                <w:rFonts w:asciiTheme="majorHAnsi" w:hAnsiTheme="majorHAnsi" w:cstheme="majorHAnsi"/>
              </w:rPr>
            </w:pPr>
            <w:r w:rsidRPr="00BF395C">
              <w:rPr>
                <w:rFonts w:asciiTheme="majorHAnsi" w:hAnsiTheme="majorHAnsi" w:cstheme="majorHAnsi"/>
              </w:rPr>
              <w:t>Discussions being more open and constructive</w:t>
            </w:r>
          </w:p>
          <w:p w14:paraId="63244156" w14:textId="77777777" w:rsidR="00967930" w:rsidRPr="00BF395C" w:rsidRDefault="00967930" w:rsidP="00C62D47">
            <w:pPr>
              <w:pStyle w:val="ListParagraph"/>
              <w:numPr>
                <w:ilvl w:val="0"/>
                <w:numId w:val="64"/>
              </w:numPr>
              <w:spacing w:after="120" w:line="240" w:lineRule="auto"/>
              <w:ind w:left="143" w:firstLine="0"/>
              <w:rPr>
                <w:rFonts w:asciiTheme="majorHAnsi" w:hAnsiTheme="majorHAnsi" w:cstheme="majorHAnsi"/>
              </w:rPr>
            </w:pPr>
            <w:r w:rsidRPr="00BF395C">
              <w:rPr>
                <w:rFonts w:asciiTheme="majorHAnsi" w:hAnsiTheme="majorHAnsi" w:cstheme="majorHAnsi"/>
              </w:rPr>
              <w:t>The turnaround time for decisions has improved etc.</w:t>
            </w:r>
          </w:p>
        </w:tc>
        <w:tc>
          <w:tcPr>
            <w:tcW w:w="2052" w:type="pct"/>
            <w:vMerge/>
            <w:tcBorders>
              <w:left w:val="nil"/>
              <w:bottom w:val="single" w:sz="8" w:space="0" w:color="auto"/>
              <w:right w:val="nil"/>
            </w:tcBorders>
            <w:shd w:val="clear" w:color="auto" w:fill="auto"/>
          </w:tcPr>
          <w:p w14:paraId="00EB6493" w14:textId="77777777" w:rsidR="00967930" w:rsidRPr="00BF395C" w:rsidRDefault="00967930" w:rsidP="007172D6">
            <w:pPr>
              <w:spacing w:after="120"/>
              <w:rPr>
                <w:rFonts w:asciiTheme="majorHAnsi" w:hAnsiTheme="majorHAnsi" w:cstheme="majorHAnsi"/>
              </w:rPr>
            </w:pPr>
          </w:p>
        </w:tc>
      </w:tr>
      <w:tr w:rsidR="00967930" w:rsidRPr="00BF395C" w14:paraId="1CADA69F" w14:textId="77777777" w:rsidTr="007172D6">
        <w:trPr>
          <w:trHeight w:val="709"/>
        </w:trPr>
        <w:tc>
          <w:tcPr>
            <w:tcW w:w="933" w:type="pct"/>
            <w:vMerge w:val="restart"/>
            <w:tcBorders>
              <w:top w:val="single" w:sz="8" w:space="0" w:color="auto"/>
              <w:left w:val="nil"/>
              <w:bottom w:val="single" w:sz="8" w:space="0" w:color="auto"/>
              <w:right w:val="nil"/>
            </w:tcBorders>
            <w:shd w:val="clear" w:color="auto" w:fill="F2F2F2" w:themeFill="background1" w:themeFillShade="F2"/>
          </w:tcPr>
          <w:p w14:paraId="3D4CB10E" w14:textId="77777777" w:rsidR="00967930" w:rsidRPr="00BF395C" w:rsidRDefault="00967930" w:rsidP="007172D6">
            <w:pPr>
              <w:ind w:left="132"/>
              <w:rPr>
                <w:rFonts w:asciiTheme="majorHAnsi" w:hAnsiTheme="majorHAnsi" w:cstheme="majorHAnsi"/>
                <w:b/>
                <w:bCs/>
                <w:color w:val="000000"/>
              </w:rPr>
            </w:pPr>
            <w:r w:rsidRPr="00BF395C">
              <w:rPr>
                <w:rFonts w:asciiTheme="majorHAnsi" w:hAnsiTheme="majorHAnsi" w:cstheme="majorHAnsi"/>
                <w:b/>
                <w:color w:val="000000"/>
              </w:rPr>
              <w:t>Structural reform</w:t>
            </w:r>
          </w:p>
        </w:tc>
        <w:tc>
          <w:tcPr>
            <w:tcW w:w="2015" w:type="pct"/>
            <w:vMerge w:val="restart"/>
            <w:tcBorders>
              <w:top w:val="single" w:sz="8" w:space="0" w:color="auto"/>
              <w:left w:val="nil"/>
              <w:bottom w:val="nil"/>
              <w:right w:val="nil"/>
            </w:tcBorders>
            <w:shd w:val="clear" w:color="auto" w:fill="auto"/>
          </w:tcPr>
          <w:p w14:paraId="42314DDD" w14:textId="77777777" w:rsidR="00967930" w:rsidRPr="00BF395C" w:rsidRDefault="00967930" w:rsidP="007172D6">
            <w:pPr>
              <w:spacing w:after="0" w:line="240" w:lineRule="auto"/>
              <w:ind w:left="143" w:right="143"/>
              <w:rPr>
                <w:rFonts w:asciiTheme="majorHAnsi" w:hAnsiTheme="majorHAnsi" w:cstheme="majorHAnsi"/>
              </w:rPr>
            </w:pPr>
            <w:r w:rsidRPr="00BF395C">
              <w:rPr>
                <w:rFonts w:asciiTheme="majorHAnsi" w:hAnsiTheme="majorHAnsi" w:cstheme="majorHAnsi"/>
              </w:rPr>
              <w:t>There are examples of Government staffing, effort and / or purchasing activity being reallocated based on Community feedback, better targeting effort and investment, improving outcomes and reducing waste</w:t>
            </w:r>
          </w:p>
        </w:tc>
        <w:tc>
          <w:tcPr>
            <w:tcW w:w="2052" w:type="pct"/>
            <w:tcBorders>
              <w:top w:val="single" w:sz="8" w:space="0" w:color="auto"/>
              <w:left w:val="nil"/>
              <w:bottom w:val="nil"/>
              <w:right w:val="nil"/>
            </w:tcBorders>
            <w:shd w:val="clear" w:color="auto" w:fill="auto"/>
          </w:tcPr>
          <w:p w14:paraId="7884E0B6" w14:textId="77777777" w:rsidR="00967930" w:rsidRPr="00BF395C" w:rsidRDefault="00967930" w:rsidP="007172D6">
            <w:pPr>
              <w:spacing w:after="120"/>
              <w:rPr>
                <w:rFonts w:asciiTheme="majorHAnsi" w:hAnsiTheme="majorHAnsi" w:cstheme="majorHAnsi"/>
              </w:rPr>
            </w:pPr>
            <w:r w:rsidRPr="00BF395C">
              <w:rPr>
                <w:rFonts w:asciiTheme="majorHAnsi" w:hAnsiTheme="majorHAnsi" w:cstheme="majorHAnsi"/>
              </w:rPr>
              <w:t>Government staffing, effort and purchasing decisions are consistently directed in support of community defined priorities, better targeting effort and investment, improving outcomes and reducing waste</w:t>
            </w:r>
          </w:p>
        </w:tc>
      </w:tr>
      <w:tr w:rsidR="00967930" w:rsidRPr="00BF395C" w14:paraId="2913C366" w14:textId="77777777" w:rsidTr="007172D6">
        <w:trPr>
          <w:trHeight w:val="520"/>
        </w:trPr>
        <w:tc>
          <w:tcPr>
            <w:tcW w:w="933" w:type="pct"/>
            <w:vMerge/>
            <w:tcBorders>
              <w:left w:val="nil"/>
              <w:bottom w:val="single" w:sz="8" w:space="0" w:color="auto"/>
              <w:right w:val="nil"/>
            </w:tcBorders>
            <w:shd w:val="clear" w:color="auto" w:fill="F2F2F2" w:themeFill="background1" w:themeFillShade="F2"/>
          </w:tcPr>
          <w:p w14:paraId="4CDDE905" w14:textId="77777777" w:rsidR="00967930" w:rsidRPr="00BF395C" w:rsidRDefault="00967930" w:rsidP="007172D6">
            <w:pPr>
              <w:ind w:left="132"/>
              <w:rPr>
                <w:rFonts w:asciiTheme="majorHAnsi" w:hAnsiTheme="majorHAnsi" w:cstheme="majorHAnsi"/>
                <w:color w:val="000000"/>
              </w:rPr>
            </w:pPr>
          </w:p>
        </w:tc>
        <w:tc>
          <w:tcPr>
            <w:tcW w:w="2015" w:type="pct"/>
            <w:vMerge/>
            <w:tcBorders>
              <w:left w:val="nil"/>
              <w:right w:val="nil"/>
            </w:tcBorders>
            <w:shd w:val="clear" w:color="auto" w:fill="auto"/>
          </w:tcPr>
          <w:p w14:paraId="784134B0" w14:textId="77777777" w:rsidR="00967930" w:rsidRPr="00BF395C" w:rsidRDefault="00967930" w:rsidP="007172D6">
            <w:pPr>
              <w:spacing w:after="0" w:line="240" w:lineRule="auto"/>
              <w:ind w:left="143"/>
              <w:rPr>
                <w:rFonts w:asciiTheme="majorHAnsi" w:hAnsiTheme="majorHAnsi" w:cstheme="majorHAnsi"/>
              </w:rPr>
            </w:pPr>
          </w:p>
        </w:tc>
        <w:tc>
          <w:tcPr>
            <w:tcW w:w="2052" w:type="pct"/>
            <w:tcBorders>
              <w:left w:val="nil"/>
              <w:right w:val="nil"/>
            </w:tcBorders>
            <w:shd w:val="clear" w:color="auto" w:fill="auto"/>
            <w:vAlign w:val="center"/>
          </w:tcPr>
          <w:p w14:paraId="788F35E6" w14:textId="77777777" w:rsidR="00967930" w:rsidRPr="00BF395C" w:rsidRDefault="00967930" w:rsidP="007172D6">
            <w:pPr>
              <w:spacing w:after="0"/>
              <w:ind w:right="247"/>
              <w:rPr>
                <w:rFonts w:asciiTheme="majorHAnsi" w:hAnsiTheme="majorHAnsi" w:cstheme="majorHAnsi"/>
                <w:color w:val="000000"/>
              </w:rPr>
            </w:pPr>
            <w:r w:rsidRPr="00BF395C">
              <w:rPr>
                <w:rFonts w:asciiTheme="majorHAnsi" w:hAnsiTheme="majorHAnsi" w:cstheme="majorHAnsi"/>
              </w:rPr>
              <w:t>Government Partners are employing more Indigenous staff</w:t>
            </w:r>
          </w:p>
        </w:tc>
      </w:tr>
      <w:tr w:rsidR="00967930" w:rsidRPr="00BF395C" w14:paraId="65854C8F" w14:textId="77777777" w:rsidTr="007172D6">
        <w:trPr>
          <w:trHeight w:val="520"/>
        </w:trPr>
        <w:tc>
          <w:tcPr>
            <w:tcW w:w="933" w:type="pct"/>
            <w:vMerge/>
            <w:tcBorders>
              <w:left w:val="nil"/>
              <w:bottom w:val="single" w:sz="8" w:space="0" w:color="auto"/>
              <w:right w:val="nil"/>
            </w:tcBorders>
            <w:shd w:val="clear" w:color="auto" w:fill="F2F2F2" w:themeFill="background1" w:themeFillShade="F2"/>
          </w:tcPr>
          <w:p w14:paraId="763BE9DB" w14:textId="77777777" w:rsidR="00967930" w:rsidRPr="00BF395C" w:rsidRDefault="00967930" w:rsidP="007172D6">
            <w:pPr>
              <w:ind w:left="132"/>
              <w:rPr>
                <w:rFonts w:asciiTheme="majorHAnsi" w:hAnsiTheme="majorHAnsi" w:cstheme="majorHAnsi"/>
                <w:color w:val="000000"/>
              </w:rPr>
            </w:pPr>
          </w:p>
        </w:tc>
        <w:tc>
          <w:tcPr>
            <w:tcW w:w="2015" w:type="pct"/>
            <w:tcBorders>
              <w:left w:val="nil"/>
              <w:bottom w:val="single" w:sz="8" w:space="0" w:color="auto"/>
              <w:right w:val="nil"/>
            </w:tcBorders>
            <w:shd w:val="clear" w:color="auto" w:fill="auto"/>
          </w:tcPr>
          <w:p w14:paraId="73877389" w14:textId="77777777" w:rsidR="00967930" w:rsidRPr="00BF395C" w:rsidRDefault="00967930" w:rsidP="007172D6">
            <w:pPr>
              <w:spacing w:after="0" w:line="240" w:lineRule="auto"/>
              <w:ind w:left="143" w:right="427"/>
              <w:rPr>
                <w:rFonts w:asciiTheme="majorHAnsi" w:hAnsiTheme="majorHAnsi" w:cstheme="majorHAnsi"/>
                <w:color w:val="000000"/>
              </w:rPr>
            </w:pPr>
            <w:r w:rsidRPr="00BF395C">
              <w:rPr>
                <w:rFonts w:asciiTheme="majorHAnsi" w:hAnsiTheme="majorHAnsi" w:cstheme="majorHAnsi"/>
                <w:color w:val="000000"/>
              </w:rPr>
              <w:t>There are examples where purchasing decisions have been made based on Co</w:t>
            </w:r>
            <w:r>
              <w:rPr>
                <w:rFonts w:asciiTheme="majorHAnsi" w:hAnsiTheme="majorHAnsi" w:cstheme="majorHAnsi"/>
                <w:color w:val="000000"/>
              </w:rPr>
              <w:t>mmunity priorities and feed</w:t>
            </w:r>
            <w:r w:rsidRPr="00BF395C">
              <w:rPr>
                <w:rFonts w:asciiTheme="majorHAnsi" w:hAnsiTheme="majorHAnsi" w:cstheme="majorHAnsi"/>
                <w:color w:val="000000"/>
              </w:rPr>
              <w:t>back and KPIs have been set based on Community expectations</w:t>
            </w:r>
          </w:p>
          <w:p w14:paraId="2E684E13" w14:textId="77777777" w:rsidR="00967930" w:rsidRPr="00BF395C" w:rsidRDefault="00967930" w:rsidP="007172D6">
            <w:pPr>
              <w:spacing w:after="0" w:line="240" w:lineRule="auto"/>
              <w:ind w:left="143"/>
              <w:rPr>
                <w:rFonts w:asciiTheme="majorHAnsi" w:hAnsiTheme="majorHAnsi" w:cstheme="majorHAnsi"/>
              </w:rPr>
            </w:pPr>
          </w:p>
        </w:tc>
        <w:tc>
          <w:tcPr>
            <w:tcW w:w="2052" w:type="pct"/>
            <w:tcBorders>
              <w:left w:val="nil"/>
              <w:bottom w:val="single" w:sz="8" w:space="0" w:color="auto"/>
              <w:right w:val="nil"/>
            </w:tcBorders>
            <w:shd w:val="clear" w:color="auto" w:fill="auto"/>
            <w:vAlign w:val="center"/>
          </w:tcPr>
          <w:p w14:paraId="7287F9C1" w14:textId="77777777" w:rsidR="00967930" w:rsidRPr="00BF395C" w:rsidRDefault="00967930" w:rsidP="007172D6">
            <w:pPr>
              <w:spacing w:after="0"/>
              <w:ind w:right="247"/>
              <w:rPr>
                <w:rFonts w:asciiTheme="majorHAnsi" w:hAnsiTheme="majorHAnsi" w:cstheme="majorHAnsi"/>
                <w:color w:val="000000"/>
              </w:rPr>
            </w:pPr>
            <w:r w:rsidRPr="00BF395C">
              <w:rPr>
                <w:rFonts w:asciiTheme="majorHAnsi" w:hAnsiTheme="majorHAnsi" w:cstheme="majorHAnsi"/>
              </w:rPr>
              <w:t>Government commissioning and purchasing processes and practices are designed to respond to Community defined priorities and incorporate Community KPIs</w:t>
            </w:r>
          </w:p>
        </w:tc>
      </w:tr>
      <w:tr w:rsidR="00967930" w:rsidRPr="00BF395C" w14:paraId="718FF005" w14:textId="77777777" w:rsidTr="007172D6">
        <w:trPr>
          <w:trHeight w:val="520"/>
        </w:trPr>
        <w:tc>
          <w:tcPr>
            <w:tcW w:w="933" w:type="pct"/>
            <w:tcBorders>
              <w:top w:val="single" w:sz="8" w:space="0" w:color="auto"/>
              <w:left w:val="nil"/>
              <w:right w:val="nil"/>
            </w:tcBorders>
            <w:shd w:val="clear" w:color="auto" w:fill="FFE599" w:themeFill="accent4" w:themeFillTint="66"/>
          </w:tcPr>
          <w:p w14:paraId="45D6F612" w14:textId="77777777" w:rsidR="00967930" w:rsidRPr="00BF395C" w:rsidRDefault="00967930" w:rsidP="007172D6">
            <w:pPr>
              <w:ind w:left="132"/>
              <w:rPr>
                <w:rFonts w:asciiTheme="majorHAnsi" w:hAnsiTheme="majorHAnsi" w:cstheme="majorHAnsi"/>
              </w:rPr>
            </w:pPr>
            <w:r>
              <w:rPr>
                <w:rFonts w:asciiTheme="majorHAnsi" w:hAnsiTheme="majorHAnsi" w:cstheme="majorHAnsi"/>
                <w:b/>
                <w:bCs/>
                <w:color w:val="000000"/>
              </w:rPr>
              <w:t>Government engagement</w:t>
            </w:r>
          </w:p>
        </w:tc>
        <w:tc>
          <w:tcPr>
            <w:tcW w:w="2015" w:type="pct"/>
            <w:tcBorders>
              <w:top w:val="single" w:sz="8" w:space="0" w:color="auto"/>
              <w:left w:val="nil"/>
              <w:right w:val="nil"/>
            </w:tcBorders>
            <w:shd w:val="clear" w:color="auto" w:fill="auto"/>
          </w:tcPr>
          <w:p w14:paraId="62AAEE7F" w14:textId="77777777" w:rsidR="00967930" w:rsidRPr="00BF395C" w:rsidRDefault="00967930" w:rsidP="007172D6">
            <w:pPr>
              <w:spacing w:after="0" w:line="240" w:lineRule="auto"/>
              <w:ind w:left="143"/>
              <w:rPr>
                <w:rFonts w:asciiTheme="majorHAnsi" w:hAnsiTheme="majorHAnsi" w:cstheme="majorHAnsi"/>
              </w:rPr>
            </w:pPr>
            <w:r w:rsidRPr="00BF395C">
              <w:rPr>
                <w:rFonts w:asciiTheme="majorHAnsi" w:hAnsiTheme="majorHAnsi" w:cstheme="majorHAnsi"/>
              </w:rPr>
              <w:t>There are examples of cross-Government coordination</w:t>
            </w:r>
          </w:p>
        </w:tc>
        <w:tc>
          <w:tcPr>
            <w:tcW w:w="2052" w:type="pct"/>
            <w:vMerge w:val="restart"/>
            <w:tcBorders>
              <w:top w:val="single" w:sz="8" w:space="0" w:color="auto"/>
              <w:left w:val="nil"/>
              <w:right w:val="nil"/>
            </w:tcBorders>
            <w:shd w:val="clear" w:color="auto" w:fill="auto"/>
          </w:tcPr>
          <w:p w14:paraId="528C75CC" w14:textId="5C840D43" w:rsidR="00967930" w:rsidRPr="00BF395C" w:rsidRDefault="00967930" w:rsidP="00D37B69">
            <w:pPr>
              <w:spacing w:after="0"/>
              <w:rPr>
                <w:rFonts w:asciiTheme="majorHAnsi" w:hAnsiTheme="majorHAnsi" w:cstheme="majorHAnsi"/>
                <w:color w:val="000000"/>
              </w:rPr>
            </w:pPr>
            <w:r w:rsidRPr="00BF395C">
              <w:rPr>
                <w:rFonts w:asciiTheme="majorHAnsi" w:hAnsiTheme="majorHAnsi" w:cstheme="majorHAnsi"/>
              </w:rPr>
              <w:t xml:space="preserve">Cross-Government activity is being coordinated through EC. </w:t>
            </w:r>
            <w:r w:rsidRPr="00BF395C">
              <w:rPr>
                <w:rFonts w:asciiTheme="majorHAnsi" w:hAnsiTheme="majorHAnsi" w:cstheme="majorHAnsi"/>
                <w:color w:val="000000"/>
              </w:rPr>
              <w:t>Any cross-</w:t>
            </w:r>
            <w:r w:rsidR="00D37B69">
              <w:rPr>
                <w:rFonts w:asciiTheme="majorHAnsi" w:hAnsiTheme="majorHAnsi" w:cstheme="majorHAnsi"/>
                <w:color w:val="000000"/>
              </w:rPr>
              <w:t>G</w:t>
            </w:r>
            <w:r w:rsidR="00D37B69" w:rsidRPr="00BF395C">
              <w:rPr>
                <w:rFonts w:asciiTheme="majorHAnsi" w:hAnsiTheme="majorHAnsi" w:cstheme="majorHAnsi"/>
                <w:color w:val="000000"/>
              </w:rPr>
              <w:t xml:space="preserve">overnment </w:t>
            </w:r>
            <w:r w:rsidRPr="00BF395C">
              <w:rPr>
                <w:rFonts w:asciiTheme="majorHAnsi" w:hAnsiTheme="majorHAnsi" w:cstheme="majorHAnsi"/>
                <w:color w:val="000000"/>
              </w:rPr>
              <w:t>duplication of effort or investment is reduced. Cross-Government service gaps are reduced.</w:t>
            </w:r>
          </w:p>
        </w:tc>
      </w:tr>
      <w:tr w:rsidR="00967930" w:rsidRPr="00BF395C" w14:paraId="1D136E42" w14:textId="77777777" w:rsidTr="007172D6">
        <w:trPr>
          <w:trHeight w:val="520"/>
        </w:trPr>
        <w:tc>
          <w:tcPr>
            <w:tcW w:w="933" w:type="pct"/>
            <w:tcBorders>
              <w:top w:val="nil"/>
              <w:left w:val="nil"/>
              <w:bottom w:val="single" w:sz="8" w:space="0" w:color="auto"/>
              <w:right w:val="nil"/>
            </w:tcBorders>
            <w:shd w:val="clear" w:color="auto" w:fill="F2F2F2" w:themeFill="background1" w:themeFillShade="F2"/>
          </w:tcPr>
          <w:p w14:paraId="39F7D2A6" w14:textId="77777777" w:rsidR="00967930" w:rsidRPr="00BF395C" w:rsidRDefault="00967930" w:rsidP="007172D6">
            <w:pPr>
              <w:ind w:left="132"/>
              <w:rPr>
                <w:rFonts w:asciiTheme="majorHAnsi" w:hAnsiTheme="majorHAnsi" w:cstheme="majorHAnsi"/>
                <w:b/>
                <w:bCs/>
                <w:color w:val="000000"/>
              </w:rPr>
            </w:pPr>
            <w:r>
              <w:rPr>
                <w:rFonts w:asciiTheme="majorHAnsi" w:hAnsiTheme="majorHAnsi" w:cstheme="majorHAnsi"/>
                <w:b/>
                <w:bCs/>
                <w:color w:val="000000"/>
              </w:rPr>
              <w:t>Capacity building</w:t>
            </w:r>
          </w:p>
        </w:tc>
        <w:tc>
          <w:tcPr>
            <w:tcW w:w="2015" w:type="pct"/>
            <w:tcBorders>
              <w:top w:val="nil"/>
              <w:left w:val="nil"/>
              <w:bottom w:val="single" w:sz="8" w:space="0" w:color="auto"/>
              <w:right w:val="nil"/>
            </w:tcBorders>
            <w:shd w:val="clear" w:color="auto" w:fill="auto"/>
          </w:tcPr>
          <w:p w14:paraId="7358F442" w14:textId="77777777" w:rsidR="00967930" w:rsidRPr="00BF395C" w:rsidRDefault="00967930" w:rsidP="007172D6">
            <w:pPr>
              <w:spacing w:after="0" w:line="240" w:lineRule="auto"/>
              <w:ind w:left="143"/>
              <w:rPr>
                <w:rFonts w:asciiTheme="majorHAnsi" w:hAnsiTheme="majorHAnsi" w:cstheme="majorHAnsi"/>
              </w:rPr>
            </w:pPr>
          </w:p>
        </w:tc>
        <w:tc>
          <w:tcPr>
            <w:tcW w:w="2052" w:type="pct"/>
            <w:vMerge/>
            <w:tcBorders>
              <w:left w:val="nil"/>
              <w:bottom w:val="single" w:sz="8" w:space="0" w:color="auto"/>
              <w:right w:val="nil"/>
            </w:tcBorders>
            <w:shd w:val="clear" w:color="auto" w:fill="auto"/>
          </w:tcPr>
          <w:p w14:paraId="369F6C88" w14:textId="77777777" w:rsidR="00967930" w:rsidRPr="00BF395C" w:rsidRDefault="00967930" w:rsidP="007172D6">
            <w:pPr>
              <w:spacing w:after="0"/>
              <w:rPr>
                <w:rFonts w:asciiTheme="majorHAnsi" w:hAnsiTheme="majorHAnsi" w:cstheme="majorHAnsi"/>
              </w:rPr>
            </w:pPr>
          </w:p>
        </w:tc>
      </w:tr>
      <w:tr w:rsidR="00967930" w:rsidRPr="00BF395C" w14:paraId="062E0DDB" w14:textId="77777777" w:rsidTr="007172D6">
        <w:trPr>
          <w:trHeight w:val="156"/>
        </w:trPr>
        <w:tc>
          <w:tcPr>
            <w:tcW w:w="933" w:type="pct"/>
            <w:tcBorders>
              <w:top w:val="nil"/>
              <w:left w:val="nil"/>
              <w:bottom w:val="single" w:sz="8" w:space="0" w:color="auto"/>
              <w:right w:val="nil"/>
            </w:tcBorders>
            <w:shd w:val="clear" w:color="auto" w:fill="FFE599" w:themeFill="accent4" w:themeFillTint="66"/>
          </w:tcPr>
          <w:p w14:paraId="0D798D15" w14:textId="77777777" w:rsidR="00967930" w:rsidRPr="00BF395C" w:rsidRDefault="00967930" w:rsidP="007172D6">
            <w:pPr>
              <w:ind w:left="132"/>
              <w:rPr>
                <w:rFonts w:asciiTheme="majorHAnsi" w:hAnsiTheme="majorHAnsi" w:cstheme="majorHAnsi"/>
                <w:b/>
                <w:bCs/>
                <w:color w:val="000000"/>
              </w:rPr>
            </w:pPr>
            <w:r w:rsidRPr="00BF395C">
              <w:rPr>
                <w:rFonts w:asciiTheme="majorHAnsi" w:hAnsiTheme="majorHAnsi" w:cstheme="majorHAnsi"/>
                <w:b/>
                <w:bCs/>
                <w:color w:val="000000"/>
              </w:rPr>
              <w:t>Investment</w:t>
            </w:r>
          </w:p>
        </w:tc>
        <w:tc>
          <w:tcPr>
            <w:tcW w:w="2015" w:type="pct"/>
            <w:tcBorders>
              <w:top w:val="nil"/>
              <w:left w:val="nil"/>
              <w:bottom w:val="single" w:sz="8" w:space="0" w:color="auto"/>
              <w:right w:val="nil"/>
            </w:tcBorders>
            <w:shd w:val="clear" w:color="auto" w:fill="auto"/>
          </w:tcPr>
          <w:p w14:paraId="0B260D76" w14:textId="77777777" w:rsidR="00967930" w:rsidRPr="00BF395C" w:rsidRDefault="00967930" w:rsidP="007172D6">
            <w:pPr>
              <w:spacing w:after="0" w:line="240" w:lineRule="auto"/>
              <w:ind w:left="143"/>
              <w:rPr>
                <w:rFonts w:asciiTheme="majorHAnsi" w:hAnsiTheme="majorHAnsi" w:cstheme="majorHAnsi"/>
              </w:rPr>
            </w:pPr>
          </w:p>
        </w:tc>
        <w:tc>
          <w:tcPr>
            <w:tcW w:w="2052" w:type="pct"/>
            <w:tcBorders>
              <w:top w:val="nil"/>
              <w:left w:val="nil"/>
              <w:bottom w:val="single" w:sz="8" w:space="0" w:color="auto"/>
              <w:right w:val="nil"/>
            </w:tcBorders>
            <w:shd w:val="clear" w:color="auto" w:fill="auto"/>
          </w:tcPr>
          <w:p w14:paraId="4DDF2F80" w14:textId="77777777" w:rsidR="00967930" w:rsidRPr="00BF395C" w:rsidRDefault="00967930" w:rsidP="007172D6">
            <w:pPr>
              <w:spacing w:after="0"/>
              <w:rPr>
                <w:rFonts w:asciiTheme="majorHAnsi" w:hAnsiTheme="majorHAnsi" w:cstheme="majorHAnsi"/>
                <w:color w:val="000000"/>
              </w:rPr>
            </w:pPr>
            <w:r w:rsidRPr="00BF395C">
              <w:rPr>
                <w:rFonts w:asciiTheme="majorHAnsi" w:hAnsiTheme="majorHAnsi" w:cstheme="majorHAnsi"/>
                <w:color w:val="000000"/>
              </w:rPr>
              <w:t>Any efficiency savings are being reinvested in the Community</w:t>
            </w:r>
          </w:p>
        </w:tc>
      </w:tr>
      <w:tr w:rsidR="00967930" w:rsidRPr="00BF395C" w14:paraId="4E41334E" w14:textId="77777777" w:rsidTr="007172D6">
        <w:trPr>
          <w:trHeight w:val="1025"/>
        </w:trPr>
        <w:tc>
          <w:tcPr>
            <w:tcW w:w="933" w:type="pct"/>
            <w:tcBorders>
              <w:top w:val="single" w:sz="8" w:space="0" w:color="auto"/>
              <w:left w:val="nil"/>
              <w:right w:val="nil"/>
            </w:tcBorders>
            <w:shd w:val="clear" w:color="auto" w:fill="F2F2F2" w:themeFill="background1" w:themeFillShade="F2"/>
          </w:tcPr>
          <w:p w14:paraId="2FD6418F" w14:textId="77777777" w:rsidR="00967930" w:rsidRPr="00BF395C" w:rsidRDefault="00967930" w:rsidP="007172D6">
            <w:pPr>
              <w:ind w:left="132"/>
              <w:rPr>
                <w:rFonts w:asciiTheme="majorHAnsi" w:hAnsiTheme="majorHAnsi" w:cstheme="majorHAnsi"/>
                <w:b/>
                <w:bCs/>
                <w:color w:val="000000"/>
              </w:rPr>
            </w:pPr>
            <w:r w:rsidRPr="00BF395C">
              <w:rPr>
                <w:rFonts w:asciiTheme="majorHAnsi" w:hAnsiTheme="majorHAnsi" w:cstheme="majorHAnsi"/>
                <w:b/>
                <w:bCs/>
                <w:color w:val="000000"/>
              </w:rPr>
              <w:t>Service system change</w:t>
            </w:r>
          </w:p>
        </w:tc>
        <w:tc>
          <w:tcPr>
            <w:tcW w:w="2015" w:type="pct"/>
            <w:tcBorders>
              <w:top w:val="single" w:sz="8" w:space="0" w:color="auto"/>
              <w:left w:val="nil"/>
              <w:right w:val="nil"/>
            </w:tcBorders>
            <w:shd w:val="clear" w:color="auto" w:fill="auto"/>
          </w:tcPr>
          <w:p w14:paraId="499DCADD" w14:textId="77777777" w:rsidR="00967930" w:rsidRPr="00BF395C" w:rsidRDefault="00967930" w:rsidP="007172D6">
            <w:pPr>
              <w:spacing w:after="0" w:line="240" w:lineRule="auto"/>
              <w:ind w:left="143"/>
              <w:rPr>
                <w:rFonts w:asciiTheme="majorHAnsi" w:hAnsiTheme="majorHAnsi" w:cstheme="majorHAnsi"/>
              </w:rPr>
            </w:pPr>
            <w:r w:rsidRPr="00BF395C">
              <w:rPr>
                <w:rFonts w:asciiTheme="majorHAnsi" w:hAnsiTheme="majorHAnsi" w:cstheme="majorHAnsi"/>
              </w:rPr>
              <w:t>Service providers are being held more accountable to the Community for their services</w:t>
            </w:r>
          </w:p>
        </w:tc>
        <w:tc>
          <w:tcPr>
            <w:tcW w:w="2052" w:type="pct"/>
            <w:tcBorders>
              <w:top w:val="single" w:sz="8" w:space="0" w:color="auto"/>
              <w:left w:val="nil"/>
              <w:right w:val="nil"/>
            </w:tcBorders>
            <w:shd w:val="clear" w:color="auto" w:fill="auto"/>
          </w:tcPr>
          <w:p w14:paraId="457C57CD" w14:textId="50FDB5FB" w:rsidR="00967930" w:rsidRPr="00BF395C" w:rsidRDefault="00967930" w:rsidP="007172D6">
            <w:pPr>
              <w:spacing w:after="0"/>
              <w:rPr>
                <w:rFonts w:asciiTheme="majorHAnsi" w:hAnsiTheme="majorHAnsi" w:cstheme="majorHAnsi"/>
                <w:color w:val="000000"/>
              </w:rPr>
            </w:pPr>
            <w:r w:rsidRPr="00BF395C">
              <w:rPr>
                <w:rFonts w:asciiTheme="majorHAnsi" w:hAnsiTheme="majorHAnsi" w:cstheme="majorHAnsi"/>
                <w:color w:val="000000"/>
              </w:rPr>
              <w:t>Service delivery is more effectively targeted to Community priorities and needs, service quality and outcomes are improved</w:t>
            </w:r>
            <w:r w:rsidR="00D37B69">
              <w:rPr>
                <w:rFonts w:asciiTheme="majorHAnsi" w:hAnsiTheme="majorHAnsi" w:cstheme="majorHAnsi"/>
                <w:color w:val="000000"/>
              </w:rPr>
              <w:t xml:space="preserve"> and</w:t>
            </w:r>
            <w:r w:rsidRPr="00BF395C">
              <w:rPr>
                <w:rFonts w:asciiTheme="majorHAnsi" w:hAnsiTheme="majorHAnsi" w:cstheme="majorHAnsi"/>
                <w:color w:val="000000"/>
              </w:rPr>
              <w:t xml:space="preserve"> duplication and wastage is reduced, making funding allocations more productive*</w:t>
            </w:r>
          </w:p>
        </w:tc>
      </w:tr>
      <w:tr w:rsidR="00967930" w:rsidRPr="00BF395C" w14:paraId="2108CA88" w14:textId="77777777" w:rsidTr="00FB72AB">
        <w:trPr>
          <w:trHeight w:val="156"/>
        </w:trPr>
        <w:tc>
          <w:tcPr>
            <w:tcW w:w="933" w:type="pct"/>
            <w:tcBorders>
              <w:top w:val="nil"/>
              <w:left w:val="nil"/>
              <w:bottom w:val="single" w:sz="8" w:space="0" w:color="auto"/>
              <w:right w:val="nil"/>
            </w:tcBorders>
            <w:shd w:val="clear" w:color="auto" w:fill="F2F2F2" w:themeFill="background1" w:themeFillShade="F2"/>
          </w:tcPr>
          <w:p w14:paraId="365A1D64" w14:textId="77777777" w:rsidR="00967930" w:rsidRPr="00BF395C" w:rsidRDefault="00967930" w:rsidP="007172D6">
            <w:pPr>
              <w:ind w:left="132"/>
              <w:rPr>
                <w:rFonts w:asciiTheme="majorHAnsi" w:hAnsiTheme="majorHAnsi" w:cstheme="majorHAnsi"/>
                <w:color w:val="000000"/>
              </w:rPr>
            </w:pPr>
          </w:p>
        </w:tc>
        <w:tc>
          <w:tcPr>
            <w:tcW w:w="2015" w:type="pct"/>
            <w:tcBorders>
              <w:top w:val="nil"/>
              <w:left w:val="nil"/>
              <w:bottom w:val="single" w:sz="8" w:space="0" w:color="auto"/>
              <w:right w:val="nil"/>
            </w:tcBorders>
            <w:shd w:val="clear" w:color="auto" w:fill="auto"/>
          </w:tcPr>
          <w:p w14:paraId="3A2647F1" w14:textId="77777777" w:rsidR="00967930" w:rsidRPr="00BF395C" w:rsidRDefault="00967930" w:rsidP="007172D6">
            <w:pPr>
              <w:spacing w:after="0" w:line="240" w:lineRule="auto"/>
              <w:ind w:left="143"/>
              <w:rPr>
                <w:rFonts w:asciiTheme="majorHAnsi" w:hAnsiTheme="majorHAnsi" w:cstheme="majorHAnsi"/>
              </w:rPr>
            </w:pPr>
          </w:p>
        </w:tc>
        <w:tc>
          <w:tcPr>
            <w:tcW w:w="2052" w:type="pct"/>
            <w:tcBorders>
              <w:top w:val="nil"/>
              <w:left w:val="nil"/>
              <w:bottom w:val="single" w:sz="8" w:space="0" w:color="auto"/>
              <w:right w:val="nil"/>
            </w:tcBorders>
            <w:shd w:val="clear" w:color="auto" w:fill="auto"/>
            <w:vAlign w:val="center"/>
          </w:tcPr>
          <w:p w14:paraId="69A2AE62" w14:textId="77777777" w:rsidR="00967930" w:rsidRPr="00BF395C" w:rsidRDefault="00967930" w:rsidP="007172D6">
            <w:pPr>
              <w:spacing w:after="120"/>
              <w:rPr>
                <w:rFonts w:asciiTheme="majorHAnsi" w:hAnsiTheme="majorHAnsi" w:cstheme="majorHAnsi"/>
                <w:color w:val="000000"/>
              </w:rPr>
            </w:pPr>
            <w:r w:rsidRPr="00BF395C">
              <w:rPr>
                <w:rFonts w:asciiTheme="majorHAnsi" w:hAnsiTheme="majorHAnsi" w:cstheme="majorHAnsi"/>
                <w:color w:val="000000"/>
              </w:rPr>
              <w:t>There are no more gammon (dodgy) deals. Decisions are made impartially based on merit.</w:t>
            </w:r>
          </w:p>
        </w:tc>
      </w:tr>
      <w:tr w:rsidR="00967930" w:rsidRPr="00BF395C" w14:paraId="311B9390" w14:textId="77777777" w:rsidTr="00FB72AB">
        <w:trPr>
          <w:trHeight w:val="790"/>
        </w:trPr>
        <w:tc>
          <w:tcPr>
            <w:tcW w:w="933" w:type="pct"/>
            <w:tcBorders>
              <w:top w:val="single" w:sz="8" w:space="0" w:color="auto"/>
              <w:left w:val="nil"/>
              <w:bottom w:val="single" w:sz="8" w:space="0" w:color="auto"/>
              <w:right w:val="nil"/>
            </w:tcBorders>
            <w:shd w:val="clear" w:color="auto" w:fill="FFE599" w:themeFill="accent4" w:themeFillTint="66"/>
          </w:tcPr>
          <w:p w14:paraId="694E9095" w14:textId="77777777" w:rsidR="00967930" w:rsidRPr="00BF395C" w:rsidRDefault="00967930" w:rsidP="007172D6">
            <w:pPr>
              <w:ind w:left="132"/>
              <w:rPr>
                <w:rFonts w:asciiTheme="majorHAnsi" w:hAnsiTheme="majorHAnsi" w:cstheme="majorHAnsi"/>
                <w:b/>
                <w:color w:val="000000"/>
              </w:rPr>
            </w:pPr>
            <w:r w:rsidRPr="00BF395C">
              <w:rPr>
                <w:rFonts w:asciiTheme="majorHAnsi" w:hAnsiTheme="majorHAnsi" w:cstheme="majorHAnsi"/>
                <w:b/>
                <w:color w:val="000000"/>
              </w:rPr>
              <w:t>Service system development &amp; engagement</w:t>
            </w:r>
          </w:p>
        </w:tc>
        <w:tc>
          <w:tcPr>
            <w:tcW w:w="2015" w:type="pct"/>
            <w:tcBorders>
              <w:top w:val="single" w:sz="8" w:space="0" w:color="auto"/>
              <w:left w:val="nil"/>
              <w:bottom w:val="single" w:sz="8" w:space="0" w:color="auto"/>
              <w:right w:val="nil"/>
            </w:tcBorders>
            <w:shd w:val="clear" w:color="auto" w:fill="auto"/>
          </w:tcPr>
          <w:p w14:paraId="060D816B" w14:textId="77777777" w:rsidR="00967930" w:rsidRPr="00BF395C" w:rsidRDefault="00967930" w:rsidP="007172D6">
            <w:pPr>
              <w:spacing w:after="0"/>
              <w:ind w:left="143" w:right="247"/>
              <w:rPr>
                <w:rFonts w:asciiTheme="majorHAnsi" w:hAnsiTheme="majorHAnsi" w:cstheme="majorHAnsi"/>
                <w:color w:val="000000"/>
              </w:rPr>
            </w:pPr>
            <w:r w:rsidRPr="00BF395C">
              <w:rPr>
                <w:rFonts w:asciiTheme="majorHAnsi" w:hAnsiTheme="majorHAnsi" w:cstheme="majorHAnsi"/>
                <w:color w:val="000000"/>
              </w:rPr>
              <w:t>Investments have been made through EC to help strengthen the capacity and sustainability of Indigenous organisations</w:t>
            </w:r>
          </w:p>
        </w:tc>
        <w:tc>
          <w:tcPr>
            <w:tcW w:w="2052" w:type="pct"/>
            <w:tcBorders>
              <w:top w:val="single" w:sz="8" w:space="0" w:color="auto"/>
              <w:left w:val="nil"/>
              <w:bottom w:val="single" w:sz="8" w:space="0" w:color="auto"/>
              <w:right w:val="nil"/>
            </w:tcBorders>
            <w:shd w:val="clear" w:color="auto" w:fill="auto"/>
          </w:tcPr>
          <w:p w14:paraId="4F2A9ED1" w14:textId="77777777" w:rsidR="00967930" w:rsidRPr="00BF395C" w:rsidRDefault="00967930" w:rsidP="007172D6">
            <w:pPr>
              <w:spacing w:after="0"/>
              <w:rPr>
                <w:rFonts w:asciiTheme="majorHAnsi" w:hAnsiTheme="majorHAnsi" w:cstheme="majorHAnsi"/>
                <w:color w:val="000000"/>
              </w:rPr>
            </w:pPr>
            <w:r w:rsidRPr="00BF395C">
              <w:rPr>
                <w:rFonts w:asciiTheme="majorHAnsi" w:hAnsiTheme="majorHAnsi" w:cstheme="majorHAnsi"/>
              </w:rPr>
              <w:t xml:space="preserve">Government procurement and purchasing policies, processes and practices are being used to support the development of local Indigenous organisations </w:t>
            </w:r>
          </w:p>
        </w:tc>
      </w:tr>
      <w:tr w:rsidR="00967930" w:rsidRPr="00BF395C" w14:paraId="69105C91" w14:textId="77777777" w:rsidTr="00FB72AB">
        <w:trPr>
          <w:trHeight w:val="1253"/>
        </w:trPr>
        <w:tc>
          <w:tcPr>
            <w:tcW w:w="933" w:type="pct"/>
            <w:tcBorders>
              <w:top w:val="single" w:sz="8" w:space="0" w:color="auto"/>
              <w:left w:val="nil"/>
              <w:right w:val="nil"/>
            </w:tcBorders>
            <w:shd w:val="clear" w:color="auto" w:fill="F2F2F2" w:themeFill="background1" w:themeFillShade="F2"/>
          </w:tcPr>
          <w:p w14:paraId="09F8DAC6" w14:textId="77777777" w:rsidR="00967930" w:rsidRPr="00FB72AB" w:rsidRDefault="00967930" w:rsidP="007172D6">
            <w:pPr>
              <w:ind w:left="132"/>
              <w:rPr>
                <w:rFonts w:asciiTheme="majorHAnsi" w:hAnsiTheme="majorHAnsi" w:cstheme="majorHAnsi"/>
                <w:b/>
                <w:color w:val="000000"/>
              </w:rPr>
            </w:pPr>
            <w:r w:rsidRPr="00FB72AB">
              <w:rPr>
                <w:rFonts w:asciiTheme="majorHAnsi" w:hAnsiTheme="majorHAnsi" w:cstheme="majorHAnsi"/>
                <w:b/>
                <w:color w:val="000000"/>
              </w:rPr>
              <w:t>Service system change</w:t>
            </w:r>
          </w:p>
        </w:tc>
        <w:tc>
          <w:tcPr>
            <w:tcW w:w="2015" w:type="pct"/>
            <w:tcBorders>
              <w:top w:val="single" w:sz="8" w:space="0" w:color="auto"/>
              <w:left w:val="nil"/>
              <w:bottom w:val="nil"/>
              <w:right w:val="nil"/>
            </w:tcBorders>
            <w:shd w:val="clear" w:color="auto" w:fill="auto"/>
          </w:tcPr>
          <w:p w14:paraId="2AEDA124" w14:textId="77777777" w:rsidR="00967930" w:rsidRPr="00BF395C" w:rsidRDefault="00967930" w:rsidP="007172D6">
            <w:pPr>
              <w:spacing w:after="0"/>
              <w:ind w:left="143" w:right="247"/>
              <w:rPr>
                <w:rFonts w:asciiTheme="majorHAnsi" w:hAnsiTheme="majorHAnsi" w:cstheme="majorHAnsi"/>
              </w:rPr>
            </w:pPr>
            <w:r w:rsidRPr="00BF395C">
              <w:rPr>
                <w:rFonts w:asciiTheme="majorHAnsi" w:hAnsiTheme="majorHAnsi" w:cstheme="majorHAnsi"/>
              </w:rPr>
              <w:t>Indigenous organisations are becoming more competitive</w:t>
            </w:r>
          </w:p>
        </w:tc>
        <w:tc>
          <w:tcPr>
            <w:tcW w:w="2052" w:type="pct"/>
            <w:tcBorders>
              <w:top w:val="single" w:sz="8" w:space="0" w:color="auto"/>
              <w:left w:val="nil"/>
              <w:bottom w:val="nil"/>
              <w:right w:val="nil"/>
            </w:tcBorders>
            <w:shd w:val="clear" w:color="auto" w:fill="auto"/>
          </w:tcPr>
          <w:p w14:paraId="794BB94B" w14:textId="30CDE203" w:rsidR="00967930" w:rsidRPr="00BF395C" w:rsidRDefault="00967930" w:rsidP="007172D6">
            <w:pPr>
              <w:spacing w:after="0" w:line="240" w:lineRule="auto"/>
              <w:rPr>
                <w:rFonts w:asciiTheme="majorHAnsi" w:hAnsiTheme="majorHAnsi" w:cstheme="majorHAnsi"/>
              </w:rPr>
            </w:pPr>
            <w:r w:rsidRPr="00BF395C">
              <w:rPr>
                <w:rFonts w:asciiTheme="majorHAnsi" w:hAnsiTheme="majorHAnsi" w:cstheme="majorHAnsi"/>
                <w:color w:val="000000"/>
              </w:rPr>
              <w:t xml:space="preserve">Indigenous service providers’ services are more effectively targeted to Community priorities and needs, service quality and outcomes are </w:t>
            </w:r>
            <w:r w:rsidR="00D05C4F" w:rsidRPr="00BF395C">
              <w:rPr>
                <w:rFonts w:asciiTheme="majorHAnsi" w:hAnsiTheme="majorHAnsi" w:cstheme="majorHAnsi"/>
                <w:color w:val="000000"/>
              </w:rPr>
              <w:t>improved,</w:t>
            </w:r>
            <w:r w:rsidR="007D75C8">
              <w:rPr>
                <w:rFonts w:asciiTheme="majorHAnsi" w:hAnsiTheme="majorHAnsi" w:cstheme="majorHAnsi"/>
                <w:color w:val="000000"/>
              </w:rPr>
              <w:t xml:space="preserve"> and</w:t>
            </w:r>
            <w:r w:rsidRPr="00BF395C">
              <w:rPr>
                <w:rFonts w:asciiTheme="majorHAnsi" w:hAnsiTheme="majorHAnsi" w:cstheme="majorHAnsi"/>
                <w:color w:val="000000"/>
              </w:rPr>
              <w:t xml:space="preserve"> duplication and wastage is reduced, making funding allocations more productive</w:t>
            </w:r>
          </w:p>
        </w:tc>
      </w:tr>
      <w:tr w:rsidR="00967930" w:rsidRPr="00BF395C" w14:paraId="4884AC0A" w14:textId="77777777" w:rsidTr="007172D6">
        <w:trPr>
          <w:trHeight w:val="577"/>
        </w:trPr>
        <w:tc>
          <w:tcPr>
            <w:tcW w:w="933" w:type="pct"/>
            <w:tcBorders>
              <w:left w:val="nil"/>
              <w:bottom w:val="single" w:sz="8" w:space="0" w:color="auto"/>
              <w:right w:val="nil"/>
            </w:tcBorders>
            <w:shd w:val="clear" w:color="auto" w:fill="F2F2F2" w:themeFill="background1" w:themeFillShade="F2"/>
          </w:tcPr>
          <w:p w14:paraId="33BC1D4A" w14:textId="77777777" w:rsidR="00967930" w:rsidRPr="00BF395C" w:rsidRDefault="00967930" w:rsidP="007172D6">
            <w:pPr>
              <w:ind w:left="132"/>
              <w:rPr>
                <w:rFonts w:asciiTheme="majorHAnsi" w:hAnsiTheme="majorHAnsi" w:cstheme="majorHAnsi"/>
                <w:color w:val="000000"/>
              </w:rPr>
            </w:pPr>
          </w:p>
        </w:tc>
        <w:tc>
          <w:tcPr>
            <w:tcW w:w="2015" w:type="pct"/>
            <w:tcBorders>
              <w:top w:val="nil"/>
              <w:left w:val="nil"/>
              <w:bottom w:val="single" w:sz="8" w:space="0" w:color="auto"/>
              <w:right w:val="nil"/>
            </w:tcBorders>
            <w:shd w:val="clear" w:color="auto" w:fill="auto"/>
          </w:tcPr>
          <w:p w14:paraId="52BC67F7" w14:textId="77777777" w:rsidR="00967930" w:rsidRPr="00BF395C" w:rsidRDefault="00967930" w:rsidP="007172D6">
            <w:pPr>
              <w:spacing w:after="0" w:line="240" w:lineRule="auto"/>
              <w:ind w:left="143"/>
              <w:rPr>
                <w:rFonts w:asciiTheme="majorHAnsi" w:hAnsiTheme="majorHAnsi" w:cstheme="majorHAnsi"/>
              </w:rPr>
            </w:pPr>
          </w:p>
        </w:tc>
        <w:tc>
          <w:tcPr>
            <w:tcW w:w="2052" w:type="pct"/>
            <w:tcBorders>
              <w:top w:val="nil"/>
              <w:left w:val="nil"/>
              <w:bottom w:val="single" w:sz="8" w:space="0" w:color="auto"/>
              <w:right w:val="nil"/>
            </w:tcBorders>
            <w:shd w:val="clear" w:color="auto" w:fill="auto"/>
          </w:tcPr>
          <w:p w14:paraId="20ED3E88" w14:textId="77777777" w:rsidR="00967930" w:rsidRPr="00BF395C" w:rsidRDefault="00967930" w:rsidP="007172D6">
            <w:pPr>
              <w:spacing w:after="0" w:line="240" w:lineRule="auto"/>
              <w:rPr>
                <w:rFonts w:asciiTheme="majorHAnsi" w:hAnsiTheme="majorHAnsi" w:cstheme="majorHAnsi"/>
              </w:rPr>
            </w:pPr>
            <w:r w:rsidRPr="00361C74">
              <w:rPr>
                <w:rFonts w:asciiTheme="majorHAnsi" w:hAnsiTheme="majorHAnsi" w:cstheme="majorHAnsi"/>
              </w:rPr>
              <w:t xml:space="preserve">Indigenous organisations / services </w:t>
            </w:r>
            <w:r>
              <w:rPr>
                <w:rFonts w:asciiTheme="majorHAnsi" w:hAnsiTheme="majorHAnsi" w:cstheme="majorHAnsi"/>
              </w:rPr>
              <w:t xml:space="preserve">are providing </w:t>
            </w:r>
            <w:r w:rsidRPr="00361C74">
              <w:rPr>
                <w:rFonts w:asciiTheme="majorHAnsi" w:hAnsiTheme="majorHAnsi" w:cstheme="majorHAnsi"/>
              </w:rPr>
              <w:t xml:space="preserve">a greater </w:t>
            </w:r>
            <w:r>
              <w:rPr>
                <w:rFonts w:asciiTheme="majorHAnsi" w:hAnsiTheme="majorHAnsi" w:cstheme="majorHAnsi"/>
              </w:rPr>
              <w:t xml:space="preserve">proportion </w:t>
            </w:r>
            <w:r w:rsidRPr="00361C74">
              <w:rPr>
                <w:rFonts w:asciiTheme="majorHAnsi" w:hAnsiTheme="majorHAnsi" w:cstheme="majorHAnsi"/>
              </w:rPr>
              <w:t xml:space="preserve">of Government </w:t>
            </w:r>
            <w:r>
              <w:rPr>
                <w:rFonts w:asciiTheme="majorHAnsi" w:hAnsiTheme="majorHAnsi" w:cstheme="majorHAnsi"/>
              </w:rPr>
              <w:t>commissioned or purchased services</w:t>
            </w:r>
          </w:p>
        </w:tc>
      </w:tr>
      <w:tr w:rsidR="00967930" w:rsidRPr="00BF395C" w14:paraId="4CF329CE" w14:textId="77777777" w:rsidTr="007172D6">
        <w:trPr>
          <w:trHeight w:val="875"/>
        </w:trPr>
        <w:tc>
          <w:tcPr>
            <w:tcW w:w="933" w:type="pct"/>
            <w:tcBorders>
              <w:top w:val="single" w:sz="8" w:space="0" w:color="auto"/>
              <w:left w:val="nil"/>
              <w:right w:val="nil"/>
            </w:tcBorders>
            <w:shd w:val="clear" w:color="auto" w:fill="FFE599" w:themeFill="accent4" w:themeFillTint="66"/>
          </w:tcPr>
          <w:p w14:paraId="24C8E429" w14:textId="77777777" w:rsidR="00967930" w:rsidRPr="00CF5AE8" w:rsidRDefault="00967930" w:rsidP="007172D6">
            <w:pPr>
              <w:ind w:left="132"/>
              <w:rPr>
                <w:rFonts w:asciiTheme="majorHAnsi" w:hAnsiTheme="majorHAnsi" w:cstheme="majorHAnsi"/>
                <w:b/>
                <w:color w:val="000000"/>
              </w:rPr>
            </w:pPr>
            <w:r w:rsidRPr="00CF5AE8">
              <w:rPr>
                <w:rFonts w:asciiTheme="majorHAnsi" w:hAnsiTheme="majorHAnsi" w:cstheme="majorHAnsi"/>
                <w:b/>
                <w:color w:val="000000"/>
              </w:rPr>
              <w:t xml:space="preserve">Service system development &amp; engagement </w:t>
            </w:r>
          </w:p>
          <w:p w14:paraId="49E5BB48" w14:textId="77777777" w:rsidR="00967930" w:rsidRPr="00CF5AE8" w:rsidRDefault="00967930" w:rsidP="007172D6">
            <w:pPr>
              <w:ind w:left="132"/>
              <w:rPr>
                <w:rFonts w:asciiTheme="majorHAnsi" w:hAnsiTheme="majorHAnsi" w:cstheme="majorHAnsi"/>
                <w:color w:val="000000"/>
              </w:rPr>
            </w:pPr>
            <w:r>
              <w:rPr>
                <w:rFonts w:asciiTheme="majorHAnsi" w:hAnsiTheme="majorHAnsi" w:cstheme="majorHAnsi"/>
                <w:color w:val="000000"/>
              </w:rPr>
              <w:t xml:space="preserve"> </w:t>
            </w:r>
          </w:p>
        </w:tc>
        <w:tc>
          <w:tcPr>
            <w:tcW w:w="2015" w:type="pct"/>
            <w:tcBorders>
              <w:top w:val="single" w:sz="8" w:space="0" w:color="auto"/>
              <w:left w:val="nil"/>
              <w:right w:val="nil"/>
            </w:tcBorders>
            <w:shd w:val="clear" w:color="auto" w:fill="auto"/>
          </w:tcPr>
          <w:p w14:paraId="0D4E9073" w14:textId="77777777" w:rsidR="00967930" w:rsidRPr="00BF395C" w:rsidRDefault="00967930" w:rsidP="007172D6">
            <w:pPr>
              <w:spacing w:after="0"/>
              <w:ind w:left="143" w:right="247"/>
              <w:rPr>
                <w:rFonts w:asciiTheme="majorHAnsi" w:hAnsiTheme="majorHAnsi" w:cstheme="majorHAnsi"/>
                <w:color w:val="000000"/>
              </w:rPr>
            </w:pPr>
            <w:r w:rsidRPr="00BF395C">
              <w:rPr>
                <w:rFonts w:asciiTheme="majorHAnsi" w:hAnsiTheme="majorHAnsi" w:cstheme="majorHAnsi"/>
                <w:color w:val="000000"/>
              </w:rPr>
              <w:t>Non-Indigenous service providers are engaged with and supportive of EC</w:t>
            </w:r>
          </w:p>
        </w:tc>
        <w:tc>
          <w:tcPr>
            <w:tcW w:w="2052" w:type="pct"/>
            <w:tcBorders>
              <w:top w:val="single" w:sz="8" w:space="0" w:color="auto"/>
              <w:left w:val="nil"/>
              <w:right w:val="nil"/>
            </w:tcBorders>
            <w:shd w:val="clear" w:color="auto" w:fill="auto"/>
          </w:tcPr>
          <w:p w14:paraId="1A0856B5" w14:textId="77777777" w:rsidR="00967930" w:rsidRPr="00BF395C" w:rsidRDefault="00967930" w:rsidP="007172D6">
            <w:pPr>
              <w:spacing w:after="0" w:line="240" w:lineRule="auto"/>
              <w:rPr>
                <w:rFonts w:asciiTheme="majorHAnsi" w:hAnsiTheme="majorHAnsi" w:cstheme="majorHAnsi"/>
              </w:rPr>
            </w:pPr>
            <w:r w:rsidRPr="00BF395C">
              <w:rPr>
                <w:rFonts w:asciiTheme="majorHAnsi" w:hAnsiTheme="majorHAnsi" w:cstheme="majorHAnsi"/>
              </w:rPr>
              <w:t>Government procurement and purchasing policies, processes and practices are being used to encourage non-Indigenous service providers to support the development of local Indigenous organisations</w:t>
            </w:r>
          </w:p>
        </w:tc>
      </w:tr>
      <w:tr w:rsidR="00967930" w:rsidRPr="00BF395C" w14:paraId="598A659F" w14:textId="77777777" w:rsidTr="007172D6">
        <w:trPr>
          <w:trHeight w:val="612"/>
        </w:trPr>
        <w:tc>
          <w:tcPr>
            <w:tcW w:w="933" w:type="pct"/>
            <w:vMerge w:val="restart"/>
            <w:tcBorders>
              <w:left w:val="nil"/>
              <w:right w:val="nil"/>
            </w:tcBorders>
            <w:shd w:val="clear" w:color="auto" w:fill="F2F2F2" w:themeFill="background1" w:themeFillShade="F2"/>
          </w:tcPr>
          <w:p w14:paraId="2797ABB0" w14:textId="77777777" w:rsidR="00967930" w:rsidRPr="00CF5AE8" w:rsidRDefault="00967930" w:rsidP="007172D6">
            <w:pPr>
              <w:ind w:left="132"/>
              <w:rPr>
                <w:rFonts w:asciiTheme="majorHAnsi" w:hAnsiTheme="majorHAnsi" w:cstheme="majorHAnsi"/>
                <w:b/>
                <w:color w:val="000000"/>
              </w:rPr>
            </w:pPr>
            <w:r w:rsidRPr="00CF5AE8">
              <w:rPr>
                <w:rFonts w:asciiTheme="majorHAnsi" w:hAnsiTheme="majorHAnsi" w:cstheme="majorHAnsi"/>
                <w:b/>
                <w:color w:val="000000"/>
              </w:rPr>
              <w:t xml:space="preserve">Service system development &amp; engagement </w:t>
            </w:r>
          </w:p>
          <w:p w14:paraId="00A24F57" w14:textId="77777777" w:rsidR="00967930" w:rsidRPr="008A2562" w:rsidRDefault="00967930" w:rsidP="007172D6">
            <w:pPr>
              <w:ind w:left="132"/>
              <w:rPr>
                <w:rFonts w:asciiTheme="majorHAnsi" w:hAnsiTheme="majorHAnsi" w:cstheme="majorHAnsi"/>
                <w:color w:val="000000"/>
              </w:rPr>
            </w:pPr>
            <w:r w:rsidRPr="008A2562">
              <w:rPr>
                <w:rFonts w:asciiTheme="majorHAnsi" w:hAnsiTheme="majorHAnsi" w:cstheme="majorHAnsi"/>
                <w:color w:val="000000"/>
              </w:rPr>
              <w:t>and</w:t>
            </w:r>
          </w:p>
          <w:p w14:paraId="6DCA6C42" w14:textId="77777777" w:rsidR="00967930" w:rsidRPr="00BF395C" w:rsidRDefault="00967930" w:rsidP="007172D6">
            <w:pPr>
              <w:ind w:left="132"/>
              <w:rPr>
                <w:rFonts w:asciiTheme="majorHAnsi" w:hAnsiTheme="majorHAnsi" w:cstheme="majorHAnsi"/>
                <w:color w:val="000000"/>
              </w:rPr>
            </w:pPr>
            <w:r w:rsidRPr="00CF5AE8">
              <w:rPr>
                <w:rFonts w:asciiTheme="majorHAnsi" w:hAnsiTheme="majorHAnsi" w:cstheme="majorHAnsi"/>
                <w:b/>
                <w:color w:val="000000"/>
              </w:rPr>
              <w:t>Service system change</w:t>
            </w:r>
          </w:p>
        </w:tc>
        <w:tc>
          <w:tcPr>
            <w:tcW w:w="2015" w:type="pct"/>
            <w:tcBorders>
              <w:left w:val="nil"/>
              <w:bottom w:val="nil"/>
              <w:right w:val="nil"/>
            </w:tcBorders>
            <w:shd w:val="clear" w:color="auto" w:fill="auto"/>
          </w:tcPr>
          <w:p w14:paraId="09A80DE7" w14:textId="77777777" w:rsidR="00967930" w:rsidRPr="00BF395C" w:rsidRDefault="00967930" w:rsidP="007172D6">
            <w:pPr>
              <w:spacing w:after="0" w:line="240" w:lineRule="auto"/>
              <w:ind w:left="143"/>
              <w:rPr>
                <w:rFonts w:asciiTheme="majorHAnsi" w:hAnsiTheme="majorHAnsi" w:cstheme="majorHAnsi"/>
              </w:rPr>
            </w:pPr>
            <w:r w:rsidRPr="00BF395C">
              <w:rPr>
                <w:rFonts w:asciiTheme="majorHAnsi" w:hAnsiTheme="majorHAnsi" w:cstheme="majorHAnsi"/>
              </w:rPr>
              <w:t>Non-Indigenous service providers are working differently</w:t>
            </w:r>
          </w:p>
        </w:tc>
        <w:tc>
          <w:tcPr>
            <w:tcW w:w="2052" w:type="pct"/>
            <w:vMerge w:val="restart"/>
            <w:tcBorders>
              <w:left w:val="nil"/>
              <w:right w:val="nil"/>
            </w:tcBorders>
            <w:shd w:val="clear" w:color="auto" w:fill="auto"/>
          </w:tcPr>
          <w:p w14:paraId="0F2A018E" w14:textId="000D8BE8" w:rsidR="00967930" w:rsidRPr="00BF395C" w:rsidRDefault="00967930" w:rsidP="007172D6">
            <w:pPr>
              <w:spacing w:after="0" w:line="240" w:lineRule="auto"/>
              <w:rPr>
                <w:rFonts w:asciiTheme="majorHAnsi" w:hAnsiTheme="majorHAnsi" w:cstheme="majorHAnsi"/>
              </w:rPr>
            </w:pPr>
            <w:r w:rsidRPr="00BF395C">
              <w:rPr>
                <w:rFonts w:asciiTheme="majorHAnsi" w:hAnsiTheme="majorHAnsi" w:cstheme="majorHAnsi"/>
                <w:color w:val="000000"/>
              </w:rPr>
              <w:t xml:space="preserve">Non-Indigenous service providers’ services are more effectively targeted to Community priorities and needs, service quality and outcomes are </w:t>
            </w:r>
            <w:r w:rsidR="00D05C4F" w:rsidRPr="00BF395C">
              <w:rPr>
                <w:rFonts w:asciiTheme="majorHAnsi" w:hAnsiTheme="majorHAnsi" w:cstheme="majorHAnsi"/>
                <w:color w:val="000000"/>
              </w:rPr>
              <w:t>improved,</w:t>
            </w:r>
            <w:r w:rsidR="007D75C8">
              <w:rPr>
                <w:rFonts w:asciiTheme="majorHAnsi" w:hAnsiTheme="majorHAnsi" w:cstheme="majorHAnsi"/>
                <w:color w:val="000000"/>
              </w:rPr>
              <w:t xml:space="preserve"> and</w:t>
            </w:r>
            <w:r w:rsidRPr="00BF395C">
              <w:rPr>
                <w:rFonts w:asciiTheme="majorHAnsi" w:hAnsiTheme="majorHAnsi" w:cstheme="majorHAnsi"/>
                <w:color w:val="000000"/>
              </w:rPr>
              <w:t xml:space="preserve"> duplication and wastage is reduced, making funding allocations more productive</w:t>
            </w:r>
          </w:p>
        </w:tc>
      </w:tr>
      <w:tr w:rsidR="00967930" w:rsidRPr="00BF395C" w14:paraId="1D6CE98D" w14:textId="77777777" w:rsidTr="007172D6">
        <w:trPr>
          <w:trHeight w:val="790"/>
        </w:trPr>
        <w:tc>
          <w:tcPr>
            <w:tcW w:w="933" w:type="pct"/>
            <w:vMerge/>
            <w:tcBorders>
              <w:left w:val="nil"/>
              <w:right w:val="nil"/>
            </w:tcBorders>
            <w:shd w:val="clear" w:color="auto" w:fill="F2F2F2" w:themeFill="background1" w:themeFillShade="F2"/>
          </w:tcPr>
          <w:p w14:paraId="2D697814" w14:textId="77777777" w:rsidR="00967930" w:rsidRPr="00BF395C" w:rsidRDefault="00967930" w:rsidP="007172D6">
            <w:pPr>
              <w:ind w:left="132"/>
              <w:rPr>
                <w:rFonts w:asciiTheme="majorHAnsi" w:hAnsiTheme="majorHAnsi" w:cstheme="majorHAnsi"/>
                <w:color w:val="000000"/>
              </w:rPr>
            </w:pPr>
          </w:p>
        </w:tc>
        <w:tc>
          <w:tcPr>
            <w:tcW w:w="2015" w:type="pct"/>
            <w:tcBorders>
              <w:top w:val="nil"/>
              <w:left w:val="nil"/>
              <w:bottom w:val="nil"/>
              <w:right w:val="nil"/>
            </w:tcBorders>
            <w:shd w:val="clear" w:color="auto" w:fill="auto"/>
          </w:tcPr>
          <w:p w14:paraId="42305FA6" w14:textId="77777777" w:rsidR="00967930" w:rsidRPr="00BF395C" w:rsidRDefault="00967930" w:rsidP="007172D6">
            <w:pPr>
              <w:spacing w:after="0"/>
              <w:ind w:left="143" w:right="247"/>
              <w:rPr>
                <w:rFonts w:asciiTheme="majorHAnsi" w:hAnsiTheme="majorHAnsi" w:cstheme="majorHAnsi"/>
              </w:rPr>
            </w:pPr>
            <w:r w:rsidRPr="00BF395C">
              <w:rPr>
                <w:rFonts w:asciiTheme="majorHAnsi" w:hAnsiTheme="majorHAnsi" w:cstheme="majorHAnsi"/>
              </w:rPr>
              <w:t>Non-Indigenous service providers have adopted policies and practices to improve service design and delivery so that their services are better targeted to and meets Community priorities and needs</w:t>
            </w:r>
          </w:p>
        </w:tc>
        <w:tc>
          <w:tcPr>
            <w:tcW w:w="2052" w:type="pct"/>
            <w:vMerge/>
            <w:tcBorders>
              <w:left w:val="nil"/>
              <w:bottom w:val="nil"/>
              <w:right w:val="nil"/>
            </w:tcBorders>
            <w:shd w:val="clear" w:color="auto" w:fill="auto"/>
          </w:tcPr>
          <w:p w14:paraId="54D2289D" w14:textId="77777777" w:rsidR="00967930" w:rsidRPr="00BF395C" w:rsidRDefault="00967930" w:rsidP="007172D6">
            <w:pPr>
              <w:spacing w:after="0" w:line="240" w:lineRule="auto"/>
              <w:rPr>
                <w:rFonts w:asciiTheme="majorHAnsi" w:hAnsiTheme="majorHAnsi" w:cstheme="majorHAnsi"/>
              </w:rPr>
            </w:pPr>
          </w:p>
        </w:tc>
      </w:tr>
      <w:tr w:rsidR="00967930" w:rsidRPr="00BF395C" w14:paraId="3F9DDFA3" w14:textId="77777777" w:rsidTr="007172D6">
        <w:trPr>
          <w:trHeight w:val="552"/>
        </w:trPr>
        <w:tc>
          <w:tcPr>
            <w:tcW w:w="933" w:type="pct"/>
            <w:tcBorders>
              <w:left w:val="nil"/>
              <w:right w:val="nil"/>
            </w:tcBorders>
            <w:shd w:val="clear" w:color="auto" w:fill="F2F2F2" w:themeFill="background1" w:themeFillShade="F2"/>
          </w:tcPr>
          <w:p w14:paraId="764889E1" w14:textId="77777777" w:rsidR="00967930" w:rsidRPr="00BF395C" w:rsidRDefault="00967930" w:rsidP="007172D6">
            <w:pPr>
              <w:ind w:left="132"/>
              <w:rPr>
                <w:rFonts w:asciiTheme="majorHAnsi" w:hAnsiTheme="majorHAnsi" w:cstheme="majorHAnsi"/>
                <w:color w:val="000000"/>
              </w:rPr>
            </w:pPr>
          </w:p>
        </w:tc>
        <w:tc>
          <w:tcPr>
            <w:tcW w:w="2015" w:type="pct"/>
            <w:vMerge w:val="restart"/>
            <w:tcBorders>
              <w:top w:val="nil"/>
              <w:left w:val="nil"/>
              <w:right w:val="nil"/>
            </w:tcBorders>
            <w:shd w:val="clear" w:color="auto" w:fill="auto"/>
          </w:tcPr>
          <w:p w14:paraId="57DE7DC4" w14:textId="77777777" w:rsidR="00967930" w:rsidRPr="00BF395C" w:rsidRDefault="00967930" w:rsidP="007172D6">
            <w:pPr>
              <w:spacing w:after="0"/>
              <w:ind w:left="143" w:right="247"/>
              <w:rPr>
                <w:rFonts w:asciiTheme="majorHAnsi" w:hAnsiTheme="majorHAnsi" w:cstheme="majorHAnsi"/>
              </w:rPr>
            </w:pPr>
            <w:r w:rsidRPr="00BF395C">
              <w:rPr>
                <w:rFonts w:asciiTheme="majorHAnsi" w:hAnsiTheme="majorHAnsi" w:cstheme="majorHAnsi"/>
                <w:color w:val="000000"/>
              </w:rPr>
              <w:t>Non-Indigenous service providers have adopted policies and practices to support Indigenous employment and have increased their Indigenous employment</w:t>
            </w:r>
          </w:p>
        </w:tc>
        <w:tc>
          <w:tcPr>
            <w:tcW w:w="2052" w:type="pct"/>
            <w:tcBorders>
              <w:left w:val="nil"/>
              <w:bottom w:val="nil"/>
              <w:right w:val="nil"/>
            </w:tcBorders>
            <w:shd w:val="clear" w:color="auto" w:fill="auto"/>
          </w:tcPr>
          <w:p w14:paraId="0D8B99F4" w14:textId="77777777" w:rsidR="00967930" w:rsidRPr="00BF395C" w:rsidRDefault="00967930" w:rsidP="007172D6">
            <w:pPr>
              <w:spacing w:after="0" w:line="240" w:lineRule="auto"/>
              <w:rPr>
                <w:rFonts w:asciiTheme="majorHAnsi" w:hAnsiTheme="majorHAnsi" w:cstheme="majorHAnsi"/>
              </w:rPr>
            </w:pPr>
          </w:p>
        </w:tc>
      </w:tr>
      <w:tr w:rsidR="00967930" w:rsidRPr="00BF395C" w14:paraId="55F6D34B" w14:textId="77777777" w:rsidTr="007172D6">
        <w:trPr>
          <w:trHeight w:val="134"/>
        </w:trPr>
        <w:tc>
          <w:tcPr>
            <w:tcW w:w="933" w:type="pct"/>
            <w:tcBorders>
              <w:left w:val="nil"/>
              <w:right w:val="nil"/>
            </w:tcBorders>
            <w:shd w:val="clear" w:color="auto" w:fill="F2F2F2" w:themeFill="background1" w:themeFillShade="F2"/>
          </w:tcPr>
          <w:p w14:paraId="26993A52" w14:textId="77777777" w:rsidR="00967930" w:rsidRPr="00BF395C" w:rsidRDefault="00967930" w:rsidP="007172D6">
            <w:pPr>
              <w:ind w:left="132"/>
              <w:rPr>
                <w:rFonts w:asciiTheme="majorHAnsi" w:hAnsiTheme="majorHAnsi" w:cstheme="majorHAnsi"/>
                <w:color w:val="000000"/>
              </w:rPr>
            </w:pPr>
          </w:p>
        </w:tc>
        <w:tc>
          <w:tcPr>
            <w:tcW w:w="2015" w:type="pct"/>
            <w:vMerge/>
            <w:tcBorders>
              <w:left w:val="nil"/>
              <w:right w:val="nil"/>
            </w:tcBorders>
            <w:shd w:val="clear" w:color="auto" w:fill="auto"/>
          </w:tcPr>
          <w:p w14:paraId="5F5F27EA" w14:textId="77777777" w:rsidR="00967930" w:rsidRPr="00BF395C" w:rsidRDefault="00967930" w:rsidP="007172D6">
            <w:pPr>
              <w:spacing w:after="0"/>
              <w:ind w:left="143" w:right="247"/>
              <w:rPr>
                <w:rFonts w:asciiTheme="majorHAnsi" w:hAnsiTheme="majorHAnsi" w:cstheme="majorHAnsi"/>
                <w:color w:val="000000"/>
              </w:rPr>
            </w:pPr>
          </w:p>
        </w:tc>
        <w:tc>
          <w:tcPr>
            <w:tcW w:w="2052" w:type="pct"/>
            <w:tcBorders>
              <w:left w:val="nil"/>
              <w:bottom w:val="nil"/>
              <w:right w:val="nil"/>
            </w:tcBorders>
            <w:shd w:val="clear" w:color="auto" w:fill="auto"/>
          </w:tcPr>
          <w:p w14:paraId="608B2AD3" w14:textId="77777777" w:rsidR="00967930" w:rsidRPr="00BF395C" w:rsidRDefault="00967930" w:rsidP="007172D6">
            <w:pPr>
              <w:spacing w:after="0" w:line="240" w:lineRule="auto"/>
              <w:rPr>
                <w:rFonts w:asciiTheme="majorHAnsi" w:hAnsiTheme="majorHAnsi" w:cstheme="majorHAnsi"/>
              </w:rPr>
            </w:pPr>
            <w:r w:rsidRPr="00BF395C">
              <w:rPr>
                <w:rFonts w:asciiTheme="majorHAnsi" w:hAnsiTheme="majorHAnsi" w:cstheme="majorHAnsi"/>
              </w:rPr>
              <w:t>Non-Indigenous service providers are employing and developing more Indigenous staff</w:t>
            </w:r>
          </w:p>
        </w:tc>
      </w:tr>
      <w:tr w:rsidR="00967930" w:rsidRPr="00BF395C" w14:paraId="0481B8B5" w14:textId="77777777" w:rsidTr="007172D6">
        <w:trPr>
          <w:trHeight w:val="134"/>
        </w:trPr>
        <w:tc>
          <w:tcPr>
            <w:tcW w:w="933" w:type="pct"/>
            <w:tcBorders>
              <w:left w:val="nil"/>
              <w:right w:val="nil"/>
            </w:tcBorders>
            <w:shd w:val="clear" w:color="auto" w:fill="F2F2F2" w:themeFill="background1" w:themeFillShade="F2"/>
          </w:tcPr>
          <w:p w14:paraId="7914BAA3" w14:textId="77777777" w:rsidR="00967930" w:rsidRPr="00BF395C" w:rsidRDefault="00967930" w:rsidP="007172D6">
            <w:pPr>
              <w:ind w:left="132"/>
              <w:rPr>
                <w:rFonts w:asciiTheme="majorHAnsi" w:hAnsiTheme="majorHAnsi" w:cstheme="majorHAnsi"/>
                <w:color w:val="000000"/>
              </w:rPr>
            </w:pPr>
          </w:p>
        </w:tc>
        <w:tc>
          <w:tcPr>
            <w:tcW w:w="2015" w:type="pct"/>
            <w:vMerge/>
            <w:tcBorders>
              <w:left w:val="nil"/>
              <w:bottom w:val="nil"/>
              <w:right w:val="nil"/>
            </w:tcBorders>
            <w:shd w:val="clear" w:color="auto" w:fill="auto"/>
          </w:tcPr>
          <w:p w14:paraId="2B48E99D" w14:textId="77777777" w:rsidR="00967930" w:rsidRPr="00BF395C" w:rsidRDefault="00967930" w:rsidP="007172D6">
            <w:pPr>
              <w:spacing w:after="0"/>
              <w:ind w:left="143" w:right="247"/>
              <w:rPr>
                <w:rFonts w:asciiTheme="majorHAnsi" w:hAnsiTheme="majorHAnsi" w:cstheme="majorHAnsi"/>
                <w:color w:val="000000"/>
              </w:rPr>
            </w:pPr>
          </w:p>
        </w:tc>
        <w:tc>
          <w:tcPr>
            <w:tcW w:w="2052" w:type="pct"/>
            <w:tcBorders>
              <w:left w:val="nil"/>
              <w:bottom w:val="nil"/>
              <w:right w:val="nil"/>
            </w:tcBorders>
            <w:shd w:val="clear" w:color="auto" w:fill="auto"/>
          </w:tcPr>
          <w:p w14:paraId="2737032E" w14:textId="77777777" w:rsidR="00967930" w:rsidRPr="00BF395C" w:rsidRDefault="00967930" w:rsidP="007172D6">
            <w:pPr>
              <w:spacing w:after="0" w:line="240" w:lineRule="auto"/>
              <w:rPr>
                <w:rFonts w:asciiTheme="majorHAnsi" w:hAnsiTheme="majorHAnsi" w:cstheme="majorHAnsi"/>
              </w:rPr>
            </w:pPr>
            <w:r w:rsidRPr="00BF395C">
              <w:rPr>
                <w:rFonts w:asciiTheme="majorHAnsi" w:hAnsiTheme="majorHAnsi" w:cstheme="majorHAnsi"/>
                <w:color w:val="000000"/>
              </w:rPr>
              <w:t>Remote (FIFO) service costs are being avoided</w:t>
            </w:r>
          </w:p>
        </w:tc>
      </w:tr>
      <w:tr w:rsidR="00967930" w:rsidRPr="00BF395C" w14:paraId="437B7CD3" w14:textId="77777777" w:rsidTr="00FB72AB">
        <w:trPr>
          <w:trHeight w:val="790"/>
        </w:trPr>
        <w:tc>
          <w:tcPr>
            <w:tcW w:w="933" w:type="pct"/>
            <w:tcBorders>
              <w:left w:val="nil"/>
              <w:bottom w:val="single" w:sz="8" w:space="0" w:color="auto"/>
              <w:right w:val="nil"/>
            </w:tcBorders>
            <w:shd w:val="clear" w:color="auto" w:fill="F2F2F2" w:themeFill="background1" w:themeFillShade="F2"/>
          </w:tcPr>
          <w:p w14:paraId="7F97A5AE" w14:textId="77777777" w:rsidR="00967930" w:rsidRPr="00BF395C" w:rsidRDefault="00967930" w:rsidP="007172D6">
            <w:pPr>
              <w:ind w:left="132"/>
              <w:rPr>
                <w:rFonts w:asciiTheme="majorHAnsi" w:hAnsiTheme="majorHAnsi" w:cstheme="majorHAnsi"/>
                <w:color w:val="000000"/>
              </w:rPr>
            </w:pPr>
          </w:p>
        </w:tc>
        <w:tc>
          <w:tcPr>
            <w:tcW w:w="2015" w:type="pct"/>
            <w:tcBorders>
              <w:top w:val="nil"/>
              <w:left w:val="nil"/>
              <w:bottom w:val="single" w:sz="8" w:space="0" w:color="auto"/>
              <w:right w:val="nil"/>
            </w:tcBorders>
            <w:shd w:val="clear" w:color="auto" w:fill="auto"/>
          </w:tcPr>
          <w:p w14:paraId="77BC11AC" w14:textId="77777777" w:rsidR="00967930" w:rsidRPr="00BF395C" w:rsidRDefault="00967930" w:rsidP="007172D6">
            <w:pPr>
              <w:spacing w:after="0"/>
              <w:ind w:left="143" w:right="247"/>
              <w:rPr>
                <w:rFonts w:asciiTheme="majorHAnsi" w:hAnsiTheme="majorHAnsi" w:cstheme="majorHAnsi"/>
                <w:color w:val="000000"/>
              </w:rPr>
            </w:pPr>
            <w:r w:rsidRPr="00BF395C">
              <w:rPr>
                <w:rFonts w:asciiTheme="majorHAnsi" w:hAnsiTheme="majorHAnsi" w:cstheme="majorHAnsi"/>
                <w:color w:val="000000"/>
              </w:rPr>
              <w:t>There are examples of increased capacity building and collaboration between non-Indigenous and Indigenous service providers</w:t>
            </w:r>
          </w:p>
        </w:tc>
        <w:tc>
          <w:tcPr>
            <w:tcW w:w="2052" w:type="pct"/>
            <w:tcBorders>
              <w:top w:val="nil"/>
              <w:left w:val="nil"/>
              <w:bottom w:val="single" w:sz="8" w:space="0" w:color="auto"/>
              <w:right w:val="nil"/>
            </w:tcBorders>
            <w:shd w:val="clear" w:color="auto" w:fill="auto"/>
          </w:tcPr>
          <w:p w14:paraId="04FEF14B" w14:textId="77777777" w:rsidR="00967930" w:rsidRPr="00BF395C" w:rsidRDefault="00967930" w:rsidP="007172D6">
            <w:pPr>
              <w:spacing w:after="0" w:line="240" w:lineRule="auto"/>
              <w:rPr>
                <w:rFonts w:asciiTheme="majorHAnsi" w:hAnsiTheme="majorHAnsi" w:cstheme="majorHAnsi"/>
              </w:rPr>
            </w:pPr>
            <w:r w:rsidRPr="00BF395C">
              <w:rPr>
                <w:rFonts w:asciiTheme="majorHAnsi" w:hAnsiTheme="majorHAnsi" w:cstheme="majorHAnsi"/>
                <w:color w:val="000000"/>
              </w:rPr>
              <w:t>Non-Indigenous service providers are supporting Indigenous service providers to build their capability, collaborating with them and exiting services where local Indigenous organisations have the capacity to deliver them</w:t>
            </w:r>
          </w:p>
        </w:tc>
      </w:tr>
    </w:tbl>
    <w:p w14:paraId="58993AA1" w14:textId="77777777" w:rsidR="00FB72AB" w:rsidRDefault="00FB72AB">
      <w:r>
        <w:br w:type="page"/>
      </w:r>
    </w:p>
    <w:tbl>
      <w:tblPr>
        <w:tblW w:w="4914" w:type="pct"/>
        <w:tblInd w:w="10" w:type="dxa"/>
        <w:tblCellMar>
          <w:left w:w="0" w:type="dxa"/>
          <w:right w:w="0" w:type="dxa"/>
        </w:tblCellMar>
        <w:tblLook w:val="04A0" w:firstRow="1" w:lastRow="0" w:firstColumn="1" w:lastColumn="0" w:noHBand="0" w:noVBand="1"/>
      </w:tblPr>
      <w:tblGrid>
        <w:gridCol w:w="2823"/>
        <w:gridCol w:w="6099"/>
        <w:gridCol w:w="6211"/>
      </w:tblGrid>
      <w:tr w:rsidR="00967930" w:rsidRPr="00BF395C" w14:paraId="7E425105" w14:textId="77777777" w:rsidTr="00FB72AB">
        <w:trPr>
          <w:trHeight w:val="790"/>
        </w:trPr>
        <w:tc>
          <w:tcPr>
            <w:tcW w:w="933" w:type="pct"/>
            <w:tcBorders>
              <w:top w:val="single" w:sz="8" w:space="0" w:color="auto"/>
              <w:left w:val="nil"/>
              <w:bottom w:val="single" w:sz="8" w:space="0" w:color="auto"/>
              <w:right w:val="nil"/>
            </w:tcBorders>
            <w:shd w:val="clear" w:color="auto" w:fill="F2F2F2" w:themeFill="background1" w:themeFillShade="F2"/>
          </w:tcPr>
          <w:p w14:paraId="7370756E" w14:textId="06146CA9" w:rsidR="00967930" w:rsidRPr="00911252" w:rsidRDefault="00967930" w:rsidP="007172D6">
            <w:pPr>
              <w:ind w:left="132"/>
              <w:rPr>
                <w:rFonts w:asciiTheme="majorHAnsi" w:hAnsiTheme="majorHAnsi" w:cstheme="majorHAnsi"/>
                <w:b/>
                <w:color w:val="000000"/>
              </w:rPr>
            </w:pPr>
            <w:r w:rsidRPr="00911252">
              <w:rPr>
                <w:rFonts w:asciiTheme="majorHAnsi" w:hAnsiTheme="majorHAnsi" w:cstheme="majorHAnsi"/>
                <w:b/>
                <w:color w:val="000000"/>
              </w:rPr>
              <w:t>Service system change</w:t>
            </w:r>
          </w:p>
        </w:tc>
        <w:tc>
          <w:tcPr>
            <w:tcW w:w="2015" w:type="pct"/>
            <w:tcBorders>
              <w:top w:val="single" w:sz="8" w:space="0" w:color="auto"/>
              <w:left w:val="nil"/>
              <w:bottom w:val="nil"/>
              <w:right w:val="nil"/>
            </w:tcBorders>
            <w:shd w:val="clear" w:color="auto" w:fill="auto"/>
          </w:tcPr>
          <w:p w14:paraId="3C55E171" w14:textId="77777777" w:rsidR="00967930" w:rsidRPr="00BF395C" w:rsidRDefault="00967930" w:rsidP="007172D6">
            <w:pPr>
              <w:spacing w:after="0"/>
              <w:ind w:left="143" w:right="247"/>
              <w:rPr>
                <w:rFonts w:asciiTheme="majorHAnsi" w:hAnsiTheme="majorHAnsi" w:cstheme="majorHAnsi"/>
                <w:color w:val="000000"/>
              </w:rPr>
            </w:pPr>
            <w:r w:rsidRPr="00BF395C">
              <w:rPr>
                <w:rFonts w:asciiTheme="majorHAnsi" w:hAnsiTheme="majorHAnsi" w:cstheme="majorHAnsi"/>
                <w:color w:val="000000"/>
              </w:rPr>
              <w:t>Community Members are making better use of available services</w:t>
            </w:r>
          </w:p>
          <w:p w14:paraId="45B675DB" w14:textId="77777777" w:rsidR="00967930" w:rsidRPr="00BF395C" w:rsidRDefault="00967930" w:rsidP="007172D6">
            <w:pPr>
              <w:spacing w:after="0"/>
              <w:ind w:left="143" w:right="247"/>
              <w:rPr>
                <w:rFonts w:asciiTheme="majorHAnsi" w:hAnsiTheme="majorHAnsi" w:cstheme="majorHAnsi"/>
                <w:color w:val="000000"/>
              </w:rPr>
            </w:pPr>
            <w:r w:rsidRPr="00BF395C">
              <w:rPr>
                <w:rFonts w:asciiTheme="majorHAnsi" w:hAnsiTheme="majorHAnsi" w:cstheme="majorHAnsi"/>
                <w:color w:val="000000"/>
              </w:rPr>
              <w:t>Community outcomes across the five norms are improving</w:t>
            </w:r>
          </w:p>
          <w:p w14:paraId="03D4292E" w14:textId="77777777" w:rsidR="00967930" w:rsidRPr="00BF395C" w:rsidRDefault="00967930" w:rsidP="007172D6">
            <w:pPr>
              <w:spacing w:after="0" w:line="240" w:lineRule="auto"/>
              <w:ind w:left="143"/>
              <w:rPr>
                <w:rFonts w:asciiTheme="majorHAnsi" w:hAnsiTheme="majorHAnsi" w:cstheme="majorHAnsi"/>
              </w:rPr>
            </w:pPr>
          </w:p>
        </w:tc>
        <w:tc>
          <w:tcPr>
            <w:tcW w:w="2052" w:type="pct"/>
            <w:tcBorders>
              <w:top w:val="single" w:sz="8" w:space="0" w:color="auto"/>
              <w:left w:val="nil"/>
              <w:bottom w:val="nil"/>
              <w:right w:val="nil"/>
            </w:tcBorders>
            <w:shd w:val="clear" w:color="auto" w:fill="auto"/>
          </w:tcPr>
          <w:p w14:paraId="7D3C7C49" w14:textId="77777777" w:rsidR="00967930" w:rsidRPr="00BF395C" w:rsidRDefault="00967930" w:rsidP="007172D6">
            <w:pPr>
              <w:pStyle w:val="ListParagraph"/>
              <w:spacing w:after="120" w:line="240" w:lineRule="auto"/>
              <w:ind w:left="45" w:hanging="45"/>
              <w:rPr>
                <w:rFonts w:asciiTheme="majorHAnsi" w:hAnsiTheme="majorHAnsi" w:cstheme="majorHAnsi"/>
              </w:rPr>
            </w:pPr>
            <w:r w:rsidRPr="00BF395C">
              <w:rPr>
                <w:rFonts w:asciiTheme="majorHAnsi" w:hAnsiTheme="majorHAnsi" w:cstheme="majorHAnsi"/>
              </w:rPr>
              <w:t>The five norms are strong</w:t>
            </w:r>
          </w:p>
          <w:p w14:paraId="1478EDAA" w14:textId="07552C70" w:rsidR="00967930" w:rsidRPr="00BF395C" w:rsidRDefault="00967930" w:rsidP="003456AA">
            <w:pPr>
              <w:spacing w:after="0" w:line="240" w:lineRule="auto"/>
              <w:rPr>
                <w:rFonts w:asciiTheme="majorHAnsi" w:hAnsiTheme="majorHAnsi" w:cstheme="majorHAnsi"/>
              </w:rPr>
            </w:pPr>
            <w:r w:rsidRPr="00BF395C">
              <w:rPr>
                <w:rFonts w:asciiTheme="majorHAnsi" w:hAnsiTheme="majorHAnsi" w:cstheme="majorHAnsi"/>
                <w:color w:val="000000"/>
              </w:rPr>
              <w:t xml:space="preserve">There is a socio-economic dividend to </w:t>
            </w:r>
            <w:r w:rsidR="003456AA">
              <w:rPr>
                <w:rFonts w:asciiTheme="majorHAnsi" w:hAnsiTheme="majorHAnsi" w:cstheme="majorHAnsi"/>
                <w:color w:val="000000"/>
              </w:rPr>
              <w:t>G</w:t>
            </w:r>
            <w:r w:rsidR="003456AA" w:rsidRPr="00BF395C">
              <w:rPr>
                <w:rFonts w:asciiTheme="majorHAnsi" w:hAnsiTheme="majorHAnsi" w:cstheme="majorHAnsi"/>
                <w:color w:val="000000"/>
              </w:rPr>
              <w:t xml:space="preserve">overnment </w:t>
            </w:r>
            <w:r w:rsidRPr="00BF395C">
              <w:rPr>
                <w:rFonts w:asciiTheme="majorHAnsi" w:hAnsiTheme="majorHAnsi" w:cstheme="majorHAnsi"/>
                <w:color w:val="000000"/>
              </w:rPr>
              <w:t xml:space="preserve">based on reduced vulnerability, improved health, education, employment outcomes and reduced justice and welfare </w:t>
            </w:r>
            <w:r w:rsidR="00D05C4F" w:rsidRPr="00BF395C">
              <w:rPr>
                <w:rFonts w:asciiTheme="majorHAnsi" w:hAnsiTheme="majorHAnsi" w:cstheme="majorHAnsi"/>
                <w:color w:val="000000"/>
              </w:rPr>
              <w:t>entitlement-based</w:t>
            </w:r>
            <w:r w:rsidRPr="00BF395C">
              <w:rPr>
                <w:rFonts w:asciiTheme="majorHAnsi" w:hAnsiTheme="majorHAnsi" w:cstheme="majorHAnsi"/>
                <w:color w:val="000000"/>
              </w:rPr>
              <w:t xml:space="preserve"> expenditure and increased revenue generation through broadening of the tax base [calculated in line with social investment bond style assessments]</w:t>
            </w:r>
          </w:p>
        </w:tc>
      </w:tr>
      <w:tr w:rsidR="00967930" w:rsidRPr="00BF395C" w14:paraId="7B37C299" w14:textId="77777777" w:rsidTr="00FB72AB">
        <w:trPr>
          <w:trHeight w:val="1219"/>
        </w:trPr>
        <w:tc>
          <w:tcPr>
            <w:tcW w:w="933" w:type="pct"/>
            <w:tcBorders>
              <w:top w:val="single" w:sz="8" w:space="0" w:color="auto"/>
              <w:left w:val="nil"/>
              <w:bottom w:val="nil"/>
              <w:right w:val="nil"/>
            </w:tcBorders>
            <w:shd w:val="clear" w:color="auto" w:fill="F2F2F2" w:themeFill="background1" w:themeFillShade="F2"/>
          </w:tcPr>
          <w:p w14:paraId="512B2AD8" w14:textId="77777777" w:rsidR="00967930" w:rsidRPr="00BF395C" w:rsidRDefault="00967930" w:rsidP="007172D6">
            <w:pPr>
              <w:spacing w:after="0"/>
              <w:ind w:left="132"/>
              <w:rPr>
                <w:rFonts w:asciiTheme="majorHAnsi" w:hAnsiTheme="majorHAnsi" w:cstheme="majorHAnsi"/>
                <w:b/>
                <w:bCs/>
                <w:color w:val="000000"/>
              </w:rPr>
            </w:pPr>
            <w:r w:rsidRPr="00BF395C">
              <w:rPr>
                <w:rFonts w:asciiTheme="majorHAnsi" w:hAnsiTheme="majorHAnsi" w:cstheme="majorHAnsi"/>
              </w:rPr>
              <w:t xml:space="preserve"> </w:t>
            </w:r>
            <w:r w:rsidRPr="00BF395C">
              <w:rPr>
                <w:rFonts w:asciiTheme="majorHAnsi" w:hAnsiTheme="majorHAnsi" w:cstheme="majorHAnsi"/>
                <w:b/>
                <w:bCs/>
                <w:color w:val="000000"/>
              </w:rPr>
              <w:t>Social &amp; economic development</w:t>
            </w:r>
          </w:p>
        </w:tc>
        <w:tc>
          <w:tcPr>
            <w:tcW w:w="2015" w:type="pct"/>
            <w:tcBorders>
              <w:top w:val="single" w:sz="8" w:space="0" w:color="auto"/>
              <w:left w:val="nil"/>
              <w:bottom w:val="nil"/>
              <w:right w:val="nil"/>
            </w:tcBorders>
            <w:shd w:val="clear" w:color="auto" w:fill="auto"/>
          </w:tcPr>
          <w:p w14:paraId="00178E65" w14:textId="77777777" w:rsidR="00967930" w:rsidRPr="00BF395C" w:rsidRDefault="00967930" w:rsidP="007172D6">
            <w:pPr>
              <w:spacing w:after="0"/>
              <w:ind w:left="143"/>
              <w:rPr>
                <w:rFonts w:asciiTheme="majorHAnsi" w:hAnsiTheme="majorHAnsi" w:cstheme="majorHAnsi"/>
                <w:bCs/>
                <w:color w:val="000000"/>
              </w:rPr>
            </w:pPr>
            <w:r w:rsidRPr="00BF395C">
              <w:rPr>
                <w:rFonts w:asciiTheme="majorHAnsi" w:hAnsiTheme="majorHAnsi" w:cstheme="majorHAnsi"/>
                <w:bCs/>
                <w:color w:val="000000"/>
              </w:rPr>
              <w:t>There are examples where individuals / families are starting to exercise control and choice over their lives, where their wellbeing has increased, where they are better able to manage their own financial security and contribute to their families, Community and economy</w:t>
            </w:r>
          </w:p>
        </w:tc>
        <w:tc>
          <w:tcPr>
            <w:tcW w:w="2052" w:type="pct"/>
            <w:tcBorders>
              <w:top w:val="single" w:sz="8" w:space="0" w:color="auto"/>
              <w:left w:val="nil"/>
              <w:bottom w:val="nil"/>
              <w:right w:val="nil"/>
            </w:tcBorders>
            <w:shd w:val="clear" w:color="auto" w:fill="auto"/>
          </w:tcPr>
          <w:p w14:paraId="22BE57B7" w14:textId="77777777" w:rsidR="00967930" w:rsidRPr="00BF395C" w:rsidRDefault="00967930" w:rsidP="007172D6">
            <w:pPr>
              <w:spacing w:after="0"/>
              <w:rPr>
                <w:rFonts w:asciiTheme="majorHAnsi" w:hAnsiTheme="majorHAnsi" w:cstheme="majorHAnsi"/>
                <w:bCs/>
                <w:color w:val="000000"/>
              </w:rPr>
            </w:pPr>
            <w:r w:rsidRPr="00BF395C">
              <w:rPr>
                <w:rFonts w:asciiTheme="majorHAnsi" w:hAnsiTheme="majorHAnsi" w:cstheme="majorHAnsi"/>
                <w:bCs/>
                <w:color w:val="000000"/>
              </w:rPr>
              <w:t>Local Indigenous employment has increased, welfare dependency is reduced and individuals and families are more financially secure</w:t>
            </w:r>
          </w:p>
        </w:tc>
      </w:tr>
      <w:tr w:rsidR="00967930" w:rsidRPr="00BF395C" w14:paraId="4F102C30" w14:textId="77777777" w:rsidTr="00FB72AB">
        <w:trPr>
          <w:trHeight w:val="446"/>
        </w:trPr>
        <w:tc>
          <w:tcPr>
            <w:tcW w:w="933" w:type="pct"/>
            <w:tcBorders>
              <w:top w:val="nil"/>
              <w:left w:val="nil"/>
              <w:bottom w:val="nil"/>
              <w:right w:val="nil"/>
            </w:tcBorders>
            <w:shd w:val="clear" w:color="auto" w:fill="F2F2F2" w:themeFill="background1" w:themeFillShade="F2"/>
          </w:tcPr>
          <w:p w14:paraId="25315B20" w14:textId="77777777" w:rsidR="00967930" w:rsidRPr="00BF395C" w:rsidRDefault="00967930" w:rsidP="007172D6">
            <w:pPr>
              <w:spacing w:after="0"/>
              <w:ind w:left="132"/>
              <w:rPr>
                <w:rFonts w:asciiTheme="majorHAnsi" w:hAnsiTheme="majorHAnsi" w:cstheme="majorHAnsi"/>
                <w:b/>
                <w:bCs/>
                <w:color w:val="000000"/>
              </w:rPr>
            </w:pPr>
          </w:p>
        </w:tc>
        <w:tc>
          <w:tcPr>
            <w:tcW w:w="2015" w:type="pct"/>
            <w:tcBorders>
              <w:top w:val="nil"/>
              <w:left w:val="nil"/>
              <w:bottom w:val="nil"/>
              <w:right w:val="nil"/>
            </w:tcBorders>
            <w:shd w:val="clear" w:color="auto" w:fill="auto"/>
          </w:tcPr>
          <w:p w14:paraId="718191B2" w14:textId="77777777" w:rsidR="00967930" w:rsidRPr="00BF395C" w:rsidRDefault="00967930" w:rsidP="007172D6">
            <w:pPr>
              <w:spacing w:after="0"/>
              <w:ind w:left="143"/>
              <w:rPr>
                <w:rFonts w:asciiTheme="majorHAnsi" w:hAnsiTheme="majorHAnsi" w:cstheme="majorHAnsi"/>
                <w:bCs/>
                <w:color w:val="000000"/>
              </w:rPr>
            </w:pPr>
            <w:r w:rsidRPr="00BF395C">
              <w:rPr>
                <w:rFonts w:asciiTheme="majorHAnsi" w:hAnsiTheme="majorHAnsi" w:cstheme="majorHAnsi"/>
                <w:bCs/>
                <w:color w:val="000000"/>
              </w:rPr>
              <w:t>Community resources and effort are less focused on managing conflict and more focused on constructive activity</w:t>
            </w:r>
          </w:p>
        </w:tc>
        <w:tc>
          <w:tcPr>
            <w:tcW w:w="2052" w:type="pct"/>
            <w:tcBorders>
              <w:top w:val="nil"/>
              <w:left w:val="nil"/>
              <w:bottom w:val="nil"/>
              <w:right w:val="nil"/>
            </w:tcBorders>
            <w:shd w:val="clear" w:color="auto" w:fill="auto"/>
          </w:tcPr>
          <w:p w14:paraId="12BF46EA" w14:textId="77777777" w:rsidR="00967930" w:rsidRPr="00BF395C" w:rsidRDefault="00967930" w:rsidP="007172D6">
            <w:pPr>
              <w:spacing w:after="0"/>
              <w:rPr>
                <w:rFonts w:asciiTheme="majorHAnsi" w:hAnsiTheme="majorHAnsi" w:cstheme="majorHAnsi"/>
                <w:bCs/>
                <w:color w:val="000000"/>
              </w:rPr>
            </w:pPr>
            <w:r w:rsidRPr="00BF395C">
              <w:rPr>
                <w:rFonts w:asciiTheme="majorHAnsi" w:hAnsiTheme="majorHAnsi" w:cstheme="majorHAnsi"/>
                <w:bCs/>
                <w:color w:val="000000"/>
              </w:rPr>
              <w:t>Local economic activity and GRDP has increased</w:t>
            </w:r>
            <w:r w:rsidRPr="006424F0">
              <w:rPr>
                <w:rStyle w:val="FootnoteReference"/>
                <w:rFonts w:asciiTheme="majorHAnsi" w:hAnsiTheme="majorHAnsi" w:cstheme="majorHAnsi"/>
                <w:bCs/>
                <w:color w:val="000000"/>
                <w:sz w:val="16"/>
                <w:szCs w:val="16"/>
                <w:vertAlign w:val="baseline"/>
              </w:rPr>
              <w:footnoteReference w:id="5"/>
            </w:r>
            <w:r w:rsidRPr="00BF395C">
              <w:rPr>
                <w:rFonts w:asciiTheme="majorHAnsi" w:hAnsiTheme="majorHAnsi" w:cstheme="majorHAnsi"/>
                <w:bCs/>
                <w:color w:val="000000"/>
              </w:rPr>
              <w:t xml:space="preserve"> (e.g. through increased business revenue and employment)</w:t>
            </w:r>
            <w:r w:rsidRPr="00BF395C">
              <w:rPr>
                <w:rFonts w:asciiTheme="majorHAnsi" w:hAnsiTheme="majorHAnsi" w:cstheme="majorHAnsi"/>
                <w:bCs/>
                <w:color w:val="000000"/>
              </w:rPr>
              <w:tab/>
            </w:r>
          </w:p>
        </w:tc>
      </w:tr>
      <w:tr w:rsidR="00967930" w:rsidRPr="00BF395C" w14:paraId="3196BEF0" w14:textId="77777777" w:rsidTr="00FB72AB">
        <w:trPr>
          <w:trHeight w:val="372"/>
        </w:trPr>
        <w:tc>
          <w:tcPr>
            <w:tcW w:w="933" w:type="pct"/>
            <w:tcBorders>
              <w:top w:val="nil"/>
              <w:left w:val="nil"/>
              <w:bottom w:val="nil"/>
              <w:right w:val="nil"/>
            </w:tcBorders>
            <w:shd w:val="clear" w:color="auto" w:fill="F2F2F2" w:themeFill="background1" w:themeFillShade="F2"/>
          </w:tcPr>
          <w:p w14:paraId="3A7C1B95" w14:textId="77777777" w:rsidR="00967930" w:rsidRPr="00BF395C" w:rsidRDefault="00967930" w:rsidP="007172D6">
            <w:pPr>
              <w:spacing w:after="0"/>
              <w:ind w:left="132"/>
              <w:rPr>
                <w:rFonts w:asciiTheme="majorHAnsi" w:hAnsiTheme="majorHAnsi" w:cstheme="majorHAnsi"/>
                <w:b/>
                <w:bCs/>
                <w:color w:val="000000"/>
              </w:rPr>
            </w:pPr>
          </w:p>
        </w:tc>
        <w:tc>
          <w:tcPr>
            <w:tcW w:w="2015" w:type="pct"/>
            <w:tcBorders>
              <w:top w:val="nil"/>
              <w:left w:val="nil"/>
              <w:bottom w:val="nil"/>
              <w:right w:val="nil"/>
            </w:tcBorders>
            <w:shd w:val="clear" w:color="auto" w:fill="auto"/>
          </w:tcPr>
          <w:p w14:paraId="463AFD6B" w14:textId="77777777" w:rsidR="00967930" w:rsidRPr="00BF395C" w:rsidRDefault="00967930" w:rsidP="007172D6">
            <w:pPr>
              <w:spacing w:after="0"/>
              <w:ind w:left="143"/>
              <w:rPr>
                <w:rFonts w:asciiTheme="majorHAnsi" w:hAnsiTheme="majorHAnsi" w:cstheme="majorHAnsi"/>
                <w:bCs/>
                <w:color w:val="000000"/>
              </w:rPr>
            </w:pPr>
            <w:r w:rsidRPr="00BF395C">
              <w:rPr>
                <w:rFonts w:asciiTheme="majorHAnsi" w:hAnsiTheme="majorHAnsi" w:cstheme="majorHAnsi"/>
                <w:bCs/>
                <w:color w:val="000000"/>
              </w:rPr>
              <w:t>Community Members are participating more in the economy (e.g. doing paid and unpaid work)</w:t>
            </w:r>
          </w:p>
        </w:tc>
        <w:tc>
          <w:tcPr>
            <w:tcW w:w="2052" w:type="pct"/>
            <w:tcBorders>
              <w:top w:val="nil"/>
              <w:left w:val="nil"/>
              <w:bottom w:val="nil"/>
              <w:right w:val="nil"/>
            </w:tcBorders>
            <w:shd w:val="clear" w:color="auto" w:fill="auto"/>
          </w:tcPr>
          <w:p w14:paraId="6018C6FD" w14:textId="77777777" w:rsidR="00967930" w:rsidRPr="00BF395C" w:rsidRDefault="00967930" w:rsidP="007172D6">
            <w:pPr>
              <w:tabs>
                <w:tab w:val="left" w:pos="990"/>
              </w:tabs>
              <w:spacing w:after="0"/>
              <w:rPr>
                <w:rFonts w:asciiTheme="majorHAnsi" w:hAnsiTheme="majorHAnsi" w:cstheme="majorHAnsi"/>
                <w:bCs/>
                <w:color w:val="000000"/>
              </w:rPr>
            </w:pPr>
          </w:p>
        </w:tc>
      </w:tr>
      <w:tr w:rsidR="00967930" w:rsidRPr="00BF395C" w14:paraId="64769D43" w14:textId="77777777" w:rsidTr="00FB72AB">
        <w:trPr>
          <w:trHeight w:val="266"/>
        </w:trPr>
        <w:tc>
          <w:tcPr>
            <w:tcW w:w="933" w:type="pct"/>
            <w:tcBorders>
              <w:top w:val="nil"/>
              <w:left w:val="nil"/>
              <w:bottom w:val="nil"/>
              <w:right w:val="nil"/>
            </w:tcBorders>
            <w:shd w:val="clear" w:color="auto" w:fill="F2F2F2" w:themeFill="background1" w:themeFillShade="F2"/>
          </w:tcPr>
          <w:p w14:paraId="7F27CDA8" w14:textId="77777777" w:rsidR="00967930" w:rsidRPr="00BF395C" w:rsidRDefault="00967930" w:rsidP="007172D6">
            <w:pPr>
              <w:spacing w:after="0"/>
              <w:ind w:left="132"/>
              <w:rPr>
                <w:rFonts w:asciiTheme="majorHAnsi" w:hAnsiTheme="majorHAnsi" w:cstheme="majorHAnsi"/>
                <w:b/>
                <w:bCs/>
                <w:color w:val="000000"/>
              </w:rPr>
            </w:pPr>
          </w:p>
        </w:tc>
        <w:tc>
          <w:tcPr>
            <w:tcW w:w="2015" w:type="pct"/>
            <w:tcBorders>
              <w:top w:val="nil"/>
              <w:left w:val="nil"/>
              <w:bottom w:val="nil"/>
              <w:right w:val="nil"/>
            </w:tcBorders>
            <w:shd w:val="clear" w:color="auto" w:fill="auto"/>
          </w:tcPr>
          <w:p w14:paraId="3509A962" w14:textId="77777777" w:rsidR="00967930" w:rsidRPr="00BF395C" w:rsidRDefault="00967930" w:rsidP="007172D6">
            <w:pPr>
              <w:spacing w:after="0"/>
              <w:ind w:left="143"/>
              <w:rPr>
                <w:rFonts w:asciiTheme="majorHAnsi" w:hAnsiTheme="majorHAnsi" w:cstheme="majorHAnsi"/>
                <w:bCs/>
                <w:color w:val="000000"/>
              </w:rPr>
            </w:pPr>
            <w:r w:rsidRPr="00BF395C">
              <w:rPr>
                <w:rFonts w:asciiTheme="majorHAnsi" w:hAnsiTheme="majorHAnsi" w:cstheme="majorHAnsi"/>
                <w:bCs/>
                <w:color w:val="000000"/>
              </w:rPr>
              <w:t>New Indigenous organisations / businesses have been established</w:t>
            </w:r>
          </w:p>
        </w:tc>
        <w:tc>
          <w:tcPr>
            <w:tcW w:w="2052" w:type="pct"/>
            <w:tcBorders>
              <w:top w:val="nil"/>
              <w:left w:val="nil"/>
              <w:bottom w:val="nil"/>
              <w:right w:val="nil"/>
            </w:tcBorders>
            <w:shd w:val="clear" w:color="auto" w:fill="auto"/>
          </w:tcPr>
          <w:p w14:paraId="4EB3D81D" w14:textId="77777777" w:rsidR="00967930" w:rsidRPr="00BF395C" w:rsidRDefault="00967930" w:rsidP="007172D6">
            <w:pPr>
              <w:tabs>
                <w:tab w:val="left" w:pos="990"/>
              </w:tabs>
              <w:spacing w:after="0"/>
              <w:rPr>
                <w:rFonts w:asciiTheme="majorHAnsi" w:hAnsiTheme="majorHAnsi" w:cstheme="majorHAnsi"/>
                <w:bCs/>
                <w:color w:val="000000"/>
              </w:rPr>
            </w:pPr>
          </w:p>
        </w:tc>
      </w:tr>
      <w:tr w:rsidR="00967930" w:rsidRPr="00BF395C" w14:paraId="57CECD93" w14:textId="77777777" w:rsidTr="00FB72AB">
        <w:trPr>
          <w:trHeight w:val="382"/>
        </w:trPr>
        <w:tc>
          <w:tcPr>
            <w:tcW w:w="933" w:type="pct"/>
            <w:tcBorders>
              <w:top w:val="nil"/>
              <w:left w:val="nil"/>
              <w:right w:val="nil"/>
            </w:tcBorders>
            <w:shd w:val="clear" w:color="auto" w:fill="F2F2F2" w:themeFill="background1" w:themeFillShade="F2"/>
          </w:tcPr>
          <w:p w14:paraId="357BED2E" w14:textId="77777777" w:rsidR="00967930" w:rsidRPr="00BF395C" w:rsidRDefault="00967930" w:rsidP="007172D6">
            <w:pPr>
              <w:spacing w:after="0"/>
              <w:ind w:left="132"/>
              <w:rPr>
                <w:rFonts w:asciiTheme="majorHAnsi" w:hAnsiTheme="majorHAnsi" w:cstheme="majorHAnsi"/>
                <w:b/>
                <w:bCs/>
                <w:color w:val="000000"/>
              </w:rPr>
            </w:pPr>
          </w:p>
        </w:tc>
        <w:tc>
          <w:tcPr>
            <w:tcW w:w="2015" w:type="pct"/>
            <w:tcBorders>
              <w:top w:val="nil"/>
              <w:left w:val="nil"/>
              <w:right w:val="nil"/>
            </w:tcBorders>
            <w:shd w:val="clear" w:color="auto" w:fill="auto"/>
          </w:tcPr>
          <w:p w14:paraId="6E46CF61" w14:textId="77777777" w:rsidR="00967930" w:rsidRPr="00BF395C" w:rsidRDefault="00967930" w:rsidP="007172D6">
            <w:pPr>
              <w:spacing w:after="0"/>
              <w:ind w:left="143"/>
              <w:rPr>
                <w:rFonts w:asciiTheme="majorHAnsi" w:hAnsiTheme="majorHAnsi" w:cstheme="majorHAnsi"/>
                <w:bCs/>
                <w:color w:val="000000"/>
              </w:rPr>
            </w:pPr>
            <w:r w:rsidRPr="00BF395C">
              <w:rPr>
                <w:rFonts w:asciiTheme="majorHAnsi" w:hAnsiTheme="majorHAnsi" w:cstheme="majorHAnsi"/>
                <w:bCs/>
                <w:color w:val="000000"/>
              </w:rPr>
              <w:t>Local entrepreneurs are becoming active</w:t>
            </w:r>
          </w:p>
        </w:tc>
        <w:tc>
          <w:tcPr>
            <w:tcW w:w="2052" w:type="pct"/>
            <w:tcBorders>
              <w:top w:val="nil"/>
              <w:left w:val="nil"/>
              <w:right w:val="nil"/>
            </w:tcBorders>
            <w:shd w:val="clear" w:color="auto" w:fill="auto"/>
          </w:tcPr>
          <w:p w14:paraId="2D8EBBFE" w14:textId="77777777" w:rsidR="00967930" w:rsidRPr="00BF395C" w:rsidRDefault="00967930" w:rsidP="007172D6">
            <w:pPr>
              <w:tabs>
                <w:tab w:val="left" w:pos="990"/>
              </w:tabs>
              <w:spacing w:after="0"/>
              <w:rPr>
                <w:rFonts w:asciiTheme="majorHAnsi" w:hAnsiTheme="majorHAnsi" w:cstheme="majorHAnsi"/>
                <w:bCs/>
                <w:color w:val="000000"/>
              </w:rPr>
            </w:pPr>
          </w:p>
        </w:tc>
      </w:tr>
      <w:tr w:rsidR="00967930" w:rsidRPr="00BF395C" w14:paraId="76ECAB8C" w14:textId="77777777" w:rsidTr="00FB72AB">
        <w:trPr>
          <w:trHeight w:val="214"/>
        </w:trPr>
        <w:tc>
          <w:tcPr>
            <w:tcW w:w="933" w:type="pct"/>
            <w:tcBorders>
              <w:top w:val="nil"/>
              <w:left w:val="nil"/>
              <w:bottom w:val="nil"/>
              <w:right w:val="nil"/>
            </w:tcBorders>
            <w:shd w:val="clear" w:color="auto" w:fill="F2F2F2" w:themeFill="background1" w:themeFillShade="F2"/>
          </w:tcPr>
          <w:p w14:paraId="33B15320" w14:textId="77777777" w:rsidR="00967930" w:rsidRPr="00BF395C" w:rsidRDefault="00967930" w:rsidP="007172D6">
            <w:pPr>
              <w:spacing w:after="0"/>
              <w:ind w:left="132"/>
              <w:rPr>
                <w:rFonts w:asciiTheme="majorHAnsi" w:hAnsiTheme="majorHAnsi" w:cstheme="majorHAnsi"/>
                <w:b/>
                <w:bCs/>
                <w:color w:val="000000"/>
              </w:rPr>
            </w:pPr>
          </w:p>
        </w:tc>
        <w:tc>
          <w:tcPr>
            <w:tcW w:w="2015" w:type="pct"/>
            <w:tcBorders>
              <w:top w:val="nil"/>
              <w:left w:val="nil"/>
              <w:bottom w:val="nil"/>
              <w:right w:val="nil"/>
            </w:tcBorders>
            <w:shd w:val="clear" w:color="auto" w:fill="auto"/>
          </w:tcPr>
          <w:p w14:paraId="34CEBA7B" w14:textId="77777777" w:rsidR="00967930" w:rsidRPr="00BF395C" w:rsidRDefault="00967930" w:rsidP="007172D6">
            <w:pPr>
              <w:spacing w:after="0"/>
              <w:ind w:left="143"/>
              <w:rPr>
                <w:rFonts w:asciiTheme="majorHAnsi" w:hAnsiTheme="majorHAnsi" w:cstheme="majorHAnsi"/>
                <w:bCs/>
                <w:color w:val="000000"/>
              </w:rPr>
            </w:pPr>
            <w:r w:rsidRPr="00BF395C">
              <w:rPr>
                <w:rFonts w:asciiTheme="majorHAnsi" w:hAnsiTheme="majorHAnsi" w:cstheme="majorHAnsi"/>
                <w:bCs/>
                <w:color w:val="000000"/>
              </w:rPr>
              <w:t>New commercial / investment opportunities are being identified and are being acted on in a more equitable, culturally informed way</w:t>
            </w:r>
          </w:p>
        </w:tc>
        <w:tc>
          <w:tcPr>
            <w:tcW w:w="2052" w:type="pct"/>
            <w:tcBorders>
              <w:top w:val="nil"/>
              <w:left w:val="nil"/>
              <w:bottom w:val="nil"/>
              <w:right w:val="nil"/>
            </w:tcBorders>
            <w:shd w:val="clear" w:color="auto" w:fill="auto"/>
          </w:tcPr>
          <w:p w14:paraId="79D4E1F0" w14:textId="77777777" w:rsidR="00967930" w:rsidRPr="00BF395C" w:rsidRDefault="00967930" w:rsidP="007172D6">
            <w:pPr>
              <w:spacing w:after="0"/>
              <w:rPr>
                <w:rFonts w:asciiTheme="majorHAnsi" w:hAnsiTheme="majorHAnsi" w:cstheme="majorHAnsi"/>
                <w:bCs/>
                <w:color w:val="000000"/>
              </w:rPr>
            </w:pPr>
            <w:r w:rsidRPr="00BF395C">
              <w:rPr>
                <w:rFonts w:asciiTheme="majorHAnsi" w:hAnsiTheme="majorHAnsi" w:cstheme="majorHAnsi"/>
                <w:bCs/>
                <w:color w:val="000000"/>
              </w:rPr>
              <w:t>Communities are sharing more equitably in the socio-economic benefits and returns delivered through local investments (i.e. through training, employment, business investment and contracting opportunities etc.)</w:t>
            </w:r>
          </w:p>
        </w:tc>
      </w:tr>
      <w:tr w:rsidR="00967930" w:rsidRPr="00BF395C" w14:paraId="761A24C2" w14:textId="77777777" w:rsidTr="00FB72AB">
        <w:trPr>
          <w:trHeight w:val="214"/>
        </w:trPr>
        <w:tc>
          <w:tcPr>
            <w:tcW w:w="933" w:type="pct"/>
            <w:tcBorders>
              <w:top w:val="nil"/>
              <w:left w:val="nil"/>
              <w:bottom w:val="single" w:sz="8" w:space="0" w:color="auto"/>
              <w:right w:val="nil"/>
            </w:tcBorders>
            <w:shd w:val="clear" w:color="auto" w:fill="F2F2F2" w:themeFill="background1" w:themeFillShade="F2"/>
          </w:tcPr>
          <w:p w14:paraId="707E0155" w14:textId="77777777" w:rsidR="00967930" w:rsidRPr="00BF395C" w:rsidRDefault="00967930" w:rsidP="007172D6">
            <w:pPr>
              <w:spacing w:after="0"/>
              <w:ind w:left="132"/>
              <w:rPr>
                <w:rFonts w:asciiTheme="majorHAnsi" w:hAnsiTheme="majorHAnsi" w:cstheme="majorHAnsi"/>
                <w:b/>
                <w:bCs/>
                <w:color w:val="000000"/>
              </w:rPr>
            </w:pPr>
          </w:p>
        </w:tc>
        <w:tc>
          <w:tcPr>
            <w:tcW w:w="2015" w:type="pct"/>
            <w:tcBorders>
              <w:top w:val="nil"/>
              <w:left w:val="nil"/>
              <w:bottom w:val="single" w:sz="8" w:space="0" w:color="auto"/>
              <w:right w:val="nil"/>
            </w:tcBorders>
            <w:shd w:val="clear" w:color="auto" w:fill="auto"/>
          </w:tcPr>
          <w:p w14:paraId="2D06143D" w14:textId="77777777" w:rsidR="00967930" w:rsidRPr="00BF395C" w:rsidRDefault="00967930" w:rsidP="007172D6">
            <w:pPr>
              <w:spacing w:after="0"/>
              <w:ind w:left="143"/>
              <w:rPr>
                <w:rFonts w:asciiTheme="majorHAnsi" w:hAnsiTheme="majorHAnsi" w:cstheme="majorHAnsi"/>
                <w:bCs/>
                <w:color w:val="000000"/>
              </w:rPr>
            </w:pPr>
          </w:p>
        </w:tc>
        <w:tc>
          <w:tcPr>
            <w:tcW w:w="2052" w:type="pct"/>
            <w:tcBorders>
              <w:top w:val="nil"/>
              <w:left w:val="nil"/>
              <w:bottom w:val="single" w:sz="8" w:space="0" w:color="auto"/>
              <w:right w:val="nil"/>
            </w:tcBorders>
            <w:shd w:val="clear" w:color="auto" w:fill="auto"/>
          </w:tcPr>
          <w:p w14:paraId="5D433376" w14:textId="77777777" w:rsidR="00967930" w:rsidRPr="00BF395C" w:rsidRDefault="00967930" w:rsidP="007172D6">
            <w:pPr>
              <w:spacing w:after="0"/>
              <w:rPr>
                <w:rFonts w:asciiTheme="majorHAnsi" w:hAnsiTheme="majorHAnsi" w:cstheme="majorHAnsi"/>
                <w:bCs/>
                <w:color w:val="000000"/>
              </w:rPr>
            </w:pPr>
            <w:r w:rsidRPr="00BF395C">
              <w:rPr>
                <w:rFonts w:asciiTheme="majorHAnsi" w:hAnsiTheme="majorHAnsi" w:cstheme="majorHAnsi"/>
                <w:bCs/>
                <w:color w:val="000000"/>
              </w:rPr>
              <w:t>Natural resources are being better leveraged and used more sustainably</w:t>
            </w:r>
          </w:p>
        </w:tc>
      </w:tr>
    </w:tbl>
    <w:p w14:paraId="45E3F63D" w14:textId="77777777" w:rsidR="00B62D37" w:rsidRDefault="00B62D37"/>
    <w:p w14:paraId="5DD2E9DB" w14:textId="77777777" w:rsidR="00967930" w:rsidRDefault="00967930">
      <w:pPr>
        <w:sectPr w:rsidR="00967930" w:rsidSect="00EE17D7">
          <w:headerReference w:type="default" r:id="rId41"/>
          <w:pgSz w:w="16838" w:h="11906" w:orient="landscape"/>
          <w:pgMar w:top="720" w:right="720" w:bottom="720" w:left="720" w:header="708" w:footer="708" w:gutter="0"/>
          <w:cols w:space="708"/>
          <w:docGrid w:linePitch="360"/>
        </w:sectPr>
      </w:pPr>
    </w:p>
    <w:p w14:paraId="167BF4B1" w14:textId="77777777" w:rsidR="006476ED" w:rsidRDefault="006476ED" w:rsidP="006476ED">
      <w:pPr>
        <w:pStyle w:val="Subtitle"/>
        <w:numPr>
          <w:ilvl w:val="0"/>
          <w:numId w:val="0"/>
        </w:numPr>
        <w:ind w:firstLine="720"/>
      </w:pPr>
    </w:p>
    <w:p w14:paraId="2C66F681" w14:textId="77777777" w:rsidR="006476ED" w:rsidRDefault="006476ED" w:rsidP="00FF52CA">
      <w:pPr>
        <w:pStyle w:val="Subtitle"/>
        <w:numPr>
          <w:ilvl w:val="0"/>
          <w:numId w:val="0"/>
        </w:numPr>
      </w:pPr>
    </w:p>
    <w:p w14:paraId="4DF8DDB9" w14:textId="77777777" w:rsidR="00FF52CA" w:rsidRPr="009431D3" w:rsidRDefault="00FF52CA" w:rsidP="00FF52CA">
      <w:pPr>
        <w:pStyle w:val="Subtitle"/>
        <w:numPr>
          <w:ilvl w:val="0"/>
          <w:numId w:val="0"/>
        </w:numPr>
        <w:rPr>
          <w:color w:val="BF8F00" w:themeColor="accent4" w:themeShade="BF"/>
        </w:rPr>
      </w:pPr>
      <w:r w:rsidRPr="009431D3">
        <w:rPr>
          <w:color w:val="BF8F00" w:themeColor="accent4" w:themeShade="BF"/>
        </w:rPr>
        <w:t>Part 3. Tools for Keeping a Record of your Region’s EC Journey</w:t>
      </w:r>
    </w:p>
    <w:p w14:paraId="6BFC41CF" w14:textId="68559A63" w:rsidR="00B62D37" w:rsidRDefault="009362A3" w:rsidP="00FF52CA">
      <w:pPr>
        <w:pStyle w:val="Subtitle"/>
        <w:numPr>
          <w:ilvl w:val="0"/>
          <w:numId w:val="0"/>
        </w:numPr>
        <w:rPr>
          <w:rFonts w:eastAsiaTheme="minorHAnsi"/>
          <w:b w:val="0"/>
          <w:color w:val="BF8F00" w:themeColor="accent4" w:themeShade="BF"/>
          <w:spacing w:val="0"/>
          <w:sz w:val="40"/>
          <w:szCs w:val="40"/>
        </w:rPr>
        <w:sectPr w:rsidR="00B62D37" w:rsidSect="00F01A9C">
          <w:headerReference w:type="default" r:id="rId42"/>
          <w:pgSz w:w="16838" w:h="11906" w:orient="landscape"/>
          <w:pgMar w:top="397" w:right="720" w:bottom="244" w:left="720" w:header="709" w:footer="709" w:gutter="0"/>
          <w:cols w:space="708"/>
          <w:docGrid w:linePitch="360"/>
        </w:sectPr>
      </w:pPr>
      <w:r>
        <w:rPr>
          <w:rFonts w:eastAsiaTheme="minorHAnsi"/>
          <w:b w:val="0"/>
          <w:color w:val="BF8F00" w:themeColor="accent4" w:themeShade="BF"/>
          <w:spacing w:val="0"/>
          <w:sz w:val="40"/>
          <w:szCs w:val="40"/>
        </w:rPr>
        <w:t>This S</w:t>
      </w:r>
      <w:r w:rsidR="00FF52CA" w:rsidRPr="009431D3">
        <w:rPr>
          <w:rFonts w:eastAsiaTheme="minorHAnsi"/>
          <w:b w:val="0"/>
          <w:color w:val="BF8F00" w:themeColor="accent4" w:themeShade="BF"/>
          <w:spacing w:val="0"/>
          <w:sz w:val="40"/>
          <w:szCs w:val="40"/>
        </w:rPr>
        <w:t>ection provides tools to help you to keep a record of the activity that is being undertaken on a day to day</w:t>
      </w:r>
      <w:r w:rsidR="00FF52CA" w:rsidRPr="009431D3">
        <w:rPr>
          <w:color w:val="BF8F00" w:themeColor="accent4" w:themeShade="BF"/>
        </w:rPr>
        <w:t xml:space="preserve"> </w:t>
      </w:r>
      <w:r w:rsidR="00FF52CA" w:rsidRPr="009431D3">
        <w:rPr>
          <w:rFonts w:eastAsiaTheme="minorHAnsi"/>
          <w:b w:val="0"/>
          <w:color w:val="BF8F00" w:themeColor="accent4" w:themeShade="BF"/>
          <w:spacing w:val="0"/>
          <w:sz w:val="40"/>
          <w:szCs w:val="40"/>
        </w:rPr>
        <w:t>basis to implement EC in your</w:t>
      </w:r>
      <w:r w:rsidR="004E3FA0" w:rsidRPr="009431D3">
        <w:rPr>
          <w:color w:val="BF8F00" w:themeColor="accent4" w:themeShade="BF"/>
        </w:rPr>
        <w:t xml:space="preserve"> </w:t>
      </w:r>
      <w:r w:rsidR="00FF52CA" w:rsidRPr="009431D3">
        <w:rPr>
          <w:rFonts w:eastAsiaTheme="minorHAnsi"/>
          <w:b w:val="0"/>
          <w:color w:val="BF8F00" w:themeColor="accent4" w:themeShade="BF"/>
          <w:spacing w:val="0"/>
          <w:sz w:val="40"/>
          <w:szCs w:val="40"/>
        </w:rPr>
        <w:t>Region, monitor</w:t>
      </w:r>
      <w:r w:rsidR="00FF52CA" w:rsidRPr="009431D3">
        <w:rPr>
          <w:color w:val="BF8F00" w:themeColor="accent4" w:themeShade="BF"/>
        </w:rPr>
        <w:t xml:space="preserve"> </w:t>
      </w:r>
      <w:r w:rsidR="00FF52CA" w:rsidRPr="009431D3">
        <w:rPr>
          <w:rFonts w:eastAsiaTheme="minorHAnsi"/>
          <w:b w:val="0"/>
          <w:color w:val="BF8F00" w:themeColor="accent4" w:themeShade="BF"/>
          <w:spacing w:val="0"/>
          <w:sz w:val="40"/>
          <w:szCs w:val="40"/>
        </w:rPr>
        <w:t xml:space="preserve">participation and track and manage issues. </w:t>
      </w:r>
    </w:p>
    <w:p w14:paraId="0FF567F7" w14:textId="77777777" w:rsidR="00A2529D" w:rsidRDefault="000707C4" w:rsidP="00A524AC">
      <w:pPr>
        <w:pStyle w:val="Heading1"/>
        <w:numPr>
          <w:ilvl w:val="0"/>
          <w:numId w:val="10"/>
        </w:numPr>
        <w:spacing w:after="240"/>
      </w:pPr>
      <w:bookmarkStart w:id="23" w:name="_Toc530238131"/>
      <w:r>
        <w:t xml:space="preserve">Tools for </w:t>
      </w:r>
      <w:r w:rsidR="008246B8">
        <w:t xml:space="preserve">Keeping a Record of your Region’s </w:t>
      </w:r>
      <w:r w:rsidR="0024521B">
        <w:t>EC</w:t>
      </w:r>
      <w:r w:rsidR="008246B8">
        <w:t xml:space="preserve"> Journey</w:t>
      </w:r>
      <w:r w:rsidR="00F01A9C">
        <w:t>:</w:t>
      </w:r>
      <w:bookmarkEnd w:id="23"/>
    </w:p>
    <w:p w14:paraId="278242FA" w14:textId="0B2CCEE4" w:rsidR="00EC6045" w:rsidRPr="00AE18F4" w:rsidRDefault="008246B8" w:rsidP="00AE18F4">
      <w:r w:rsidRPr="008246B8">
        <w:t xml:space="preserve">The people involved in </w:t>
      </w:r>
      <w:r w:rsidR="0024521B">
        <w:t>EC</w:t>
      </w:r>
      <w:r w:rsidRPr="008246B8">
        <w:t xml:space="preserve"> will change over time. From an operational perspective</w:t>
      </w:r>
      <w:r w:rsidR="00097BAC">
        <w:t>,</w:t>
      </w:r>
      <w:r w:rsidRPr="008246B8">
        <w:t xml:space="preserve"> it is important to be able to</w:t>
      </w:r>
      <w:r w:rsidR="00271E3B">
        <w:t xml:space="preserve"> </w:t>
      </w:r>
      <w:r w:rsidRPr="008246B8">
        <w:t xml:space="preserve">share the “story” of what has been done </w:t>
      </w:r>
      <w:r w:rsidR="007E535C">
        <w:t xml:space="preserve">and learnt </w:t>
      </w:r>
      <w:r w:rsidRPr="008246B8">
        <w:t xml:space="preserve">along the </w:t>
      </w:r>
      <w:r w:rsidR="0024521B">
        <w:t>EC</w:t>
      </w:r>
      <w:r w:rsidRPr="008246B8">
        <w:t xml:space="preserve"> journey</w:t>
      </w:r>
      <w:r w:rsidR="00271E3B">
        <w:t xml:space="preserve"> </w:t>
      </w:r>
      <w:r w:rsidR="003A23AD">
        <w:t xml:space="preserve">from both a Community and Government Partner perspective </w:t>
      </w:r>
      <w:r w:rsidR="00271E3B">
        <w:t>so you can bring new people on board</w:t>
      </w:r>
      <w:r w:rsidRPr="008246B8">
        <w:t xml:space="preserve">. It will also be important to be able to share </w:t>
      </w:r>
      <w:r w:rsidR="00781517">
        <w:t xml:space="preserve">your journey </w:t>
      </w:r>
      <w:r w:rsidRPr="008246B8">
        <w:t>with others who are seeking to evaluate or learn f</w:t>
      </w:r>
      <w:r w:rsidR="008E4BED">
        <w:t>rom the work that is being done</w:t>
      </w:r>
      <w:r w:rsidR="00207BE9">
        <w:t>.</w:t>
      </w:r>
      <w:bookmarkStart w:id="24" w:name="_Journey_Tracking_Tool"/>
      <w:bookmarkStart w:id="25" w:name="_Toc529449299"/>
      <w:bookmarkStart w:id="26" w:name="_Toc529449387"/>
      <w:bookmarkStart w:id="27" w:name="_Toc529449300"/>
      <w:bookmarkStart w:id="28" w:name="_Toc529449388"/>
      <w:bookmarkStart w:id="29" w:name="_Toc529519829"/>
      <w:bookmarkStart w:id="30" w:name="_Toc529527608"/>
      <w:bookmarkStart w:id="31" w:name="_Toc529542076"/>
      <w:bookmarkStart w:id="32" w:name="_Toc529542162"/>
      <w:bookmarkStart w:id="33" w:name="_Toc529544851"/>
      <w:bookmarkStart w:id="34" w:name="_Toc529968489"/>
      <w:bookmarkStart w:id="35" w:name="_Toc529968543"/>
      <w:bookmarkStart w:id="36" w:name="_Toc529969511"/>
      <w:bookmarkStart w:id="37" w:name="_Toc529969579"/>
      <w:bookmarkStart w:id="38" w:name="_Toc529969622"/>
      <w:bookmarkStart w:id="39" w:name="_Toc529969683"/>
      <w:bookmarkStart w:id="40" w:name="_Toc529969779"/>
      <w:bookmarkStart w:id="41" w:name="_Toc529449301"/>
      <w:bookmarkStart w:id="42" w:name="_Toc529449389"/>
      <w:bookmarkStart w:id="43" w:name="_Toc529519830"/>
      <w:bookmarkStart w:id="44" w:name="_Toc529527609"/>
      <w:bookmarkStart w:id="45" w:name="_Toc529542077"/>
      <w:bookmarkStart w:id="46" w:name="_Toc529542163"/>
      <w:bookmarkStart w:id="47" w:name="_Toc529544852"/>
      <w:bookmarkStart w:id="48" w:name="_Toc529968490"/>
      <w:bookmarkStart w:id="49" w:name="_Toc529968544"/>
      <w:bookmarkStart w:id="50" w:name="_Toc529969512"/>
      <w:bookmarkStart w:id="51" w:name="_Toc529969580"/>
      <w:bookmarkStart w:id="52" w:name="_Toc529969623"/>
      <w:bookmarkStart w:id="53" w:name="_Toc529969684"/>
      <w:bookmarkStart w:id="54" w:name="_Toc52996978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07A923D" w14:textId="77777777" w:rsidR="00AE18F4" w:rsidRPr="00AE18F4" w:rsidRDefault="00AE18F4" w:rsidP="00C62D47">
      <w:pPr>
        <w:pStyle w:val="ListParagraph"/>
        <w:keepNext/>
        <w:keepLines/>
        <w:numPr>
          <w:ilvl w:val="0"/>
          <w:numId w:val="57"/>
        </w:numPr>
        <w:spacing w:before="160" w:after="120"/>
        <w:contextualSpacing w:val="0"/>
        <w:outlineLvl w:val="1"/>
        <w:rPr>
          <w:rFonts w:asciiTheme="majorHAnsi" w:eastAsiaTheme="majorEastAsia" w:hAnsiTheme="majorHAnsi" w:cstheme="majorBidi"/>
          <w:vanish/>
          <w:color w:val="BF8F00" w:themeColor="accent4" w:themeShade="BF"/>
          <w:sz w:val="28"/>
          <w:szCs w:val="26"/>
        </w:rPr>
      </w:pPr>
      <w:bookmarkStart w:id="55" w:name="_Journey_Tracking_Tool:"/>
      <w:bookmarkEnd w:id="55"/>
    </w:p>
    <w:p w14:paraId="7498BD24" w14:textId="77777777" w:rsidR="00AE18F4" w:rsidRPr="00AE18F4" w:rsidRDefault="00AE18F4" w:rsidP="00C62D47">
      <w:pPr>
        <w:pStyle w:val="ListParagraph"/>
        <w:keepNext/>
        <w:keepLines/>
        <w:numPr>
          <w:ilvl w:val="0"/>
          <w:numId w:val="57"/>
        </w:numPr>
        <w:spacing w:before="160" w:after="120"/>
        <w:contextualSpacing w:val="0"/>
        <w:outlineLvl w:val="1"/>
        <w:rPr>
          <w:rFonts w:asciiTheme="majorHAnsi" w:eastAsiaTheme="majorEastAsia" w:hAnsiTheme="majorHAnsi" w:cstheme="majorBidi"/>
          <w:vanish/>
          <w:color w:val="BF8F00" w:themeColor="accent4" w:themeShade="BF"/>
          <w:sz w:val="28"/>
          <w:szCs w:val="26"/>
        </w:rPr>
      </w:pPr>
    </w:p>
    <w:p w14:paraId="7E7BCF00" w14:textId="77777777" w:rsidR="00AE18F4" w:rsidRPr="00AE18F4" w:rsidRDefault="00AE18F4" w:rsidP="00C62D47">
      <w:pPr>
        <w:pStyle w:val="ListParagraph"/>
        <w:keepNext/>
        <w:keepLines/>
        <w:numPr>
          <w:ilvl w:val="0"/>
          <w:numId w:val="57"/>
        </w:numPr>
        <w:spacing w:before="160" w:after="120"/>
        <w:contextualSpacing w:val="0"/>
        <w:outlineLvl w:val="1"/>
        <w:rPr>
          <w:rFonts w:asciiTheme="majorHAnsi" w:eastAsiaTheme="majorEastAsia" w:hAnsiTheme="majorHAnsi" w:cstheme="majorBidi"/>
          <w:vanish/>
          <w:color w:val="BF8F00" w:themeColor="accent4" w:themeShade="BF"/>
          <w:sz w:val="28"/>
          <w:szCs w:val="26"/>
        </w:rPr>
      </w:pPr>
    </w:p>
    <w:p w14:paraId="4AF80F71" w14:textId="1FF335F0" w:rsidR="008246B8" w:rsidRPr="00AE18F4" w:rsidRDefault="00F472D2" w:rsidP="00C62D47">
      <w:pPr>
        <w:pStyle w:val="Heading2"/>
        <w:numPr>
          <w:ilvl w:val="1"/>
          <w:numId w:val="57"/>
        </w:numPr>
        <w:ind w:hanging="650"/>
      </w:pPr>
      <w:r w:rsidRPr="00AE18F4">
        <w:fldChar w:fldCharType="begin"/>
      </w:r>
      <w:r w:rsidR="00AE18F4">
        <w:instrText>HYPERLINK  \l "_What_tools_are"</w:instrText>
      </w:r>
      <w:r w:rsidRPr="00AE18F4">
        <w:fldChar w:fldCharType="separate"/>
      </w:r>
      <w:r w:rsidR="00781517" w:rsidRPr="00AE18F4">
        <w:t xml:space="preserve">Journey </w:t>
      </w:r>
      <w:r w:rsidR="008246B8" w:rsidRPr="00AE18F4">
        <w:t>Tracking</w:t>
      </w:r>
      <w:r w:rsidR="001E6798" w:rsidRPr="00AE18F4">
        <w:t xml:space="preserve"> Tool</w:t>
      </w:r>
      <w:r w:rsidR="00367EB4" w:rsidRPr="00AE18F4">
        <w:t>:</w:t>
      </w:r>
    </w:p>
    <w:p w14:paraId="2975306D" w14:textId="728DDA32" w:rsidR="004B1A8D" w:rsidRPr="000F3A5B" w:rsidRDefault="00AE18F4" w:rsidP="00AE18F4">
      <w:r w:rsidRPr="000F3A5B">
        <w:rPr>
          <w:noProof/>
          <w:lang w:val="en-US"/>
        </w:rPr>
        <w:drawing>
          <wp:anchor distT="0" distB="0" distL="114300" distR="114300" simplePos="0" relativeHeight="251586048" behindDoc="0" locked="0" layoutInCell="1" allowOverlap="1" wp14:anchorId="0197EE93" wp14:editId="5B7133B9">
            <wp:simplePos x="0" y="0"/>
            <wp:positionH relativeFrom="column">
              <wp:posOffset>8081010</wp:posOffset>
            </wp:positionH>
            <wp:positionV relativeFrom="paragraph">
              <wp:posOffset>8890</wp:posOffset>
            </wp:positionV>
            <wp:extent cx="1515340" cy="222250"/>
            <wp:effectExtent l="0" t="0" r="889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340" cy="222250"/>
                    </a:xfrm>
                    <a:prstGeom prst="rect">
                      <a:avLst/>
                    </a:prstGeom>
                  </pic:spPr>
                </pic:pic>
              </a:graphicData>
            </a:graphic>
          </wp:anchor>
        </w:drawing>
      </w:r>
      <w:r w:rsidR="00F472D2" w:rsidRPr="00AE18F4">
        <w:rPr>
          <w:color w:val="BF8F00" w:themeColor="accent4" w:themeShade="BF"/>
          <w:sz w:val="32"/>
          <w:szCs w:val="32"/>
        </w:rPr>
        <w:fldChar w:fldCharType="end"/>
      </w:r>
      <w:r w:rsidR="008E4BED">
        <w:t xml:space="preserve">Journey Tracking Tools are designed to provide a simple means of recording your </w:t>
      </w:r>
      <w:r w:rsidR="003A23AD">
        <w:t xml:space="preserve">EC </w:t>
      </w:r>
      <w:r w:rsidR="008E4BED">
        <w:t>journey.</w:t>
      </w:r>
    </w:p>
    <w:tbl>
      <w:tblPr>
        <w:tblStyle w:val="TableGrid"/>
        <w:tblW w:w="15304" w:type="dxa"/>
        <w:tblLook w:val="04A0" w:firstRow="1" w:lastRow="0" w:firstColumn="1" w:lastColumn="0" w:noHBand="0" w:noVBand="1"/>
      </w:tblPr>
      <w:tblGrid>
        <w:gridCol w:w="2263"/>
        <w:gridCol w:w="13041"/>
      </w:tblGrid>
      <w:tr w:rsidR="00475CD7" w14:paraId="50919808" w14:textId="77777777" w:rsidTr="00C52474">
        <w:tc>
          <w:tcPr>
            <w:tcW w:w="2263" w:type="dxa"/>
          </w:tcPr>
          <w:p w14:paraId="0FCF9F4A" w14:textId="77777777" w:rsidR="00475CD7" w:rsidRPr="00CF2B3B" w:rsidRDefault="00475CD7" w:rsidP="008246B8">
            <w:pPr>
              <w:rPr>
                <w:rFonts w:asciiTheme="majorHAnsi" w:hAnsiTheme="majorHAnsi" w:cstheme="majorHAnsi"/>
              </w:rPr>
            </w:pPr>
            <w:r w:rsidRPr="000707C4">
              <w:rPr>
                <w:rFonts w:asciiTheme="majorHAnsi" w:hAnsiTheme="majorHAnsi" w:cstheme="majorHAnsi"/>
                <w:b/>
                <w:color w:val="BF8F00" w:themeColor="accent4" w:themeShade="BF"/>
                <w:sz w:val="26"/>
                <w:szCs w:val="26"/>
              </w:rPr>
              <w:t xml:space="preserve">What </w:t>
            </w:r>
            <w:r w:rsidRPr="000707C4">
              <w:rPr>
                <w:rFonts w:asciiTheme="majorHAnsi" w:hAnsiTheme="majorHAnsi" w:cstheme="majorHAnsi"/>
                <w:color w:val="BF8F00" w:themeColor="accent4" w:themeShade="BF"/>
                <w:sz w:val="26"/>
                <w:szCs w:val="26"/>
              </w:rPr>
              <w:t>is it for:</w:t>
            </w:r>
          </w:p>
        </w:tc>
        <w:tc>
          <w:tcPr>
            <w:tcW w:w="13041" w:type="dxa"/>
          </w:tcPr>
          <w:p w14:paraId="2B1E9D9F" w14:textId="6AC06920" w:rsidR="00475CD7" w:rsidRPr="00CF2B3B" w:rsidRDefault="00475CD7" w:rsidP="008246B8">
            <w:pPr>
              <w:rPr>
                <w:rFonts w:asciiTheme="majorHAnsi" w:hAnsiTheme="majorHAnsi" w:cstheme="majorHAnsi"/>
              </w:rPr>
            </w:pPr>
            <w:r>
              <w:rPr>
                <w:rFonts w:asciiTheme="majorHAnsi" w:hAnsiTheme="majorHAnsi" w:cstheme="majorHAnsi"/>
              </w:rPr>
              <w:t>Use</w:t>
            </w:r>
            <w:r w:rsidR="00C74164">
              <w:rPr>
                <w:rFonts w:asciiTheme="majorHAnsi" w:hAnsiTheme="majorHAnsi" w:cstheme="majorHAnsi"/>
              </w:rPr>
              <w:t>d</w:t>
            </w:r>
            <w:r>
              <w:rPr>
                <w:rFonts w:asciiTheme="majorHAnsi" w:hAnsiTheme="majorHAnsi" w:cstheme="majorHAnsi"/>
              </w:rPr>
              <w:t xml:space="preserve"> to </w:t>
            </w:r>
            <w:r w:rsidR="008246B8">
              <w:rPr>
                <w:rFonts w:asciiTheme="majorHAnsi" w:hAnsiTheme="majorHAnsi" w:cstheme="majorHAnsi"/>
              </w:rPr>
              <w:t xml:space="preserve">keep a </w:t>
            </w:r>
            <w:r>
              <w:rPr>
                <w:rFonts w:asciiTheme="majorHAnsi" w:hAnsiTheme="majorHAnsi" w:cstheme="majorHAnsi"/>
              </w:rPr>
              <w:t xml:space="preserve">record </w:t>
            </w:r>
            <w:r w:rsidR="008246B8">
              <w:rPr>
                <w:rFonts w:asciiTheme="majorHAnsi" w:hAnsiTheme="majorHAnsi" w:cstheme="majorHAnsi"/>
              </w:rPr>
              <w:t xml:space="preserve">of </w:t>
            </w:r>
            <w:r>
              <w:rPr>
                <w:rFonts w:asciiTheme="majorHAnsi" w:hAnsiTheme="majorHAnsi" w:cstheme="majorHAnsi"/>
              </w:rPr>
              <w:t xml:space="preserve">the activity that is being undertaken to implement </w:t>
            </w:r>
            <w:r w:rsidR="0024521B">
              <w:rPr>
                <w:rFonts w:asciiTheme="majorHAnsi" w:hAnsiTheme="majorHAnsi" w:cstheme="majorHAnsi"/>
              </w:rPr>
              <w:t>EC</w:t>
            </w:r>
            <w:r w:rsidR="003A7A69">
              <w:rPr>
                <w:rFonts w:asciiTheme="majorHAnsi" w:hAnsiTheme="majorHAnsi" w:cstheme="majorHAnsi"/>
              </w:rPr>
              <w:t xml:space="preserve"> and reflect on how to progress </w:t>
            </w:r>
            <w:r w:rsidR="00C84402">
              <w:rPr>
                <w:rFonts w:asciiTheme="majorHAnsi" w:hAnsiTheme="majorHAnsi" w:cstheme="majorHAnsi"/>
              </w:rPr>
              <w:t xml:space="preserve">that </w:t>
            </w:r>
            <w:r w:rsidR="003A7A69">
              <w:rPr>
                <w:rFonts w:asciiTheme="majorHAnsi" w:hAnsiTheme="majorHAnsi" w:cstheme="majorHAnsi"/>
              </w:rPr>
              <w:t>work</w:t>
            </w:r>
            <w:r w:rsidR="008246B8">
              <w:rPr>
                <w:rFonts w:asciiTheme="majorHAnsi" w:hAnsiTheme="majorHAnsi" w:cstheme="majorHAnsi"/>
              </w:rPr>
              <w:t>.</w:t>
            </w:r>
          </w:p>
        </w:tc>
      </w:tr>
    </w:tbl>
    <w:p w14:paraId="7C823861" w14:textId="77777777" w:rsidR="00475CD7" w:rsidRPr="00F7507E" w:rsidRDefault="00475CD7" w:rsidP="00475CD7">
      <w:pPr>
        <w:spacing w:after="0"/>
        <w:rPr>
          <w:sz w:val="6"/>
          <w:szCs w:val="6"/>
        </w:rPr>
      </w:pPr>
    </w:p>
    <w:p w14:paraId="2AB9DA66" w14:textId="77777777" w:rsidR="00475CD7" w:rsidRPr="002B1FB4" w:rsidRDefault="00475CD7" w:rsidP="00475CD7">
      <w:pPr>
        <w:spacing w:after="0"/>
        <w:rPr>
          <w:sz w:val="6"/>
          <w:szCs w:val="6"/>
        </w:rPr>
      </w:pPr>
    </w:p>
    <w:tbl>
      <w:tblPr>
        <w:tblStyle w:val="TableGrid"/>
        <w:tblW w:w="15304" w:type="dxa"/>
        <w:tblLook w:val="04A0" w:firstRow="1" w:lastRow="0" w:firstColumn="1" w:lastColumn="0" w:noHBand="0" w:noVBand="1"/>
      </w:tblPr>
      <w:tblGrid>
        <w:gridCol w:w="2263"/>
        <w:gridCol w:w="8080"/>
        <w:gridCol w:w="1134"/>
        <w:gridCol w:w="3827"/>
      </w:tblGrid>
      <w:tr w:rsidR="00475CD7" w14:paraId="49E2ECC8" w14:textId="77777777" w:rsidTr="00C52474">
        <w:tc>
          <w:tcPr>
            <w:tcW w:w="2263" w:type="dxa"/>
          </w:tcPr>
          <w:p w14:paraId="36FC49F4" w14:textId="77777777" w:rsidR="00475CD7" w:rsidRPr="00CF2B3B" w:rsidRDefault="00475CD7" w:rsidP="008246B8">
            <w:pPr>
              <w:rPr>
                <w:rFonts w:asciiTheme="majorHAnsi" w:hAnsiTheme="majorHAnsi" w:cstheme="majorHAnsi"/>
                <w:color w:val="ED7D31" w:themeColor="accent2"/>
                <w:sz w:val="26"/>
                <w:szCs w:val="26"/>
              </w:rPr>
            </w:pPr>
            <w:r w:rsidRPr="000707C4">
              <w:rPr>
                <w:rFonts w:asciiTheme="majorHAnsi" w:hAnsiTheme="majorHAnsi" w:cstheme="majorHAnsi"/>
                <w:b/>
                <w:color w:val="BF8F00" w:themeColor="accent4" w:themeShade="BF"/>
                <w:sz w:val="26"/>
                <w:szCs w:val="26"/>
              </w:rPr>
              <w:t xml:space="preserve">Who </w:t>
            </w:r>
            <w:r w:rsidRPr="000707C4">
              <w:rPr>
                <w:rFonts w:asciiTheme="majorHAnsi" w:hAnsiTheme="majorHAnsi" w:cstheme="majorHAnsi"/>
                <w:color w:val="BF8F00" w:themeColor="accent4" w:themeShade="BF"/>
                <w:sz w:val="26"/>
                <w:szCs w:val="26"/>
              </w:rPr>
              <w:t>is involved:</w:t>
            </w:r>
          </w:p>
        </w:tc>
        <w:tc>
          <w:tcPr>
            <w:tcW w:w="8080" w:type="dxa"/>
          </w:tcPr>
          <w:p w14:paraId="60B05F95" w14:textId="77777777" w:rsidR="00475CD7" w:rsidRPr="003A23AD" w:rsidRDefault="00475CD7" w:rsidP="00B41965">
            <w:pPr>
              <w:pStyle w:val="ListParagraph"/>
              <w:numPr>
                <w:ilvl w:val="0"/>
                <w:numId w:val="3"/>
              </w:numPr>
              <w:ind w:left="317" w:hanging="295"/>
              <w:rPr>
                <w:rFonts w:asciiTheme="majorHAnsi" w:hAnsiTheme="majorHAnsi" w:cstheme="majorHAnsi"/>
              </w:rPr>
            </w:pPr>
            <w:r w:rsidRPr="003A23AD">
              <w:rPr>
                <w:rFonts w:asciiTheme="majorHAnsi" w:hAnsiTheme="majorHAnsi" w:cstheme="majorHAnsi"/>
              </w:rPr>
              <w:t xml:space="preserve">Backbone </w:t>
            </w:r>
          </w:p>
          <w:p w14:paraId="07ADF9C0" w14:textId="694FD216" w:rsidR="003A23AD" w:rsidRPr="00D54BAB" w:rsidRDefault="003A23AD"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Government Partners</w:t>
            </w:r>
          </w:p>
        </w:tc>
        <w:tc>
          <w:tcPr>
            <w:tcW w:w="1134" w:type="dxa"/>
          </w:tcPr>
          <w:p w14:paraId="3852E1A3" w14:textId="77777777" w:rsidR="00475CD7" w:rsidRDefault="00475CD7" w:rsidP="008246B8">
            <w:pPr>
              <w:rPr>
                <w:rFonts w:asciiTheme="majorHAnsi" w:hAnsiTheme="majorHAnsi" w:cstheme="majorHAnsi"/>
              </w:rPr>
            </w:pPr>
            <w:r w:rsidRPr="000707C4">
              <w:rPr>
                <w:rFonts w:asciiTheme="majorHAnsi" w:hAnsiTheme="majorHAnsi" w:cstheme="majorHAnsi"/>
                <w:b/>
                <w:color w:val="BF8F00" w:themeColor="accent4" w:themeShade="BF"/>
                <w:sz w:val="26"/>
                <w:szCs w:val="26"/>
              </w:rPr>
              <w:t>When</w:t>
            </w:r>
            <w:r w:rsidRPr="000707C4">
              <w:rPr>
                <w:rFonts w:asciiTheme="majorHAnsi" w:hAnsiTheme="majorHAnsi" w:cstheme="majorHAnsi"/>
                <w:color w:val="BF8F00" w:themeColor="accent4" w:themeShade="BF"/>
                <w:sz w:val="26"/>
                <w:szCs w:val="26"/>
              </w:rPr>
              <w:t>:</w:t>
            </w:r>
          </w:p>
        </w:tc>
        <w:tc>
          <w:tcPr>
            <w:tcW w:w="3827" w:type="dxa"/>
          </w:tcPr>
          <w:p w14:paraId="5EA70E78" w14:textId="77777777" w:rsidR="00475CD7" w:rsidRDefault="00475CD7" w:rsidP="00D54BAB">
            <w:pPr>
              <w:rPr>
                <w:rFonts w:asciiTheme="majorHAnsi" w:hAnsiTheme="majorHAnsi" w:cstheme="majorHAnsi"/>
              </w:rPr>
            </w:pPr>
            <w:r>
              <w:rPr>
                <w:rFonts w:asciiTheme="majorHAnsi" w:hAnsiTheme="majorHAnsi" w:cstheme="majorHAnsi"/>
              </w:rPr>
              <w:t>Monthly (or more often)</w:t>
            </w:r>
          </w:p>
        </w:tc>
      </w:tr>
    </w:tbl>
    <w:p w14:paraId="21A290AC" w14:textId="774B6A42" w:rsidR="00475CD7" w:rsidRPr="002B1FB4" w:rsidRDefault="00475CD7" w:rsidP="00475CD7">
      <w:pPr>
        <w:spacing w:after="0"/>
        <w:rPr>
          <w:sz w:val="6"/>
          <w:szCs w:val="6"/>
        </w:rPr>
      </w:pPr>
    </w:p>
    <w:tbl>
      <w:tblPr>
        <w:tblStyle w:val="TableGrid"/>
        <w:tblW w:w="15304" w:type="dxa"/>
        <w:tblLook w:val="04A0" w:firstRow="1" w:lastRow="0" w:firstColumn="1" w:lastColumn="0" w:noHBand="0" w:noVBand="1"/>
      </w:tblPr>
      <w:tblGrid>
        <w:gridCol w:w="2263"/>
        <w:gridCol w:w="13041"/>
      </w:tblGrid>
      <w:tr w:rsidR="00475CD7" w14:paraId="6AC75454" w14:textId="77777777" w:rsidTr="00C52474">
        <w:tc>
          <w:tcPr>
            <w:tcW w:w="2263" w:type="dxa"/>
          </w:tcPr>
          <w:p w14:paraId="7494CC0E" w14:textId="77777777" w:rsidR="00475CD7" w:rsidRPr="000707C4" w:rsidRDefault="00475CD7" w:rsidP="008246B8">
            <w:pPr>
              <w:rPr>
                <w:rFonts w:asciiTheme="majorHAnsi" w:hAnsiTheme="majorHAnsi" w:cstheme="majorHAnsi"/>
                <w:color w:val="BF8F00" w:themeColor="accent4" w:themeShade="BF"/>
                <w:sz w:val="26"/>
                <w:szCs w:val="26"/>
              </w:rPr>
            </w:pPr>
            <w:r w:rsidRPr="000707C4">
              <w:rPr>
                <w:rFonts w:asciiTheme="majorHAnsi" w:hAnsiTheme="majorHAnsi" w:cstheme="majorHAnsi"/>
                <w:b/>
                <w:color w:val="BF8F00" w:themeColor="accent4" w:themeShade="BF"/>
                <w:sz w:val="26"/>
                <w:szCs w:val="26"/>
              </w:rPr>
              <w:t xml:space="preserve">How </w:t>
            </w:r>
            <w:r w:rsidRPr="000707C4">
              <w:rPr>
                <w:rFonts w:asciiTheme="majorHAnsi" w:hAnsiTheme="majorHAnsi" w:cstheme="majorHAnsi"/>
                <w:color w:val="BF8F00" w:themeColor="accent4" w:themeShade="BF"/>
                <w:sz w:val="26"/>
                <w:szCs w:val="26"/>
              </w:rPr>
              <w:t>can you:</w:t>
            </w:r>
          </w:p>
          <w:p w14:paraId="0B65306C" w14:textId="77777777" w:rsidR="00475CD7" w:rsidRPr="000707C4" w:rsidRDefault="00475CD7" w:rsidP="00B41965">
            <w:pPr>
              <w:pStyle w:val="ListParagraph"/>
              <w:numPr>
                <w:ilvl w:val="0"/>
                <w:numId w:val="4"/>
              </w:numPr>
              <w:rPr>
                <w:rFonts w:asciiTheme="majorHAnsi" w:hAnsiTheme="majorHAnsi" w:cstheme="majorHAnsi"/>
                <w:color w:val="BF8F00" w:themeColor="accent4" w:themeShade="BF"/>
              </w:rPr>
            </w:pPr>
            <w:r w:rsidRPr="000707C4">
              <w:rPr>
                <w:rFonts w:asciiTheme="majorHAnsi" w:hAnsiTheme="majorHAnsi" w:cstheme="majorHAnsi"/>
                <w:color w:val="BF8F00" w:themeColor="accent4" w:themeShade="BF"/>
                <w:sz w:val="26"/>
                <w:szCs w:val="26"/>
              </w:rPr>
              <w:t>Collect data:</w:t>
            </w:r>
          </w:p>
        </w:tc>
        <w:tc>
          <w:tcPr>
            <w:tcW w:w="13041" w:type="dxa"/>
          </w:tcPr>
          <w:p w14:paraId="43FF521C" w14:textId="46543210" w:rsidR="00781517" w:rsidRDefault="0023774C" w:rsidP="008246B8">
            <w:pPr>
              <w:spacing w:after="120"/>
              <w:rPr>
                <w:rFonts w:asciiTheme="majorHAnsi" w:hAnsiTheme="majorHAnsi" w:cstheme="majorHAnsi"/>
              </w:rPr>
            </w:pPr>
            <w:r>
              <w:rPr>
                <w:rFonts w:asciiTheme="majorHAnsi" w:hAnsiTheme="majorHAnsi" w:cstheme="majorHAnsi"/>
              </w:rPr>
              <w:t xml:space="preserve">Use the </w:t>
            </w:r>
            <w:r w:rsidRPr="000707C4">
              <w:rPr>
                <w:rFonts w:asciiTheme="majorHAnsi" w:hAnsiTheme="majorHAnsi" w:cstheme="majorHAnsi"/>
                <w:b/>
                <w:color w:val="BF8F00" w:themeColor="accent4" w:themeShade="BF"/>
              </w:rPr>
              <w:t>Journey Tracking Tool</w:t>
            </w:r>
            <w:r w:rsidRPr="000707C4">
              <w:rPr>
                <w:rFonts w:asciiTheme="majorHAnsi" w:hAnsiTheme="majorHAnsi" w:cstheme="majorHAnsi"/>
                <w:color w:val="BF8F00" w:themeColor="accent4" w:themeShade="BF"/>
              </w:rPr>
              <w:t xml:space="preserve"> </w:t>
            </w:r>
            <w:r>
              <w:rPr>
                <w:rFonts w:asciiTheme="majorHAnsi" w:hAnsiTheme="majorHAnsi" w:cstheme="majorHAnsi"/>
              </w:rPr>
              <w:t xml:space="preserve">to record your activity. </w:t>
            </w:r>
            <w:r w:rsidR="00007051">
              <w:rPr>
                <w:rFonts w:asciiTheme="majorHAnsi" w:hAnsiTheme="majorHAnsi" w:cstheme="majorHAnsi"/>
              </w:rPr>
              <w:t xml:space="preserve">Establish a process by which </w:t>
            </w:r>
            <w:r w:rsidR="00AA2FFB">
              <w:rPr>
                <w:rFonts w:asciiTheme="majorHAnsi" w:hAnsiTheme="majorHAnsi" w:cstheme="majorHAnsi"/>
              </w:rPr>
              <w:t>Backbone Staff</w:t>
            </w:r>
            <w:r w:rsidR="00007051">
              <w:rPr>
                <w:rFonts w:asciiTheme="majorHAnsi" w:hAnsiTheme="majorHAnsi" w:cstheme="majorHAnsi"/>
              </w:rPr>
              <w:t xml:space="preserve"> regularly record </w:t>
            </w:r>
            <w:r w:rsidR="0024521B">
              <w:rPr>
                <w:rFonts w:asciiTheme="majorHAnsi" w:hAnsiTheme="majorHAnsi" w:cstheme="majorHAnsi"/>
              </w:rPr>
              <w:t>EC</w:t>
            </w:r>
            <w:r w:rsidR="00781517">
              <w:rPr>
                <w:rFonts w:asciiTheme="majorHAnsi" w:hAnsiTheme="majorHAnsi" w:cstheme="majorHAnsi"/>
              </w:rPr>
              <w:t xml:space="preserve"> </w:t>
            </w:r>
            <w:r w:rsidR="00007051">
              <w:rPr>
                <w:rFonts w:asciiTheme="majorHAnsi" w:hAnsiTheme="majorHAnsi" w:cstheme="majorHAnsi"/>
              </w:rPr>
              <w:t xml:space="preserve">activity using </w:t>
            </w:r>
            <w:r w:rsidR="00781517">
              <w:rPr>
                <w:rFonts w:asciiTheme="majorHAnsi" w:hAnsiTheme="majorHAnsi" w:cstheme="majorHAnsi"/>
              </w:rPr>
              <w:t>a</w:t>
            </w:r>
            <w:r w:rsidR="00007051">
              <w:rPr>
                <w:rFonts w:asciiTheme="majorHAnsi" w:hAnsiTheme="majorHAnsi" w:cstheme="majorHAnsi"/>
              </w:rPr>
              <w:t xml:space="preserve"> visual </w:t>
            </w:r>
            <w:r w:rsidR="007E535C">
              <w:rPr>
                <w:rFonts w:asciiTheme="majorHAnsi" w:hAnsiTheme="majorHAnsi" w:cstheme="majorHAnsi"/>
              </w:rPr>
              <w:t>or text based</w:t>
            </w:r>
            <w:r w:rsidR="006F4B9A">
              <w:rPr>
                <w:rFonts w:asciiTheme="majorHAnsi" w:hAnsiTheme="majorHAnsi" w:cstheme="majorHAnsi"/>
              </w:rPr>
              <w:t xml:space="preserve"> </w:t>
            </w:r>
            <w:r>
              <w:rPr>
                <w:rFonts w:asciiTheme="majorHAnsi" w:hAnsiTheme="majorHAnsi" w:cstheme="majorHAnsi"/>
              </w:rPr>
              <w:t xml:space="preserve">version of the </w:t>
            </w:r>
            <w:r w:rsidR="008612E5">
              <w:rPr>
                <w:rFonts w:asciiTheme="majorHAnsi" w:hAnsiTheme="majorHAnsi" w:cstheme="majorHAnsi"/>
              </w:rPr>
              <w:t>t</w:t>
            </w:r>
            <w:r>
              <w:rPr>
                <w:rFonts w:asciiTheme="majorHAnsi" w:hAnsiTheme="majorHAnsi" w:cstheme="majorHAnsi"/>
              </w:rPr>
              <w:t>ool</w:t>
            </w:r>
            <w:r w:rsidR="00781517">
              <w:rPr>
                <w:rFonts w:asciiTheme="majorHAnsi" w:hAnsiTheme="majorHAnsi" w:cstheme="majorHAnsi"/>
              </w:rPr>
              <w:t>.</w:t>
            </w:r>
            <w:r w:rsidR="00D54BAB">
              <w:rPr>
                <w:rFonts w:asciiTheme="majorHAnsi" w:hAnsiTheme="majorHAnsi" w:cstheme="majorHAnsi"/>
              </w:rPr>
              <w:t xml:space="preserve"> </w:t>
            </w:r>
          </w:p>
          <w:p w14:paraId="37A6D1FA" w14:textId="15D231F9" w:rsidR="00C84402" w:rsidRDefault="00C84402" w:rsidP="008246B8">
            <w:pPr>
              <w:spacing w:after="120"/>
              <w:rPr>
                <w:rFonts w:asciiTheme="majorHAnsi" w:hAnsiTheme="majorHAnsi" w:cstheme="majorHAnsi"/>
              </w:rPr>
            </w:pPr>
            <w:r>
              <w:rPr>
                <w:rFonts w:asciiTheme="majorHAnsi" w:hAnsiTheme="majorHAnsi" w:cstheme="majorHAnsi"/>
              </w:rPr>
              <w:t>Often Regions will be working on multiple “streams” of work at any one time. It can be useful to set up separate trackers for each of the different streams of work so that it is easier to keep track of what is happening in the different areas and use them to help plan, focus and communicate what is being done in different areas.</w:t>
            </w:r>
          </w:p>
          <w:p w14:paraId="25EB1763" w14:textId="3710C2A0" w:rsidR="003A23AD" w:rsidRDefault="00FD1E82" w:rsidP="003A23AD">
            <w:pPr>
              <w:spacing w:after="120"/>
              <w:rPr>
                <w:rFonts w:asciiTheme="majorHAnsi" w:hAnsiTheme="majorHAnsi" w:cstheme="majorHAnsi"/>
              </w:rPr>
            </w:pPr>
            <w:r>
              <w:rPr>
                <w:rFonts w:asciiTheme="majorHAnsi" w:hAnsiTheme="majorHAnsi" w:cstheme="majorHAnsi"/>
              </w:rPr>
              <w:t xml:space="preserve">You can structure the process you use to </w:t>
            </w:r>
            <w:r w:rsidR="0023774C">
              <w:rPr>
                <w:rFonts w:asciiTheme="majorHAnsi" w:hAnsiTheme="majorHAnsi" w:cstheme="majorHAnsi"/>
              </w:rPr>
              <w:t>maintain your Journey Tracking T</w:t>
            </w:r>
            <w:r>
              <w:rPr>
                <w:rFonts w:asciiTheme="majorHAnsi" w:hAnsiTheme="majorHAnsi" w:cstheme="majorHAnsi"/>
              </w:rPr>
              <w:t xml:space="preserve">ool in different ways. You could work to maintain </w:t>
            </w:r>
            <w:r w:rsidR="001E6798">
              <w:rPr>
                <w:rFonts w:asciiTheme="majorHAnsi" w:hAnsiTheme="majorHAnsi" w:cstheme="majorHAnsi"/>
              </w:rPr>
              <w:t xml:space="preserve">the Tracking Tool on an ongoing basis and </w:t>
            </w:r>
            <w:r>
              <w:rPr>
                <w:rFonts w:asciiTheme="majorHAnsi" w:hAnsiTheme="majorHAnsi" w:cstheme="majorHAnsi"/>
              </w:rPr>
              <w:t xml:space="preserve">build in a regular time </w:t>
            </w:r>
            <w:r w:rsidR="001E6798">
              <w:rPr>
                <w:rFonts w:asciiTheme="majorHAnsi" w:hAnsiTheme="majorHAnsi" w:cstheme="majorHAnsi"/>
              </w:rPr>
              <w:t xml:space="preserve">each month </w:t>
            </w:r>
            <w:r>
              <w:rPr>
                <w:rFonts w:asciiTheme="majorHAnsi" w:hAnsiTheme="majorHAnsi" w:cstheme="majorHAnsi"/>
              </w:rPr>
              <w:t>to review it</w:t>
            </w:r>
            <w:r w:rsidR="00007051">
              <w:rPr>
                <w:rFonts w:asciiTheme="majorHAnsi" w:hAnsiTheme="majorHAnsi" w:cstheme="majorHAnsi"/>
              </w:rPr>
              <w:t xml:space="preserve"> </w:t>
            </w:r>
            <w:r w:rsidR="0099718F">
              <w:rPr>
                <w:rFonts w:asciiTheme="majorHAnsi" w:hAnsiTheme="majorHAnsi" w:cstheme="majorHAnsi"/>
              </w:rPr>
              <w:t>as a Backbone Team</w:t>
            </w:r>
            <w:r w:rsidR="001E6798">
              <w:rPr>
                <w:rFonts w:asciiTheme="majorHAnsi" w:hAnsiTheme="majorHAnsi" w:cstheme="majorHAnsi"/>
              </w:rPr>
              <w:t xml:space="preserve"> to make sure it is up to date and </w:t>
            </w:r>
            <w:r w:rsidR="0047158F">
              <w:rPr>
                <w:rFonts w:asciiTheme="majorHAnsi" w:hAnsiTheme="majorHAnsi" w:cstheme="majorHAnsi"/>
              </w:rPr>
              <w:t xml:space="preserve">to </w:t>
            </w:r>
            <w:r w:rsidR="001E6798">
              <w:rPr>
                <w:rFonts w:asciiTheme="majorHAnsi" w:hAnsiTheme="majorHAnsi" w:cstheme="majorHAnsi"/>
              </w:rPr>
              <w:t>reflect on what has been achieved and what needs to be done next,</w:t>
            </w:r>
            <w:r w:rsidR="00007051">
              <w:rPr>
                <w:rFonts w:asciiTheme="majorHAnsi" w:hAnsiTheme="majorHAnsi" w:cstheme="majorHAnsi"/>
              </w:rPr>
              <w:t xml:space="preserve"> or </w:t>
            </w:r>
            <w:r>
              <w:rPr>
                <w:rFonts w:asciiTheme="majorHAnsi" w:hAnsiTheme="majorHAnsi" w:cstheme="majorHAnsi"/>
              </w:rPr>
              <w:t>you c</w:t>
            </w:r>
            <w:r w:rsidR="001E6798">
              <w:rPr>
                <w:rFonts w:asciiTheme="majorHAnsi" w:hAnsiTheme="majorHAnsi" w:cstheme="majorHAnsi"/>
              </w:rPr>
              <w:t>ould</w:t>
            </w:r>
            <w:r>
              <w:rPr>
                <w:rFonts w:asciiTheme="majorHAnsi" w:hAnsiTheme="majorHAnsi" w:cstheme="majorHAnsi"/>
              </w:rPr>
              <w:t xml:space="preserve"> build in time each w</w:t>
            </w:r>
            <w:r w:rsidR="001E6798">
              <w:rPr>
                <w:rFonts w:asciiTheme="majorHAnsi" w:hAnsiTheme="majorHAnsi" w:cstheme="majorHAnsi"/>
              </w:rPr>
              <w:t xml:space="preserve">eek or fortnight to update </w:t>
            </w:r>
            <w:r w:rsidR="0023774C">
              <w:rPr>
                <w:rFonts w:asciiTheme="majorHAnsi" w:hAnsiTheme="majorHAnsi" w:cstheme="majorHAnsi"/>
              </w:rPr>
              <w:t xml:space="preserve">and review </w:t>
            </w:r>
            <w:r w:rsidR="008612E5">
              <w:rPr>
                <w:rFonts w:asciiTheme="majorHAnsi" w:hAnsiTheme="majorHAnsi" w:cstheme="majorHAnsi"/>
              </w:rPr>
              <w:t>the t</w:t>
            </w:r>
            <w:r>
              <w:rPr>
                <w:rFonts w:asciiTheme="majorHAnsi" w:hAnsiTheme="majorHAnsi" w:cstheme="majorHAnsi"/>
              </w:rPr>
              <w:t>ool</w:t>
            </w:r>
            <w:r w:rsidR="0023774C">
              <w:rPr>
                <w:rFonts w:asciiTheme="majorHAnsi" w:hAnsiTheme="majorHAnsi" w:cstheme="majorHAnsi"/>
              </w:rPr>
              <w:t xml:space="preserve"> as a Team</w:t>
            </w:r>
            <w:r w:rsidR="001E6798">
              <w:rPr>
                <w:rFonts w:asciiTheme="majorHAnsi" w:hAnsiTheme="majorHAnsi" w:cstheme="majorHAnsi"/>
              </w:rPr>
              <w:t>.</w:t>
            </w:r>
            <w:r w:rsidR="006C3E7C">
              <w:rPr>
                <w:rFonts w:asciiTheme="majorHAnsi" w:hAnsiTheme="majorHAnsi" w:cstheme="majorHAnsi"/>
              </w:rPr>
              <w:t xml:space="preserve"> </w:t>
            </w:r>
            <w:r w:rsidR="001E6798">
              <w:rPr>
                <w:rFonts w:asciiTheme="majorHAnsi" w:hAnsiTheme="majorHAnsi" w:cstheme="majorHAnsi"/>
              </w:rPr>
              <w:t xml:space="preserve">However you structure </w:t>
            </w:r>
            <w:r w:rsidR="00230F5B">
              <w:rPr>
                <w:rFonts w:asciiTheme="majorHAnsi" w:hAnsiTheme="majorHAnsi" w:cstheme="majorHAnsi"/>
              </w:rPr>
              <w:t>it</w:t>
            </w:r>
            <w:r w:rsidR="00C84402">
              <w:rPr>
                <w:rFonts w:asciiTheme="majorHAnsi" w:hAnsiTheme="majorHAnsi" w:cstheme="majorHAnsi"/>
              </w:rPr>
              <w:t>,</w:t>
            </w:r>
            <w:r w:rsidR="00230F5B">
              <w:rPr>
                <w:rFonts w:asciiTheme="majorHAnsi" w:hAnsiTheme="majorHAnsi" w:cstheme="majorHAnsi"/>
              </w:rPr>
              <w:t xml:space="preserve"> the process of completing and reviewing the Journey Tracking Tool should be used to reflect on where you are up to, how things are progressing and what you might need to do or do differently to progress your work.</w:t>
            </w:r>
            <w:r w:rsidR="003A23AD">
              <w:rPr>
                <w:rFonts w:asciiTheme="majorHAnsi" w:hAnsiTheme="majorHAnsi" w:cstheme="majorHAnsi"/>
              </w:rPr>
              <w:t xml:space="preserve"> </w:t>
            </w:r>
          </w:p>
          <w:p w14:paraId="1C824416" w14:textId="190734DE" w:rsidR="00593271" w:rsidRDefault="003A23AD" w:rsidP="003A23AD">
            <w:pPr>
              <w:spacing w:after="120"/>
              <w:rPr>
                <w:rFonts w:asciiTheme="majorHAnsi" w:hAnsiTheme="majorHAnsi" w:cstheme="majorHAnsi"/>
              </w:rPr>
            </w:pPr>
            <w:r>
              <w:rPr>
                <w:rFonts w:asciiTheme="majorHAnsi" w:hAnsiTheme="majorHAnsi" w:cstheme="majorHAnsi"/>
              </w:rPr>
              <w:t>The Backbone Team should periodically “check in” with their Government counterparts to review their Journey Map and “layer in” any additional activity that has been happening within Government. Alternatively both the Backbone and the Government Partners can maintain separate Journey Maps and come together periodically to compare them as a way of building an understanding of what is happening on either side and helping to align effort.</w:t>
            </w:r>
          </w:p>
          <w:p w14:paraId="3C678789" w14:textId="11D95C59" w:rsidR="00732104" w:rsidRPr="00CF2B3B" w:rsidRDefault="00732104" w:rsidP="001D5098">
            <w:pPr>
              <w:spacing w:after="120"/>
              <w:rPr>
                <w:rFonts w:asciiTheme="majorHAnsi" w:hAnsiTheme="majorHAnsi" w:cstheme="majorHAnsi"/>
              </w:rPr>
            </w:pPr>
            <w:r>
              <w:rPr>
                <w:rFonts w:asciiTheme="majorHAnsi" w:hAnsiTheme="majorHAnsi" w:cstheme="majorHAnsi"/>
              </w:rPr>
              <w:t xml:space="preserve">The documented Journey Maps become records of the work being delivered through EC and can provide evidence of the practice and system changes that are being realised through that work and the contribution </w:t>
            </w:r>
            <w:r w:rsidR="001D5098">
              <w:rPr>
                <w:rFonts w:asciiTheme="majorHAnsi" w:hAnsiTheme="majorHAnsi" w:cstheme="majorHAnsi"/>
              </w:rPr>
              <w:t>being made to initiatives driving change</w:t>
            </w:r>
            <w:r>
              <w:rPr>
                <w:rFonts w:asciiTheme="majorHAnsi" w:hAnsiTheme="majorHAnsi" w:cstheme="majorHAnsi"/>
              </w:rPr>
              <w:t>.</w:t>
            </w:r>
          </w:p>
        </w:tc>
      </w:tr>
      <w:tr w:rsidR="00475CD7" w14:paraId="60F078C4" w14:textId="77777777" w:rsidTr="00C52474">
        <w:tc>
          <w:tcPr>
            <w:tcW w:w="2263" w:type="dxa"/>
          </w:tcPr>
          <w:p w14:paraId="7BFB183E" w14:textId="5442E2AB" w:rsidR="00475CD7" w:rsidRPr="000707C4" w:rsidRDefault="00074742" w:rsidP="00B41965">
            <w:pPr>
              <w:pStyle w:val="ListParagraph"/>
              <w:numPr>
                <w:ilvl w:val="0"/>
                <w:numId w:val="4"/>
              </w:numPr>
              <w:rPr>
                <w:rFonts w:asciiTheme="majorHAnsi" w:hAnsiTheme="majorHAnsi" w:cstheme="majorHAnsi"/>
                <w:color w:val="BF8F00" w:themeColor="accent4" w:themeShade="BF"/>
              </w:rPr>
            </w:pPr>
            <w:r w:rsidRPr="000707C4">
              <w:rPr>
                <w:rFonts w:asciiTheme="majorHAnsi" w:hAnsiTheme="majorHAnsi" w:cstheme="majorHAnsi"/>
                <w:color w:val="BF8F00" w:themeColor="accent4" w:themeShade="BF"/>
                <w:sz w:val="26"/>
                <w:szCs w:val="26"/>
              </w:rPr>
              <w:t>Record</w:t>
            </w:r>
            <w:r w:rsidR="00B21576" w:rsidRPr="000707C4">
              <w:rPr>
                <w:rFonts w:asciiTheme="majorHAnsi" w:hAnsiTheme="majorHAnsi" w:cstheme="majorHAnsi"/>
                <w:color w:val="BF8F00" w:themeColor="accent4" w:themeShade="BF"/>
                <w:sz w:val="26"/>
                <w:szCs w:val="26"/>
              </w:rPr>
              <w:t xml:space="preserve">  data</w:t>
            </w:r>
            <w:r w:rsidR="00475CD7" w:rsidRPr="000707C4">
              <w:rPr>
                <w:rFonts w:asciiTheme="majorHAnsi" w:hAnsiTheme="majorHAnsi" w:cstheme="majorHAnsi"/>
                <w:color w:val="BF8F00" w:themeColor="accent4" w:themeShade="BF"/>
                <w:sz w:val="26"/>
                <w:szCs w:val="26"/>
              </w:rPr>
              <w:t>:</w:t>
            </w:r>
          </w:p>
        </w:tc>
        <w:tc>
          <w:tcPr>
            <w:tcW w:w="13041" w:type="dxa"/>
          </w:tcPr>
          <w:p w14:paraId="6ADDFAEE" w14:textId="44E982A3" w:rsidR="00475CD7" w:rsidRPr="00CF2B3B" w:rsidRDefault="00C84402" w:rsidP="00C84402">
            <w:pPr>
              <w:rPr>
                <w:rFonts w:asciiTheme="majorHAnsi" w:hAnsiTheme="majorHAnsi" w:cstheme="majorHAnsi"/>
              </w:rPr>
            </w:pPr>
            <w:r>
              <w:rPr>
                <w:rFonts w:asciiTheme="majorHAnsi" w:hAnsiTheme="majorHAnsi" w:cstheme="majorHAnsi"/>
              </w:rPr>
              <w:t xml:space="preserve">You can maintain the tool in paper or electronic format or set it up as a wall poster if you want to use it that way. </w:t>
            </w:r>
            <w:r w:rsidR="00D54BAB">
              <w:rPr>
                <w:rFonts w:asciiTheme="majorHAnsi" w:hAnsiTheme="majorHAnsi" w:cstheme="majorHAnsi"/>
              </w:rPr>
              <w:t xml:space="preserve">If using a paper or poster version it </w:t>
            </w:r>
            <w:r w:rsidR="006F4B9A">
              <w:rPr>
                <w:rFonts w:asciiTheme="majorHAnsi" w:hAnsiTheme="majorHAnsi" w:cstheme="majorHAnsi"/>
              </w:rPr>
              <w:t>is</w:t>
            </w:r>
            <w:r w:rsidR="00D54BAB">
              <w:rPr>
                <w:rFonts w:asciiTheme="majorHAnsi" w:hAnsiTheme="majorHAnsi" w:cstheme="majorHAnsi"/>
              </w:rPr>
              <w:t xml:space="preserve"> useful to scan or photograph your “</w:t>
            </w:r>
            <w:r w:rsidR="0023774C">
              <w:rPr>
                <w:rFonts w:asciiTheme="majorHAnsi" w:hAnsiTheme="majorHAnsi" w:cstheme="majorHAnsi"/>
              </w:rPr>
              <w:t>J</w:t>
            </w:r>
            <w:r w:rsidR="00593271">
              <w:rPr>
                <w:rFonts w:asciiTheme="majorHAnsi" w:hAnsiTheme="majorHAnsi" w:cstheme="majorHAnsi"/>
              </w:rPr>
              <w:t xml:space="preserve">ourney </w:t>
            </w:r>
            <w:r w:rsidR="0023774C">
              <w:rPr>
                <w:rFonts w:asciiTheme="majorHAnsi" w:hAnsiTheme="majorHAnsi" w:cstheme="majorHAnsi"/>
              </w:rPr>
              <w:t>M</w:t>
            </w:r>
            <w:r>
              <w:rPr>
                <w:rFonts w:asciiTheme="majorHAnsi" w:hAnsiTheme="majorHAnsi" w:cstheme="majorHAnsi"/>
              </w:rPr>
              <w:t>ap</w:t>
            </w:r>
            <w:r w:rsidR="00D54BAB">
              <w:rPr>
                <w:rFonts w:asciiTheme="majorHAnsi" w:hAnsiTheme="majorHAnsi" w:cstheme="majorHAnsi"/>
              </w:rPr>
              <w:t xml:space="preserve">” </w:t>
            </w:r>
            <w:r w:rsidR="00D23AFE">
              <w:rPr>
                <w:rFonts w:asciiTheme="majorHAnsi" w:hAnsiTheme="majorHAnsi" w:cstheme="majorHAnsi"/>
              </w:rPr>
              <w:t xml:space="preserve">regularly </w:t>
            </w:r>
            <w:r w:rsidR="00D54BAB">
              <w:rPr>
                <w:rFonts w:asciiTheme="majorHAnsi" w:hAnsiTheme="majorHAnsi" w:cstheme="majorHAnsi"/>
              </w:rPr>
              <w:t xml:space="preserve">so you can store </w:t>
            </w:r>
            <w:r w:rsidR="00593271">
              <w:rPr>
                <w:rFonts w:asciiTheme="majorHAnsi" w:hAnsiTheme="majorHAnsi" w:cstheme="majorHAnsi"/>
              </w:rPr>
              <w:t xml:space="preserve">and share </w:t>
            </w:r>
            <w:r w:rsidR="00D54BAB">
              <w:rPr>
                <w:rFonts w:asciiTheme="majorHAnsi" w:hAnsiTheme="majorHAnsi" w:cstheme="majorHAnsi"/>
              </w:rPr>
              <w:t>them in electronic format.</w:t>
            </w:r>
            <w:r w:rsidR="00E6042D">
              <w:rPr>
                <w:rFonts w:asciiTheme="majorHAnsi" w:hAnsiTheme="majorHAnsi" w:cstheme="majorHAnsi"/>
              </w:rPr>
              <w:t xml:space="preserve"> </w:t>
            </w:r>
          </w:p>
        </w:tc>
      </w:tr>
      <w:tr w:rsidR="00475CD7" w14:paraId="0BB30C95" w14:textId="77777777" w:rsidTr="00C52474">
        <w:tc>
          <w:tcPr>
            <w:tcW w:w="2263" w:type="dxa"/>
          </w:tcPr>
          <w:p w14:paraId="0455DE3C" w14:textId="77777777" w:rsidR="00475CD7" w:rsidRPr="000707C4" w:rsidRDefault="00074742" w:rsidP="00B21576">
            <w:pPr>
              <w:rPr>
                <w:rFonts w:asciiTheme="majorHAnsi" w:hAnsiTheme="majorHAnsi" w:cstheme="majorHAnsi"/>
                <w:color w:val="BF8F00" w:themeColor="accent4" w:themeShade="BF"/>
                <w:sz w:val="26"/>
                <w:szCs w:val="26"/>
              </w:rPr>
            </w:pPr>
            <w:r w:rsidRPr="000707C4">
              <w:rPr>
                <w:rFonts w:asciiTheme="majorHAnsi" w:hAnsiTheme="majorHAnsi" w:cstheme="majorHAnsi"/>
                <w:color w:val="BF8F00" w:themeColor="accent4" w:themeShade="BF"/>
                <w:sz w:val="26"/>
                <w:szCs w:val="26"/>
              </w:rPr>
              <w:t xml:space="preserve">(c) </w:t>
            </w:r>
            <w:r w:rsidR="00B21576" w:rsidRPr="000707C4">
              <w:rPr>
                <w:rFonts w:asciiTheme="majorHAnsi" w:hAnsiTheme="majorHAnsi" w:cstheme="majorHAnsi"/>
                <w:color w:val="BF8F00" w:themeColor="accent4" w:themeShade="BF"/>
                <w:sz w:val="26"/>
                <w:szCs w:val="26"/>
              </w:rPr>
              <w:t>Communicate</w:t>
            </w:r>
            <w:r w:rsidR="00475CD7" w:rsidRPr="000707C4">
              <w:rPr>
                <w:rFonts w:asciiTheme="majorHAnsi" w:hAnsiTheme="majorHAnsi" w:cstheme="majorHAnsi"/>
                <w:color w:val="BF8F00" w:themeColor="accent4" w:themeShade="BF"/>
                <w:sz w:val="26"/>
                <w:szCs w:val="26"/>
              </w:rPr>
              <w:t>:</w:t>
            </w:r>
          </w:p>
        </w:tc>
        <w:tc>
          <w:tcPr>
            <w:tcW w:w="13041" w:type="dxa"/>
          </w:tcPr>
          <w:p w14:paraId="09061C9E" w14:textId="11448D70" w:rsidR="00475CD7" w:rsidRDefault="003A23AD" w:rsidP="0023774C">
            <w:pPr>
              <w:rPr>
                <w:rFonts w:asciiTheme="majorHAnsi" w:hAnsiTheme="majorHAnsi" w:cstheme="majorHAnsi"/>
              </w:rPr>
            </w:pPr>
            <w:r>
              <w:rPr>
                <w:rFonts w:asciiTheme="majorHAnsi" w:hAnsiTheme="majorHAnsi" w:cstheme="majorHAnsi"/>
              </w:rPr>
              <w:t xml:space="preserve">Backbone Teams </w:t>
            </w:r>
            <w:r w:rsidR="0023774C">
              <w:rPr>
                <w:rFonts w:asciiTheme="majorHAnsi" w:hAnsiTheme="majorHAnsi" w:cstheme="majorHAnsi"/>
              </w:rPr>
              <w:t xml:space="preserve">can share </w:t>
            </w:r>
            <w:r>
              <w:rPr>
                <w:rFonts w:asciiTheme="majorHAnsi" w:hAnsiTheme="majorHAnsi" w:cstheme="majorHAnsi"/>
              </w:rPr>
              <w:t>their</w:t>
            </w:r>
            <w:r w:rsidR="0023774C">
              <w:rPr>
                <w:rFonts w:asciiTheme="majorHAnsi" w:hAnsiTheme="majorHAnsi" w:cstheme="majorHAnsi"/>
              </w:rPr>
              <w:t xml:space="preserve"> Journey M</w:t>
            </w:r>
            <w:r w:rsidR="00593271">
              <w:rPr>
                <w:rFonts w:asciiTheme="majorHAnsi" w:hAnsiTheme="majorHAnsi" w:cstheme="majorHAnsi"/>
              </w:rPr>
              <w:t>ap</w:t>
            </w:r>
            <w:r w:rsidR="00D23AFE">
              <w:rPr>
                <w:rFonts w:asciiTheme="majorHAnsi" w:hAnsiTheme="majorHAnsi" w:cstheme="majorHAnsi"/>
              </w:rPr>
              <w:t>(</w:t>
            </w:r>
            <w:r w:rsidR="00593271">
              <w:rPr>
                <w:rFonts w:asciiTheme="majorHAnsi" w:hAnsiTheme="majorHAnsi" w:cstheme="majorHAnsi"/>
              </w:rPr>
              <w:t>s</w:t>
            </w:r>
            <w:r w:rsidR="00D23AFE">
              <w:rPr>
                <w:rFonts w:asciiTheme="majorHAnsi" w:hAnsiTheme="majorHAnsi" w:cstheme="majorHAnsi"/>
              </w:rPr>
              <w:t xml:space="preserve">) with </w:t>
            </w:r>
            <w:r>
              <w:rPr>
                <w:rFonts w:asciiTheme="majorHAnsi" w:hAnsiTheme="majorHAnsi" w:cstheme="majorHAnsi"/>
              </w:rPr>
              <w:t>their</w:t>
            </w:r>
            <w:r w:rsidR="00D23AFE">
              <w:rPr>
                <w:rFonts w:asciiTheme="majorHAnsi" w:hAnsiTheme="majorHAnsi" w:cstheme="majorHAnsi"/>
              </w:rPr>
              <w:t xml:space="preserve"> Regional </w:t>
            </w:r>
            <w:r w:rsidR="00356188">
              <w:rPr>
                <w:rFonts w:asciiTheme="majorHAnsi" w:hAnsiTheme="majorHAnsi" w:cstheme="majorHAnsi"/>
              </w:rPr>
              <w:t xml:space="preserve">Indigenous </w:t>
            </w:r>
            <w:r w:rsidR="00074742">
              <w:rPr>
                <w:rFonts w:asciiTheme="majorHAnsi" w:hAnsiTheme="majorHAnsi" w:cstheme="majorHAnsi"/>
              </w:rPr>
              <w:t>Leaders</w:t>
            </w:r>
            <w:r w:rsidR="00D23AFE">
              <w:rPr>
                <w:rFonts w:asciiTheme="majorHAnsi" w:hAnsiTheme="majorHAnsi" w:cstheme="majorHAnsi"/>
              </w:rPr>
              <w:t xml:space="preserve">hip Group as part of </w:t>
            </w:r>
            <w:r>
              <w:rPr>
                <w:rFonts w:asciiTheme="majorHAnsi" w:hAnsiTheme="majorHAnsi" w:cstheme="majorHAnsi"/>
              </w:rPr>
              <w:t>their</w:t>
            </w:r>
            <w:r w:rsidR="00D23AFE">
              <w:rPr>
                <w:rFonts w:asciiTheme="majorHAnsi" w:hAnsiTheme="majorHAnsi" w:cstheme="majorHAnsi"/>
              </w:rPr>
              <w:t xml:space="preserve"> regular reporting cycle to keep the</w:t>
            </w:r>
            <w:r>
              <w:rPr>
                <w:rFonts w:asciiTheme="majorHAnsi" w:hAnsiTheme="majorHAnsi" w:cstheme="majorHAnsi"/>
              </w:rPr>
              <w:t xml:space="preserve"> Leadership Group </w:t>
            </w:r>
            <w:r w:rsidR="00356188">
              <w:rPr>
                <w:rFonts w:asciiTheme="majorHAnsi" w:hAnsiTheme="majorHAnsi" w:cstheme="majorHAnsi"/>
              </w:rPr>
              <w:t xml:space="preserve">up </w:t>
            </w:r>
            <w:r w:rsidR="00074742">
              <w:rPr>
                <w:rFonts w:asciiTheme="majorHAnsi" w:hAnsiTheme="majorHAnsi" w:cstheme="majorHAnsi"/>
              </w:rPr>
              <w:t>to date on the work being done</w:t>
            </w:r>
            <w:r w:rsidR="00D23AFE">
              <w:rPr>
                <w:rFonts w:asciiTheme="majorHAnsi" w:hAnsiTheme="majorHAnsi" w:cstheme="majorHAnsi"/>
              </w:rPr>
              <w:t xml:space="preserve"> and provide a basis </w:t>
            </w:r>
            <w:r w:rsidR="0023774C">
              <w:rPr>
                <w:rFonts w:asciiTheme="majorHAnsi" w:hAnsiTheme="majorHAnsi" w:cstheme="majorHAnsi"/>
              </w:rPr>
              <w:t>for them</w:t>
            </w:r>
            <w:r w:rsidR="00D23AFE">
              <w:rPr>
                <w:rFonts w:asciiTheme="majorHAnsi" w:hAnsiTheme="majorHAnsi" w:cstheme="majorHAnsi"/>
              </w:rPr>
              <w:t xml:space="preserve"> to </w:t>
            </w:r>
            <w:r w:rsidR="007E535C">
              <w:rPr>
                <w:rFonts w:asciiTheme="majorHAnsi" w:hAnsiTheme="majorHAnsi" w:cstheme="majorHAnsi"/>
              </w:rPr>
              <w:t xml:space="preserve">reflect on how things are </w:t>
            </w:r>
            <w:r w:rsidR="00D23AFE">
              <w:rPr>
                <w:rFonts w:asciiTheme="majorHAnsi" w:hAnsiTheme="majorHAnsi" w:cstheme="majorHAnsi"/>
              </w:rPr>
              <w:t>going</w:t>
            </w:r>
            <w:r w:rsidR="007E535C">
              <w:rPr>
                <w:rFonts w:asciiTheme="majorHAnsi" w:hAnsiTheme="majorHAnsi" w:cstheme="majorHAnsi"/>
              </w:rPr>
              <w:t xml:space="preserve"> and what needs to be done</w:t>
            </w:r>
            <w:r w:rsidR="008612E5">
              <w:rPr>
                <w:rFonts w:asciiTheme="majorHAnsi" w:hAnsiTheme="majorHAnsi" w:cstheme="majorHAnsi"/>
              </w:rPr>
              <w:t xml:space="preserve"> (</w:t>
            </w:r>
            <w:r w:rsidR="007E535C">
              <w:rPr>
                <w:rFonts w:asciiTheme="majorHAnsi" w:hAnsiTheme="majorHAnsi" w:cstheme="majorHAnsi"/>
              </w:rPr>
              <w:t>or done differently</w:t>
            </w:r>
            <w:r w:rsidR="008612E5">
              <w:rPr>
                <w:rFonts w:asciiTheme="majorHAnsi" w:hAnsiTheme="majorHAnsi" w:cstheme="majorHAnsi"/>
              </w:rPr>
              <w:t>)</w:t>
            </w:r>
            <w:r w:rsidR="007E535C">
              <w:rPr>
                <w:rFonts w:asciiTheme="majorHAnsi" w:hAnsiTheme="majorHAnsi" w:cstheme="majorHAnsi"/>
              </w:rPr>
              <w:t xml:space="preserve"> to progress </w:t>
            </w:r>
            <w:r w:rsidR="0024521B">
              <w:rPr>
                <w:rFonts w:asciiTheme="majorHAnsi" w:hAnsiTheme="majorHAnsi" w:cstheme="majorHAnsi"/>
              </w:rPr>
              <w:t>EC</w:t>
            </w:r>
            <w:r w:rsidR="00074742">
              <w:rPr>
                <w:rFonts w:asciiTheme="majorHAnsi" w:hAnsiTheme="majorHAnsi" w:cstheme="majorHAnsi"/>
              </w:rPr>
              <w:t>.</w:t>
            </w:r>
            <w:r w:rsidR="002B6E41">
              <w:rPr>
                <w:rFonts w:asciiTheme="majorHAnsi" w:hAnsiTheme="majorHAnsi" w:cstheme="majorHAnsi"/>
              </w:rPr>
              <w:t xml:space="preserve"> </w:t>
            </w:r>
            <w:r w:rsidR="0099718F">
              <w:rPr>
                <w:rFonts w:asciiTheme="majorHAnsi" w:hAnsiTheme="majorHAnsi" w:cstheme="majorHAnsi"/>
              </w:rPr>
              <w:t xml:space="preserve">It can </w:t>
            </w:r>
            <w:r w:rsidR="00A67412">
              <w:rPr>
                <w:rFonts w:asciiTheme="majorHAnsi" w:hAnsiTheme="majorHAnsi" w:cstheme="majorHAnsi"/>
              </w:rPr>
              <w:t xml:space="preserve">also </w:t>
            </w:r>
            <w:r w:rsidR="0099718F">
              <w:rPr>
                <w:rFonts w:asciiTheme="majorHAnsi" w:hAnsiTheme="majorHAnsi" w:cstheme="majorHAnsi"/>
              </w:rPr>
              <w:t xml:space="preserve">be useful to </w:t>
            </w:r>
            <w:r w:rsidR="00D23AFE">
              <w:rPr>
                <w:rFonts w:asciiTheme="majorHAnsi" w:hAnsiTheme="majorHAnsi" w:cstheme="majorHAnsi"/>
              </w:rPr>
              <w:t xml:space="preserve">use (simplified) versions of </w:t>
            </w:r>
            <w:r w:rsidR="0023774C">
              <w:rPr>
                <w:rFonts w:asciiTheme="majorHAnsi" w:hAnsiTheme="majorHAnsi" w:cstheme="majorHAnsi"/>
              </w:rPr>
              <w:t>your J</w:t>
            </w:r>
            <w:r w:rsidR="006A1E6D">
              <w:rPr>
                <w:rFonts w:asciiTheme="majorHAnsi" w:hAnsiTheme="majorHAnsi" w:cstheme="majorHAnsi"/>
              </w:rPr>
              <w:t xml:space="preserve">ourney </w:t>
            </w:r>
            <w:r w:rsidR="0023774C">
              <w:rPr>
                <w:rFonts w:asciiTheme="majorHAnsi" w:hAnsiTheme="majorHAnsi" w:cstheme="majorHAnsi"/>
              </w:rPr>
              <w:t>M</w:t>
            </w:r>
            <w:r w:rsidR="006A1E6D">
              <w:rPr>
                <w:rFonts w:asciiTheme="majorHAnsi" w:hAnsiTheme="majorHAnsi" w:cstheme="majorHAnsi"/>
              </w:rPr>
              <w:t>ap</w:t>
            </w:r>
            <w:r w:rsidR="00D23AFE">
              <w:rPr>
                <w:rFonts w:asciiTheme="majorHAnsi" w:hAnsiTheme="majorHAnsi" w:cstheme="majorHAnsi"/>
              </w:rPr>
              <w:t>(s)</w:t>
            </w:r>
            <w:r w:rsidR="006A1E6D">
              <w:rPr>
                <w:rFonts w:asciiTheme="majorHAnsi" w:hAnsiTheme="majorHAnsi" w:cstheme="majorHAnsi"/>
              </w:rPr>
              <w:t xml:space="preserve"> </w:t>
            </w:r>
            <w:r w:rsidR="00D23AFE">
              <w:rPr>
                <w:rFonts w:asciiTheme="majorHAnsi" w:hAnsiTheme="majorHAnsi" w:cstheme="majorHAnsi"/>
              </w:rPr>
              <w:t xml:space="preserve">to </w:t>
            </w:r>
            <w:r w:rsidR="00475CD7">
              <w:rPr>
                <w:rFonts w:asciiTheme="majorHAnsi" w:hAnsiTheme="majorHAnsi" w:cstheme="majorHAnsi"/>
              </w:rPr>
              <w:t xml:space="preserve">share </w:t>
            </w:r>
            <w:r w:rsidR="006F4B9A">
              <w:rPr>
                <w:rFonts w:asciiTheme="majorHAnsi" w:hAnsiTheme="majorHAnsi" w:cstheme="majorHAnsi"/>
              </w:rPr>
              <w:t xml:space="preserve">the work being done </w:t>
            </w:r>
            <w:r w:rsidR="00593271">
              <w:rPr>
                <w:rFonts w:asciiTheme="majorHAnsi" w:hAnsiTheme="majorHAnsi" w:cstheme="majorHAnsi"/>
              </w:rPr>
              <w:t xml:space="preserve">through </w:t>
            </w:r>
            <w:r w:rsidR="0024521B">
              <w:rPr>
                <w:rFonts w:asciiTheme="majorHAnsi" w:hAnsiTheme="majorHAnsi" w:cstheme="majorHAnsi"/>
              </w:rPr>
              <w:t>EC</w:t>
            </w:r>
            <w:r w:rsidR="00593271">
              <w:rPr>
                <w:rFonts w:asciiTheme="majorHAnsi" w:hAnsiTheme="majorHAnsi" w:cstheme="majorHAnsi"/>
              </w:rPr>
              <w:t xml:space="preserve"> </w:t>
            </w:r>
            <w:r w:rsidR="0099718F">
              <w:rPr>
                <w:rFonts w:asciiTheme="majorHAnsi" w:hAnsiTheme="majorHAnsi" w:cstheme="majorHAnsi"/>
              </w:rPr>
              <w:t xml:space="preserve">with </w:t>
            </w:r>
            <w:r w:rsidR="00475CD7">
              <w:rPr>
                <w:rFonts w:asciiTheme="majorHAnsi" w:hAnsiTheme="majorHAnsi" w:cstheme="majorHAnsi"/>
              </w:rPr>
              <w:t>the Community</w:t>
            </w:r>
            <w:r w:rsidR="0099718F">
              <w:rPr>
                <w:rFonts w:asciiTheme="majorHAnsi" w:hAnsiTheme="majorHAnsi" w:cstheme="majorHAnsi"/>
              </w:rPr>
              <w:t>.</w:t>
            </w:r>
            <w:r w:rsidR="00356188">
              <w:rPr>
                <w:rFonts w:asciiTheme="majorHAnsi" w:hAnsiTheme="majorHAnsi" w:cstheme="majorHAnsi"/>
              </w:rPr>
              <w:t xml:space="preserve"> </w:t>
            </w:r>
            <w:r w:rsidR="00D879D2">
              <w:rPr>
                <w:rFonts w:asciiTheme="majorHAnsi" w:hAnsiTheme="majorHAnsi" w:cstheme="majorHAnsi"/>
              </w:rPr>
              <w:t>The manner in</w:t>
            </w:r>
            <w:r w:rsidR="009F7CAD">
              <w:rPr>
                <w:rFonts w:asciiTheme="majorHAnsi" w:hAnsiTheme="majorHAnsi" w:cstheme="majorHAnsi"/>
              </w:rPr>
              <w:t>,</w:t>
            </w:r>
            <w:r w:rsidR="00D879D2">
              <w:rPr>
                <w:rFonts w:asciiTheme="majorHAnsi" w:hAnsiTheme="majorHAnsi" w:cstheme="majorHAnsi"/>
              </w:rPr>
              <w:t xml:space="preserve"> and frequency with which</w:t>
            </w:r>
            <w:r w:rsidR="009F7CAD">
              <w:rPr>
                <w:rFonts w:asciiTheme="majorHAnsi" w:hAnsiTheme="majorHAnsi" w:cstheme="majorHAnsi"/>
              </w:rPr>
              <w:t>,</w:t>
            </w:r>
            <w:r w:rsidR="00D879D2">
              <w:rPr>
                <w:rFonts w:asciiTheme="majorHAnsi" w:hAnsiTheme="majorHAnsi" w:cstheme="majorHAnsi"/>
              </w:rPr>
              <w:t xml:space="preserve"> this is best done is likely to vary by Region. It is recommended</w:t>
            </w:r>
            <w:r w:rsidR="009F7CAD">
              <w:rPr>
                <w:rFonts w:asciiTheme="majorHAnsi" w:hAnsiTheme="majorHAnsi" w:cstheme="majorHAnsi"/>
              </w:rPr>
              <w:t xml:space="preserve"> that Regions consult with the C</w:t>
            </w:r>
            <w:r w:rsidR="00D879D2">
              <w:rPr>
                <w:rFonts w:asciiTheme="majorHAnsi" w:hAnsiTheme="majorHAnsi" w:cstheme="majorHAnsi"/>
              </w:rPr>
              <w:t>ommunity to understand how and how often they would like to be kept updated.</w:t>
            </w:r>
            <w:r w:rsidR="009F7CAD">
              <w:rPr>
                <w:rFonts w:asciiTheme="majorHAnsi" w:hAnsiTheme="majorHAnsi" w:cstheme="majorHAnsi"/>
              </w:rPr>
              <w:t xml:space="preserve"> </w:t>
            </w:r>
          </w:p>
          <w:p w14:paraId="17289A45" w14:textId="3B8A17FB" w:rsidR="003A23AD" w:rsidRDefault="003A23AD" w:rsidP="003A23AD">
            <w:pPr>
              <w:rPr>
                <w:rFonts w:asciiTheme="majorHAnsi" w:hAnsiTheme="majorHAnsi" w:cstheme="majorHAnsi"/>
              </w:rPr>
            </w:pPr>
            <w:r>
              <w:rPr>
                <w:rFonts w:asciiTheme="majorHAnsi" w:hAnsiTheme="majorHAnsi" w:cstheme="majorHAnsi"/>
              </w:rPr>
              <w:t>Regional Government Teams can also share and review their Journey Maps with Regional and Central Staff to help review and coordinate activity.</w:t>
            </w:r>
          </w:p>
        </w:tc>
      </w:tr>
    </w:tbl>
    <w:p w14:paraId="0D2D875E" w14:textId="26AED886" w:rsidR="008612E5" w:rsidRDefault="0099718F" w:rsidP="008612E5">
      <w:pPr>
        <w:pStyle w:val="Heading3"/>
      </w:pPr>
      <w:r>
        <w:t>Example</w:t>
      </w:r>
      <w:r w:rsidR="00371960">
        <w:t>:</w:t>
      </w:r>
    </w:p>
    <w:p w14:paraId="1CB55493" w14:textId="0DF2C580" w:rsidR="008612E5" w:rsidRPr="008612E5" w:rsidRDefault="008612E5" w:rsidP="008612E5">
      <w:r>
        <w:t>An example Journey Map has been developed by the Inner Sydney EC Backbone Team tracking the work they have done in the early childhood education area.</w:t>
      </w:r>
    </w:p>
    <w:p w14:paraId="7E63A2ED" w14:textId="203C20B0" w:rsidR="00C639E6" w:rsidRDefault="001E651D" w:rsidP="00A42448">
      <w:hyperlink r:id="rId44" w:history="1">
        <w:r w:rsidR="00C639E6" w:rsidRPr="00C639E6">
          <w:rPr>
            <w:rStyle w:val="Hyperlink"/>
          </w:rPr>
          <w:t>Part 3 Tools to Track Activity\ISEC_Early Childhood_Journey Map_Example.pptx</w:t>
        </w:r>
      </w:hyperlink>
    </w:p>
    <w:p w14:paraId="7C925D7A" w14:textId="5E70DD81" w:rsidR="00535DF4" w:rsidRDefault="00535DF4" w:rsidP="00535DF4">
      <w:pPr>
        <w:pStyle w:val="Heading3"/>
      </w:pPr>
      <w:r>
        <w:t>Journey Tracking Tool:</w:t>
      </w:r>
    </w:p>
    <w:p w14:paraId="787EDB19" w14:textId="4FDF35D0" w:rsidR="002044DE" w:rsidRDefault="002044DE" w:rsidP="002044DE">
      <w:pPr>
        <w:rPr>
          <w:b/>
          <w:sz w:val="20"/>
          <w:szCs w:val="20"/>
        </w:rPr>
      </w:pPr>
      <w:r w:rsidRPr="002044DE">
        <w:rPr>
          <w:b/>
          <w:sz w:val="20"/>
          <w:szCs w:val="20"/>
        </w:rPr>
        <w:t>Region: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044DE">
        <w:rPr>
          <w:b/>
          <w:sz w:val="20"/>
          <w:szCs w:val="20"/>
        </w:rPr>
        <w:t>Focus Area:</w:t>
      </w:r>
    </w:p>
    <w:tbl>
      <w:tblPr>
        <w:tblStyle w:val="TableGrid"/>
        <w:tblW w:w="0" w:type="auto"/>
        <w:tblLook w:val="04A0" w:firstRow="1" w:lastRow="0" w:firstColumn="1" w:lastColumn="0" w:noHBand="0" w:noVBand="1"/>
      </w:tblPr>
      <w:tblGrid>
        <w:gridCol w:w="1555"/>
        <w:gridCol w:w="13670"/>
      </w:tblGrid>
      <w:tr w:rsidR="008612E5" w14:paraId="38206F48" w14:textId="77777777" w:rsidTr="008612E5">
        <w:trPr>
          <w:trHeight w:val="668"/>
        </w:trPr>
        <w:tc>
          <w:tcPr>
            <w:tcW w:w="1555" w:type="dxa"/>
            <w:vAlign w:val="center"/>
          </w:tcPr>
          <w:p w14:paraId="51F48C9A" w14:textId="1FE21F78" w:rsidR="008612E5" w:rsidRDefault="008612E5" w:rsidP="008612E5">
            <w:pPr>
              <w:jc w:val="center"/>
              <w:rPr>
                <w:b/>
                <w:sz w:val="20"/>
                <w:szCs w:val="20"/>
              </w:rPr>
            </w:pPr>
            <w:r>
              <w:rPr>
                <w:b/>
                <w:sz w:val="20"/>
                <w:szCs w:val="20"/>
              </w:rPr>
              <w:t>Context  (or Starting Point)</w:t>
            </w:r>
          </w:p>
        </w:tc>
        <w:tc>
          <w:tcPr>
            <w:tcW w:w="13670" w:type="dxa"/>
          </w:tcPr>
          <w:p w14:paraId="3FBFB21A" w14:textId="5941F22D" w:rsidR="008612E5" w:rsidRDefault="008612E5" w:rsidP="002044DE">
            <w:pPr>
              <w:rPr>
                <w:b/>
                <w:sz w:val="20"/>
                <w:szCs w:val="20"/>
              </w:rPr>
            </w:pPr>
          </w:p>
        </w:tc>
      </w:tr>
    </w:tbl>
    <w:p w14:paraId="34C1DC11" w14:textId="77777777" w:rsidR="008612E5" w:rsidRPr="008612E5" w:rsidRDefault="008612E5" w:rsidP="002044DE">
      <w:pPr>
        <w:rPr>
          <w:b/>
          <w:sz w:val="6"/>
          <w:szCs w:val="6"/>
        </w:rPr>
      </w:pPr>
    </w:p>
    <w:tbl>
      <w:tblPr>
        <w:tblW w:w="4942" w:type="pct"/>
        <w:tblCellMar>
          <w:left w:w="0" w:type="dxa"/>
          <w:right w:w="0" w:type="dxa"/>
        </w:tblCellMar>
        <w:tblLook w:val="0420" w:firstRow="1" w:lastRow="0" w:firstColumn="0" w:lastColumn="0" w:noHBand="0" w:noVBand="1"/>
      </w:tblPr>
      <w:tblGrid>
        <w:gridCol w:w="1543"/>
        <w:gridCol w:w="2471"/>
        <w:gridCol w:w="2230"/>
        <w:gridCol w:w="1932"/>
        <w:gridCol w:w="2230"/>
        <w:gridCol w:w="2379"/>
        <w:gridCol w:w="2428"/>
      </w:tblGrid>
      <w:tr w:rsidR="002044DE" w:rsidRPr="002044DE" w14:paraId="63B3EE0C" w14:textId="77777777" w:rsidTr="002044DE">
        <w:trPr>
          <w:trHeight w:val="92"/>
        </w:trPr>
        <w:tc>
          <w:tcPr>
            <w:tcW w:w="507" w:type="pct"/>
            <w:tcBorders>
              <w:top w:val="single" w:sz="2" w:space="0" w:color="000000"/>
              <w:left w:val="single" w:sz="2" w:space="0" w:color="000000"/>
              <w:bottom w:val="single" w:sz="2" w:space="0" w:color="000000"/>
              <w:right w:val="single" w:sz="2" w:space="0" w:color="000000"/>
            </w:tcBorders>
          </w:tcPr>
          <w:p w14:paraId="20A1080E" w14:textId="77777777" w:rsidR="002044DE" w:rsidRPr="002044DE" w:rsidRDefault="002044DE" w:rsidP="002044DE">
            <w:pPr>
              <w:spacing w:after="0"/>
              <w:jc w:val="center"/>
              <w:rPr>
                <w:rFonts w:asciiTheme="majorHAnsi" w:hAnsiTheme="majorHAnsi" w:cstheme="majorHAnsi"/>
                <w:b/>
                <w:bCs/>
                <w:sz w:val="20"/>
                <w:szCs w:val="20"/>
              </w:rPr>
            </w:pPr>
          </w:p>
        </w:tc>
        <w:tc>
          <w:tcPr>
            <w:tcW w:w="812"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50BD4270" w14:textId="7C78D16D" w:rsidR="002044DE" w:rsidRPr="002044DE" w:rsidRDefault="002044DE" w:rsidP="002044DE">
            <w:pPr>
              <w:spacing w:after="0"/>
              <w:jc w:val="center"/>
              <w:rPr>
                <w:rFonts w:asciiTheme="majorHAnsi" w:hAnsiTheme="majorHAnsi" w:cstheme="majorHAnsi"/>
                <w:sz w:val="20"/>
                <w:szCs w:val="20"/>
              </w:rPr>
            </w:pPr>
            <w:r w:rsidRPr="002044DE">
              <w:rPr>
                <w:rFonts w:asciiTheme="majorHAnsi" w:hAnsiTheme="majorHAnsi" w:cstheme="majorHAnsi"/>
                <w:b/>
                <w:bCs/>
                <w:sz w:val="20"/>
                <w:szCs w:val="20"/>
              </w:rPr>
              <w:t>Community Engagement</w:t>
            </w:r>
          </w:p>
        </w:tc>
        <w:tc>
          <w:tcPr>
            <w:tcW w:w="733"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07AA9078" w14:textId="77777777" w:rsidR="002044DE" w:rsidRPr="002044DE" w:rsidRDefault="002044DE" w:rsidP="002044DE">
            <w:pPr>
              <w:spacing w:after="0"/>
              <w:jc w:val="center"/>
              <w:rPr>
                <w:rFonts w:asciiTheme="majorHAnsi" w:hAnsiTheme="majorHAnsi" w:cstheme="majorHAnsi"/>
                <w:sz w:val="20"/>
                <w:szCs w:val="20"/>
              </w:rPr>
            </w:pPr>
            <w:r w:rsidRPr="002044DE">
              <w:rPr>
                <w:rFonts w:asciiTheme="majorHAnsi" w:hAnsiTheme="majorHAnsi" w:cstheme="majorHAnsi"/>
                <w:b/>
                <w:bCs/>
                <w:sz w:val="20"/>
                <w:szCs w:val="20"/>
              </w:rPr>
              <w:t>Planning</w:t>
            </w:r>
          </w:p>
        </w:tc>
        <w:tc>
          <w:tcPr>
            <w:tcW w:w="635"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3574ED8A" w14:textId="588D8611" w:rsidR="002044DE" w:rsidRPr="002044DE" w:rsidRDefault="002044DE" w:rsidP="002044DE">
            <w:pPr>
              <w:spacing w:after="0"/>
              <w:jc w:val="center"/>
              <w:rPr>
                <w:rFonts w:asciiTheme="majorHAnsi" w:hAnsiTheme="majorHAnsi" w:cstheme="majorHAnsi"/>
                <w:sz w:val="20"/>
                <w:szCs w:val="20"/>
              </w:rPr>
            </w:pPr>
            <w:r w:rsidRPr="002044DE">
              <w:rPr>
                <w:rFonts w:asciiTheme="majorHAnsi" w:hAnsiTheme="majorHAnsi" w:cstheme="majorHAnsi"/>
                <w:b/>
                <w:bCs/>
                <w:sz w:val="20"/>
                <w:szCs w:val="20"/>
              </w:rPr>
              <w:t>Co-design</w:t>
            </w:r>
          </w:p>
        </w:tc>
        <w:tc>
          <w:tcPr>
            <w:tcW w:w="733"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61C98579" w14:textId="77777777" w:rsidR="002044DE" w:rsidRPr="002044DE" w:rsidRDefault="002044DE" w:rsidP="002044DE">
            <w:pPr>
              <w:spacing w:after="0"/>
              <w:jc w:val="center"/>
              <w:rPr>
                <w:rFonts w:asciiTheme="majorHAnsi" w:hAnsiTheme="majorHAnsi" w:cstheme="majorHAnsi"/>
                <w:sz w:val="20"/>
                <w:szCs w:val="20"/>
              </w:rPr>
            </w:pPr>
            <w:r w:rsidRPr="002044DE">
              <w:rPr>
                <w:rFonts w:asciiTheme="majorHAnsi" w:hAnsiTheme="majorHAnsi" w:cstheme="majorHAnsi"/>
                <w:b/>
                <w:bCs/>
                <w:sz w:val="20"/>
                <w:szCs w:val="20"/>
              </w:rPr>
              <w:t>Capacity Development</w:t>
            </w:r>
          </w:p>
        </w:tc>
        <w:tc>
          <w:tcPr>
            <w:tcW w:w="782"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0B125198" w14:textId="77777777" w:rsidR="002044DE" w:rsidRPr="002044DE" w:rsidRDefault="002044DE" w:rsidP="002044DE">
            <w:pPr>
              <w:spacing w:after="0"/>
              <w:jc w:val="center"/>
              <w:rPr>
                <w:rFonts w:asciiTheme="majorHAnsi" w:hAnsiTheme="majorHAnsi" w:cstheme="majorHAnsi"/>
                <w:sz w:val="20"/>
                <w:szCs w:val="20"/>
              </w:rPr>
            </w:pPr>
            <w:r w:rsidRPr="002044DE">
              <w:rPr>
                <w:rFonts w:asciiTheme="majorHAnsi" w:hAnsiTheme="majorHAnsi" w:cstheme="majorHAnsi"/>
                <w:b/>
                <w:bCs/>
                <w:sz w:val="20"/>
                <w:szCs w:val="20"/>
              </w:rPr>
              <w:t>Investment</w:t>
            </w:r>
          </w:p>
        </w:tc>
        <w:tc>
          <w:tcPr>
            <w:tcW w:w="798"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58D0F781" w14:textId="77777777" w:rsidR="002044DE" w:rsidRPr="002044DE" w:rsidRDefault="002044DE" w:rsidP="002044DE">
            <w:pPr>
              <w:spacing w:after="0"/>
              <w:jc w:val="center"/>
              <w:rPr>
                <w:rFonts w:asciiTheme="majorHAnsi" w:hAnsiTheme="majorHAnsi" w:cstheme="majorHAnsi"/>
                <w:sz w:val="20"/>
                <w:szCs w:val="20"/>
              </w:rPr>
            </w:pPr>
            <w:r w:rsidRPr="002044DE">
              <w:rPr>
                <w:rFonts w:asciiTheme="majorHAnsi" w:hAnsiTheme="majorHAnsi" w:cstheme="majorHAnsi"/>
                <w:b/>
                <w:bCs/>
                <w:sz w:val="20"/>
                <w:szCs w:val="20"/>
              </w:rPr>
              <w:t>Implementation</w:t>
            </w:r>
          </w:p>
        </w:tc>
      </w:tr>
      <w:tr w:rsidR="002044DE" w:rsidRPr="002044DE" w14:paraId="74D1C7FE" w14:textId="77777777" w:rsidTr="002044DE">
        <w:trPr>
          <w:trHeight w:val="683"/>
        </w:trPr>
        <w:tc>
          <w:tcPr>
            <w:tcW w:w="507" w:type="pct"/>
            <w:tcBorders>
              <w:top w:val="single" w:sz="2" w:space="0" w:color="000000"/>
              <w:left w:val="single" w:sz="2" w:space="0" w:color="000000"/>
              <w:bottom w:val="single" w:sz="2" w:space="0" w:color="000000"/>
              <w:right w:val="single" w:sz="2" w:space="0" w:color="000000"/>
            </w:tcBorders>
          </w:tcPr>
          <w:p w14:paraId="10207BC4" w14:textId="0768B6A8" w:rsidR="002044DE" w:rsidRPr="002044DE" w:rsidRDefault="002044DE" w:rsidP="00954360">
            <w:pPr>
              <w:jc w:val="center"/>
              <w:rPr>
                <w:rFonts w:asciiTheme="majorHAnsi" w:hAnsiTheme="majorHAnsi" w:cstheme="majorHAnsi"/>
                <w:b/>
                <w:bCs/>
                <w:sz w:val="20"/>
                <w:szCs w:val="20"/>
              </w:rPr>
            </w:pPr>
            <w:r w:rsidRPr="002044DE">
              <w:rPr>
                <w:rFonts w:asciiTheme="majorHAnsi" w:hAnsiTheme="majorHAnsi" w:cstheme="majorHAnsi"/>
                <w:b/>
                <w:bCs/>
                <w:sz w:val="20"/>
                <w:szCs w:val="20"/>
              </w:rPr>
              <w:t>Timing:</w:t>
            </w:r>
          </w:p>
        </w:tc>
        <w:tc>
          <w:tcPr>
            <w:tcW w:w="812"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1DD201DD" w14:textId="5CBEBD07" w:rsidR="002044DE" w:rsidRPr="002044DE" w:rsidRDefault="002044DE" w:rsidP="002044DE">
            <w:pPr>
              <w:jc w:val="center"/>
              <w:rPr>
                <w:rFonts w:asciiTheme="majorHAnsi" w:hAnsiTheme="majorHAnsi" w:cstheme="majorHAnsi"/>
                <w:b/>
                <w:bCs/>
                <w:sz w:val="20"/>
                <w:szCs w:val="20"/>
              </w:rPr>
            </w:pPr>
          </w:p>
        </w:tc>
        <w:tc>
          <w:tcPr>
            <w:tcW w:w="733"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1C9E4E75" w14:textId="77777777" w:rsidR="002044DE" w:rsidRPr="002044DE" w:rsidRDefault="002044DE" w:rsidP="002044DE">
            <w:pPr>
              <w:jc w:val="center"/>
              <w:rPr>
                <w:rFonts w:asciiTheme="majorHAnsi" w:hAnsiTheme="majorHAnsi" w:cstheme="majorHAnsi"/>
                <w:b/>
                <w:bCs/>
                <w:sz w:val="20"/>
                <w:szCs w:val="20"/>
              </w:rPr>
            </w:pPr>
          </w:p>
        </w:tc>
        <w:tc>
          <w:tcPr>
            <w:tcW w:w="635"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0034A9D0" w14:textId="77777777" w:rsidR="002044DE" w:rsidRPr="002044DE" w:rsidRDefault="002044DE" w:rsidP="002044DE">
            <w:pPr>
              <w:jc w:val="center"/>
              <w:rPr>
                <w:rFonts w:asciiTheme="majorHAnsi" w:hAnsiTheme="majorHAnsi" w:cstheme="majorHAnsi"/>
                <w:b/>
                <w:bCs/>
                <w:sz w:val="20"/>
                <w:szCs w:val="20"/>
              </w:rPr>
            </w:pPr>
          </w:p>
        </w:tc>
        <w:tc>
          <w:tcPr>
            <w:tcW w:w="733"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7F6332BA" w14:textId="77777777" w:rsidR="002044DE" w:rsidRPr="002044DE" w:rsidRDefault="002044DE" w:rsidP="002044DE">
            <w:pPr>
              <w:jc w:val="center"/>
              <w:rPr>
                <w:rFonts w:asciiTheme="majorHAnsi" w:hAnsiTheme="majorHAnsi" w:cstheme="majorHAnsi"/>
                <w:b/>
                <w:bCs/>
                <w:sz w:val="20"/>
                <w:szCs w:val="20"/>
              </w:rPr>
            </w:pPr>
          </w:p>
        </w:tc>
        <w:tc>
          <w:tcPr>
            <w:tcW w:w="782"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1B9E032F" w14:textId="77777777" w:rsidR="002044DE" w:rsidRPr="002044DE" w:rsidRDefault="002044DE" w:rsidP="002044DE">
            <w:pPr>
              <w:jc w:val="center"/>
              <w:rPr>
                <w:rFonts w:asciiTheme="majorHAnsi" w:hAnsiTheme="majorHAnsi" w:cstheme="majorHAnsi"/>
                <w:b/>
                <w:bCs/>
                <w:sz w:val="20"/>
                <w:szCs w:val="20"/>
              </w:rPr>
            </w:pPr>
          </w:p>
        </w:tc>
        <w:tc>
          <w:tcPr>
            <w:tcW w:w="798"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17ECDC72" w14:textId="77777777" w:rsidR="002044DE" w:rsidRPr="002044DE" w:rsidRDefault="002044DE" w:rsidP="002044DE">
            <w:pPr>
              <w:jc w:val="center"/>
              <w:rPr>
                <w:rFonts w:asciiTheme="majorHAnsi" w:hAnsiTheme="majorHAnsi" w:cstheme="majorHAnsi"/>
                <w:b/>
                <w:bCs/>
                <w:sz w:val="20"/>
                <w:szCs w:val="20"/>
              </w:rPr>
            </w:pPr>
          </w:p>
        </w:tc>
      </w:tr>
    </w:tbl>
    <w:p w14:paraId="2E9A9D54" w14:textId="125D3364" w:rsidR="00535DF4" w:rsidRDefault="00535DF4" w:rsidP="00535DF4">
      <w:pPr>
        <w:pStyle w:val="Heading3"/>
      </w:pPr>
      <w:r>
        <w:t>Instructions</w:t>
      </w:r>
      <w:r w:rsidR="008612E5">
        <w:t xml:space="preserve"> for using th</w:t>
      </w:r>
      <w:r w:rsidR="0063236F">
        <w:t>is</w:t>
      </w:r>
      <w:r w:rsidR="00050A3E">
        <w:t xml:space="preserve"> T</w:t>
      </w:r>
      <w:r w:rsidR="008612E5">
        <w:t>ool</w:t>
      </w:r>
      <w:r>
        <w:t>:</w:t>
      </w:r>
    </w:p>
    <w:p w14:paraId="66D7B2EE" w14:textId="77777777" w:rsidR="00B67835" w:rsidRDefault="006F4B9A" w:rsidP="002044DE">
      <w:pPr>
        <w:spacing w:before="160"/>
        <w:rPr>
          <w:rFonts w:asciiTheme="majorHAnsi" w:hAnsiTheme="majorHAnsi" w:cstheme="majorHAnsi"/>
        </w:rPr>
      </w:pPr>
      <w:r w:rsidRPr="00E6042D">
        <w:rPr>
          <w:rFonts w:asciiTheme="majorHAnsi" w:hAnsiTheme="majorHAnsi" w:cstheme="majorHAnsi"/>
        </w:rPr>
        <w:t xml:space="preserve">Set up the Journey Tracker </w:t>
      </w:r>
      <w:r w:rsidR="00D23AFE">
        <w:rPr>
          <w:rFonts w:asciiTheme="majorHAnsi" w:hAnsiTheme="majorHAnsi" w:cstheme="majorHAnsi"/>
        </w:rPr>
        <w:t xml:space="preserve">template </w:t>
      </w:r>
      <w:r w:rsidRPr="00E6042D">
        <w:rPr>
          <w:rFonts w:asciiTheme="majorHAnsi" w:hAnsiTheme="majorHAnsi" w:cstheme="majorHAnsi"/>
        </w:rPr>
        <w:t>to suit your Region</w:t>
      </w:r>
      <w:r w:rsidR="002B6E41">
        <w:rPr>
          <w:rFonts w:asciiTheme="majorHAnsi" w:hAnsiTheme="majorHAnsi" w:cstheme="majorHAnsi"/>
        </w:rPr>
        <w:t xml:space="preserve"> and decide how you want to cover different streams of work. </w:t>
      </w:r>
    </w:p>
    <w:p w14:paraId="42F5445A" w14:textId="3BC6DB64" w:rsidR="00B67835" w:rsidRDefault="00B67835" w:rsidP="00B67835">
      <w:pPr>
        <w:spacing w:after="120"/>
        <w:rPr>
          <w:rFonts w:asciiTheme="majorHAnsi" w:hAnsiTheme="majorHAnsi" w:cstheme="majorHAnsi"/>
        </w:rPr>
      </w:pPr>
      <w:r>
        <w:rPr>
          <w:rFonts w:asciiTheme="majorHAnsi" w:hAnsiTheme="majorHAnsi" w:cstheme="majorHAnsi"/>
        </w:rPr>
        <w:t xml:space="preserve">Establish a process by which Backbone </w:t>
      </w:r>
      <w:r w:rsidR="003A23AD">
        <w:rPr>
          <w:rFonts w:asciiTheme="majorHAnsi" w:hAnsiTheme="majorHAnsi" w:cstheme="majorHAnsi"/>
        </w:rPr>
        <w:t xml:space="preserve">and / or Government </w:t>
      </w:r>
      <w:r>
        <w:rPr>
          <w:rFonts w:asciiTheme="majorHAnsi" w:hAnsiTheme="majorHAnsi" w:cstheme="majorHAnsi"/>
        </w:rPr>
        <w:t xml:space="preserve">staff regularly record and review EC activity using a visual or text based version of the </w:t>
      </w:r>
      <w:r w:rsidR="008612E5">
        <w:rPr>
          <w:rFonts w:asciiTheme="majorHAnsi" w:hAnsiTheme="majorHAnsi" w:cstheme="majorHAnsi"/>
        </w:rPr>
        <w:t>t</w:t>
      </w:r>
      <w:r>
        <w:rPr>
          <w:rFonts w:asciiTheme="majorHAnsi" w:hAnsiTheme="majorHAnsi" w:cstheme="majorHAnsi"/>
        </w:rPr>
        <w:t xml:space="preserve">ool. </w:t>
      </w:r>
    </w:p>
    <w:p w14:paraId="760B8EE3" w14:textId="5BACA4BA" w:rsidR="008612E5" w:rsidRDefault="008612E5" w:rsidP="002044DE">
      <w:pPr>
        <w:spacing w:before="160"/>
        <w:rPr>
          <w:rFonts w:asciiTheme="majorHAnsi" w:hAnsiTheme="majorHAnsi" w:cstheme="majorHAnsi"/>
        </w:rPr>
      </w:pPr>
      <w:r>
        <w:rPr>
          <w:rFonts w:asciiTheme="majorHAnsi" w:hAnsiTheme="majorHAnsi" w:cstheme="majorHAnsi"/>
        </w:rPr>
        <w:t xml:space="preserve">Start by noting what the context in which the activity being embarked on is being undertaken in the space provided. What is your starting point (or baseline) for EC in relation to the focus area being monitored? </w:t>
      </w:r>
    </w:p>
    <w:p w14:paraId="08C50D6E" w14:textId="520DE19F" w:rsidR="00A41D4E" w:rsidRDefault="008612E5" w:rsidP="008612E5">
      <w:pPr>
        <w:spacing w:before="160"/>
        <w:rPr>
          <w:rFonts w:asciiTheme="majorHAnsi" w:hAnsiTheme="majorHAnsi" w:cstheme="majorHAnsi"/>
        </w:rPr>
      </w:pPr>
      <w:r>
        <w:rPr>
          <w:rFonts w:asciiTheme="majorHAnsi" w:hAnsiTheme="majorHAnsi" w:cstheme="majorHAnsi"/>
        </w:rPr>
        <w:t>R</w:t>
      </w:r>
      <w:r w:rsidR="00E6042D" w:rsidRPr="00E6042D">
        <w:rPr>
          <w:rFonts w:asciiTheme="majorHAnsi" w:hAnsiTheme="majorHAnsi" w:cstheme="majorHAnsi"/>
        </w:rPr>
        <w:t>ecord the key things you are working on, fitting them into the different columns in the Journey Tracker so you can see when you are working on different sorts of things.</w:t>
      </w:r>
      <w:r w:rsidR="00074742" w:rsidRPr="00074742">
        <w:rPr>
          <w:rFonts w:asciiTheme="majorHAnsi" w:hAnsiTheme="majorHAnsi" w:cstheme="majorHAnsi"/>
        </w:rPr>
        <w:t xml:space="preserve"> </w:t>
      </w:r>
      <w:r w:rsidR="00D23AFE">
        <w:rPr>
          <w:rFonts w:asciiTheme="majorHAnsi" w:hAnsiTheme="majorHAnsi" w:cstheme="majorHAnsi"/>
        </w:rPr>
        <w:t>Populate and m</w:t>
      </w:r>
      <w:r w:rsidR="00074742">
        <w:rPr>
          <w:rFonts w:asciiTheme="majorHAnsi" w:hAnsiTheme="majorHAnsi" w:cstheme="majorHAnsi"/>
        </w:rPr>
        <w:t xml:space="preserve">aintain the </w:t>
      </w:r>
      <w:r w:rsidR="00D23AFE">
        <w:rPr>
          <w:rFonts w:asciiTheme="majorHAnsi" w:hAnsiTheme="majorHAnsi" w:cstheme="majorHAnsi"/>
        </w:rPr>
        <w:t xml:space="preserve">Journey </w:t>
      </w:r>
      <w:r w:rsidR="00074742">
        <w:rPr>
          <w:rFonts w:asciiTheme="majorHAnsi" w:hAnsiTheme="majorHAnsi" w:cstheme="majorHAnsi"/>
        </w:rPr>
        <w:t xml:space="preserve">Tracker in a way that works for you. Feel free to use text, symbols, images and connectors to show how things link to one another. </w:t>
      </w:r>
      <w:r w:rsidR="00E6042D" w:rsidRPr="00E6042D">
        <w:rPr>
          <w:rFonts w:asciiTheme="majorHAnsi" w:hAnsiTheme="majorHAnsi" w:cstheme="majorHAnsi"/>
        </w:rPr>
        <w:t xml:space="preserve">Don’t </w:t>
      </w:r>
      <w:r w:rsidR="00074742">
        <w:rPr>
          <w:rFonts w:asciiTheme="majorHAnsi" w:hAnsiTheme="majorHAnsi" w:cstheme="majorHAnsi"/>
        </w:rPr>
        <w:t>feel the need</w:t>
      </w:r>
      <w:r w:rsidR="00E6042D" w:rsidRPr="00E6042D">
        <w:rPr>
          <w:rFonts w:asciiTheme="majorHAnsi" w:hAnsiTheme="majorHAnsi" w:cstheme="majorHAnsi"/>
        </w:rPr>
        <w:t xml:space="preserve"> to record every single thing you do. Focus on recording the broader dimensions of your work, key events and decision points</w:t>
      </w:r>
      <w:r w:rsidR="002B6E41">
        <w:rPr>
          <w:rFonts w:asciiTheme="majorHAnsi" w:hAnsiTheme="majorHAnsi" w:cstheme="majorHAnsi"/>
        </w:rPr>
        <w:t xml:space="preserve">, </w:t>
      </w:r>
      <w:r w:rsidR="00074742">
        <w:rPr>
          <w:rFonts w:asciiTheme="majorHAnsi" w:hAnsiTheme="majorHAnsi" w:cstheme="majorHAnsi"/>
        </w:rPr>
        <w:t>the things that would be important to be able to explain the journey that you have been on to someone who has not been involved</w:t>
      </w:r>
      <w:r w:rsidR="00E6042D" w:rsidRPr="00E6042D">
        <w:rPr>
          <w:rFonts w:asciiTheme="majorHAnsi" w:hAnsiTheme="majorHAnsi" w:cstheme="majorHAnsi"/>
        </w:rPr>
        <w:t xml:space="preserve">. </w:t>
      </w:r>
      <w:r w:rsidR="00074742" w:rsidRPr="00E6042D">
        <w:rPr>
          <w:rFonts w:asciiTheme="majorHAnsi" w:hAnsiTheme="majorHAnsi" w:cstheme="majorHAnsi"/>
        </w:rPr>
        <w:t xml:space="preserve">Use call out boxes to </w:t>
      </w:r>
      <w:r w:rsidR="00074742">
        <w:rPr>
          <w:rFonts w:asciiTheme="majorHAnsi" w:hAnsiTheme="majorHAnsi" w:cstheme="majorHAnsi"/>
        </w:rPr>
        <w:t xml:space="preserve">highlight </w:t>
      </w:r>
      <w:r w:rsidR="00074742" w:rsidRPr="00E6042D">
        <w:rPr>
          <w:rFonts w:asciiTheme="majorHAnsi" w:hAnsiTheme="majorHAnsi" w:cstheme="majorHAnsi"/>
        </w:rPr>
        <w:t xml:space="preserve">changes in context that are </w:t>
      </w:r>
      <w:r w:rsidR="00593271">
        <w:rPr>
          <w:rFonts w:asciiTheme="majorHAnsi" w:hAnsiTheme="majorHAnsi" w:cstheme="majorHAnsi"/>
        </w:rPr>
        <w:t xml:space="preserve">likely to or </w:t>
      </w:r>
      <w:r w:rsidR="00074742" w:rsidRPr="00E6042D">
        <w:rPr>
          <w:rFonts w:asciiTheme="majorHAnsi" w:hAnsiTheme="majorHAnsi" w:cstheme="majorHAnsi"/>
        </w:rPr>
        <w:t>could</w:t>
      </w:r>
      <w:r w:rsidR="002B6E41">
        <w:rPr>
          <w:rFonts w:asciiTheme="majorHAnsi" w:hAnsiTheme="majorHAnsi" w:cstheme="majorHAnsi"/>
        </w:rPr>
        <w:t xml:space="preserve"> impact</w:t>
      </w:r>
      <w:r w:rsidR="00593271">
        <w:rPr>
          <w:rFonts w:asciiTheme="majorHAnsi" w:hAnsiTheme="majorHAnsi" w:cstheme="majorHAnsi"/>
        </w:rPr>
        <w:t xml:space="preserve"> </w:t>
      </w:r>
      <w:r w:rsidR="00074742" w:rsidRPr="00E6042D">
        <w:rPr>
          <w:rFonts w:asciiTheme="majorHAnsi" w:hAnsiTheme="majorHAnsi" w:cstheme="majorHAnsi"/>
        </w:rPr>
        <w:t>your work</w:t>
      </w:r>
      <w:r w:rsidR="00074742">
        <w:rPr>
          <w:rFonts w:asciiTheme="majorHAnsi" w:hAnsiTheme="majorHAnsi" w:cstheme="majorHAnsi"/>
        </w:rPr>
        <w:t xml:space="preserve">, </w:t>
      </w:r>
      <w:r w:rsidR="00074742" w:rsidRPr="00E6042D">
        <w:rPr>
          <w:rFonts w:asciiTheme="majorHAnsi" w:hAnsiTheme="majorHAnsi" w:cstheme="majorHAnsi"/>
        </w:rPr>
        <w:t>make observations about what has happened or</w:t>
      </w:r>
      <w:r w:rsidR="00074742">
        <w:rPr>
          <w:rFonts w:asciiTheme="majorHAnsi" w:hAnsiTheme="majorHAnsi" w:cstheme="majorHAnsi"/>
        </w:rPr>
        <w:t xml:space="preserve"> capture key insights or learnings</w:t>
      </w:r>
      <w:r w:rsidR="00074742" w:rsidRPr="00E6042D">
        <w:rPr>
          <w:rFonts w:asciiTheme="majorHAnsi" w:hAnsiTheme="majorHAnsi" w:cstheme="majorHAnsi"/>
        </w:rPr>
        <w:t>.</w:t>
      </w:r>
      <w:r w:rsidR="00D23AFE">
        <w:rPr>
          <w:rFonts w:asciiTheme="majorHAnsi" w:hAnsiTheme="majorHAnsi" w:cstheme="majorHAnsi"/>
        </w:rPr>
        <w:t xml:space="preserve"> When you are recording community meetings etc. it can be useful to make note of the how many people participated</w:t>
      </w:r>
      <w:r>
        <w:rPr>
          <w:rFonts w:asciiTheme="majorHAnsi" w:hAnsiTheme="majorHAnsi" w:cstheme="majorHAnsi"/>
        </w:rPr>
        <w:t xml:space="preserve">, what sorts of people participated </w:t>
      </w:r>
      <w:r w:rsidR="00D23AFE">
        <w:rPr>
          <w:rFonts w:asciiTheme="majorHAnsi" w:hAnsiTheme="majorHAnsi" w:cstheme="majorHAnsi"/>
        </w:rPr>
        <w:t>and whether that group were broadly representative of those you were seeking to engage</w:t>
      </w:r>
      <w:r>
        <w:rPr>
          <w:rFonts w:asciiTheme="majorHAnsi" w:hAnsiTheme="majorHAnsi" w:cstheme="majorHAnsi"/>
        </w:rPr>
        <w:t xml:space="preserve"> (as a way of being able to keep track of who is participating in EC and how representative that group is)</w:t>
      </w:r>
      <w:r w:rsidR="00D23AFE">
        <w:rPr>
          <w:rFonts w:asciiTheme="majorHAnsi" w:hAnsiTheme="majorHAnsi" w:cstheme="majorHAnsi"/>
        </w:rPr>
        <w:t>.</w:t>
      </w:r>
      <w:r w:rsidR="00C74164">
        <w:rPr>
          <w:rFonts w:asciiTheme="majorHAnsi" w:hAnsiTheme="majorHAnsi" w:cstheme="majorHAnsi"/>
        </w:rPr>
        <w:t xml:space="preserve"> </w:t>
      </w:r>
      <w:r w:rsidR="00F472D2">
        <w:rPr>
          <w:rFonts w:asciiTheme="majorHAnsi" w:hAnsiTheme="majorHAnsi" w:cstheme="majorHAnsi"/>
        </w:rPr>
        <w:t>It is also useful to record any operational funding that is provided to support particular activity or funding that is provided through co-purchasing or Investment Plan allocations.</w:t>
      </w:r>
    </w:p>
    <w:p w14:paraId="0AA0FCF8" w14:textId="7995826D" w:rsidR="002B6E41" w:rsidRDefault="002B6E41" w:rsidP="006F4B9A">
      <w:pPr>
        <w:rPr>
          <w:rFonts w:asciiTheme="majorHAnsi" w:hAnsiTheme="majorHAnsi" w:cstheme="majorHAnsi"/>
        </w:rPr>
      </w:pPr>
      <w:r>
        <w:rPr>
          <w:rFonts w:asciiTheme="majorHAnsi" w:hAnsiTheme="majorHAnsi" w:cstheme="majorHAnsi"/>
        </w:rPr>
        <w:t>Use the process of completing and reviewing the Journey Tracking Tool to reflect on where you are up to, how things are progressing and what you might need to do</w:t>
      </w:r>
      <w:r w:rsidR="00B67835">
        <w:rPr>
          <w:rFonts w:asciiTheme="majorHAnsi" w:hAnsiTheme="majorHAnsi" w:cstheme="majorHAnsi"/>
        </w:rPr>
        <w:t>,</w:t>
      </w:r>
      <w:r>
        <w:rPr>
          <w:rFonts w:asciiTheme="majorHAnsi" w:hAnsiTheme="majorHAnsi" w:cstheme="majorHAnsi"/>
        </w:rPr>
        <w:t xml:space="preserve"> or do differently</w:t>
      </w:r>
      <w:r w:rsidR="00B67835">
        <w:rPr>
          <w:rFonts w:asciiTheme="majorHAnsi" w:hAnsiTheme="majorHAnsi" w:cstheme="majorHAnsi"/>
        </w:rPr>
        <w:t>,</w:t>
      </w:r>
      <w:r>
        <w:rPr>
          <w:rFonts w:asciiTheme="majorHAnsi" w:hAnsiTheme="majorHAnsi" w:cstheme="majorHAnsi"/>
        </w:rPr>
        <w:t xml:space="preserve"> to progress your work.</w:t>
      </w:r>
      <w:r w:rsidR="002044DE">
        <w:rPr>
          <w:rFonts w:asciiTheme="majorHAnsi" w:hAnsiTheme="majorHAnsi" w:cstheme="majorHAnsi"/>
        </w:rPr>
        <w:t xml:space="preserve"> It can be useful to incorporate that process into part of your regular cycle of Backbone Team meetings. </w:t>
      </w:r>
    </w:p>
    <w:p w14:paraId="0CC75105" w14:textId="22367B05" w:rsidR="008612E5" w:rsidRDefault="008612E5" w:rsidP="008612E5">
      <w:pPr>
        <w:spacing w:before="160"/>
        <w:rPr>
          <w:rFonts w:asciiTheme="majorHAnsi" w:hAnsiTheme="majorHAnsi" w:cstheme="majorHAnsi"/>
        </w:rPr>
      </w:pPr>
      <w:r>
        <w:object w:dxaOrig="2060" w:dyaOrig="1900" w14:anchorId="6B82C2AA">
          <v:shape id="_x0000_i1033" type="#_x0000_t75" style="width:34.1pt;height:30.8pt" o:ole="">
            <v:imagedata r:id="rId13" o:title=""/>
          </v:shape>
          <o:OLEObject Type="Embed" ProgID="PBrush" ShapeID="_x0000_i1033" DrawAspect="Content" ObjectID="_1614428554" r:id="rId45"/>
        </w:object>
      </w:r>
      <w:r w:rsidRPr="008612E5">
        <w:rPr>
          <w:rFonts w:asciiTheme="majorHAnsi" w:hAnsiTheme="majorHAnsi" w:cstheme="majorHAnsi"/>
          <w:b/>
          <w:color w:val="BF8F00" w:themeColor="accent4" w:themeShade="BF"/>
        </w:rPr>
        <w:t>Handy Hint</w:t>
      </w:r>
      <w:r>
        <w:rPr>
          <w:rFonts w:asciiTheme="majorHAnsi" w:hAnsiTheme="majorHAnsi" w:cstheme="majorHAnsi"/>
        </w:rPr>
        <w:t>: Different EC Regions have had different starting points for their overall EC journey. Some have had well established community governance and planning structures with cohesive Leadership Groups that have been working to engage with Government and influence Government policy and decision making over an extended period</w:t>
      </w:r>
      <w:r w:rsidR="00C2194F">
        <w:rPr>
          <w:rFonts w:asciiTheme="majorHAnsi" w:hAnsiTheme="majorHAnsi" w:cstheme="majorHAnsi"/>
        </w:rPr>
        <w:t>;</w:t>
      </w:r>
      <w:r>
        <w:rPr>
          <w:rFonts w:asciiTheme="majorHAnsi" w:hAnsiTheme="majorHAnsi" w:cstheme="majorHAnsi"/>
        </w:rPr>
        <w:t xml:space="preserve"> others have not had that starting point. It will be important for Regions to make sure they have documented the starting point for their EC journey so that can be taken into account when people reflect on what has been done and achieved over time. Some Regions have documented their starting point to some extent in the Design Report and their 2017 Progress Reports. Regions </w:t>
      </w:r>
      <w:r w:rsidR="006E25F3">
        <w:rPr>
          <w:rFonts w:asciiTheme="majorHAnsi" w:hAnsiTheme="majorHAnsi" w:cstheme="majorHAnsi"/>
        </w:rPr>
        <w:t xml:space="preserve">should </w:t>
      </w:r>
      <w:r>
        <w:rPr>
          <w:rFonts w:asciiTheme="majorHAnsi" w:hAnsiTheme="majorHAnsi" w:cstheme="majorHAnsi"/>
        </w:rPr>
        <w:t xml:space="preserve">check to make sure they have a clear record of the starting point for their EC journey that identifies </w:t>
      </w:r>
      <w:r w:rsidR="006E25F3">
        <w:rPr>
          <w:rFonts w:asciiTheme="majorHAnsi" w:hAnsiTheme="majorHAnsi" w:cstheme="majorHAnsi"/>
        </w:rPr>
        <w:t>how well positioned the Region was to take up the EC model. A short checklist of questions has be</w:t>
      </w:r>
      <w:r w:rsidR="00C2194F">
        <w:rPr>
          <w:rFonts w:asciiTheme="majorHAnsi" w:hAnsiTheme="majorHAnsi" w:cstheme="majorHAnsi"/>
        </w:rPr>
        <w:t>en</w:t>
      </w:r>
      <w:r w:rsidR="006E25F3">
        <w:rPr>
          <w:rFonts w:asciiTheme="majorHAnsi" w:hAnsiTheme="majorHAnsi" w:cstheme="majorHAnsi"/>
        </w:rPr>
        <w:t xml:space="preserve"> set out below to help Regions reflect on that. (It can also be used more generally when describing the starting point for different focus areas.)</w:t>
      </w:r>
      <w:r>
        <w:rPr>
          <w:rFonts w:asciiTheme="majorHAnsi" w:hAnsiTheme="majorHAnsi" w:cstheme="majorHAnsi"/>
        </w:rPr>
        <w:t xml:space="preserve"> </w:t>
      </w:r>
    </w:p>
    <w:p w14:paraId="0B44484F" w14:textId="1F027F51" w:rsidR="006E25F3" w:rsidRDefault="006E25F3" w:rsidP="006E25F3">
      <w:pPr>
        <w:pStyle w:val="Caption"/>
        <w:rPr>
          <w:rFonts w:asciiTheme="majorHAnsi" w:hAnsiTheme="majorHAnsi" w:cstheme="majorHAnsi"/>
        </w:rPr>
      </w:pPr>
      <w:r>
        <w:t xml:space="preserve">Figure </w:t>
      </w:r>
      <w:r w:rsidR="008560CE">
        <w:rPr>
          <w:noProof/>
        </w:rPr>
        <w:fldChar w:fldCharType="begin"/>
      </w:r>
      <w:r w:rsidR="008560CE">
        <w:rPr>
          <w:noProof/>
        </w:rPr>
        <w:instrText xml:space="preserve"> SEQ Figure \* ARABIC </w:instrText>
      </w:r>
      <w:r w:rsidR="008560CE">
        <w:rPr>
          <w:noProof/>
        </w:rPr>
        <w:fldChar w:fldCharType="separate"/>
      </w:r>
      <w:r w:rsidR="006424F0">
        <w:rPr>
          <w:noProof/>
        </w:rPr>
        <w:t>5</w:t>
      </w:r>
      <w:r w:rsidR="008560CE">
        <w:rPr>
          <w:noProof/>
        </w:rPr>
        <w:fldChar w:fldCharType="end"/>
      </w:r>
      <w:r>
        <w:t xml:space="preserve"> – Checklist of questions to consider when assessing the starting point for your work</w:t>
      </w:r>
    </w:p>
    <w:p w14:paraId="051C47EB" w14:textId="60A25766" w:rsidR="006E25F3" w:rsidRPr="006E25F3" w:rsidRDefault="006E25F3" w:rsidP="00C62D47">
      <w:pPr>
        <w:pStyle w:val="CommentText"/>
        <w:numPr>
          <w:ilvl w:val="0"/>
          <w:numId w:val="36"/>
        </w:numPr>
        <w:rPr>
          <w:rFonts w:asciiTheme="majorHAnsi" w:hAnsiTheme="majorHAnsi" w:cstheme="majorHAnsi"/>
          <w:sz w:val="22"/>
          <w:szCs w:val="22"/>
        </w:rPr>
      </w:pPr>
      <w:r w:rsidRPr="006E25F3">
        <w:rPr>
          <w:rFonts w:asciiTheme="majorHAnsi" w:hAnsiTheme="majorHAnsi" w:cstheme="majorHAnsi"/>
          <w:sz w:val="22"/>
          <w:szCs w:val="22"/>
        </w:rPr>
        <w:t>What is the existing situation?</w:t>
      </w:r>
    </w:p>
    <w:p w14:paraId="526AD064" w14:textId="4EFFDF8A" w:rsidR="006E25F3" w:rsidRPr="006E25F3" w:rsidRDefault="006E25F3" w:rsidP="00C62D47">
      <w:pPr>
        <w:pStyle w:val="CommentText"/>
        <w:numPr>
          <w:ilvl w:val="0"/>
          <w:numId w:val="36"/>
        </w:numPr>
        <w:rPr>
          <w:rFonts w:asciiTheme="majorHAnsi" w:hAnsiTheme="majorHAnsi" w:cstheme="majorHAnsi"/>
          <w:sz w:val="22"/>
          <w:szCs w:val="22"/>
        </w:rPr>
      </w:pPr>
      <w:r w:rsidRPr="006E25F3">
        <w:rPr>
          <w:rFonts w:asciiTheme="majorHAnsi" w:hAnsiTheme="majorHAnsi" w:cstheme="majorHAnsi"/>
          <w:sz w:val="22"/>
          <w:szCs w:val="22"/>
        </w:rPr>
        <w:t>Is there alignment around the need to take action?</w:t>
      </w:r>
    </w:p>
    <w:p w14:paraId="492F88CC" w14:textId="77777777" w:rsidR="006E25F3" w:rsidRPr="006E25F3" w:rsidRDefault="006E25F3" w:rsidP="00C62D47">
      <w:pPr>
        <w:pStyle w:val="CommentText"/>
        <w:numPr>
          <w:ilvl w:val="0"/>
          <w:numId w:val="36"/>
        </w:numPr>
        <w:rPr>
          <w:rFonts w:asciiTheme="majorHAnsi" w:hAnsiTheme="majorHAnsi" w:cstheme="majorHAnsi"/>
          <w:sz w:val="22"/>
          <w:szCs w:val="22"/>
        </w:rPr>
      </w:pPr>
      <w:r w:rsidRPr="006E25F3">
        <w:rPr>
          <w:rFonts w:asciiTheme="majorHAnsi" w:hAnsiTheme="majorHAnsi" w:cstheme="majorHAnsi"/>
          <w:sz w:val="22"/>
          <w:szCs w:val="22"/>
        </w:rPr>
        <w:t>Is there a history of coordinated action?</w:t>
      </w:r>
    </w:p>
    <w:p w14:paraId="6D785E5B" w14:textId="55BA2EA8" w:rsidR="008612E5" w:rsidRPr="006E25F3" w:rsidRDefault="006E25F3" w:rsidP="00C62D47">
      <w:pPr>
        <w:pStyle w:val="CommentText"/>
        <w:numPr>
          <w:ilvl w:val="0"/>
          <w:numId w:val="36"/>
        </w:numPr>
        <w:rPr>
          <w:rFonts w:asciiTheme="majorHAnsi" w:hAnsiTheme="majorHAnsi" w:cstheme="majorHAnsi"/>
          <w:sz w:val="22"/>
          <w:szCs w:val="22"/>
        </w:rPr>
      </w:pPr>
      <w:r w:rsidRPr="006E25F3">
        <w:rPr>
          <w:rFonts w:asciiTheme="majorHAnsi" w:hAnsiTheme="majorHAnsi" w:cstheme="majorHAnsi"/>
          <w:sz w:val="22"/>
          <w:szCs w:val="22"/>
        </w:rPr>
        <w:t>Is an existing group o</w:t>
      </w:r>
      <w:r>
        <w:rPr>
          <w:rFonts w:asciiTheme="majorHAnsi" w:hAnsiTheme="majorHAnsi" w:cstheme="majorHAnsi"/>
          <w:sz w:val="22"/>
          <w:szCs w:val="22"/>
        </w:rPr>
        <w:t>r</w:t>
      </w:r>
      <w:r w:rsidRPr="006E25F3">
        <w:rPr>
          <w:rFonts w:asciiTheme="majorHAnsi" w:hAnsiTheme="majorHAnsi" w:cstheme="majorHAnsi"/>
          <w:sz w:val="22"/>
          <w:szCs w:val="22"/>
        </w:rPr>
        <w:t xml:space="preserve"> </w:t>
      </w:r>
      <w:r w:rsidR="008612E5" w:rsidRPr="006E25F3">
        <w:rPr>
          <w:rFonts w:asciiTheme="majorHAnsi" w:hAnsiTheme="majorHAnsi" w:cstheme="majorHAnsi"/>
          <w:sz w:val="22"/>
          <w:szCs w:val="22"/>
        </w:rPr>
        <w:t>governance structure</w:t>
      </w:r>
      <w:r w:rsidRPr="006E25F3">
        <w:rPr>
          <w:rFonts w:asciiTheme="majorHAnsi" w:hAnsiTheme="majorHAnsi" w:cstheme="majorHAnsi"/>
          <w:sz w:val="22"/>
          <w:szCs w:val="22"/>
        </w:rPr>
        <w:t xml:space="preserve"> of some kind in place</w:t>
      </w:r>
      <w:r>
        <w:rPr>
          <w:rFonts w:asciiTheme="majorHAnsi" w:hAnsiTheme="majorHAnsi" w:cstheme="majorHAnsi"/>
          <w:sz w:val="22"/>
          <w:szCs w:val="22"/>
        </w:rPr>
        <w:t xml:space="preserve"> to </w:t>
      </w:r>
      <w:r w:rsidRPr="006E25F3">
        <w:rPr>
          <w:rFonts w:asciiTheme="majorHAnsi" w:hAnsiTheme="majorHAnsi" w:cstheme="majorHAnsi"/>
          <w:sz w:val="22"/>
          <w:szCs w:val="22"/>
        </w:rPr>
        <w:t>coordinate action?</w:t>
      </w:r>
    </w:p>
    <w:p w14:paraId="40436495" w14:textId="41A7F941" w:rsidR="006E25F3" w:rsidRPr="006E25F3" w:rsidRDefault="006E25F3" w:rsidP="00C62D47">
      <w:pPr>
        <w:pStyle w:val="CommentText"/>
        <w:numPr>
          <w:ilvl w:val="0"/>
          <w:numId w:val="36"/>
        </w:numPr>
        <w:rPr>
          <w:rFonts w:asciiTheme="majorHAnsi" w:hAnsiTheme="majorHAnsi" w:cstheme="majorHAnsi"/>
          <w:sz w:val="22"/>
          <w:szCs w:val="22"/>
        </w:rPr>
      </w:pPr>
      <w:r w:rsidRPr="006E25F3">
        <w:rPr>
          <w:rFonts w:asciiTheme="majorHAnsi" w:hAnsiTheme="majorHAnsi" w:cstheme="majorHAnsi"/>
          <w:sz w:val="22"/>
          <w:szCs w:val="22"/>
        </w:rPr>
        <w:t xml:space="preserve">Is the Community engaged and supportive of that group? </w:t>
      </w:r>
    </w:p>
    <w:p w14:paraId="266393E0" w14:textId="314BB117" w:rsidR="006E25F3" w:rsidRPr="006E25F3" w:rsidRDefault="006E25F3" w:rsidP="00C62D47">
      <w:pPr>
        <w:pStyle w:val="CommentText"/>
        <w:numPr>
          <w:ilvl w:val="0"/>
          <w:numId w:val="36"/>
        </w:numPr>
        <w:rPr>
          <w:rFonts w:asciiTheme="majorHAnsi" w:hAnsiTheme="majorHAnsi" w:cstheme="majorHAnsi"/>
          <w:sz w:val="22"/>
          <w:szCs w:val="22"/>
        </w:rPr>
      </w:pPr>
      <w:r w:rsidRPr="006E25F3">
        <w:rPr>
          <w:rFonts w:asciiTheme="majorHAnsi" w:hAnsiTheme="majorHAnsi" w:cstheme="majorHAnsi"/>
          <w:sz w:val="22"/>
          <w:szCs w:val="22"/>
        </w:rPr>
        <w:t>Ha</w:t>
      </w:r>
      <w:r>
        <w:rPr>
          <w:rFonts w:asciiTheme="majorHAnsi" w:hAnsiTheme="majorHAnsi" w:cstheme="majorHAnsi"/>
          <w:sz w:val="22"/>
          <w:szCs w:val="22"/>
        </w:rPr>
        <w:t xml:space="preserve">ve Community Leaders </w:t>
      </w:r>
      <w:r w:rsidRPr="006E25F3">
        <w:rPr>
          <w:rFonts w:asciiTheme="majorHAnsi" w:hAnsiTheme="majorHAnsi" w:cstheme="majorHAnsi"/>
          <w:sz w:val="22"/>
          <w:szCs w:val="22"/>
        </w:rPr>
        <w:t>been working to engage with Government and influence policy and decision making? If so how?</w:t>
      </w:r>
    </w:p>
    <w:p w14:paraId="2E39B6D3" w14:textId="439D1EC4" w:rsidR="006E25F3" w:rsidRPr="006E25F3" w:rsidRDefault="006E25F3" w:rsidP="00C62D47">
      <w:pPr>
        <w:pStyle w:val="CommentText"/>
        <w:numPr>
          <w:ilvl w:val="0"/>
          <w:numId w:val="36"/>
        </w:numPr>
        <w:rPr>
          <w:rFonts w:asciiTheme="majorHAnsi" w:hAnsiTheme="majorHAnsi" w:cstheme="majorHAnsi"/>
          <w:sz w:val="22"/>
          <w:szCs w:val="22"/>
        </w:rPr>
      </w:pPr>
      <w:r>
        <w:rPr>
          <w:rFonts w:asciiTheme="majorHAnsi" w:hAnsiTheme="majorHAnsi" w:cstheme="majorHAnsi"/>
          <w:sz w:val="22"/>
          <w:szCs w:val="22"/>
        </w:rPr>
        <w:t>How has Government engaged with them?</w:t>
      </w:r>
    </w:p>
    <w:p w14:paraId="40279D90" w14:textId="77777777" w:rsidR="006E25F3" w:rsidRPr="006E25F3" w:rsidRDefault="006E25F3" w:rsidP="00C62D47">
      <w:pPr>
        <w:pStyle w:val="CommentText"/>
        <w:numPr>
          <w:ilvl w:val="0"/>
          <w:numId w:val="36"/>
        </w:numPr>
        <w:rPr>
          <w:rFonts w:asciiTheme="majorHAnsi" w:hAnsiTheme="majorHAnsi" w:cstheme="majorHAnsi"/>
          <w:sz w:val="22"/>
          <w:szCs w:val="22"/>
        </w:rPr>
      </w:pPr>
      <w:r w:rsidRPr="006E25F3">
        <w:rPr>
          <w:rFonts w:asciiTheme="majorHAnsi" w:hAnsiTheme="majorHAnsi" w:cstheme="majorHAnsi"/>
          <w:sz w:val="22"/>
          <w:szCs w:val="22"/>
        </w:rPr>
        <w:t>Have they been successful?</w:t>
      </w:r>
    </w:p>
    <w:p w14:paraId="69ECE55A" w14:textId="4AD47E6B" w:rsidR="006E25F3" w:rsidRDefault="006E25F3" w:rsidP="00C62D47">
      <w:pPr>
        <w:pStyle w:val="CommentText"/>
        <w:numPr>
          <w:ilvl w:val="0"/>
          <w:numId w:val="36"/>
        </w:numPr>
        <w:rPr>
          <w:rFonts w:asciiTheme="majorHAnsi" w:hAnsiTheme="majorHAnsi" w:cstheme="majorHAnsi"/>
          <w:sz w:val="22"/>
          <w:szCs w:val="22"/>
        </w:rPr>
      </w:pPr>
      <w:r w:rsidRPr="006E25F3">
        <w:rPr>
          <w:rFonts w:asciiTheme="majorHAnsi" w:hAnsiTheme="majorHAnsi" w:cstheme="majorHAnsi"/>
          <w:sz w:val="22"/>
          <w:szCs w:val="22"/>
        </w:rPr>
        <w:t>What has enabled that success or held them back?</w:t>
      </w:r>
    </w:p>
    <w:p w14:paraId="6F35B7A8" w14:textId="7AD3A229" w:rsidR="006E25F3" w:rsidRPr="006E25F3" w:rsidRDefault="006E25F3" w:rsidP="00C62D47">
      <w:pPr>
        <w:pStyle w:val="CommentText"/>
        <w:numPr>
          <w:ilvl w:val="0"/>
          <w:numId w:val="36"/>
        </w:numPr>
        <w:rPr>
          <w:rFonts w:asciiTheme="majorHAnsi" w:hAnsiTheme="majorHAnsi" w:cstheme="majorHAnsi"/>
          <w:sz w:val="22"/>
          <w:szCs w:val="22"/>
        </w:rPr>
      </w:pPr>
      <w:r>
        <w:rPr>
          <w:rFonts w:asciiTheme="majorHAnsi" w:hAnsiTheme="majorHAnsi" w:cstheme="majorHAnsi"/>
          <w:sz w:val="22"/>
          <w:szCs w:val="22"/>
        </w:rPr>
        <w:t>What needs to change?</w:t>
      </w:r>
    </w:p>
    <w:p w14:paraId="7C94AD83" w14:textId="77777777" w:rsidR="00F01A9C" w:rsidRDefault="006E25F3" w:rsidP="008612E5">
      <w:pPr>
        <w:spacing w:before="160"/>
        <w:rPr>
          <w:rFonts w:asciiTheme="majorHAnsi" w:hAnsiTheme="majorHAnsi" w:cstheme="majorHAnsi"/>
        </w:rPr>
      </w:pPr>
      <w:r>
        <w:rPr>
          <w:rFonts w:asciiTheme="majorHAnsi" w:hAnsiTheme="majorHAnsi" w:cstheme="majorHAnsi"/>
        </w:rPr>
        <w:t>If Regions have not clearly documented the story of how they came to be part of EC and where they were starting from when they commenced their EC journey then it is strongly recommended that they do that. The Journey Tracking Tool can be used as one way of doing that.</w:t>
      </w:r>
    </w:p>
    <w:p w14:paraId="5D157EEC" w14:textId="7229C415" w:rsidR="006F4B9A" w:rsidRDefault="0063236F" w:rsidP="00F01A9C">
      <w:pPr>
        <w:pStyle w:val="Heading3"/>
        <w:spacing w:before="0" w:line="240" w:lineRule="auto"/>
      </w:pPr>
      <w:r>
        <w:t>Blank t</w:t>
      </w:r>
      <w:r w:rsidR="006F4B9A">
        <w:t>emplate</w:t>
      </w:r>
      <w:r w:rsidR="00371960">
        <w:t>:</w:t>
      </w:r>
    </w:p>
    <w:bookmarkStart w:id="56" w:name="_Other_Supporting_Tools"/>
    <w:bookmarkEnd w:id="56"/>
    <w:p w14:paraId="0CB63819" w14:textId="240492CB" w:rsidR="00C639E6" w:rsidRDefault="00C639E6" w:rsidP="00A42448">
      <w:r>
        <w:fldChar w:fldCharType="begin"/>
      </w:r>
      <w:r w:rsidR="005A44CE">
        <w:instrText>HYPERLINK "C:\\Users\\Regina\\Documents\\Documents\\Working Documents\\Government\\EMP_COM\\EC Evaluation Framework\\Drafts\\Revised Draft\\Part 3 Tools to Track Activity\\Journey Tracking Tool_Template.pptx"</w:instrText>
      </w:r>
      <w:r>
        <w:fldChar w:fldCharType="separate"/>
      </w:r>
      <w:r w:rsidRPr="00C639E6">
        <w:rPr>
          <w:rStyle w:val="Hyperlink"/>
        </w:rPr>
        <w:t>Part 3 Tools to Track Activity\Journey Tracking Tool_Template.pptx</w:t>
      </w:r>
      <w:r>
        <w:fldChar w:fldCharType="end"/>
      </w:r>
    </w:p>
    <w:bookmarkStart w:id="57" w:name="_Other_Supporting_Tools:"/>
    <w:bookmarkEnd w:id="57"/>
    <w:p w14:paraId="1CE71D59" w14:textId="0B328E42" w:rsidR="00573A9C" w:rsidRDefault="00AE18F4" w:rsidP="00A41D4E">
      <w:pPr>
        <w:pStyle w:val="Heading3"/>
      </w:pPr>
      <w:r>
        <w:fldChar w:fldCharType="begin"/>
      </w:r>
      <w:r>
        <w:instrText xml:space="preserve"> HYPERLINK  \l "_What_tools_are" </w:instrText>
      </w:r>
      <w:r>
        <w:fldChar w:fldCharType="separate"/>
      </w:r>
      <w:r w:rsidR="00050A3E" w:rsidRPr="00AE18F4">
        <w:rPr>
          <w:rStyle w:val="Hyperlink"/>
        </w:rPr>
        <w:t>Other Supporting T</w:t>
      </w:r>
      <w:r w:rsidR="00A41D4E" w:rsidRPr="00AE18F4">
        <w:rPr>
          <w:rStyle w:val="Hyperlink"/>
        </w:rPr>
        <w:t>ools</w:t>
      </w:r>
      <w:r>
        <w:fldChar w:fldCharType="end"/>
      </w:r>
      <w:r w:rsidR="00367EB4">
        <w:t>:</w:t>
      </w:r>
    </w:p>
    <w:p w14:paraId="3712AFA7" w14:textId="77777777" w:rsidR="00B67835" w:rsidRDefault="00A41D4E" w:rsidP="00B67835">
      <w:pPr>
        <w:spacing w:after="0"/>
      </w:pPr>
      <w:r w:rsidRPr="00A41D4E">
        <w:t>It can also be useful to maintain</w:t>
      </w:r>
      <w:r w:rsidR="00DC5487">
        <w:t xml:space="preserve"> a</w:t>
      </w:r>
      <w:r w:rsidR="00B67835">
        <w:t>:</w:t>
      </w:r>
    </w:p>
    <w:p w14:paraId="79CACB2A" w14:textId="1F1A412A" w:rsidR="00B67835" w:rsidRDefault="00B67835" w:rsidP="00C62D47">
      <w:pPr>
        <w:pStyle w:val="ListParagraph"/>
        <w:numPr>
          <w:ilvl w:val="0"/>
          <w:numId w:val="26"/>
        </w:numPr>
      </w:pPr>
      <w:r w:rsidRPr="00F472D2">
        <w:rPr>
          <w:b/>
          <w:color w:val="BF8F00" w:themeColor="accent4" w:themeShade="BF"/>
        </w:rPr>
        <w:t>Stakeholder Register</w:t>
      </w:r>
      <w:r w:rsidRPr="00F472D2">
        <w:rPr>
          <w:color w:val="BF8F00" w:themeColor="accent4" w:themeShade="BF"/>
        </w:rPr>
        <w:t xml:space="preserve"> </w:t>
      </w:r>
      <w:r>
        <w:t xml:space="preserve">to record who has been involved in (or is being </w:t>
      </w:r>
      <w:r w:rsidR="005407A0">
        <w:t xml:space="preserve">invited </w:t>
      </w:r>
      <w:r>
        <w:t>to be involved) in EC</w:t>
      </w:r>
      <w:r w:rsidR="00DC5487">
        <w:t xml:space="preserve"> </w:t>
      </w:r>
    </w:p>
    <w:p w14:paraId="2F482332" w14:textId="73E10A28" w:rsidR="00DC5487" w:rsidRDefault="00A41D4E" w:rsidP="00C62D47">
      <w:pPr>
        <w:pStyle w:val="ListParagraph"/>
        <w:numPr>
          <w:ilvl w:val="0"/>
          <w:numId w:val="26"/>
        </w:numPr>
      </w:pPr>
      <w:r w:rsidRPr="00F472D2">
        <w:rPr>
          <w:b/>
          <w:color w:val="BF8F00" w:themeColor="accent4" w:themeShade="BF"/>
        </w:rPr>
        <w:t>Meeting</w:t>
      </w:r>
      <w:r w:rsidR="004A04EF" w:rsidRPr="00F472D2">
        <w:rPr>
          <w:b/>
          <w:color w:val="BF8F00" w:themeColor="accent4" w:themeShade="BF"/>
        </w:rPr>
        <w:t>s</w:t>
      </w:r>
      <w:r w:rsidRPr="00F472D2">
        <w:rPr>
          <w:b/>
          <w:color w:val="BF8F00" w:themeColor="accent4" w:themeShade="BF"/>
        </w:rPr>
        <w:t xml:space="preserve"> </w:t>
      </w:r>
      <w:r w:rsidR="004A04EF" w:rsidRPr="00F472D2">
        <w:rPr>
          <w:b/>
          <w:color w:val="BF8F00" w:themeColor="accent4" w:themeShade="BF"/>
        </w:rPr>
        <w:t>&amp;</w:t>
      </w:r>
      <w:r w:rsidRPr="00F472D2">
        <w:rPr>
          <w:b/>
          <w:color w:val="BF8F00" w:themeColor="accent4" w:themeShade="BF"/>
        </w:rPr>
        <w:t xml:space="preserve"> Consultation</w:t>
      </w:r>
      <w:r w:rsidR="004A04EF" w:rsidRPr="00F472D2">
        <w:rPr>
          <w:b/>
          <w:color w:val="BF8F00" w:themeColor="accent4" w:themeShade="BF"/>
        </w:rPr>
        <w:t>s</w:t>
      </w:r>
      <w:r w:rsidRPr="00F472D2">
        <w:rPr>
          <w:b/>
          <w:color w:val="BF8F00" w:themeColor="accent4" w:themeShade="BF"/>
        </w:rPr>
        <w:t xml:space="preserve"> Register</w:t>
      </w:r>
      <w:r w:rsidRPr="00F472D2">
        <w:rPr>
          <w:color w:val="BF8F00" w:themeColor="accent4" w:themeShade="BF"/>
        </w:rPr>
        <w:t xml:space="preserve"> </w:t>
      </w:r>
      <w:r w:rsidRPr="00A41D4E">
        <w:t xml:space="preserve">to record when and where you have conducted specific meetings or forums and the attendance at those forums. </w:t>
      </w:r>
    </w:p>
    <w:p w14:paraId="695DA53D" w14:textId="7D7B148B" w:rsidR="00A41D4E" w:rsidRDefault="00A41D4E" w:rsidP="00C62D47">
      <w:pPr>
        <w:pStyle w:val="ListParagraph"/>
        <w:numPr>
          <w:ilvl w:val="0"/>
          <w:numId w:val="26"/>
        </w:numPr>
      </w:pPr>
      <w:r w:rsidRPr="00F472D2">
        <w:rPr>
          <w:b/>
          <w:color w:val="BF8F00" w:themeColor="accent4" w:themeShade="BF"/>
        </w:rPr>
        <w:t>Minutes</w:t>
      </w:r>
      <w:r w:rsidRPr="00A41D4E">
        <w:t xml:space="preserve"> of key meetings should also be recorded and stored in a structured way. </w:t>
      </w:r>
    </w:p>
    <w:p w14:paraId="0C150439" w14:textId="0CA77D0B" w:rsidR="00F472D2" w:rsidRDefault="00F472D2" w:rsidP="00F01A9C">
      <w:pPr>
        <w:spacing w:line="240" w:lineRule="auto"/>
      </w:pPr>
      <w:r>
        <w:t xml:space="preserve">A series of Excel Registers has been provided to help with this as part of this Toolkit (see below). Simple Customer Relationship Management (CRM) software packages can also be purchased and used to do this.  </w:t>
      </w:r>
    </w:p>
    <w:p w14:paraId="75D02176" w14:textId="68CEFC54" w:rsidR="00DC5487" w:rsidRDefault="00DC5487" w:rsidP="00F01A9C">
      <w:pPr>
        <w:spacing w:line="240" w:lineRule="auto"/>
      </w:pPr>
      <w:r>
        <w:t xml:space="preserve">An </w:t>
      </w:r>
      <w:r w:rsidRPr="00F472D2">
        <w:rPr>
          <w:b/>
          <w:color w:val="BF8F00" w:themeColor="accent4" w:themeShade="BF"/>
        </w:rPr>
        <w:t>Issue &amp; Opportunities Register</w:t>
      </w:r>
      <w:r w:rsidRPr="00F472D2">
        <w:rPr>
          <w:color w:val="BF8F00" w:themeColor="accent4" w:themeShade="BF"/>
        </w:rPr>
        <w:t xml:space="preserve"> </w:t>
      </w:r>
      <w:r>
        <w:t>can also be used to monitor and manage issues and opportunities as they arise</w:t>
      </w:r>
      <w:r w:rsidR="001B7BB1">
        <w:t>. It can be used to track items at a whole of Region or a project specific level</w:t>
      </w:r>
      <w:r>
        <w:t>.</w:t>
      </w:r>
      <w:r w:rsidR="00F472D2">
        <w:t xml:space="preserve"> (An Excel Register for this has also been provided below.)</w:t>
      </w:r>
    </w:p>
    <w:p w14:paraId="46483FDE" w14:textId="4D42B3A3" w:rsidR="00F472D2" w:rsidRDefault="00F472D2" w:rsidP="00F472D2">
      <w:pPr>
        <w:spacing w:after="0"/>
      </w:pPr>
      <w:r>
        <w:t>In addition to the above areas</w:t>
      </w:r>
      <w:r w:rsidR="005407A0">
        <w:t xml:space="preserve">, </w:t>
      </w:r>
      <w:r>
        <w:t>Regions will also need to keep track of what:</w:t>
      </w:r>
    </w:p>
    <w:p w14:paraId="652E525F" w14:textId="12F243B8" w:rsidR="00F472D2" w:rsidRDefault="00F472D2" w:rsidP="00C62D47">
      <w:pPr>
        <w:pStyle w:val="ListParagraph"/>
        <w:numPr>
          <w:ilvl w:val="0"/>
          <w:numId w:val="37"/>
        </w:numPr>
      </w:pPr>
      <w:r>
        <w:t xml:space="preserve">Operational </w:t>
      </w:r>
      <w:r w:rsidR="0099442C">
        <w:t xml:space="preserve">funding is </w:t>
      </w:r>
      <w:r>
        <w:t xml:space="preserve">provided </w:t>
      </w:r>
      <w:r w:rsidR="0099442C">
        <w:t xml:space="preserve">for what purposes </w:t>
      </w:r>
      <w:r w:rsidR="005407A0">
        <w:t xml:space="preserve">under </w:t>
      </w:r>
      <w:r w:rsidR="0099442C">
        <w:t xml:space="preserve">EC (e.g. for Backbone and capability building activities) </w:t>
      </w:r>
      <w:r>
        <w:t>and</w:t>
      </w:r>
    </w:p>
    <w:p w14:paraId="01174427" w14:textId="39A953E1" w:rsidR="0099442C" w:rsidRDefault="00F472D2" w:rsidP="00C62D47">
      <w:pPr>
        <w:pStyle w:val="ListParagraph"/>
        <w:numPr>
          <w:ilvl w:val="0"/>
          <w:numId w:val="37"/>
        </w:numPr>
      </w:pPr>
      <w:r>
        <w:t xml:space="preserve">Funding is allocated through co-purchasing decisions made </w:t>
      </w:r>
      <w:r w:rsidR="0099442C">
        <w:t xml:space="preserve">through the Partnership </w:t>
      </w:r>
      <w:r>
        <w:t xml:space="preserve">Interface or through the Regional </w:t>
      </w:r>
      <w:r w:rsidR="0099442C">
        <w:t xml:space="preserve">Investment Plan. </w:t>
      </w:r>
    </w:p>
    <w:p w14:paraId="67B304BF" w14:textId="29EC534D" w:rsidR="00F472D2" w:rsidRDefault="00F472D2" w:rsidP="00F01A9C">
      <w:pPr>
        <w:spacing w:line="240" w:lineRule="auto"/>
      </w:pPr>
      <w:r>
        <w:t>It has been assumed that Backbone Organisations and Government Partners will have existing budget and financial management tools to track this and so we have not included tools to track funding flows in this Toolkit.</w:t>
      </w:r>
    </w:p>
    <w:p w14:paraId="5054D160" w14:textId="77777777" w:rsidR="00050A3E" w:rsidRDefault="00050A3E">
      <w:pPr>
        <w:rPr>
          <w:rFonts w:asciiTheme="majorHAnsi" w:eastAsiaTheme="majorEastAsia" w:hAnsiTheme="majorHAnsi" w:cstheme="majorBidi"/>
          <w:color w:val="BF8F00" w:themeColor="accent4" w:themeShade="BF"/>
          <w:sz w:val="24"/>
          <w:szCs w:val="24"/>
        </w:rPr>
      </w:pPr>
      <w:bookmarkStart w:id="58" w:name="_Blank_Template"/>
      <w:bookmarkEnd w:id="58"/>
      <w:r>
        <w:br w:type="page"/>
      </w:r>
    </w:p>
    <w:p w14:paraId="4899010F" w14:textId="6A6C1B00" w:rsidR="00A41D4E" w:rsidRDefault="0063236F" w:rsidP="00A41D4E">
      <w:pPr>
        <w:pStyle w:val="Heading3"/>
      </w:pPr>
      <w:r>
        <w:t>Blank t</w:t>
      </w:r>
      <w:r w:rsidR="00A41D4E" w:rsidRPr="00F472D2">
        <w:t>emplate</w:t>
      </w:r>
      <w:r w:rsidR="00F472D2">
        <w:t>s:</w:t>
      </w:r>
    </w:p>
    <w:p w14:paraId="10DDBB58" w14:textId="07ADFB0F" w:rsidR="00F472D2" w:rsidRPr="00FB72AB" w:rsidRDefault="001E651D" w:rsidP="00F01A9C">
      <w:pPr>
        <w:spacing w:after="120" w:line="240" w:lineRule="auto"/>
      </w:pPr>
      <w:hyperlink r:id="rId46" w:history="1">
        <w:r w:rsidR="00F472D2" w:rsidRPr="00FB72AB">
          <w:rPr>
            <w:rStyle w:val="Hyperlink"/>
          </w:rPr>
          <w:t>Part 3 Tools to Track Activity\Stakeholder Register_Template.xlsx</w:t>
        </w:r>
      </w:hyperlink>
    </w:p>
    <w:p w14:paraId="5651BDDA" w14:textId="3494A99A" w:rsidR="00F01A9C" w:rsidRPr="00FB72AB" w:rsidRDefault="001E651D" w:rsidP="00F01A9C">
      <w:pPr>
        <w:spacing w:after="120" w:line="240" w:lineRule="auto"/>
      </w:pPr>
      <w:hyperlink r:id="rId47" w:history="1">
        <w:r w:rsidR="00F472D2" w:rsidRPr="00FB72AB">
          <w:rPr>
            <w:rStyle w:val="Hyperlink"/>
          </w:rPr>
          <w:t>Part 3 Tools to Track Activity\Meetings &amp; Consultations Register_Template.xlsx</w:t>
        </w:r>
      </w:hyperlink>
    </w:p>
    <w:p w14:paraId="5DD061B7" w14:textId="142F4E35" w:rsidR="00F472D2" w:rsidRPr="00FB72AB" w:rsidRDefault="001E651D">
      <w:hyperlink r:id="rId48" w:history="1">
        <w:r w:rsidR="00F472D2" w:rsidRPr="00FB72AB">
          <w:rPr>
            <w:rStyle w:val="Hyperlink"/>
          </w:rPr>
          <w:t>Part 3 Tools to Track Activity\Issues &amp; Opportunities Register_Template.xlsx</w:t>
        </w:r>
      </w:hyperlink>
    </w:p>
    <w:p w14:paraId="38ED23D9" w14:textId="77777777" w:rsidR="00B62D37" w:rsidRDefault="00B62D37" w:rsidP="00F01A9C">
      <w:pPr>
        <w:sectPr w:rsidR="00B62D37" w:rsidSect="00F01A9C">
          <w:headerReference w:type="default" r:id="rId49"/>
          <w:pgSz w:w="16838" w:h="11906" w:orient="landscape"/>
          <w:pgMar w:top="397" w:right="720" w:bottom="244" w:left="720" w:header="709" w:footer="709" w:gutter="0"/>
          <w:cols w:space="708"/>
          <w:docGrid w:linePitch="360"/>
        </w:sectPr>
      </w:pPr>
    </w:p>
    <w:p w14:paraId="01E371E1" w14:textId="77777777" w:rsidR="00EC6045" w:rsidRDefault="00EC6045" w:rsidP="00EC6045">
      <w:pPr>
        <w:pStyle w:val="Subtitle"/>
        <w:numPr>
          <w:ilvl w:val="0"/>
          <w:numId w:val="0"/>
        </w:numPr>
      </w:pPr>
    </w:p>
    <w:p w14:paraId="0D948362" w14:textId="77777777" w:rsidR="00EC6045" w:rsidRDefault="00EC6045" w:rsidP="00EC6045">
      <w:pPr>
        <w:pStyle w:val="Subtitle"/>
        <w:numPr>
          <w:ilvl w:val="0"/>
          <w:numId w:val="0"/>
        </w:numPr>
      </w:pPr>
    </w:p>
    <w:p w14:paraId="6C5511C2" w14:textId="77777777" w:rsidR="00EC6045" w:rsidRPr="00F01A9C" w:rsidRDefault="00EC6045" w:rsidP="00EC6045">
      <w:pPr>
        <w:rPr>
          <w:color w:val="BF8F00" w:themeColor="accent4" w:themeShade="BF"/>
        </w:rPr>
      </w:pPr>
      <w:r w:rsidRPr="00F01A9C">
        <w:rPr>
          <w:rFonts w:eastAsiaTheme="minorEastAsia"/>
          <w:b/>
          <w:color w:val="BF8F00" w:themeColor="accent4" w:themeShade="BF"/>
          <w:spacing w:val="15"/>
          <w:sz w:val="96"/>
        </w:rPr>
        <w:t>Part 4. Tools for Monitoring Implementation and Progress</w:t>
      </w:r>
      <w:r w:rsidRPr="00F01A9C">
        <w:rPr>
          <w:color w:val="BF8F00" w:themeColor="accent4" w:themeShade="BF"/>
        </w:rPr>
        <w:t xml:space="preserve"> </w:t>
      </w:r>
    </w:p>
    <w:p w14:paraId="3C82C33B" w14:textId="384A75F8" w:rsidR="00EC6045" w:rsidRPr="00F01A9C" w:rsidRDefault="009362A3" w:rsidP="00EC6045">
      <w:pPr>
        <w:rPr>
          <w:color w:val="BF8F00" w:themeColor="accent4" w:themeShade="BF"/>
          <w:sz w:val="40"/>
          <w:szCs w:val="40"/>
        </w:rPr>
      </w:pPr>
      <w:r>
        <w:rPr>
          <w:color w:val="BF8F00" w:themeColor="accent4" w:themeShade="BF"/>
          <w:sz w:val="40"/>
          <w:szCs w:val="40"/>
        </w:rPr>
        <w:t>This S</w:t>
      </w:r>
      <w:r w:rsidR="00EC6045" w:rsidRPr="00F01A9C">
        <w:rPr>
          <w:color w:val="BF8F00" w:themeColor="accent4" w:themeShade="BF"/>
          <w:sz w:val="40"/>
          <w:szCs w:val="40"/>
        </w:rPr>
        <w:t xml:space="preserve">ection provides tools to assess how you are progressing overall in the implementation of EC. It includes a range of drill down questions and community worksheets to help you gather evidence to demonstrate your progress and to gather feedback to inform your ongoing activity. </w:t>
      </w:r>
    </w:p>
    <w:p w14:paraId="19C26BF8" w14:textId="77777777" w:rsidR="00B62D37" w:rsidRDefault="00B62D37" w:rsidP="00EC6045">
      <w:pPr>
        <w:sectPr w:rsidR="00B62D37" w:rsidSect="00EE17D7">
          <w:headerReference w:type="default" r:id="rId50"/>
          <w:pgSz w:w="16838" w:h="11906" w:orient="landscape"/>
          <w:pgMar w:top="720" w:right="720" w:bottom="720" w:left="720" w:header="708" w:footer="708" w:gutter="0"/>
          <w:cols w:space="708"/>
          <w:docGrid w:linePitch="360"/>
        </w:sectPr>
      </w:pPr>
    </w:p>
    <w:p w14:paraId="53B96777" w14:textId="4F19F0C0" w:rsidR="00CF2B3B" w:rsidRDefault="00E6042D" w:rsidP="00773C6D">
      <w:pPr>
        <w:pStyle w:val="Heading1"/>
        <w:numPr>
          <w:ilvl w:val="0"/>
          <w:numId w:val="11"/>
        </w:numPr>
        <w:spacing w:after="240"/>
      </w:pPr>
      <w:bookmarkStart w:id="59" w:name="_Toc530238132"/>
      <w:r>
        <w:t xml:space="preserve">Monitoring </w:t>
      </w:r>
      <w:r w:rsidR="00C20D2A">
        <w:t xml:space="preserve">Implementation and </w:t>
      </w:r>
      <w:r>
        <w:t>Progress</w:t>
      </w:r>
      <w:r w:rsidR="003A23AD">
        <w:t>:</w:t>
      </w:r>
      <w:bookmarkEnd w:id="59"/>
    </w:p>
    <w:p w14:paraId="418F9D7A" w14:textId="46898E12" w:rsidR="00C74164" w:rsidRDefault="00C74164" w:rsidP="00024171">
      <w:pPr>
        <w:rPr>
          <w:rFonts w:asciiTheme="majorHAnsi" w:hAnsiTheme="majorHAnsi" w:cstheme="majorHAnsi"/>
        </w:rPr>
      </w:pPr>
      <w:r>
        <w:rPr>
          <w:rFonts w:asciiTheme="majorHAnsi" w:hAnsiTheme="majorHAnsi" w:cstheme="majorHAnsi"/>
        </w:rPr>
        <w:t>As well as tracking your general activity and thinking about what and how you are working on particular things, i</w:t>
      </w:r>
      <w:r w:rsidR="00E6042D" w:rsidRPr="00E6042D">
        <w:rPr>
          <w:rFonts w:asciiTheme="majorHAnsi" w:hAnsiTheme="majorHAnsi" w:cstheme="majorHAnsi"/>
        </w:rPr>
        <w:t xml:space="preserve">t </w:t>
      </w:r>
      <w:r w:rsidR="00074742">
        <w:rPr>
          <w:rFonts w:asciiTheme="majorHAnsi" w:hAnsiTheme="majorHAnsi" w:cstheme="majorHAnsi"/>
        </w:rPr>
        <w:t xml:space="preserve">is </w:t>
      </w:r>
      <w:r>
        <w:rPr>
          <w:rFonts w:asciiTheme="majorHAnsi" w:hAnsiTheme="majorHAnsi" w:cstheme="majorHAnsi"/>
        </w:rPr>
        <w:t xml:space="preserve">also </w:t>
      </w:r>
      <w:r w:rsidR="00074742">
        <w:rPr>
          <w:rFonts w:asciiTheme="majorHAnsi" w:hAnsiTheme="majorHAnsi" w:cstheme="majorHAnsi"/>
        </w:rPr>
        <w:t xml:space="preserve">important to periodically </w:t>
      </w:r>
      <w:r>
        <w:rPr>
          <w:rFonts w:asciiTheme="majorHAnsi" w:hAnsiTheme="majorHAnsi" w:cstheme="majorHAnsi"/>
        </w:rPr>
        <w:t xml:space="preserve">stand back and reflect on </w:t>
      </w:r>
      <w:r w:rsidR="00074742">
        <w:rPr>
          <w:rFonts w:asciiTheme="majorHAnsi" w:hAnsiTheme="majorHAnsi" w:cstheme="majorHAnsi"/>
        </w:rPr>
        <w:t xml:space="preserve">how </w:t>
      </w:r>
      <w:r w:rsidR="005407A0">
        <w:rPr>
          <w:rFonts w:asciiTheme="majorHAnsi" w:hAnsiTheme="majorHAnsi" w:cstheme="majorHAnsi"/>
        </w:rPr>
        <w:t xml:space="preserve">well </w:t>
      </w:r>
      <w:r w:rsidR="00074742">
        <w:rPr>
          <w:rFonts w:asciiTheme="majorHAnsi" w:hAnsiTheme="majorHAnsi" w:cstheme="majorHAnsi"/>
        </w:rPr>
        <w:t xml:space="preserve">you are progressing in </w:t>
      </w:r>
      <w:r w:rsidR="003A7A69">
        <w:rPr>
          <w:rFonts w:asciiTheme="majorHAnsi" w:hAnsiTheme="majorHAnsi" w:cstheme="majorHAnsi"/>
        </w:rPr>
        <w:t xml:space="preserve">implementing </w:t>
      </w:r>
      <w:r w:rsidR="00074742">
        <w:rPr>
          <w:rFonts w:asciiTheme="majorHAnsi" w:hAnsiTheme="majorHAnsi" w:cstheme="majorHAnsi"/>
        </w:rPr>
        <w:t xml:space="preserve">the </w:t>
      </w:r>
      <w:r w:rsidR="0024521B">
        <w:rPr>
          <w:rFonts w:asciiTheme="majorHAnsi" w:hAnsiTheme="majorHAnsi" w:cstheme="majorHAnsi"/>
        </w:rPr>
        <w:t>EC</w:t>
      </w:r>
      <w:r w:rsidR="00074742">
        <w:rPr>
          <w:rFonts w:asciiTheme="majorHAnsi" w:hAnsiTheme="majorHAnsi" w:cstheme="majorHAnsi"/>
        </w:rPr>
        <w:t xml:space="preserve"> model</w:t>
      </w:r>
      <w:r>
        <w:rPr>
          <w:rFonts w:asciiTheme="majorHAnsi" w:hAnsiTheme="majorHAnsi" w:cstheme="majorHAnsi"/>
        </w:rPr>
        <w:t xml:space="preserve"> overall</w:t>
      </w:r>
      <w:r w:rsidR="00074742">
        <w:rPr>
          <w:rFonts w:asciiTheme="majorHAnsi" w:hAnsiTheme="majorHAnsi" w:cstheme="majorHAnsi"/>
        </w:rPr>
        <w:t>.</w:t>
      </w:r>
      <w:r w:rsidR="00024171">
        <w:rPr>
          <w:rFonts w:asciiTheme="majorHAnsi" w:hAnsiTheme="majorHAnsi" w:cstheme="majorHAnsi"/>
        </w:rPr>
        <w:t xml:space="preserve"> </w:t>
      </w:r>
      <w:r w:rsidR="00916C40">
        <w:rPr>
          <w:rFonts w:asciiTheme="majorHAnsi" w:hAnsiTheme="majorHAnsi" w:cstheme="majorHAnsi"/>
        </w:rPr>
        <w:t xml:space="preserve">This section includes a high level Implementation Checklist and supporting Drill Down Questions and Community Worksheets to help you to do that. </w:t>
      </w:r>
    </w:p>
    <w:bookmarkStart w:id="60" w:name="_Implementation_Checklist*_(compulso"/>
    <w:bookmarkStart w:id="61" w:name="_Implementation_Checklist"/>
    <w:bookmarkStart w:id="62" w:name="_Implementation_Checklist:"/>
    <w:bookmarkEnd w:id="60"/>
    <w:bookmarkEnd w:id="61"/>
    <w:bookmarkEnd w:id="62"/>
    <w:p w14:paraId="7CBA3474" w14:textId="53C31B29" w:rsidR="00E6042D" w:rsidRDefault="003A23AD" w:rsidP="00B41965">
      <w:pPr>
        <w:pStyle w:val="Heading2"/>
        <w:numPr>
          <w:ilvl w:val="1"/>
          <w:numId w:val="11"/>
        </w:numPr>
        <w:ind w:left="567" w:hanging="567"/>
        <w:rPr>
          <w:sz w:val="20"/>
          <w:szCs w:val="20"/>
        </w:rPr>
      </w:pPr>
      <w:r>
        <w:fldChar w:fldCharType="begin"/>
      </w:r>
      <w:r>
        <w:instrText xml:space="preserve"> HYPERLINK  \l "_What_tools_are" </w:instrText>
      </w:r>
      <w:r>
        <w:fldChar w:fldCharType="separate"/>
      </w:r>
      <w:r w:rsidR="00E6042D" w:rsidRPr="003A23AD">
        <w:rPr>
          <w:rStyle w:val="Hyperlink"/>
        </w:rPr>
        <w:t>Implementation Checklist</w:t>
      </w:r>
      <w:r w:rsidRPr="003A23AD">
        <w:rPr>
          <w:rStyle w:val="Hyperlink"/>
        </w:rPr>
        <w:t>:</w:t>
      </w:r>
      <w:r>
        <w:fldChar w:fldCharType="end"/>
      </w:r>
    </w:p>
    <w:p w14:paraId="0E7B4479" w14:textId="233B9BF7" w:rsidR="006A1E6D" w:rsidRPr="003A23AD" w:rsidRDefault="003A23AD" w:rsidP="006A1E6D">
      <w:pPr>
        <w:rPr>
          <w:rFonts w:asciiTheme="majorHAnsi" w:hAnsiTheme="majorHAnsi" w:cstheme="majorHAnsi"/>
        </w:rPr>
      </w:pPr>
      <w:r w:rsidRPr="000F3A5B">
        <w:rPr>
          <w:noProof/>
          <w:lang w:val="en-US"/>
        </w:rPr>
        <w:drawing>
          <wp:anchor distT="0" distB="0" distL="114300" distR="114300" simplePos="0" relativeHeight="251598336" behindDoc="0" locked="0" layoutInCell="1" allowOverlap="1" wp14:anchorId="53FDC20C" wp14:editId="6E25F837">
            <wp:simplePos x="0" y="0"/>
            <wp:positionH relativeFrom="column">
              <wp:posOffset>8121650</wp:posOffset>
            </wp:positionH>
            <wp:positionV relativeFrom="paragraph">
              <wp:posOffset>540385</wp:posOffset>
            </wp:positionV>
            <wp:extent cx="1515110" cy="222250"/>
            <wp:effectExtent l="0" t="0" r="889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110" cy="222250"/>
                    </a:xfrm>
                    <a:prstGeom prst="rect">
                      <a:avLst/>
                    </a:prstGeom>
                  </pic:spPr>
                </pic:pic>
              </a:graphicData>
            </a:graphic>
          </wp:anchor>
        </w:drawing>
      </w:r>
      <w:r w:rsidR="008D10FB" w:rsidRPr="008D10FB">
        <w:rPr>
          <w:rFonts w:asciiTheme="majorHAnsi" w:hAnsiTheme="majorHAnsi" w:cstheme="majorHAnsi"/>
        </w:rPr>
        <w:t xml:space="preserve">Using a consistent tool to track the operational implementation of </w:t>
      </w:r>
      <w:r w:rsidR="0024521B">
        <w:rPr>
          <w:rFonts w:asciiTheme="majorHAnsi" w:hAnsiTheme="majorHAnsi" w:cstheme="majorHAnsi"/>
        </w:rPr>
        <w:t>EC</w:t>
      </w:r>
      <w:r w:rsidR="00036ED2">
        <w:rPr>
          <w:rFonts w:asciiTheme="majorHAnsi" w:hAnsiTheme="majorHAnsi" w:cstheme="majorHAnsi"/>
        </w:rPr>
        <w:t xml:space="preserve"> </w:t>
      </w:r>
      <w:r w:rsidR="008D10FB" w:rsidRPr="008D10FB">
        <w:rPr>
          <w:rFonts w:asciiTheme="majorHAnsi" w:hAnsiTheme="majorHAnsi" w:cstheme="majorHAnsi"/>
        </w:rPr>
        <w:t xml:space="preserve">makes it easier for the Central </w:t>
      </w:r>
      <w:r>
        <w:rPr>
          <w:rFonts w:asciiTheme="majorHAnsi" w:hAnsiTheme="majorHAnsi" w:cstheme="majorHAnsi"/>
        </w:rPr>
        <w:t xml:space="preserve">EC and Government </w:t>
      </w:r>
      <w:r w:rsidR="008D10FB" w:rsidRPr="008D10FB">
        <w:rPr>
          <w:rFonts w:asciiTheme="majorHAnsi" w:hAnsiTheme="majorHAnsi" w:cstheme="majorHAnsi"/>
        </w:rPr>
        <w:t>Team</w:t>
      </w:r>
      <w:r>
        <w:rPr>
          <w:rFonts w:asciiTheme="majorHAnsi" w:hAnsiTheme="majorHAnsi" w:cstheme="majorHAnsi"/>
        </w:rPr>
        <w:t>s</w:t>
      </w:r>
      <w:r w:rsidR="008D10FB" w:rsidRPr="008D10FB">
        <w:rPr>
          <w:rFonts w:asciiTheme="majorHAnsi" w:hAnsiTheme="majorHAnsi" w:cstheme="majorHAnsi"/>
        </w:rPr>
        <w:t xml:space="preserve"> to understand how different Regions are progressing and helps them to be able to</w:t>
      </w:r>
      <w:r w:rsidR="00036ED2">
        <w:rPr>
          <w:rFonts w:asciiTheme="majorHAnsi" w:hAnsiTheme="majorHAnsi" w:cstheme="majorHAnsi"/>
        </w:rPr>
        <w:t xml:space="preserve"> report </w:t>
      </w:r>
      <w:r>
        <w:rPr>
          <w:rFonts w:asciiTheme="majorHAnsi" w:hAnsiTheme="majorHAnsi" w:cstheme="majorHAnsi"/>
        </w:rPr>
        <w:t xml:space="preserve">on </w:t>
      </w:r>
      <w:r w:rsidR="00036ED2">
        <w:rPr>
          <w:rFonts w:asciiTheme="majorHAnsi" w:hAnsiTheme="majorHAnsi" w:cstheme="majorHAnsi"/>
        </w:rPr>
        <w:t>progress and</w:t>
      </w:r>
      <w:r w:rsidR="008D10FB" w:rsidRPr="008D10FB">
        <w:rPr>
          <w:rFonts w:asciiTheme="majorHAnsi" w:hAnsiTheme="majorHAnsi" w:cstheme="majorHAnsi"/>
        </w:rPr>
        <w:t xml:space="preserve"> identify and </w:t>
      </w:r>
      <w:r w:rsidR="0098525E">
        <w:rPr>
          <w:rFonts w:asciiTheme="majorHAnsi" w:hAnsiTheme="majorHAnsi" w:cstheme="majorHAnsi"/>
        </w:rPr>
        <w:t>provide support to different</w:t>
      </w:r>
      <w:r w:rsidR="008D10FB" w:rsidRPr="008D10FB">
        <w:rPr>
          <w:rFonts w:asciiTheme="majorHAnsi" w:hAnsiTheme="majorHAnsi" w:cstheme="majorHAnsi"/>
        </w:rPr>
        <w:t xml:space="preserve"> Regions.</w:t>
      </w:r>
      <w:r>
        <w:rPr>
          <w:rFonts w:asciiTheme="majorHAnsi" w:hAnsiTheme="majorHAnsi" w:cstheme="majorHAnsi"/>
        </w:rPr>
        <w:t xml:space="preserve"> </w:t>
      </w:r>
      <w:r w:rsidRPr="008450CC">
        <w:t xml:space="preserve">Given the importance of being able to track and report on the implementation of </w:t>
      </w:r>
      <w:r>
        <w:t>EC</w:t>
      </w:r>
      <w:r w:rsidRPr="008450CC">
        <w:t xml:space="preserve"> nationally, it has been decided that a common tool shoul</w:t>
      </w:r>
      <w:r>
        <w:t xml:space="preserve">d be used for this purpose. </w:t>
      </w:r>
      <w:r w:rsidRPr="008450CC">
        <w:t xml:space="preserve">Regions </w:t>
      </w:r>
      <w:r w:rsidR="00456706">
        <w:t>will be</w:t>
      </w:r>
      <w:r w:rsidRPr="008450CC">
        <w:t xml:space="preserve"> required to complete and submit a copy of the </w:t>
      </w:r>
      <w:r w:rsidRPr="005B5F86">
        <w:t xml:space="preserve">Implementation Checklist </w:t>
      </w:r>
      <w:r w:rsidRPr="008450CC">
        <w:t xml:space="preserve">as part of </w:t>
      </w:r>
      <w:r>
        <w:t>a</w:t>
      </w:r>
      <w:r w:rsidRPr="008450CC">
        <w:t xml:space="preserve"> </w:t>
      </w:r>
      <w:r w:rsidRPr="00C802B9">
        <w:t xml:space="preserve">standard half year report (due for submission in </w:t>
      </w:r>
      <w:r>
        <w:t>June and December</w:t>
      </w:r>
      <w:r w:rsidRPr="00C802B9">
        <w:t xml:space="preserve"> of each year).</w:t>
      </w:r>
      <w:r w:rsidR="008D10FB" w:rsidRPr="008D10FB">
        <w:rPr>
          <w:rFonts w:asciiTheme="majorHAnsi" w:hAnsiTheme="majorHAnsi" w:cstheme="majorHAnsi"/>
        </w:rPr>
        <w:t xml:space="preserve">    </w:t>
      </w:r>
    </w:p>
    <w:tbl>
      <w:tblPr>
        <w:tblStyle w:val="TableGrid"/>
        <w:tblW w:w="15304" w:type="dxa"/>
        <w:tblLook w:val="04A0" w:firstRow="1" w:lastRow="0" w:firstColumn="1" w:lastColumn="0" w:noHBand="0" w:noVBand="1"/>
      </w:tblPr>
      <w:tblGrid>
        <w:gridCol w:w="2263"/>
        <w:gridCol w:w="13041"/>
      </w:tblGrid>
      <w:tr w:rsidR="00CF2B3B" w14:paraId="122B5A09" w14:textId="77777777" w:rsidTr="00C52474">
        <w:tc>
          <w:tcPr>
            <w:tcW w:w="2263" w:type="dxa"/>
          </w:tcPr>
          <w:p w14:paraId="29FE9306" w14:textId="77777777" w:rsidR="00CF2B3B" w:rsidRPr="00CF2B3B" w:rsidRDefault="000B4C7D" w:rsidP="000B4C7D">
            <w:pPr>
              <w:rPr>
                <w:rFonts w:asciiTheme="majorHAnsi" w:hAnsiTheme="majorHAnsi" w:cstheme="majorHAnsi"/>
              </w:rPr>
            </w:pPr>
            <w:r w:rsidRPr="003A23AD">
              <w:rPr>
                <w:rFonts w:asciiTheme="majorHAnsi" w:hAnsiTheme="majorHAnsi" w:cstheme="majorHAnsi"/>
                <w:b/>
                <w:color w:val="BF8F00" w:themeColor="accent4" w:themeShade="BF"/>
                <w:sz w:val="26"/>
                <w:szCs w:val="26"/>
              </w:rPr>
              <w:t>What</w:t>
            </w:r>
            <w:r w:rsidR="00584DFD" w:rsidRPr="003A23AD">
              <w:rPr>
                <w:rFonts w:asciiTheme="majorHAnsi" w:hAnsiTheme="majorHAnsi" w:cstheme="majorHAnsi"/>
                <w:b/>
                <w:color w:val="BF8F00" w:themeColor="accent4" w:themeShade="BF"/>
                <w:sz w:val="26"/>
                <w:szCs w:val="26"/>
              </w:rPr>
              <w:t xml:space="preserve"> </w:t>
            </w:r>
            <w:r w:rsidR="00584DFD" w:rsidRPr="003A23AD">
              <w:rPr>
                <w:rFonts w:asciiTheme="majorHAnsi" w:hAnsiTheme="majorHAnsi" w:cstheme="majorHAnsi"/>
                <w:color w:val="BF8F00" w:themeColor="accent4" w:themeShade="BF"/>
                <w:sz w:val="26"/>
                <w:szCs w:val="26"/>
              </w:rPr>
              <w:t>is it for</w:t>
            </w:r>
            <w:r w:rsidR="00674ADD" w:rsidRPr="003A23AD">
              <w:rPr>
                <w:rFonts w:asciiTheme="majorHAnsi" w:hAnsiTheme="majorHAnsi" w:cstheme="majorHAnsi"/>
                <w:color w:val="BF8F00" w:themeColor="accent4" w:themeShade="BF"/>
                <w:sz w:val="26"/>
                <w:szCs w:val="26"/>
              </w:rPr>
              <w:t>:</w:t>
            </w:r>
          </w:p>
        </w:tc>
        <w:tc>
          <w:tcPr>
            <w:tcW w:w="13041" w:type="dxa"/>
          </w:tcPr>
          <w:p w14:paraId="265B2872" w14:textId="48F6A565" w:rsidR="00CF2B3B" w:rsidRPr="00CF2B3B" w:rsidRDefault="00982BAC" w:rsidP="0098525E">
            <w:pPr>
              <w:rPr>
                <w:rFonts w:asciiTheme="majorHAnsi" w:hAnsiTheme="majorHAnsi" w:cstheme="majorHAnsi"/>
              </w:rPr>
            </w:pPr>
            <w:r>
              <w:rPr>
                <w:rFonts w:asciiTheme="majorHAnsi" w:hAnsiTheme="majorHAnsi" w:cstheme="majorHAnsi"/>
              </w:rPr>
              <w:t xml:space="preserve">Used to monitor the </w:t>
            </w:r>
            <w:r w:rsidRPr="00CF2B3B">
              <w:rPr>
                <w:rFonts w:asciiTheme="majorHAnsi" w:hAnsiTheme="majorHAnsi" w:cstheme="majorHAnsi"/>
              </w:rPr>
              <w:t xml:space="preserve">progress </w:t>
            </w:r>
            <w:r>
              <w:rPr>
                <w:rFonts w:asciiTheme="majorHAnsi" w:hAnsiTheme="majorHAnsi" w:cstheme="majorHAnsi"/>
              </w:rPr>
              <w:t xml:space="preserve">being made in </w:t>
            </w:r>
            <w:r w:rsidRPr="00CF2B3B">
              <w:rPr>
                <w:rFonts w:asciiTheme="majorHAnsi" w:hAnsiTheme="majorHAnsi" w:cstheme="majorHAnsi"/>
              </w:rPr>
              <w:t xml:space="preserve">implementing </w:t>
            </w:r>
            <w:r>
              <w:rPr>
                <w:rFonts w:asciiTheme="majorHAnsi" w:hAnsiTheme="majorHAnsi" w:cstheme="majorHAnsi"/>
              </w:rPr>
              <w:t>the core aspects of the EC model at a Regional (or Sub-regional) level, to reflect on how things are going and to set priorities to progress implementation.</w:t>
            </w:r>
          </w:p>
        </w:tc>
      </w:tr>
    </w:tbl>
    <w:p w14:paraId="2429BCB9" w14:textId="77777777" w:rsidR="00F7507E" w:rsidRPr="00F7507E" w:rsidRDefault="00F7507E" w:rsidP="00F7507E">
      <w:pPr>
        <w:spacing w:after="0"/>
        <w:rPr>
          <w:sz w:val="6"/>
          <w:szCs w:val="6"/>
        </w:rPr>
      </w:pPr>
    </w:p>
    <w:p w14:paraId="7039DA8C" w14:textId="77777777" w:rsidR="002B1FB4" w:rsidRPr="002B1FB4" w:rsidRDefault="002B1FB4" w:rsidP="002B1FB4">
      <w:pPr>
        <w:spacing w:after="0"/>
        <w:rPr>
          <w:sz w:val="6"/>
          <w:szCs w:val="6"/>
        </w:rPr>
      </w:pPr>
    </w:p>
    <w:tbl>
      <w:tblPr>
        <w:tblStyle w:val="TableGrid"/>
        <w:tblW w:w="15304" w:type="dxa"/>
        <w:tblLook w:val="04A0" w:firstRow="1" w:lastRow="0" w:firstColumn="1" w:lastColumn="0" w:noHBand="0" w:noVBand="1"/>
      </w:tblPr>
      <w:tblGrid>
        <w:gridCol w:w="2263"/>
        <w:gridCol w:w="8080"/>
        <w:gridCol w:w="1134"/>
        <w:gridCol w:w="3827"/>
      </w:tblGrid>
      <w:tr w:rsidR="00774C25" w14:paraId="3DE6EFFB" w14:textId="77777777" w:rsidTr="00C52474">
        <w:tc>
          <w:tcPr>
            <w:tcW w:w="2263" w:type="dxa"/>
          </w:tcPr>
          <w:p w14:paraId="768228CA" w14:textId="77777777" w:rsidR="002B1FB4" w:rsidRPr="00CF2B3B" w:rsidRDefault="002B1FB4" w:rsidP="00423297">
            <w:pPr>
              <w:rPr>
                <w:rFonts w:asciiTheme="majorHAnsi" w:hAnsiTheme="majorHAnsi" w:cstheme="majorHAnsi"/>
                <w:color w:val="ED7D31" w:themeColor="accent2"/>
                <w:sz w:val="26"/>
                <w:szCs w:val="26"/>
              </w:rPr>
            </w:pPr>
            <w:r w:rsidRPr="003A23AD">
              <w:rPr>
                <w:rFonts w:asciiTheme="majorHAnsi" w:hAnsiTheme="majorHAnsi" w:cstheme="majorHAnsi"/>
                <w:b/>
                <w:color w:val="BF8F00" w:themeColor="accent4" w:themeShade="BF"/>
                <w:sz w:val="26"/>
                <w:szCs w:val="26"/>
              </w:rPr>
              <w:t>Who</w:t>
            </w:r>
            <w:r w:rsidR="00584DFD" w:rsidRPr="003A23AD">
              <w:rPr>
                <w:rFonts w:asciiTheme="majorHAnsi" w:hAnsiTheme="majorHAnsi" w:cstheme="majorHAnsi"/>
                <w:b/>
                <w:color w:val="BF8F00" w:themeColor="accent4" w:themeShade="BF"/>
                <w:sz w:val="26"/>
                <w:szCs w:val="26"/>
              </w:rPr>
              <w:t xml:space="preserve"> </w:t>
            </w:r>
            <w:r w:rsidR="00584DFD" w:rsidRPr="003A23AD">
              <w:rPr>
                <w:rFonts w:asciiTheme="majorHAnsi" w:hAnsiTheme="majorHAnsi" w:cstheme="majorHAnsi"/>
                <w:color w:val="BF8F00" w:themeColor="accent4" w:themeShade="BF"/>
                <w:sz w:val="26"/>
                <w:szCs w:val="26"/>
              </w:rPr>
              <w:t>is involved</w:t>
            </w:r>
            <w:r w:rsidR="00674ADD" w:rsidRPr="003A23AD">
              <w:rPr>
                <w:rFonts w:asciiTheme="majorHAnsi" w:hAnsiTheme="majorHAnsi" w:cstheme="majorHAnsi"/>
                <w:color w:val="BF8F00" w:themeColor="accent4" w:themeShade="BF"/>
                <w:sz w:val="26"/>
                <w:szCs w:val="26"/>
              </w:rPr>
              <w:t>:</w:t>
            </w:r>
          </w:p>
        </w:tc>
        <w:tc>
          <w:tcPr>
            <w:tcW w:w="8080" w:type="dxa"/>
          </w:tcPr>
          <w:p w14:paraId="7A63B801" w14:textId="77777777" w:rsidR="002B1FB4" w:rsidRPr="002B1FB4" w:rsidRDefault="006B6294"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 xml:space="preserve">(Sub) Regional Indigenous </w:t>
            </w:r>
            <w:r w:rsidR="002B1FB4" w:rsidRPr="002B1FB4">
              <w:rPr>
                <w:rFonts w:asciiTheme="majorHAnsi" w:hAnsiTheme="majorHAnsi" w:cstheme="majorHAnsi"/>
              </w:rPr>
              <w:t>Leadership Group</w:t>
            </w:r>
          </w:p>
          <w:p w14:paraId="2C36679A" w14:textId="77777777" w:rsidR="00A41D4E" w:rsidRDefault="006B6294"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Government P</w:t>
            </w:r>
            <w:r w:rsidR="002B1FB4" w:rsidRPr="002B1FB4">
              <w:rPr>
                <w:rFonts w:asciiTheme="majorHAnsi" w:hAnsiTheme="majorHAnsi" w:cstheme="majorHAnsi"/>
              </w:rPr>
              <w:t>artners</w:t>
            </w:r>
          </w:p>
          <w:p w14:paraId="5E96EA7C" w14:textId="3E315184" w:rsidR="008B6AA4" w:rsidRPr="00A41D4E" w:rsidRDefault="008B6AA4"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Backbone</w:t>
            </w:r>
          </w:p>
        </w:tc>
        <w:tc>
          <w:tcPr>
            <w:tcW w:w="1134" w:type="dxa"/>
          </w:tcPr>
          <w:p w14:paraId="5EAE7515" w14:textId="77777777" w:rsidR="002B1FB4" w:rsidRDefault="002B1FB4" w:rsidP="00CF2B3B">
            <w:pPr>
              <w:rPr>
                <w:rFonts w:asciiTheme="majorHAnsi" w:hAnsiTheme="majorHAnsi" w:cstheme="majorHAnsi"/>
              </w:rPr>
            </w:pPr>
            <w:r w:rsidRPr="000B4C7D">
              <w:rPr>
                <w:rFonts w:asciiTheme="majorHAnsi" w:hAnsiTheme="majorHAnsi" w:cstheme="majorHAnsi"/>
                <w:b/>
                <w:color w:val="ED7D31" w:themeColor="accent2"/>
                <w:sz w:val="26"/>
                <w:szCs w:val="26"/>
              </w:rPr>
              <w:t>When</w:t>
            </w:r>
            <w:r w:rsidRPr="002B1FB4">
              <w:rPr>
                <w:rFonts w:asciiTheme="majorHAnsi" w:hAnsiTheme="majorHAnsi" w:cstheme="majorHAnsi"/>
                <w:color w:val="ED7D31" w:themeColor="accent2"/>
                <w:sz w:val="26"/>
                <w:szCs w:val="26"/>
              </w:rPr>
              <w:t>:</w:t>
            </w:r>
          </w:p>
        </w:tc>
        <w:tc>
          <w:tcPr>
            <w:tcW w:w="3827" w:type="dxa"/>
          </w:tcPr>
          <w:p w14:paraId="65CE7EE4" w14:textId="6F3B9F9A" w:rsidR="002B1FB4" w:rsidRDefault="002B1FB4" w:rsidP="00BB4CB2">
            <w:pPr>
              <w:rPr>
                <w:rFonts w:asciiTheme="majorHAnsi" w:hAnsiTheme="majorHAnsi" w:cstheme="majorHAnsi"/>
              </w:rPr>
            </w:pPr>
            <w:r>
              <w:rPr>
                <w:rFonts w:asciiTheme="majorHAnsi" w:hAnsiTheme="majorHAnsi" w:cstheme="majorHAnsi"/>
              </w:rPr>
              <w:t>Quarterly</w:t>
            </w:r>
            <w:r w:rsidR="009F7CAD">
              <w:rPr>
                <w:rFonts w:asciiTheme="majorHAnsi" w:hAnsiTheme="majorHAnsi" w:cstheme="majorHAnsi"/>
              </w:rPr>
              <w:t xml:space="preserve"> or Half Yearly</w:t>
            </w:r>
            <w:r w:rsidR="00BB4CB2">
              <w:rPr>
                <w:rFonts w:asciiTheme="majorHAnsi" w:hAnsiTheme="majorHAnsi" w:cstheme="majorHAnsi"/>
              </w:rPr>
              <w:t xml:space="preserve"> </w:t>
            </w:r>
            <w:r w:rsidR="006522A5" w:rsidRPr="00456706">
              <w:rPr>
                <w:rFonts w:asciiTheme="majorHAnsi" w:hAnsiTheme="majorHAnsi" w:cstheme="majorHAnsi"/>
                <w:sz w:val="16"/>
                <w:szCs w:val="16"/>
              </w:rPr>
              <w:t xml:space="preserve">with Half Yearly submission as part of the Regions’ </w:t>
            </w:r>
            <w:r w:rsidR="00BB4CB2" w:rsidRPr="00456706">
              <w:rPr>
                <w:rFonts w:asciiTheme="majorHAnsi" w:hAnsiTheme="majorHAnsi" w:cstheme="majorHAnsi"/>
                <w:sz w:val="16"/>
                <w:szCs w:val="16"/>
              </w:rPr>
              <w:t>standard reporting requirements</w:t>
            </w:r>
          </w:p>
        </w:tc>
      </w:tr>
    </w:tbl>
    <w:p w14:paraId="5F915363" w14:textId="77777777" w:rsidR="002B1FB4" w:rsidRPr="002B1FB4" w:rsidRDefault="002B1FB4" w:rsidP="002B1FB4">
      <w:pPr>
        <w:spacing w:after="0"/>
        <w:rPr>
          <w:sz w:val="6"/>
          <w:szCs w:val="6"/>
        </w:rPr>
      </w:pPr>
    </w:p>
    <w:tbl>
      <w:tblPr>
        <w:tblStyle w:val="TableGrid"/>
        <w:tblW w:w="15304" w:type="dxa"/>
        <w:tblLook w:val="04A0" w:firstRow="1" w:lastRow="0" w:firstColumn="1" w:lastColumn="0" w:noHBand="0" w:noVBand="1"/>
      </w:tblPr>
      <w:tblGrid>
        <w:gridCol w:w="2263"/>
        <w:gridCol w:w="13041"/>
      </w:tblGrid>
      <w:tr w:rsidR="00CF2B3B" w14:paraId="6367F623" w14:textId="77777777" w:rsidTr="00C52474">
        <w:tc>
          <w:tcPr>
            <w:tcW w:w="2263" w:type="dxa"/>
          </w:tcPr>
          <w:p w14:paraId="6538E9AF" w14:textId="77777777" w:rsidR="00674ADD" w:rsidRPr="003A23AD" w:rsidRDefault="002B1FB4" w:rsidP="00674ADD">
            <w:pPr>
              <w:rPr>
                <w:rFonts w:asciiTheme="majorHAnsi" w:hAnsiTheme="majorHAnsi" w:cstheme="majorHAnsi"/>
                <w:color w:val="BF8F00" w:themeColor="accent4" w:themeShade="BF"/>
                <w:sz w:val="26"/>
                <w:szCs w:val="26"/>
              </w:rPr>
            </w:pPr>
            <w:r w:rsidRPr="003A23AD">
              <w:rPr>
                <w:rFonts w:asciiTheme="majorHAnsi" w:hAnsiTheme="majorHAnsi" w:cstheme="majorHAnsi"/>
                <w:b/>
                <w:color w:val="BF8F00" w:themeColor="accent4" w:themeShade="BF"/>
                <w:sz w:val="26"/>
                <w:szCs w:val="26"/>
              </w:rPr>
              <w:t>How</w:t>
            </w:r>
            <w:r w:rsidR="00584DFD" w:rsidRPr="003A23AD">
              <w:rPr>
                <w:rFonts w:asciiTheme="majorHAnsi" w:hAnsiTheme="majorHAnsi" w:cstheme="majorHAnsi"/>
                <w:b/>
                <w:color w:val="BF8F00" w:themeColor="accent4" w:themeShade="BF"/>
                <w:sz w:val="26"/>
                <w:szCs w:val="26"/>
              </w:rPr>
              <w:t xml:space="preserve"> </w:t>
            </w:r>
            <w:r w:rsidR="00584DFD" w:rsidRPr="003A23AD">
              <w:rPr>
                <w:rFonts w:asciiTheme="majorHAnsi" w:hAnsiTheme="majorHAnsi" w:cstheme="majorHAnsi"/>
                <w:color w:val="BF8F00" w:themeColor="accent4" w:themeShade="BF"/>
                <w:sz w:val="26"/>
                <w:szCs w:val="26"/>
              </w:rPr>
              <w:t>can you</w:t>
            </w:r>
            <w:r w:rsidR="00674ADD" w:rsidRPr="003A23AD">
              <w:rPr>
                <w:rFonts w:asciiTheme="majorHAnsi" w:hAnsiTheme="majorHAnsi" w:cstheme="majorHAnsi"/>
                <w:color w:val="BF8F00" w:themeColor="accent4" w:themeShade="BF"/>
                <w:sz w:val="26"/>
                <w:szCs w:val="26"/>
              </w:rPr>
              <w:t>:</w:t>
            </w:r>
          </w:p>
          <w:p w14:paraId="5369CDEB" w14:textId="77777777" w:rsidR="00CF2B3B" w:rsidRPr="003A23AD" w:rsidRDefault="00674ADD" w:rsidP="00B41965">
            <w:pPr>
              <w:pStyle w:val="ListParagraph"/>
              <w:numPr>
                <w:ilvl w:val="0"/>
                <w:numId w:val="9"/>
              </w:numPr>
              <w:rPr>
                <w:rFonts w:asciiTheme="majorHAnsi" w:hAnsiTheme="majorHAnsi" w:cstheme="majorHAnsi"/>
                <w:color w:val="BF8F00" w:themeColor="accent4" w:themeShade="BF"/>
              </w:rPr>
            </w:pPr>
            <w:r w:rsidRPr="003A23AD">
              <w:rPr>
                <w:rFonts w:asciiTheme="majorHAnsi" w:hAnsiTheme="majorHAnsi" w:cstheme="majorHAnsi"/>
                <w:color w:val="BF8F00" w:themeColor="accent4" w:themeShade="BF"/>
                <w:sz w:val="26"/>
                <w:szCs w:val="26"/>
              </w:rPr>
              <w:t>Collect data:</w:t>
            </w:r>
          </w:p>
        </w:tc>
        <w:tc>
          <w:tcPr>
            <w:tcW w:w="13041" w:type="dxa"/>
          </w:tcPr>
          <w:p w14:paraId="08D53599" w14:textId="5BAAD8C4" w:rsidR="00120CD4" w:rsidRDefault="00A41D4E" w:rsidP="00ED0295">
            <w:pPr>
              <w:spacing w:after="120"/>
              <w:rPr>
                <w:rFonts w:asciiTheme="majorHAnsi" w:hAnsiTheme="majorHAnsi" w:cstheme="majorHAnsi"/>
              </w:rPr>
            </w:pPr>
            <w:r>
              <w:rPr>
                <w:rFonts w:asciiTheme="majorHAnsi" w:hAnsiTheme="majorHAnsi" w:cstheme="majorHAnsi"/>
              </w:rPr>
              <w:t>Use the short</w:t>
            </w:r>
            <w:r w:rsidR="00725658">
              <w:rPr>
                <w:rFonts w:asciiTheme="majorHAnsi" w:hAnsiTheme="majorHAnsi" w:cstheme="majorHAnsi"/>
              </w:rPr>
              <w:t xml:space="preserve"> form</w:t>
            </w:r>
            <w:r>
              <w:rPr>
                <w:rFonts w:asciiTheme="majorHAnsi" w:hAnsiTheme="majorHAnsi" w:cstheme="majorHAnsi"/>
              </w:rPr>
              <w:t xml:space="preserve"> </w:t>
            </w:r>
            <w:r w:rsidRPr="00456706">
              <w:rPr>
                <w:rFonts w:asciiTheme="majorHAnsi" w:hAnsiTheme="majorHAnsi" w:cstheme="majorHAnsi"/>
                <w:b/>
                <w:color w:val="BF8F00" w:themeColor="accent4" w:themeShade="BF"/>
              </w:rPr>
              <w:t>Implementation Checklist</w:t>
            </w:r>
            <w:r w:rsidRPr="00456706">
              <w:rPr>
                <w:rFonts w:asciiTheme="majorHAnsi" w:hAnsiTheme="majorHAnsi" w:cstheme="majorHAnsi"/>
                <w:color w:val="BF8F00" w:themeColor="accent4" w:themeShade="BF"/>
              </w:rPr>
              <w:t xml:space="preserve"> </w:t>
            </w:r>
            <w:r>
              <w:rPr>
                <w:rFonts w:asciiTheme="majorHAnsi" w:hAnsiTheme="majorHAnsi" w:cstheme="majorHAnsi"/>
              </w:rPr>
              <w:t xml:space="preserve">to get </w:t>
            </w:r>
            <w:r w:rsidR="00DA2302">
              <w:rPr>
                <w:rFonts w:asciiTheme="majorHAnsi" w:hAnsiTheme="majorHAnsi" w:cstheme="majorHAnsi"/>
              </w:rPr>
              <w:t xml:space="preserve">your </w:t>
            </w:r>
            <w:r w:rsidR="002B1FB4">
              <w:rPr>
                <w:rFonts w:asciiTheme="majorHAnsi" w:hAnsiTheme="majorHAnsi" w:cstheme="majorHAnsi"/>
              </w:rPr>
              <w:t>(Sub)</w:t>
            </w:r>
            <w:r w:rsidR="00C74164">
              <w:rPr>
                <w:rFonts w:asciiTheme="majorHAnsi" w:hAnsiTheme="majorHAnsi" w:cstheme="majorHAnsi"/>
              </w:rPr>
              <w:t xml:space="preserve"> </w:t>
            </w:r>
            <w:r w:rsidR="002B1FB4">
              <w:rPr>
                <w:rFonts w:asciiTheme="majorHAnsi" w:hAnsiTheme="majorHAnsi" w:cstheme="majorHAnsi"/>
              </w:rPr>
              <w:t xml:space="preserve">Regional Indigenous Leadership Group and Government Partners to </w:t>
            </w:r>
            <w:r>
              <w:rPr>
                <w:rFonts w:asciiTheme="majorHAnsi" w:hAnsiTheme="majorHAnsi" w:cstheme="majorHAnsi"/>
              </w:rPr>
              <w:t xml:space="preserve">reflect on how </w:t>
            </w:r>
            <w:r w:rsidR="00456706">
              <w:rPr>
                <w:rFonts w:asciiTheme="majorHAnsi" w:hAnsiTheme="majorHAnsi" w:cstheme="majorHAnsi"/>
              </w:rPr>
              <w:t>the implementation of EC is progressing</w:t>
            </w:r>
            <w:r>
              <w:rPr>
                <w:rFonts w:asciiTheme="majorHAnsi" w:hAnsiTheme="majorHAnsi" w:cstheme="majorHAnsi"/>
              </w:rPr>
              <w:t xml:space="preserve">. </w:t>
            </w:r>
          </w:p>
          <w:p w14:paraId="1D472C77" w14:textId="77777777" w:rsidR="00456706" w:rsidRDefault="00A41D4E" w:rsidP="00ED0295">
            <w:pPr>
              <w:spacing w:after="120"/>
              <w:rPr>
                <w:rFonts w:asciiTheme="majorHAnsi" w:hAnsiTheme="majorHAnsi" w:cstheme="majorHAnsi"/>
              </w:rPr>
            </w:pPr>
            <w:r>
              <w:rPr>
                <w:rFonts w:asciiTheme="majorHAnsi" w:hAnsiTheme="majorHAnsi" w:cstheme="majorHAnsi"/>
              </w:rPr>
              <w:t xml:space="preserve">You can do that by </w:t>
            </w:r>
            <w:r w:rsidR="00041160">
              <w:rPr>
                <w:rFonts w:asciiTheme="majorHAnsi" w:hAnsiTheme="majorHAnsi" w:cstheme="majorHAnsi"/>
              </w:rPr>
              <w:t>getting them</w:t>
            </w:r>
            <w:r w:rsidR="00C74164">
              <w:rPr>
                <w:rFonts w:asciiTheme="majorHAnsi" w:hAnsiTheme="majorHAnsi" w:cstheme="majorHAnsi"/>
              </w:rPr>
              <w:t xml:space="preserve"> to complete </w:t>
            </w:r>
            <w:r w:rsidR="00245906">
              <w:rPr>
                <w:rFonts w:asciiTheme="majorHAnsi" w:hAnsiTheme="majorHAnsi" w:cstheme="majorHAnsi"/>
              </w:rPr>
              <w:t xml:space="preserve">individual paper or online </w:t>
            </w:r>
            <w:r w:rsidR="00C74164">
              <w:rPr>
                <w:rFonts w:asciiTheme="majorHAnsi" w:hAnsiTheme="majorHAnsi" w:cstheme="majorHAnsi"/>
              </w:rPr>
              <w:t xml:space="preserve">surveys, </w:t>
            </w:r>
            <w:r w:rsidR="0020333D">
              <w:rPr>
                <w:rFonts w:asciiTheme="majorHAnsi" w:hAnsiTheme="majorHAnsi" w:cstheme="majorHAnsi"/>
              </w:rPr>
              <w:t>collating the results of th</w:t>
            </w:r>
            <w:r w:rsidR="00C74164">
              <w:rPr>
                <w:rFonts w:asciiTheme="majorHAnsi" w:hAnsiTheme="majorHAnsi" w:cstheme="majorHAnsi"/>
              </w:rPr>
              <w:t>ose surveys</w:t>
            </w:r>
            <w:r w:rsidR="0020333D">
              <w:rPr>
                <w:rFonts w:asciiTheme="majorHAnsi" w:hAnsiTheme="majorHAnsi" w:cstheme="majorHAnsi"/>
              </w:rPr>
              <w:t xml:space="preserve"> </w:t>
            </w:r>
            <w:r w:rsidR="00C74164">
              <w:rPr>
                <w:rFonts w:asciiTheme="majorHAnsi" w:hAnsiTheme="majorHAnsi" w:cstheme="majorHAnsi"/>
              </w:rPr>
              <w:t xml:space="preserve">and </w:t>
            </w:r>
            <w:r w:rsidR="00456706">
              <w:rPr>
                <w:rFonts w:asciiTheme="majorHAnsi" w:hAnsiTheme="majorHAnsi" w:cstheme="majorHAnsi"/>
              </w:rPr>
              <w:t xml:space="preserve">then </w:t>
            </w:r>
            <w:r w:rsidR="00C74164">
              <w:rPr>
                <w:rFonts w:asciiTheme="majorHAnsi" w:hAnsiTheme="majorHAnsi" w:cstheme="majorHAnsi"/>
              </w:rPr>
              <w:t xml:space="preserve">reviewing the output </w:t>
            </w:r>
            <w:r w:rsidR="00245906">
              <w:rPr>
                <w:rFonts w:asciiTheme="majorHAnsi" w:hAnsiTheme="majorHAnsi" w:cstheme="majorHAnsi"/>
              </w:rPr>
              <w:t>with the Regional Leadership Group</w:t>
            </w:r>
            <w:r w:rsidR="00456706">
              <w:rPr>
                <w:rFonts w:asciiTheme="majorHAnsi" w:hAnsiTheme="majorHAnsi" w:cstheme="majorHAnsi"/>
              </w:rPr>
              <w:t xml:space="preserve"> and key Government Partners</w:t>
            </w:r>
            <w:r w:rsidR="00245906">
              <w:rPr>
                <w:rFonts w:asciiTheme="majorHAnsi" w:hAnsiTheme="majorHAnsi" w:cstheme="majorHAnsi"/>
              </w:rPr>
              <w:t>,</w:t>
            </w:r>
            <w:r w:rsidR="00C74164">
              <w:rPr>
                <w:rFonts w:asciiTheme="majorHAnsi" w:hAnsiTheme="majorHAnsi" w:cstheme="majorHAnsi"/>
              </w:rPr>
              <w:t xml:space="preserve"> or </w:t>
            </w:r>
            <w:r w:rsidR="00DA2302">
              <w:rPr>
                <w:rFonts w:asciiTheme="majorHAnsi" w:hAnsiTheme="majorHAnsi" w:cstheme="majorHAnsi"/>
              </w:rPr>
              <w:t xml:space="preserve">by facilitating </w:t>
            </w:r>
            <w:r w:rsidR="00456706">
              <w:rPr>
                <w:rFonts w:asciiTheme="majorHAnsi" w:hAnsiTheme="majorHAnsi" w:cstheme="majorHAnsi"/>
              </w:rPr>
              <w:t xml:space="preserve">one or more </w:t>
            </w:r>
            <w:r w:rsidR="00AF5268">
              <w:rPr>
                <w:rFonts w:asciiTheme="majorHAnsi" w:hAnsiTheme="majorHAnsi" w:cstheme="majorHAnsi"/>
              </w:rPr>
              <w:t>group discussion</w:t>
            </w:r>
            <w:r w:rsidR="009F7CAD">
              <w:rPr>
                <w:rFonts w:asciiTheme="majorHAnsi" w:hAnsiTheme="majorHAnsi" w:cstheme="majorHAnsi"/>
              </w:rPr>
              <w:t>(s)</w:t>
            </w:r>
            <w:r w:rsidR="002B1FB4">
              <w:rPr>
                <w:rFonts w:asciiTheme="majorHAnsi" w:hAnsiTheme="majorHAnsi" w:cstheme="majorHAnsi"/>
              </w:rPr>
              <w:t>.</w:t>
            </w:r>
            <w:r w:rsidR="00041160">
              <w:rPr>
                <w:rFonts w:asciiTheme="majorHAnsi" w:hAnsiTheme="majorHAnsi" w:cstheme="majorHAnsi"/>
              </w:rPr>
              <w:t xml:space="preserve"> </w:t>
            </w:r>
            <w:r w:rsidR="00C74164">
              <w:rPr>
                <w:rFonts w:asciiTheme="majorHAnsi" w:hAnsiTheme="majorHAnsi" w:cstheme="majorHAnsi"/>
              </w:rPr>
              <w:t xml:space="preserve">In either case, </w:t>
            </w:r>
            <w:r w:rsidR="009F7CAD">
              <w:rPr>
                <w:rFonts w:asciiTheme="majorHAnsi" w:hAnsiTheme="majorHAnsi" w:cstheme="majorHAnsi"/>
              </w:rPr>
              <w:t xml:space="preserve">a concluding </w:t>
            </w:r>
            <w:r w:rsidR="00725658">
              <w:rPr>
                <w:rFonts w:asciiTheme="majorHAnsi" w:hAnsiTheme="majorHAnsi" w:cstheme="majorHAnsi"/>
              </w:rPr>
              <w:t>group session should be used to r</w:t>
            </w:r>
            <w:r w:rsidR="00802A03">
              <w:rPr>
                <w:rFonts w:asciiTheme="majorHAnsi" w:hAnsiTheme="majorHAnsi" w:cstheme="majorHAnsi"/>
              </w:rPr>
              <w:t xml:space="preserve">eview and discuss similarities and differences in perspective. </w:t>
            </w:r>
          </w:p>
          <w:p w14:paraId="45AFBE4F" w14:textId="444AC280" w:rsidR="00BD05D7" w:rsidRDefault="00D879D2" w:rsidP="00ED0295">
            <w:pPr>
              <w:spacing w:after="120"/>
              <w:rPr>
                <w:rFonts w:asciiTheme="majorHAnsi" w:hAnsiTheme="majorHAnsi" w:cstheme="majorHAnsi"/>
              </w:rPr>
            </w:pPr>
            <w:r>
              <w:rPr>
                <w:rFonts w:asciiTheme="majorHAnsi" w:hAnsiTheme="majorHAnsi" w:cstheme="majorHAnsi"/>
              </w:rPr>
              <w:t xml:space="preserve">The exercise of completing the Implementation Checklist should be used to help Regional Leaders and Government Partners reflect on what needs to be done </w:t>
            </w:r>
            <w:r w:rsidR="00456706">
              <w:rPr>
                <w:rFonts w:asciiTheme="majorHAnsi" w:hAnsiTheme="majorHAnsi" w:cstheme="majorHAnsi"/>
              </w:rPr>
              <w:t>(</w:t>
            </w:r>
            <w:r>
              <w:rPr>
                <w:rFonts w:asciiTheme="majorHAnsi" w:hAnsiTheme="majorHAnsi" w:cstheme="majorHAnsi"/>
              </w:rPr>
              <w:t>or done differently</w:t>
            </w:r>
            <w:r w:rsidR="00456706">
              <w:rPr>
                <w:rFonts w:asciiTheme="majorHAnsi" w:hAnsiTheme="majorHAnsi" w:cstheme="majorHAnsi"/>
              </w:rPr>
              <w:t>)</w:t>
            </w:r>
            <w:r>
              <w:rPr>
                <w:rFonts w:asciiTheme="majorHAnsi" w:hAnsiTheme="majorHAnsi" w:cstheme="majorHAnsi"/>
              </w:rPr>
              <w:t xml:space="preserve"> to progress EC and </w:t>
            </w:r>
            <w:r w:rsidR="00456706">
              <w:rPr>
                <w:rFonts w:asciiTheme="majorHAnsi" w:hAnsiTheme="majorHAnsi" w:cstheme="majorHAnsi"/>
              </w:rPr>
              <w:t xml:space="preserve">to </w:t>
            </w:r>
            <w:r>
              <w:rPr>
                <w:rFonts w:asciiTheme="majorHAnsi" w:hAnsiTheme="majorHAnsi" w:cstheme="majorHAnsi"/>
              </w:rPr>
              <w:t xml:space="preserve">help identify and address key implementation </w:t>
            </w:r>
            <w:r w:rsidR="00456706">
              <w:rPr>
                <w:rFonts w:asciiTheme="majorHAnsi" w:hAnsiTheme="majorHAnsi" w:cstheme="majorHAnsi"/>
              </w:rPr>
              <w:t xml:space="preserve">opportunities, </w:t>
            </w:r>
            <w:r>
              <w:rPr>
                <w:rFonts w:asciiTheme="majorHAnsi" w:hAnsiTheme="majorHAnsi" w:cstheme="majorHAnsi"/>
              </w:rPr>
              <w:t>issues or constraints.</w:t>
            </w:r>
            <w:r w:rsidR="00BD05D7">
              <w:rPr>
                <w:rFonts w:asciiTheme="majorHAnsi" w:hAnsiTheme="majorHAnsi" w:cstheme="majorHAnsi"/>
              </w:rPr>
              <w:t xml:space="preserve"> </w:t>
            </w:r>
          </w:p>
          <w:p w14:paraId="476A93B3" w14:textId="0224AC6D" w:rsidR="00D879D2" w:rsidRDefault="00D879D2" w:rsidP="00ED0295">
            <w:pPr>
              <w:spacing w:after="120"/>
              <w:rPr>
                <w:rFonts w:asciiTheme="majorHAnsi" w:hAnsiTheme="majorHAnsi" w:cstheme="majorHAnsi"/>
              </w:rPr>
            </w:pPr>
            <w:r>
              <w:rPr>
                <w:rFonts w:asciiTheme="majorHAnsi" w:hAnsiTheme="majorHAnsi" w:cstheme="majorHAnsi"/>
              </w:rPr>
              <w:t>Ideally the above assessment process should be undertaken as part of the Region’s regular cycle of Indigenous Leadership Group meetings.</w:t>
            </w:r>
          </w:p>
          <w:p w14:paraId="1920891E" w14:textId="586881A2" w:rsidR="009F7CAD" w:rsidRPr="00456706" w:rsidRDefault="00725658" w:rsidP="008B6AA4">
            <w:pPr>
              <w:spacing w:after="120"/>
              <w:rPr>
                <w:rFonts w:asciiTheme="majorHAnsi" w:hAnsiTheme="majorHAnsi" w:cstheme="majorHAnsi"/>
              </w:rPr>
            </w:pPr>
            <w:r>
              <w:rPr>
                <w:rFonts w:asciiTheme="majorHAnsi" w:hAnsiTheme="majorHAnsi" w:cstheme="majorHAnsi"/>
              </w:rPr>
              <w:t>M</w:t>
            </w:r>
            <w:r w:rsidR="00DA2302">
              <w:rPr>
                <w:rFonts w:asciiTheme="majorHAnsi" w:hAnsiTheme="majorHAnsi" w:cstheme="majorHAnsi"/>
              </w:rPr>
              <w:t>ore detailed “</w:t>
            </w:r>
            <w:r w:rsidR="00802A03">
              <w:rPr>
                <w:rFonts w:asciiTheme="majorHAnsi" w:hAnsiTheme="majorHAnsi" w:cstheme="majorHAnsi"/>
              </w:rPr>
              <w:t xml:space="preserve">drill down </w:t>
            </w:r>
            <w:r w:rsidR="0020333D">
              <w:rPr>
                <w:rFonts w:asciiTheme="majorHAnsi" w:hAnsiTheme="majorHAnsi" w:cstheme="majorHAnsi"/>
              </w:rPr>
              <w:t>questions</w:t>
            </w:r>
            <w:r w:rsidR="00DA2302">
              <w:rPr>
                <w:rFonts w:asciiTheme="majorHAnsi" w:hAnsiTheme="majorHAnsi" w:cstheme="majorHAnsi"/>
              </w:rPr>
              <w:t>”</w:t>
            </w:r>
            <w:r w:rsidR="0020333D">
              <w:rPr>
                <w:rFonts w:asciiTheme="majorHAnsi" w:hAnsiTheme="majorHAnsi" w:cstheme="majorHAnsi"/>
              </w:rPr>
              <w:t xml:space="preserve"> relating to the different sections of the </w:t>
            </w:r>
            <w:r w:rsidR="00AF5268">
              <w:rPr>
                <w:rFonts w:asciiTheme="majorHAnsi" w:hAnsiTheme="majorHAnsi" w:cstheme="majorHAnsi"/>
              </w:rPr>
              <w:t xml:space="preserve">Implementation </w:t>
            </w:r>
            <w:r w:rsidR="0020333D">
              <w:rPr>
                <w:rFonts w:asciiTheme="majorHAnsi" w:hAnsiTheme="majorHAnsi" w:cstheme="majorHAnsi"/>
              </w:rPr>
              <w:t xml:space="preserve">Checklist </w:t>
            </w:r>
            <w:r>
              <w:rPr>
                <w:rFonts w:asciiTheme="majorHAnsi" w:hAnsiTheme="majorHAnsi" w:cstheme="majorHAnsi"/>
              </w:rPr>
              <w:t xml:space="preserve">can be used </w:t>
            </w:r>
            <w:r w:rsidR="00802A03">
              <w:rPr>
                <w:rFonts w:asciiTheme="majorHAnsi" w:hAnsiTheme="majorHAnsi" w:cstheme="majorHAnsi"/>
              </w:rPr>
              <w:t>to validate high level assessments and / or explore areas where people have different perspectives</w:t>
            </w:r>
            <w:r w:rsidR="00D879D2">
              <w:rPr>
                <w:rFonts w:asciiTheme="majorHAnsi" w:hAnsiTheme="majorHAnsi" w:cstheme="majorHAnsi"/>
              </w:rPr>
              <w:t xml:space="preserve">. (Those questions are </w:t>
            </w:r>
            <w:r w:rsidR="00D879D2" w:rsidRPr="00456706">
              <w:rPr>
                <w:rFonts w:asciiTheme="majorHAnsi" w:hAnsiTheme="majorHAnsi" w:cstheme="majorHAnsi"/>
              </w:rPr>
              <w:t xml:space="preserve">provided in </w:t>
            </w:r>
            <w:r w:rsidR="00245906" w:rsidRPr="00456706">
              <w:rPr>
                <w:rFonts w:asciiTheme="majorHAnsi" w:hAnsiTheme="majorHAnsi" w:cstheme="majorHAnsi"/>
              </w:rPr>
              <w:t>S</w:t>
            </w:r>
            <w:r w:rsidR="00D879D2" w:rsidRPr="00456706">
              <w:rPr>
                <w:rFonts w:asciiTheme="majorHAnsi" w:hAnsiTheme="majorHAnsi" w:cstheme="majorHAnsi"/>
              </w:rPr>
              <w:t>ection</w:t>
            </w:r>
            <w:r w:rsidR="00245906" w:rsidRPr="00456706">
              <w:rPr>
                <w:rFonts w:asciiTheme="majorHAnsi" w:hAnsiTheme="majorHAnsi" w:cstheme="majorHAnsi"/>
              </w:rPr>
              <w:t xml:space="preserve"> </w:t>
            </w:r>
            <w:r w:rsidR="00456706" w:rsidRPr="00456706">
              <w:rPr>
                <w:rFonts w:asciiTheme="majorHAnsi" w:hAnsiTheme="majorHAnsi" w:cstheme="majorHAnsi"/>
              </w:rPr>
              <w:t>4</w:t>
            </w:r>
            <w:r w:rsidR="008B6AA4" w:rsidRPr="00456706">
              <w:rPr>
                <w:rFonts w:asciiTheme="majorHAnsi" w:hAnsiTheme="majorHAnsi" w:cstheme="majorHAnsi"/>
              </w:rPr>
              <w:t>.2</w:t>
            </w:r>
            <w:r w:rsidR="00D879D2" w:rsidRPr="00456706">
              <w:rPr>
                <w:rFonts w:asciiTheme="majorHAnsi" w:hAnsiTheme="majorHAnsi" w:cstheme="majorHAnsi"/>
              </w:rPr>
              <w:t xml:space="preserve"> below)</w:t>
            </w:r>
            <w:r w:rsidR="00802A03" w:rsidRPr="00456706">
              <w:rPr>
                <w:rFonts w:asciiTheme="majorHAnsi" w:hAnsiTheme="majorHAnsi" w:cstheme="majorHAnsi"/>
              </w:rPr>
              <w:t xml:space="preserve">. </w:t>
            </w:r>
          </w:p>
          <w:p w14:paraId="393C8FDD" w14:textId="4DA815B4" w:rsidR="001D2058" w:rsidRPr="00CF2B3B" w:rsidRDefault="001D2058" w:rsidP="00456706">
            <w:pPr>
              <w:spacing w:after="120"/>
              <w:rPr>
                <w:rFonts w:asciiTheme="majorHAnsi" w:hAnsiTheme="majorHAnsi" w:cstheme="majorHAnsi"/>
              </w:rPr>
            </w:pPr>
            <w:r w:rsidRPr="00456706">
              <w:rPr>
                <w:rFonts w:asciiTheme="majorHAnsi" w:hAnsiTheme="majorHAnsi" w:cstheme="majorHAnsi"/>
                <w:color w:val="000000" w:themeColor="text1"/>
              </w:rPr>
              <w:t xml:space="preserve">Community Worksheets </w:t>
            </w:r>
            <w:r w:rsidRPr="00456706">
              <w:rPr>
                <w:rFonts w:asciiTheme="majorHAnsi" w:hAnsiTheme="majorHAnsi" w:cstheme="majorHAnsi"/>
              </w:rPr>
              <w:t xml:space="preserve">can also be used to gather more general community feedback to complement the above process. (Copies of those Worksheets are provided in Section </w:t>
            </w:r>
            <w:r w:rsidR="00456706" w:rsidRPr="00456706">
              <w:rPr>
                <w:rFonts w:asciiTheme="majorHAnsi" w:hAnsiTheme="majorHAnsi" w:cstheme="majorHAnsi"/>
              </w:rPr>
              <w:t>4</w:t>
            </w:r>
            <w:r w:rsidRPr="00456706">
              <w:rPr>
                <w:rFonts w:asciiTheme="majorHAnsi" w:hAnsiTheme="majorHAnsi" w:cstheme="majorHAnsi"/>
              </w:rPr>
              <w:t>.3 below).</w:t>
            </w:r>
          </w:p>
        </w:tc>
      </w:tr>
      <w:tr w:rsidR="00CF2B3B" w14:paraId="2717E109" w14:textId="77777777" w:rsidTr="00C52474">
        <w:tc>
          <w:tcPr>
            <w:tcW w:w="2263" w:type="dxa"/>
          </w:tcPr>
          <w:p w14:paraId="265A894A" w14:textId="77777777" w:rsidR="00CF2B3B" w:rsidRPr="003A23AD" w:rsidRDefault="00674ADD" w:rsidP="00B41965">
            <w:pPr>
              <w:pStyle w:val="ListParagraph"/>
              <w:numPr>
                <w:ilvl w:val="0"/>
                <w:numId w:val="9"/>
              </w:numPr>
              <w:rPr>
                <w:rFonts w:asciiTheme="majorHAnsi" w:hAnsiTheme="majorHAnsi" w:cstheme="majorHAnsi"/>
                <w:color w:val="BF8F00" w:themeColor="accent4" w:themeShade="BF"/>
              </w:rPr>
            </w:pPr>
            <w:r w:rsidRPr="003A23AD">
              <w:rPr>
                <w:rFonts w:asciiTheme="majorHAnsi" w:hAnsiTheme="majorHAnsi" w:cstheme="majorHAnsi"/>
                <w:color w:val="BF8F00" w:themeColor="accent4" w:themeShade="BF"/>
                <w:sz w:val="26"/>
                <w:szCs w:val="26"/>
              </w:rPr>
              <w:t>Record</w:t>
            </w:r>
            <w:r w:rsidR="00B21576" w:rsidRPr="003A23AD">
              <w:rPr>
                <w:rFonts w:asciiTheme="majorHAnsi" w:hAnsiTheme="majorHAnsi" w:cstheme="majorHAnsi"/>
                <w:color w:val="BF8F00" w:themeColor="accent4" w:themeShade="BF"/>
                <w:sz w:val="26"/>
                <w:szCs w:val="26"/>
              </w:rPr>
              <w:t xml:space="preserve"> data</w:t>
            </w:r>
            <w:r w:rsidR="00041160" w:rsidRPr="003A23AD">
              <w:rPr>
                <w:rFonts w:asciiTheme="majorHAnsi" w:hAnsiTheme="majorHAnsi" w:cstheme="majorHAnsi"/>
                <w:color w:val="BF8F00" w:themeColor="accent4" w:themeShade="BF"/>
                <w:sz w:val="26"/>
                <w:szCs w:val="26"/>
              </w:rPr>
              <w:t>:</w:t>
            </w:r>
          </w:p>
        </w:tc>
        <w:tc>
          <w:tcPr>
            <w:tcW w:w="13041" w:type="dxa"/>
          </w:tcPr>
          <w:p w14:paraId="7A5196EC" w14:textId="0314868A" w:rsidR="00CF2B3B" w:rsidRPr="00CF2B3B" w:rsidRDefault="00725658">
            <w:pPr>
              <w:rPr>
                <w:rFonts w:asciiTheme="majorHAnsi" w:hAnsiTheme="majorHAnsi" w:cstheme="majorHAnsi"/>
              </w:rPr>
            </w:pPr>
            <w:r>
              <w:rPr>
                <w:rFonts w:asciiTheme="majorHAnsi" w:hAnsiTheme="majorHAnsi" w:cstheme="majorHAnsi"/>
              </w:rPr>
              <w:t xml:space="preserve">Survey versions of the Implementation Checklist can be </w:t>
            </w:r>
            <w:r w:rsidR="00DA2302">
              <w:rPr>
                <w:rFonts w:asciiTheme="majorHAnsi" w:hAnsiTheme="majorHAnsi" w:cstheme="majorHAnsi"/>
              </w:rPr>
              <w:t>complete</w:t>
            </w:r>
            <w:r>
              <w:rPr>
                <w:rFonts w:asciiTheme="majorHAnsi" w:hAnsiTheme="majorHAnsi" w:cstheme="majorHAnsi"/>
              </w:rPr>
              <w:t>d on</w:t>
            </w:r>
            <w:r w:rsidR="00DA2302">
              <w:rPr>
                <w:rFonts w:asciiTheme="majorHAnsi" w:hAnsiTheme="majorHAnsi" w:cstheme="majorHAnsi"/>
              </w:rPr>
              <w:t xml:space="preserve"> </w:t>
            </w:r>
            <w:r w:rsidR="00674ADD">
              <w:rPr>
                <w:rFonts w:asciiTheme="majorHAnsi" w:hAnsiTheme="majorHAnsi" w:cstheme="majorHAnsi"/>
              </w:rPr>
              <w:t xml:space="preserve">paper </w:t>
            </w:r>
            <w:r w:rsidR="00802A03">
              <w:rPr>
                <w:rFonts w:asciiTheme="majorHAnsi" w:hAnsiTheme="majorHAnsi" w:cstheme="majorHAnsi"/>
              </w:rPr>
              <w:t xml:space="preserve">or </w:t>
            </w:r>
            <w:r w:rsidR="00D879D2">
              <w:rPr>
                <w:rFonts w:asciiTheme="majorHAnsi" w:hAnsiTheme="majorHAnsi" w:cstheme="majorHAnsi"/>
              </w:rPr>
              <w:t>online</w:t>
            </w:r>
            <w:r w:rsidR="00AF5268">
              <w:rPr>
                <w:rFonts w:asciiTheme="majorHAnsi" w:hAnsiTheme="majorHAnsi" w:cstheme="majorHAnsi"/>
              </w:rPr>
              <w:t xml:space="preserve">. </w:t>
            </w:r>
            <w:r w:rsidR="00DA2302">
              <w:rPr>
                <w:rFonts w:asciiTheme="majorHAnsi" w:hAnsiTheme="majorHAnsi" w:cstheme="majorHAnsi"/>
              </w:rPr>
              <w:t xml:space="preserve">Ideally paper copies should be </w:t>
            </w:r>
            <w:r w:rsidR="00563311">
              <w:rPr>
                <w:rFonts w:asciiTheme="majorHAnsi" w:hAnsiTheme="majorHAnsi" w:cstheme="majorHAnsi"/>
              </w:rPr>
              <w:t>s</w:t>
            </w:r>
            <w:r w:rsidR="00DA2302">
              <w:rPr>
                <w:rFonts w:asciiTheme="majorHAnsi" w:hAnsiTheme="majorHAnsi" w:cstheme="majorHAnsi"/>
              </w:rPr>
              <w:t>canned or photographed so they can be stored electronically</w:t>
            </w:r>
            <w:r w:rsidR="00D879D2">
              <w:rPr>
                <w:rFonts w:asciiTheme="majorHAnsi" w:hAnsiTheme="majorHAnsi" w:cstheme="majorHAnsi"/>
              </w:rPr>
              <w:t xml:space="preserve"> or manually entered into the online system</w:t>
            </w:r>
            <w:r w:rsidR="00DA2302">
              <w:rPr>
                <w:rFonts w:asciiTheme="majorHAnsi" w:hAnsiTheme="majorHAnsi" w:cstheme="majorHAnsi"/>
              </w:rPr>
              <w:t>. Co</w:t>
            </w:r>
            <w:r w:rsidR="00674ADD">
              <w:rPr>
                <w:rFonts w:asciiTheme="majorHAnsi" w:hAnsiTheme="majorHAnsi" w:cstheme="majorHAnsi"/>
              </w:rPr>
              <w:t>ll</w:t>
            </w:r>
            <w:r w:rsidR="00584DFD">
              <w:rPr>
                <w:rFonts w:asciiTheme="majorHAnsi" w:hAnsiTheme="majorHAnsi" w:cstheme="majorHAnsi"/>
              </w:rPr>
              <w:t>ective assessment</w:t>
            </w:r>
            <w:r w:rsidR="00F242D9">
              <w:rPr>
                <w:rFonts w:asciiTheme="majorHAnsi" w:hAnsiTheme="majorHAnsi" w:cstheme="majorHAnsi"/>
              </w:rPr>
              <w:t>s generated in group sessions</w:t>
            </w:r>
            <w:r w:rsidR="00584DFD">
              <w:rPr>
                <w:rFonts w:asciiTheme="majorHAnsi" w:hAnsiTheme="majorHAnsi" w:cstheme="majorHAnsi"/>
              </w:rPr>
              <w:t xml:space="preserve"> </w:t>
            </w:r>
            <w:r>
              <w:rPr>
                <w:rFonts w:asciiTheme="majorHAnsi" w:hAnsiTheme="majorHAnsi" w:cstheme="majorHAnsi"/>
              </w:rPr>
              <w:t xml:space="preserve">should be </w:t>
            </w:r>
            <w:r w:rsidR="00DA2302">
              <w:rPr>
                <w:rFonts w:asciiTheme="majorHAnsi" w:hAnsiTheme="majorHAnsi" w:cstheme="majorHAnsi"/>
              </w:rPr>
              <w:t xml:space="preserve">entered into </w:t>
            </w:r>
            <w:r w:rsidR="00584DFD">
              <w:rPr>
                <w:rFonts w:asciiTheme="majorHAnsi" w:hAnsiTheme="majorHAnsi" w:cstheme="majorHAnsi"/>
              </w:rPr>
              <w:t xml:space="preserve">the </w:t>
            </w:r>
            <w:r w:rsidR="00DA2302">
              <w:rPr>
                <w:rFonts w:asciiTheme="majorHAnsi" w:hAnsiTheme="majorHAnsi" w:cstheme="majorHAnsi"/>
              </w:rPr>
              <w:t xml:space="preserve">online </w:t>
            </w:r>
            <w:r>
              <w:rPr>
                <w:rFonts w:asciiTheme="majorHAnsi" w:hAnsiTheme="majorHAnsi" w:cstheme="majorHAnsi"/>
              </w:rPr>
              <w:t xml:space="preserve">survey </w:t>
            </w:r>
            <w:r w:rsidR="008B5F9C">
              <w:rPr>
                <w:rFonts w:asciiTheme="majorHAnsi" w:hAnsiTheme="majorHAnsi" w:cstheme="majorHAnsi"/>
              </w:rPr>
              <w:t>tool</w:t>
            </w:r>
            <w:r w:rsidR="00DA2302">
              <w:rPr>
                <w:rFonts w:asciiTheme="majorHAnsi" w:hAnsiTheme="majorHAnsi" w:cstheme="majorHAnsi"/>
              </w:rPr>
              <w:t xml:space="preserve"> and stored electronically</w:t>
            </w:r>
            <w:r w:rsidR="008B5F9C">
              <w:rPr>
                <w:rFonts w:asciiTheme="majorHAnsi" w:hAnsiTheme="majorHAnsi" w:cstheme="majorHAnsi"/>
              </w:rPr>
              <w:t>.</w:t>
            </w:r>
            <w:r>
              <w:rPr>
                <w:rFonts w:asciiTheme="majorHAnsi" w:hAnsiTheme="majorHAnsi" w:cstheme="majorHAnsi"/>
              </w:rPr>
              <w:t xml:space="preserve"> </w:t>
            </w:r>
          </w:p>
        </w:tc>
      </w:tr>
      <w:tr w:rsidR="00DE5507" w14:paraId="12D3BEF8" w14:textId="77777777" w:rsidTr="00C52474">
        <w:tc>
          <w:tcPr>
            <w:tcW w:w="2263" w:type="dxa"/>
          </w:tcPr>
          <w:p w14:paraId="5A20CF24" w14:textId="77777777" w:rsidR="00DE5507" w:rsidRPr="003A23AD" w:rsidRDefault="00674ADD" w:rsidP="00041160">
            <w:pPr>
              <w:rPr>
                <w:rFonts w:asciiTheme="majorHAnsi" w:hAnsiTheme="majorHAnsi" w:cstheme="majorHAnsi"/>
                <w:color w:val="BF8F00" w:themeColor="accent4" w:themeShade="BF"/>
                <w:sz w:val="26"/>
                <w:szCs w:val="26"/>
              </w:rPr>
            </w:pPr>
            <w:r w:rsidRPr="003A23AD">
              <w:rPr>
                <w:rFonts w:asciiTheme="majorHAnsi" w:hAnsiTheme="majorHAnsi" w:cstheme="majorHAnsi"/>
                <w:color w:val="BF8F00" w:themeColor="accent4" w:themeShade="BF"/>
                <w:sz w:val="26"/>
                <w:szCs w:val="26"/>
              </w:rPr>
              <w:t xml:space="preserve">(c) </w:t>
            </w:r>
            <w:r w:rsidR="00B21576" w:rsidRPr="003A23AD">
              <w:rPr>
                <w:rFonts w:asciiTheme="majorHAnsi" w:hAnsiTheme="majorHAnsi" w:cstheme="majorHAnsi"/>
                <w:color w:val="BF8F00" w:themeColor="accent4" w:themeShade="BF"/>
                <w:sz w:val="26"/>
                <w:szCs w:val="26"/>
              </w:rPr>
              <w:t>Communicate</w:t>
            </w:r>
            <w:r w:rsidR="00725658" w:rsidRPr="003A23AD">
              <w:rPr>
                <w:rFonts w:asciiTheme="majorHAnsi" w:hAnsiTheme="majorHAnsi" w:cstheme="majorHAnsi"/>
                <w:color w:val="BF8F00" w:themeColor="accent4" w:themeShade="BF"/>
                <w:sz w:val="26"/>
                <w:szCs w:val="26"/>
              </w:rPr>
              <w:t xml:space="preserve"> insights</w:t>
            </w:r>
            <w:r w:rsidR="00DE5507" w:rsidRPr="003A23AD">
              <w:rPr>
                <w:rFonts w:asciiTheme="majorHAnsi" w:hAnsiTheme="majorHAnsi" w:cstheme="majorHAnsi"/>
                <w:color w:val="BF8F00" w:themeColor="accent4" w:themeShade="BF"/>
                <w:sz w:val="26"/>
                <w:szCs w:val="26"/>
              </w:rPr>
              <w:t>:</w:t>
            </w:r>
          </w:p>
        </w:tc>
        <w:tc>
          <w:tcPr>
            <w:tcW w:w="13041" w:type="dxa"/>
          </w:tcPr>
          <w:p w14:paraId="37B76CBF" w14:textId="211DA95C" w:rsidR="00DE5507" w:rsidRDefault="009F7CAD" w:rsidP="00FC021E">
            <w:pPr>
              <w:rPr>
                <w:rFonts w:asciiTheme="majorHAnsi" w:hAnsiTheme="majorHAnsi" w:cstheme="majorHAnsi"/>
              </w:rPr>
            </w:pPr>
            <w:r>
              <w:rPr>
                <w:rFonts w:asciiTheme="majorHAnsi" w:hAnsiTheme="majorHAnsi" w:cstheme="majorHAnsi"/>
              </w:rPr>
              <w:t xml:space="preserve">Information about how </w:t>
            </w:r>
            <w:r w:rsidR="0024521B">
              <w:rPr>
                <w:rFonts w:asciiTheme="majorHAnsi" w:hAnsiTheme="majorHAnsi" w:cstheme="majorHAnsi"/>
              </w:rPr>
              <w:t>EC</w:t>
            </w:r>
            <w:r>
              <w:rPr>
                <w:rFonts w:asciiTheme="majorHAnsi" w:hAnsiTheme="majorHAnsi" w:cstheme="majorHAnsi"/>
              </w:rPr>
              <w:t xml:space="preserve"> is progressing </w:t>
            </w:r>
            <w:r w:rsidR="00DA2302">
              <w:rPr>
                <w:rFonts w:asciiTheme="majorHAnsi" w:hAnsiTheme="majorHAnsi" w:cstheme="majorHAnsi"/>
              </w:rPr>
              <w:t xml:space="preserve">should </w:t>
            </w:r>
            <w:r>
              <w:rPr>
                <w:rFonts w:asciiTheme="majorHAnsi" w:hAnsiTheme="majorHAnsi" w:cstheme="majorHAnsi"/>
              </w:rPr>
              <w:t>ideally be shared with the C</w:t>
            </w:r>
            <w:r w:rsidR="00DA2302">
              <w:rPr>
                <w:rFonts w:asciiTheme="majorHAnsi" w:hAnsiTheme="majorHAnsi" w:cstheme="majorHAnsi"/>
              </w:rPr>
              <w:t>ommunity on a regular basis. The manner in</w:t>
            </w:r>
            <w:r w:rsidR="00744E68">
              <w:rPr>
                <w:rFonts w:asciiTheme="majorHAnsi" w:hAnsiTheme="majorHAnsi" w:cstheme="majorHAnsi"/>
              </w:rPr>
              <w:t xml:space="preserve"> </w:t>
            </w:r>
            <w:r w:rsidR="00DA2302">
              <w:rPr>
                <w:rFonts w:asciiTheme="majorHAnsi" w:hAnsiTheme="majorHAnsi" w:cstheme="majorHAnsi"/>
              </w:rPr>
              <w:t>and</w:t>
            </w:r>
            <w:r w:rsidR="00FC021E">
              <w:rPr>
                <w:rFonts w:asciiTheme="majorHAnsi" w:hAnsiTheme="majorHAnsi" w:cstheme="majorHAnsi"/>
              </w:rPr>
              <w:t xml:space="preserve"> the</w:t>
            </w:r>
            <w:r w:rsidR="00DA2302">
              <w:rPr>
                <w:rFonts w:asciiTheme="majorHAnsi" w:hAnsiTheme="majorHAnsi" w:cstheme="majorHAnsi"/>
              </w:rPr>
              <w:t xml:space="preserve"> frequency with which this </w:t>
            </w:r>
            <w:r w:rsidR="00725658">
              <w:rPr>
                <w:rFonts w:asciiTheme="majorHAnsi" w:hAnsiTheme="majorHAnsi" w:cstheme="majorHAnsi"/>
              </w:rPr>
              <w:t xml:space="preserve">is best </w:t>
            </w:r>
            <w:r w:rsidR="00DA2302">
              <w:rPr>
                <w:rFonts w:asciiTheme="majorHAnsi" w:hAnsiTheme="majorHAnsi" w:cstheme="majorHAnsi"/>
              </w:rPr>
              <w:t xml:space="preserve">done is likely to vary by Region. It is recommended that Regions consult with the </w:t>
            </w:r>
            <w:r w:rsidR="00456706">
              <w:rPr>
                <w:rFonts w:asciiTheme="majorHAnsi" w:hAnsiTheme="majorHAnsi" w:cstheme="majorHAnsi"/>
              </w:rPr>
              <w:t>C</w:t>
            </w:r>
            <w:r w:rsidR="00DA2302">
              <w:rPr>
                <w:rFonts w:asciiTheme="majorHAnsi" w:hAnsiTheme="majorHAnsi" w:cstheme="majorHAnsi"/>
              </w:rPr>
              <w:t>ommunity to understand how and how ofte</w:t>
            </w:r>
            <w:r w:rsidR="00725658">
              <w:rPr>
                <w:rFonts w:asciiTheme="majorHAnsi" w:hAnsiTheme="majorHAnsi" w:cstheme="majorHAnsi"/>
              </w:rPr>
              <w:t>n they would like to be kept up</w:t>
            </w:r>
            <w:r w:rsidR="00DA2302">
              <w:rPr>
                <w:rFonts w:asciiTheme="majorHAnsi" w:hAnsiTheme="majorHAnsi" w:cstheme="majorHAnsi"/>
              </w:rPr>
              <w:t>dated.</w:t>
            </w:r>
            <w:r>
              <w:rPr>
                <w:rFonts w:asciiTheme="majorHAnsi" w:hAnsiTheme="majorHAnsi" w:cstheme="majorHAnsi"/>
              </w:rPr>
              <w:t xml:space="preserve"> </w:t>
            </w:r>
            <w:r w:rsidR="00535DF4">
              <w:rPr>
                <w:rFonts w:asciiTheme="majorHAnsi" w:hAnsiTheme="majorHAnsi" w:cstheme="majorHAnsi"/>
              </w:rPr>
              <w:t>(</w:t>
            </w:r>
            <w:r w:rsidR="00456706">
              <w:rPr>
                <w:rFonts w:asciiTheme="majorHAnsi" w:hAnsiTheme="majorHAnsi" w:cstheme="majorHAnsi"/>
              </w:rPr>
              <w:t>It may be that insights gained through the Implementation Checklist can be integrated into simplified Journey Maps (from Part 3) to communicate how things are going.</w:t>
            </w:r>
            <w:r>
              <w:rPr>
                <w:rFonts w:asciiTheme="majorHAnsi" w:hAnsiTheme="majorHAnsi" w:cstheme="majorHAnsi"/>
              </w:rPr>
              <w:t>)</w:t>
            </w:r>
            <w:r w:rsidR="00956CF5">
              <w:rPr>
                <w:rFonts w:asciiTheme="majorHAnsi" w:hAnsiTheme="majorHAnsi" w:cstheme="majorHAnsi"/>
              </w:rPr>
              <w:t xml:space="preserve"> </w:t>
            </w:r>
            <w:r w:rsidR="00DB1FD7">
              <w:rPr>
                <w:rFonts w:asciiTheme="majorHAnsi" w:hAnsiTheme="majorHAnsi" w:cstheme="majorHAnsi"/>
              </w:rPr>
              <w:t xml:space="preserve">  </w:t>
            </w:r>
          </w:p>
        </w:tc>
      </w:tr>
    </w:tbl>
    <w:p w14:paraId="5D73D017" w14:textId="7FA68BBE" w:rsidR="00573A9C" w:rsidRDefault="008B6AA4" w:rsidP="00C52474">
      <w:pPr>
        <w:pStyle w:val="Heading3"/>
      </w:pPr>
      <w:r>
        <w:t>Implementation Checklist</w:t>
      </w:r>
      <w:r w:rsidR="00573A9C">
        <w:t>:</w:t>
      </w:r>
    </w:p>
    <w:p w14:paraId="32E51245" w14:textId="1FE5E874" w:rsidR="00A42448" w:rsidRDefault="00A42448" w:rsidP="00A42448">
      <w:r>
        <w:t xml:space="preserve">The Implementation Checklist tests whether the core elements of the EC model have been implemented. The sections of the Checklist align to the eight </w:t>
      </w:r>
      <w:r w:rsidRPr="00A42448">
        <w:rPr>
          <w:i/>
        </w:rPr>
        <w:t>Implementation Areas</w:t>
      </w:r>
      <w:r>
        <w:t xml:space="preserve"> identified in </w:t>
      </w:r>
      <w:r w:rsidR="00400795">
        <w:t xml:space="preserve">the National EC Program Logic (see </w:t>
      </w:r>
      <w:hyperlink w:anchor="_Link_between_the" w:history="1">
        <w:r w:rsidRPr="00400795">
          <w:rPr>
            <w:rStyle w:val="Hyperlink"/>
          </w:rPr>
          <w:t>Part 1</w:t>
        </w:r>
      </w:hyperlink>
      <w:r w:rsidR="00400795">
        <w:t>)</w:t>
      </w:r>
      <w:r>
        <w:t xml:space="preserve">. </w:t>
      </w:r>
    </w:p>
    <w:p w14:paraId="344B3CB9" w14:textId="6BEA5C72" w:rsidR="00A42448" w:rsidRDefault="00A42448" w:rsidP="00A42448">
      <w:pPr>
        <w:pStyle w:val="Caption"/>
      </w:pPr>
      <w:r>
        <w:t xml:space="preserve">Table </w:t>
      </w:r>
      <w:r w:rsidR="008560CE">
        <w:rPr>
          <w:noProof/>
        </w:rPr>
        <w:fldChar w:fldCharType="begin"/>
      </w:r>
      <w:r w:rsidR="008560CE">
        <w:rPr>
          <w:noProof/>
        </w:rPr>
        <w:instrText xml:space="preserve"> SEQ Table \* ARABIC </w:instrText>
      </w:r>
      <w:r w:rsidR="008560CE">
        <w:rPr>
          <w:noProof/>
        </w:rPr>
        <w:fldChar w:fldCharType="separate"/>
      </w:r>
      <w:r w:rsidR="006424F0">
        <w:rPr>
          <w:noProof/>
        </w:rPr>
        <w:t>3</w:t>
      </w:r>
      <w:r w:rsidR="008560CE">
        <w:rPr>
          <w:noProof/>
        </w:rPr>
        <w:fldChar w:fldCharType="end"/>
      </w:r>
      <w:r>
        <w:t xml:space="preserve"> – Link between Implementation Areas and the sections in the Implementation Checklist</w:t>
      </w:r>
    </w:p>
    <w:tbl>
      <w:tblPr>
        <w:tblStyle w:val="TableGrid"/>
        <w:tblW w:w="0" w:type="auto"/>
        <w:tblLook w:val="04A0" w:firstRow="1" w:lastRow="0" w:firstColumn="1" w:lastColumn="0" w:noHBand="0" w:noVBand="1"/>
      </w:tblPr>
      <w:tblGrid>
        <w:gridCol w:w="4757"/>
        <w:gridCol w:w="7098"/>
      </w:tblGrid>
      <w:tr w:rsidR="00A42448" w14:paraId="4E40BD1A" w14:textId="77777777" w:rsidTr="00A42448">
        <w:tc>
          <w:tcPr>
            <w:tcW w:w="4757" w:type="dxa"/>
          </w:tcPr>
          <w:p w14:paraId="2ADF55B3" w14:textId="03588C40" w:rsidR="00A42448" w:rsidRPr="00A42448" w:rsidRDefault="00A42448" w:rsidP="00A42448">
            <w:pPr>
              <w:rPr>
                <w:b/>
                <w:i/>
              </w:rPr>
            </w:pPr>
            <w:r w:rsidRPr="00A42448">
              <w:rPr>
                <w:b/>
                <w:i/>
              </w:rPr>
              <w:t>Implementation Area</w:t>
            </w:r>
          </w:p>
        </w:tc>
        <w:tc>
          <w:tcPr>
            <w:tcW w:w="7098" w:type="dxa"/>
          </w:tcPr>
          <w:p w14:paraId="54E77357" w14:textId="3164CEA6" w:rsidR="00A42448" w:rsidRPr="00A42448" w:rsidRDefault="00A42448" w:rsidP="00A42448">
            <w:pPr>
              <w:rPr>
                <w:b/>
              </w:rPr>
            </w:pPr>
            <w:r w:rsidRPr="00A42448">
              <w:rPr>
                <w:b/>
              </w:rPr>
              <w:t>Implementation Checklist section heading</w:t>
            </w:r>
          </w:p>
        </w:tc>
      </w:tr>
      <w:tr w:rsidR="00A42448" w14:paraId="4F9140E7" w14:textId="77777777" w:rsidTr="00A42448">
        <w:tc>
          <w:tcPr>
            <w:tcW w:w="4757" w:type="dxa"/>
          </w:tcPr>
          <w:p w14:paraId="33E6A90F" w14:textId="4F345291" w:rsidR="00A42448" w:rsidRPr="00A42448" w:rsidRDefault="00A42448" w:rsidP="00C62D47">
            <w:pPr>
              <w:pStyle w:val="ListParagraph"/>
              <w:numPr>
                <w:ilvl w:val="0"/>
                <w:numId w:val="38"/>
              </w:numPr>
              <w:spacing w:after="120"/>
              <w:rPr>
                <w:rFonts w:asciiTheme="majorHAnsi" w:hAnsiTheme="majorHAnsi" w:cstheme="majorHAnsi"/>
              </w:rPr>
            </w:pPr>
            <w:r w:rsidRPr="00FE0363">
              <w:rPr>
                <w:rFonts w:asciiTheme="majorHAnsi" w:hAnsiTheme="majorHAnsi" w:cstheme="majorHAnsi"/>
              </w:rPr>
              <w:t xml:space="preserve">Indigenous </w:t>
            </w:r>
            <w:r>
              <w:rPr>
                <w:rFonts w:asciiTheme="majorHAnsi" w:hAnsiTheme="majorHAnsi" w:cstheme="majorHAnsi"/>
              </w:rPr>
              <w:t xml:space="preserve">leadership &amp; </w:t>
            </w:r>
            <w:r w:rsidRPr="00FE0363">
              <w:rPr>
                <w:rFonts w:asciiTheme="majorHAnsi" w:hAnsiTheme="majorHAnsi" w:cstheme="majorHAnsi"/>
              </w:rPr>
              <w:t>governance</w:t>
            </w:r>
          </w:p>
        </w:tc>
        <w:tc>
          <w:tcPr>
            <w:tcW w:w="7098" w:type="dxa"/>
          </w:tcPr>
          <w:p w14:paraId="32F080FD" w14:textId="69B45A4A" w:rsidR="00A42448" w:rsidRDefault="00A42448" w:rsidP="00A42448">
            <w:r>
              <w:t>Indigenous leadership &amp; governance</w:t>
            </w:r>
          </w:p>
        </w:tc>
      </w:tr>
      <w:tr w:rsidR="00A42448" w14:paraId="3ADDA6A5" w14:textId="77777777" w:rsidTr="00A42448">
        <w:tc>
          <w:tcPr>
            <w:tcW w:w="4757" w:type="dxa"/>
          </w:tcPr>
          <w:p w14:paraId="1273B357" w14:textId="48823329" w:rsidR="00A42448" w:rsidRPr="00A42448" w:rsidRDefault="00A42448" w:rsidP="00C62D47">
            <w:pPr>
              <w:pStyle w:val="ListParagraph"/>
              <w:numPr>
                <w:ilvl w:val="0"/>
                <w:numId w:val="38"/>
              </w:numPr>
              <w:spacing w:after="120"/>
              <w:rPr>
                <w:rFonts w:asciiTheme="majorHAnsi" w:hAnsiTheme="majorHAnsi" w:cstheme="majorHAnsi"/>
              </w:rPr>
            </w:pPr>
            <w:r w:rsidRPr="00FE0363">
              <w:rPr>
                <w:rFonts w:asciiTheme="majorHAnsi" w:hAnsiTheme="majorHAnsi" w:cstheme="majorHAnsi"/>
              </w:rPr>
              <w:t xml:space="preserve">Backbone </w:t>
            </w:r>
            <w:r>
              <w:rPr>
                <w:rFonts w:asciiTheme="majorHAnsi" w:hAnsiTheme="majorHAnsi" w:cstheme="majorHAnsi"/>
              </w:rPr>
              <w:t>support</w:t>
            </w:r>
          </w:p>
        </w:tc>
        <w:tc>
          <w:tcPr>
            <w:tcW w:w="7098" w:type="dxa"/>
          </w:tcPr>
          <w:p w14:paraId="7BB3C6C6" w14:textId="46F8AE43" w:rsidR="00A42448" w:rsidRDefault="00A42448" w:rsidP="00A42448">
            <w:r>
              <w:t>Backbone support</w:t>
            </w:r>
          </w:p>
        </w:tc>
      </w:tr>
      <w:tr w:rsidR="00A42448" w14:paraId="4246F3E8" w14:textId="77777777" w:rsidTr="00A42448">
        <w:tc>
          <w:tcPr>
            <w:tcW w:w="4757" w:type="dxa"/>
          </w:tcPr>
          <w:p w14:paraId="644EE693" w14:textId="22193721" w:rsidR="00A42448" w:rsidRPr="00A42448" w:rsidRDefault="00A42448" w:rsidP="00C62D47">
            <w:pPr>
              <w:pStyle w:val="ListParagraph"/>
              <w:numPr>
                <w:ilvl w:val="0"/>
                <w:numId w:val="38"/>
              </w:numPr>
              <w:spacing w:after="120"/>
              <w:rPr>
                <w:rFonts w:asciiTheme="majorHAnsi" w:hAnsiTheme="majorHAnsi" w:cstheme="majorHAnsi"/>
              </w:rPr>
            </w:pPr>
            <w:r w:rsidRPr="00FE0363">
              <w:rPr>
                <w:rFonts w:asciiTheme="majorHAnsi" w:hAnsiTheme="majorHAnsi" w:cstheme="majorHAnsi"/>
              </w:rPr>
              <w:t>Community participation</w:t>
            </w:r>
            <w:r>
              <w:rPr>
                <w:rFonts w:asciiTheme="majorHAnsi" w:hAnsiTheme="majorHAnsi" w:cstheme="majorHAnsi"/>
              </w:rPr>
              <w:t xml:space="preserve"> &amp; priority setting</w:t>
            </w:r>
          </w:p>
        </w:tc>
        <w:tc>
          <w:tcPr>
            <w:tcW w:w="7098" w:type="dxa"/>
          </w:tcPr>
          <w:p w14:paraId="50CAACFF" w14:textId="000F6121" w:rsidR="00A42448" w:rsidRDefault="00A42448" w:rsidP="00A42448">
            <w:r>
              <w:t>Community participation (for First Priorities and RDP)</w:t>
            </w:r>
          </w:p>
          <w:p w14:paraId="41F07F0D" w14:textId="2AF2DC48" w:rsidR="00A42448" w:rsidRDefault="00A42448" w:rsidP="00A42448">
            <w:r>
              <w:t>Priority setting &amp; planning (for First Priorities and RDP)</w:t>
            </w:r>
          </w:p>
        </w:tc>
      </w:tr>
      <w:tr w:rsidR="00A42448" w14:paraId="7FB2952B" w14:textId="77777777" w:rsidTr="00A42448">
        <w:tc>
          <w:tcPr>
            <w:tcW w:w="4757" w:type="dxa"/>
          </w:tcPr>
          <w:p w14:paraId="3707F17C" w14:textId="146F1B9A" w:rsidR="00A42448" w:rsidRPr="00A42448" w:rsidRDefault="00A42448" w:rsidP="00C62D47">
            <w:pPr>
              <w:pStyle w:val="ListParagraph"/>
              <w:numPr>
                <w:ilvl w:val="0"/>
                <w:numId w:val="38"/>
              </w:numPr>
              <w:spacing w:after="120"/>
              <w:rPr>
                <w:rFonts w:asciiTheme="majorHAnsi" w:hAnsiTheme="majorHAnsi" w:cstheme="majorHAnsi"/>
              </w:rPr>
            </w:pPr>
            <w:r>
              <w:rPr>
                <w:rFonts w:asciiTheme="majorHAnsi" w:hAnsiTheme="majorHAnsi" w:cstheme="majorHAnsi"/>
              </w:rPr>
              <w:t>Government engagement</w:t>
            </w:r>
          </w:p>
        </w:tc>
        <w:tc>
          <w:tcPr>
            <w:tcW w:w="7098" w:type="dxa"/>
          </w:tcPr>
          <w:p w14:paraId="46C7F298" w14:textId="4D4210F6" w:rsidR="00A42448" w:rsidRDefault="00A42448" w:rsidP="00A42448">
            <w:r>
              <w:t>Government engagement</w:t>
            </w:r>
          </w:p>
        </w:tc>
      </w:tr>
      <w:tr w:rsidR="00A42448" w14:paraId="5FEBD623" w14:textId="77777777" w:rsidTr="00A42448">
        <w:tc>
          <w:tcPr>
            <w:tcW w:w="4757" w:type="dxa"/>
          </w:tcPr>
          <w:p w14:paraId="01119EAB" w14:textId="503FDB7D" w:rsidR="00A42448" w:rsidRPr="00A42448" w:rsidRDefault="00A42448" w:rsidP="00C62D47">
            <w:pPr>
              <w:pStyle w:val="ListParagraph"/>
              <w:numPr>
                <w:ilvl w:val="0"/>
                <w:numId w:val="38"/>
              </w:numPr>
              <w:spacing w:after="120"/>
              <w:rPr>
                <w:rFonts w:asciiTheme="majorHAnsi" w:hAnsiTheme="majorHAnsi" w:cstheme="majorHAnsi"/>
              </w:rPr>
            </w:pPr>
            <w:r w:rsidRPr="00FE0363">
              <w:rPr>
                <w:rFonts w:asciiTheme="majorHAnsi" w:hAnsiTheme="majorHAnsi" w:cstheme="majorHAnsi"/>
              </w:rPr>
              <w:t xml:space="preserve">Partnership </w:t>
            </w:r>
            <w:r>
              <w:rPr>
                <w:rFonts w:asciiTheme="majorHAnsi" w:hAnsiTheme="majorHAnsi" w:cstheme="majorHAnsi"/>
              </w:rPr>
              <w:t>Interface &amp;</w:t>
            </w:r>
            <w:r w:rsidRPr="00FE0363">
              <w:rPr>
                <w:rFonts w:asciiTheme="majorHAnsi" w:hAnsiTheme="majorHAnsi" w:cstheme="majorHAnsi"/>
              </w:rPr>
              <w:t xml:space="preserve"> investment</w:t>
            </w:r>
          </w:p>
        </w:tc>
        <w:tc>
          <w:tcPr>
            <w:tcW w:w="7098" w:type="dxa"/>
          </w:tcPr>
          <w:p w14:paraId="7A919849" w14:textId="77777777" w:rsidR="00A42448" w:rsidRDefault="00A42448" w:rsidP="00A42448">
            <w:r>
              <w:t>Partnership Interface</w:t>
            </w:r>
          </w:p>
          <w:p w14:paraId="232B25B6" w14:textId="77777777" w:rsidR="00A42448" w:rsidRDefault="00A42448" w:rsidP="00A42448">
            <w:r>
              <w:t>Investment planning</w:t>
            </w:r>
          </w:p>
          <w:p w14:paraId="7B76A7E0" w14:textId="77777777" w:rsidR="00A42448" w:rsidRDefault="00A42448" w:rsidP="00A42448">
            <w:r>
              <w:t>Investment co-design</w:t>
            </w:r>
          </w:p>
          <w:p w14:paraId="1C00A5F8" w14:textId="082A1E61" w:rsidR="00A42448" w:rsidRDefault="00A42448" w:rsidP="00A42448">
            <w:r>
              <w:t>Investment</w:t>
            </w:r>
          </w:p>
        </w:tc>
      </w:tr>
      <w:tr w:rsidR="00A42448" w14:paraId="75D5E73B" w14:textId="77777777" w:rsidTr="00A42448">
        <w:tc>
          <w:tcPr>
            <w:tcW w:w="4757" w:type="dxa"/>
          </w:tcPr>
          <w:p w14:paraId="7582E726" w14:textId="15DBAC7D" w:rsidR="00A42448" w:rsidRPr="00A42448" w:rsidRDefault="00A42448" w:rsidP="00C62D47">
            <w:pPr>
              <w:pStyle w:val="ListParagraph"/>
              <w:numPr>
                <w:ilvl w:val="0"/>
                <w:numId w:val="38"/>
              </w:numPr>
              <w:spacing w:after="120"/>
              <w:rPr>
                <w:rFonts w:asciiTheme="majorHAnsi" w:hAnsiTheme="majorHAnsi" w:cstheme="majorHAnsi"/>
              </w:rPr>
            </w:pPr>
            <w:r w:rsidRPr="00FE0363">
              <w:rPr>
                <w:rFonts w:asciiTheme="majorHAnsi" w:hAnsiTheme="majorHAnsi" w:cstheme="majorHAnsi"/>
              </w:rPr>
              <w:t>Acti</w:t>
            </w:r>
            <w:r>
              <w:rPr>
                <w:rFonts w:asciiTheme="majorHAnsi" w:hAnsiTheme="majorHAnsi" w:cstheme="majorHAnsi"/>
              </w:rPr>
              <w:t xml:space="preserve">vity co-design &amp; </w:t>
            </w:r>
            <w:r w:rsidRPr="00FE0363">
              <w:rPr>
                <w:rFonts w:asciiTheme="majorHAnsi" w:hAnsiTheme="majorHAnsi" w:cstheme="majorHAnsi"/>
              </w:rPr>
              <w:t>implementation</w:t>
            </w:r>
            <w:r>
              <w:rPr>
                <w:rFonts w:asciiTheme="majorHAnsi" w:hAnsiTheme="majorHAnsi" w:cstheme="majorHAnsi"/>
              </w:rPr>
              <w:t xml:space="preserve"> </w:t>
            </w:r>
          </w:p>
        </w:tc>
        <w:tc>
          <w:tcPr>
            <w:tcW w:w="7098" w:type="dxa"/>
          </w:tcPr>
          <w:p w14:paraId="52DC2808" w14:textId="77777777" w:rsidR="00A42448" w:rsidRDefault="00A42448" w:rsidP="00A42448">
            <w:r>
              <w:t>Activity co-design</w:t>
            </w:r>
          </w:p>
          <w:p w14:paraId="39EA8AA6" w14:textId="795D47CB" w:rsidR="00A42448" w:rsidRDefault="00A42448" w:rsidP="00A42448">
            <w:r>
              <w:t>Implementation</w:t>
            </w:r>
          </w:p>
        </w:tc>
      </w:tr>
      <w:tr w:rsidR="00A42448" w14:paraId="4DFA8E13" w14:textId="77777777" w:rsidTr="00A42448">
        <w:tc>
          <w:tcPr>
            <w:tcW w:w="4757" w:type="dxa"/>
          </w:tcPr>
          <w:p w14:paraId="2A14B5FA" w14:textId="62F8AEF8" w:rsidR="00A42448" w:rsidRPr="00A42448" w:rsidRDefault="00A42448" w:rsidP="00C62D47">
            <w:pPr>
              <w:pStyle w:val="ListParagraph"/>
              <w:numPr>
                <w:ilvl w:val="0"/>
                <w:numId w:val="38"/>
              </w:numPr>
              <w:spacing w:after="120"/>
              <w:rPr>
                <w:rFonts w:asciiTheme="majorHAnsi" w:hAnsiTheme="majorHAnsi" w:cstheme="majorHAnsi"/>
              </w:rPr>
            </w:pPr>
            <w:r>
              <w:rPr>
                <w:rFonts w:asciiTheme="majorHAnsi" w:hAnsiTheme="majorHAnsi" w:cstheme="majorHAnsi"/>
              </w:rPr>
              <w:t>Service system development and engagement</w:t>
            </w:r>
          </w:p>
        </w:tc>
        <w:tc>
          <w:tcPr>
            <w:tcW w:w="7098" w:type="dxa"/>
          </w:tcPr>
          <w:p w14:paraId="0A981F93" w14:textId="77777777" w:rsidR="00A42448" w:rsidRDefault="00A42448" w:rsidP="00A42448">
            <w:r>
              <w:t>Indigenous organisation development</w:t>
            </w:r>
          </w:p>
          <w:p w14:paraId="7795EEE4" w14:textId="6067EAA6" w:rsidR="00A42448" w:rsidRDefault="00A42448" w:rsidP="00A42448">
            <w:r>
              <w:t>Non-Indigenous service provider engagement</w:t>
            </w:r>
          </w:p>
        </w:tc>
      </w:tr>
      <w:tr w:rsidR="00A42448" w14:paraId="5D9A313D" w14:textId="77777777" w:rsidTr="00A42448">
        <w:tc>
          <w:tcPr>
            <w:tcW w:w="4757" w:type="dxa"/>
          </w:tcPr>
          <w:p w14:paraId="20294273" w14:textId="02A22A93" w:rsidR="00A42448" w:rsidRDefault="00A42448" w:rsidP="00C62D47">
            <w:pPr>
              <w:pStyle w:val="ListParagraph"/>
              <w:numPr>
                <w:ilvl w:val="0"/>
                <w:numId w:val="38"/>
              </w:numPr>
              <w:spacing w:after="120"/>
            </w:pPr>
            <w:r w:rsidRPr="00A42448">
              <w:rPr>
                <w:rFonts w:asciiTheme="majorHAnsi" w:hAnsiTheme="majorHAnsi" w:cstheme="majorHAnsi"/>
              </w:rPr>
              <w:t>Monitoring, evaluation</w:t>
            </w:r>
            <w:r>
              <w:rPr>
                <w:rFonts w:asciiTheme="majorHAnsi" w:hAnsiTheme="majorHAnsi" w:cstheme="majorHAnsi"/>
              </w:rPr>
              <w:t xml:space="preserve"> &amp;</w:t>
            </w:r>
            <w:r w:rsidRPr="00A42448">
              <w:rPr>
                <w:rFonts w:asciiTheme="majorHAnsi" w:hAnsiTheme="majorHAnsi" w:cstheme="majorHAnsi"/>
              </w:rPr>
              <w:t xml:space="preserve"> adapt</w:t>
            </w:r>
            <w:r w:rsidR="00323E2E">
              <w:rPr>
                <w:rFonts w:asciiTheme="majorHAnsi" w:hAnsiTheme="majorHAnsi" w:cstheme="majorHAnsi"/>
              </w:rPr>
              <w:t>at</w:t>
            </w:r>
            <w:r w:rsidRPr="00A42448">
              <w:rPr>
                <w:rFonts w:asciiTheme="majorHAnsi" w:hAnsiTheme="majorHAnsi" w:cstheme="majorHAnsi"/>
              </w:rPr>
              <w:t>ion</w:t>
            </w:r>
          </w:p>
        </w:tc>
        <w:tc>
          <w:tcPr>
            <w:tcW w:w="7098" w:type="dxa"/>
          </w:tcPr>
          <w:p w14:paraId="69E6FD8E" w14:textId="2247F696" w:rsidR="00A42448" w:rsidRDefault="00A42448" w:rsidP="00A42448">
            <w:r>
              <w:t>Monitoring, evaluation &amp; adapt</w:t>
            </w:r>
            <w:r w:rsidR="00323E2E">
              <w:t>at</w:t>
            </w:r>
            <w:r>
              <w:t>ion</w:t>
            </w:r>
          </w:p>
        </w:tc>
      </w:tr>
    </w:tbl>
    <w:p w14:paraId="3F02F705" w14:textId="44B1EF06" w:rsidR="00573A9C" w:rsidRDefault="00FC021E" w:rsidP="00573A9C">
      <w:r>
        <w:object w:dxaOrig="23145" w:dyaOrig="16425" w14:anchorId="4421D9B3">
          <v:shape id="_x0000_i1034" type="#_x0000_t75" style="width:651.3pt;height:460.9pt" o:ole="">
            <v:imagedata r:id="rId51" o:title=""/>
          </v:shape>
          <o:OLEObject Type="Embed" ProgID="Excel.Sheet.12" ShapeID="_x0000_i1034" DrawAspect="Content" ObjectID="_1614428555" r:id="rId52"/>
        </w:object>
      </w:r>
    </w:p>
    <w:bookmarkStart w:id="63" w:name="_MON_1603447796"/>
    <w:bookmarkEnd w:id="63"/>
    <w:p w14:paraId="72C9C856" w14:textId="7A9A13CA" w:rsidR="00C93D64" w:rsidRPr="00C93D64" w:rsidRDefault="003111DF" w:rsidP="00A42448">
      <w:pPr>
        <w:rPr>
          <w:sz w:val="2"/>
          <w:szCs w:val="2"/>
        </w:rPr>
      </w:pPr>
      <w:r>
        <w:object w:dxaOrig="17031" w:dyaOrig="2327" w14:anchorId="07E1B7E8">
          <v:shape id="_x0000_i1035" type="#_x0000_t75" style="width:772.6pt;height:105.15pt" o:ole="">
            <v:imagedata r:id="rId53" o:title=""/>
          </v:shape>
          <o:OLEObject Type="Embed" ProgID="Excel.Sheet.12" ShapeID="_x0000_i1035" DrawAspect="Content" ObjectID="_1614428556" r:id="rId54"/>
        </w:object>
      </w:r>
    </w:p>
    <w:p w14:paraId="594D707B" w14:textId="1F2A9F89" w:rsidR="00CF2B3B" w:rsidRDefault="00C52474" w:rsidP="00C93D64">
      <w:pPr>
        <w:pStyle w:val="Heading3"/>
        <w:spacing w:before="240"/>
      </w:pPr>
      <w:r>
        <w:t>Instructions</w:t>
      </w:r>
      <w:r w:rsidR="0063236F">
        <w:t xml:space="preserve"> for using this</w:t>
      </w:r>
      <w:r w:rsidR="00050A3E">
        <w:t xml:space="preserve"> T</w:t>
      </w:r>
      <w:r w:rsidR="00C93D64">
        <w:t>ool</w:t>
      </w:r>
      <w:r w:rsidR="009F6AF6">
        <w:t>:</w:t>
      </w:r>
      <w:r w:rsidR="00DE5507">
        <w:t xml:space="preserve"> </w:t>
      </w:r>
    </w:p>
    <w:p w14:paraId="0AE0F741" w14:textId="323C9DA9" w:rsidR="00D20531" w:rsidRDefault="00C52474" w:rsidP="00573A9C">
      <w:pPr>
        <w:rPr>
          <w:rFonts w:asciiTheme="majorHAnsi" w:hAnsiTheme="majorHAnsi" w:cstheme="majorHAnsi"/>
        </w:rPr>
      </w:pPr>
      <w:r>
        <w:rPr>
          <w:rFonts w:asciiTheme="majorHAnsi" w:hAnsiTheme="majorHAnsi" w:cstheme="majorHAnsi"/>
        </w:rPr>
        <w:t xml:space="preserve">The </w:t>
      </w:r>
      <w:r w:rsidR="00E940AB" w:rsidRPr="00E940AB">
        <w:rPr>
          <w:rFonts w:asciiTheme="majorHAnsi" w:hAnsiTheme="majorHAnsi" w:cstheme="majorHAnsi"/>
        </w:rPr>
        <w:t>Implementa</w:t>
      </w:r>
      <w:r w:rsidR="0020333D">
        <w:rPr>
          <w:rFonts w:asciiTheme="majorHAnsi" w:hAnsiTheme="majorHAnsi" w:cstheme="majorHAnsi"/>
        </w:rPr>
        <w:t xml:space="preserve">tion Checklist </w:t>
      </w:r>
      <w:r w:rsidR="00E940AB" w:rsidRPr="00E940AB">
        <w:rPr>
          <w:rFonts w:asciiTheme="majorHAnsi" w:hAnsiTheme="majorHAnsi" w:cstheme="majorHAnsi"/>
        </w:rPr>
        <w:t xml:space="preserve">can be used </w:t>
      </w:r>
      <w:r w:rsidR="00F7507E" w:rsidRPr="00E940AB">
        <w:rPr>
          <w:rFonts w:asciiTheme="majorHAnsi" w:hAnsiTheme="majorHAnsi" w:cstheme="majorHAnsi"/>
        </w:rPr>
        <w:t xml:space="preserve">at a whole </w:t>
      </w:r>
      <w:r w:rsidR="00D879D2">
        <w:rPr>
          <w:rFonts w:asciiTheme="majorHAnsi" w:hAnsiTheme="majorHAnsi" w:cstheme="majorHAnsi"/>
        </w:rPr>
        <w:t>of r</w:t>
      </w:r>
      <w:r w:rsidR="00F7507E" w:rsidRPr="00E940AB">
        <w:rPr>
          <w:rFonts w:asciiTheme="majorHAnsi" w:hAnsiTheme="majorHAnsi" w:cstheme="majorHAnsi"/>
        </w:rPr>
        <w:t>egion or a sub-regional level depending on the structure of the Region</w:t>
      </w:r>
      <w:r w:rsidR="00E940AB" w:rsidRPr="00E940AB">
        <w:rPr>
          <w:rFonts w:asciiTheme="majorHAnsi" w:hAnsiTheme="majorHAnsi" w:cstheme="majorHAnsi"/>
        </w:rPr>
        <w:t xml:space="preserve"> to monitor </w:t>
      </w:r>
      <w:r w:rsidR="00D20531">
        <w:rPr>
          <w:rFonts w:asciiTheme="majorHAnsi" w:hAnsiTheme="majorHAnsi" w:cstheme="majorHAnsi"/>
        </w:rPr>
        <w:t>progress</w:t>
      </w:r>
      <w:r w:rsidR="00E940AB" w:rsidRPr="00E940AB">
        <w:rPr>
          <w:rFonts w:asciiTheme="majorHAnsi" w:hAnsiTheme="majorHAnsi" w:cstheme="majorHAnsi"/>
        </w:rPr>
        <w:t>.</w:t>
      </w:r>
      <w:r>
        <w:rPr>
          <w:rFonts w:asciiTheme="majorHAnsi" w:hAnsiTheme="majorHAnsi" w:cstheme="majorHAnsi"/>
        </w:rPr>
        <w:t xml:space="preserve"> </w:t>
      </w:r>
      <w:r w:rsidR="00D879D2">
        <w:rPr>
          <w:rFonts w:asciiTheme="majorHAnsi" w:hAnsiTheme="majorHAnsi" w:cstheme="majorHAnsi"/>
        </w:rPr>
        <w:t xml:space="preserve">Paper and online versions of the </w:t>
      </w:r>
      <w:r w:rsidR="006A0341">
        <w:rPr>
          <w:rFonts w:asciiTheme="majorHAnsi" w:hAnsiTheme="majorHAnsi" w:cstheme="majorHAnsi"/>
        </w:rPr>
        <w:t xml:space="preserve">Implementation Checklist </w:t>
      </w:r>
      <w:r w:rsidR="00D879D2">
        <w:rPr>
          <w:rFonts w:asciiTheme="majorHAnsi" w:hAnsiTheme="majorHAnsi" w:cstheme="majorHAnsi"/>
        </w:rPr>
        <w:t>are</w:t>
      </w:r>
      <w:r w:rsidR="006A0341">
        <w:rPr>
          <w:rFonts w:asciiTheme="majorHAnsi" w:hAnsiTheme="majorHAnsi" w:cstheme="majorHAnsi"/>
        </w:rPr>
        <w:t xml:space="preserve"> available. </w:t>
      </w:r>
      <w:r w:rsidR="00D879D2">
        <w:rPr>
          <w:rFonts w:asciiTheme="majorHAnsi" w:hAnsiTheme="majorHAnsi" w:cstheme="majorHAnsi"/>
        </w:rPr>
        <w:t xml:space="preserve">The Checklist </w:t>
      </w:r>
      <w:r w:rsidR="006A0341">
        <w:rPr>
          <w:rFonts w:asciiTheme="majorHAnsi" w:hAnsiTheme="majorHAnsi" w:cstheme="majorHAnsi"/>
        </w:rPr>
        <w:t xml:space="preserve">can also be </w:t>
      </w:r>
      <w:r w:rsidR="00D879D2">
        <w:rPr>
          <w:rFonts w:asciiTheme="majorHAnsi" w:hAnsiTheme="majorHAnsi" w:cstheme="majorHAnsi"/>
        </w:rPr>
        <w:t>printed in A0 size and used in a</w:t>
      </w:r>
      <w:r w:rsidR="0020333D">
        <w:rPr>
          <w:rFonts w:asciiTheme="majorHAnsi" w:hAnsiTheme="majorHAnsi" w:cstheme="majorHAnsi"/>
        </w:rPr>
        <w:t xml:space="preserve"> poster format</w:t>
      </w:r>
      <w:r w:rsidR="006A0341">
        <w:rPr>
          <w:rFonts w:asciiTheme="majorHAnsi" w:hAnsiTheme="majorHAnsi" w:cstheme="majorHAnsi"/>
        </w:rPr>
        <w:t>.</w:t>
      </w:r>
      <w:r>
        <w:rPr>
          <w:rFonts w:asciiTheme="majorHAnsi" w:hAnsiTheme="majorHAnsi" w:cstheme="majorHAnsi"/>
        </w:rPr>
        <w:t xml:space="preserve"> </w:t>
      </w:r>
    </w:p>
    <w:p w14:paraId="737A208C" w14:textId="457A0E09" w:rsidR="00AF5268" w:rsidRDefault="00AA2FFB" w:rsidP="00573A9C">
      <w:pPr>
        <w:rPr>
          <w:rFonts w:asciiTheme="majorHAnsi" w:hAnsiTheme="majorHAnsi" w:cstheme="majorHAnsi"/>
        </w:rPr>
      </w:pPr>
      <w:r>
        <w:rPr>
          <w:rFonts w:asciiTheme="majorHAnsi" w:hAnsiTheme="majorHAnsi" w:cstheme="majorHAnsi"/>
        </w:rPr>
        <w:t>Backbone Staff</w:t>
      </w:r>
      <w:r w:rsidR="00C52474">
        <w:rPr>
          <w:rFonts w:asciiTheme="majorHAnsi" w:hAnsiTheme="majorHAnsi" w:cstheme="majorHAnsi"/>
        </w:rPr>
        <w:t xml:space="preserve"> should work with their Regional </w:t>
      </w:r>
      <w:r w:rsidR="00D879D2">
        <w:rPr>
          <w:rFonts w:asciiTheme="majorHAnsi" w:hAnsiTheme="majorHAnsi" w:cstheme="majorHAnsi"/>
        </w:rPr>
        <w:t xml:space="preserve">Indigenous </w:t>
      </w:r>
      <w:r w:rsidR="00C52474">
        <w:rPr>
          <w:rFonts w:asciiTheme="majorHAnsi" w:hAnsiTheme="majorHAnsi" w:cstheme="majorHAnsi"/>
        </w:rPr>
        <w:t xml:space="preserve">Leadership Group to determine how they want to complete the Implementation Checklist. </w:t>
      </w:r>
      <w:r w:rsidR="00C93D64">
        <w:rPr>
          <w:rFonts w:asciiTheme="majorHAnsi" w:hAnsiTheme="majorHAnsi" w:cstheme="majorHAnsi"/>
        </w:rPr>
        <w:t>As noted above, y</w:t>
      </w:r>
      <w:r w:rsidR="00D879D2">
        <w:rPr>
          <w:rFonts w:asciiTheme="majorHAnsi" w:hAnsiTheme="majorHAnsi" w:cstheme="majorHAnsi"/>
        </w:rPr>
        <w:t xml:space="preserve">ou </w:t>
      </w:r>
      <w:r w:rsidR="00C52474">
        <w:rPr>
          <w:rFonts w:asciiTheme="majorHAnsi" w:hAnsiTheme="majorHAnsi" w:cstheme="majorHAnsi"/>
        </w:rPr>
        <w:t xml:space="preserve">can get </w:t>
      </w:r>
      <w:r w:rsidR="00D879D2">
        <w:rPr>
          <w:rFonts w:asciiTheme="majorHAnsi" w:hAnsiTheme="majorHAnsi" w:cstheme="majorHAnsi"/>
        </w:rPr>
        <w:t>your</w:t>
      </w:r>
      <w:r w:rsidR="00C52474">
        <w:rPr>
          <w:rFonts w:asciiTheme="majorHAnsi" w:hAnsiTheme="majorHAnsi" w:cstheme="majorHAnsi"/>
        </w:rPr>
        <w:t xml:space="preserve"> Regional Indigenous Leadership Group and Government Partners to complete a paper or online version of the </w:t>
      </w:r>
      <w:r w:rsidR="00956CF5">
        <w:rPr>
          <w:rFonts w:asciiTheme="majorHAnsi" w:hAnsiTheme="majorHAnsi" w:cstheme="majorHAnsi"/>
        </w:rPr>
        <w:t xml:space="preserve">Implementation </w:t>
      </w:r>
      <w:r w:rsidR="00CD3FCE">
        <w:rPr>
          <w:rFonts w:asciiTheme="majorHAnsi" w:hAnsiTheme="majorHAnsi" w:cstheme="majorHAnsi"/>
        </w:rPr>
        <w:t>C</w:t>
      </w:r>
      <w:r w:rsidR="00C52474">
        <w:rPr>
          <w:rFonts w:asciiTheme="majorHAnsi" w:hAnsiTheme="majorHAnsi" w:cstheme="majorHAnsi"/>
        </w:rPr>
        <w:t>hecklist individually, collate the results and then review those results with the full Leadership Group or</w:t>
      </w:r>
      <w:r w:rsidR="00CD3FCE">
        <w:rPr>
          <w:rFonts w:asciiTheme="majorHAnsi" w:hAnsiTheme="majorHAnsi" w:cstheme="majorHAnsi"/>
        </w:rPr>
        <w:t xml:space="preserve"> work through the </w:t>
      </w:r>
      <w:r w:rsidR="00D20531">
        <w:rPr>
          <w:rFonts w:asciiTheme="majorHAnsi" w:hAnsiTheme="majorHAnsi" w:cstheme="majorHAnsi"/>
        </w:rPr>
        <w:t xml:space="preserve">Implementation </w:t>
      </w:r>
      <w:r w:rsidR="00CD3FCE">
        <w:rPr>
          <w:rFonts w:asciiTheme="majorHAnsi" w:hAnsiTheme="majorHAnsi" w:cstheme="majorHAnsi"/>
        </w:rPr>
        <w:t>Checklist with the Regional Indigenous Leadership and key Government Partners in a group session</w:t>
      </w:r>
      <w:r w:rsidR="00AF5268">
        <w:rPr>
          <w:rFonts w:asciiTheme="majorHAnsi" w:hAnsiTheme="majorHAnsi" w:cstheme="majorHAnsi"/>
        </w:rPr>
        <w:t>(s)</w:t>
      </w:r>
      <w:r w:rsidR="00CD3FCE">
        <w:rPr>
          <w:rFonts w:asciiTheme="majorHAnsi" w:hAnsiTheme="majorHAnsi" w:cstheme="majorHAnsi"/>
        </w:rPr>
        <w:t xml:space="preserve">. </w:t>
      </w:r>
    </w:p>
    <w:p w14:paraId="557FEFED" w14:textId="04E62B8B" w:rsidR="002E0A7E" w:rsidRDefault="002E0A7E" w:rsidP="001D2058">
      <w:pPr>
        <w:spacing w:after="120"/>
        <w:rPr>
          <w:rFonts w:asciiTheme="majorHAnsi" w:hAnsiTheme="majorHAnsi" w:cstheme="majorHAnsi"/>
        </w:rPr>
      </w:pPr>
      <w:r>
        <w:rPr>
          <w:rFonts w:asciiTheme="majorHAnsi" w:hAnsiTheme="majorHAnsi" w:cstheme="majorHAnsi"/>
        </w:rPr>
        <w:t xml:space="preserve">Group session(s) should be used to review and discuss similarities and differences in perspective and to reflect on what needs to be done </w:t>
      </w:r>
      <w:r w:rsidR="00C93D64">
        <w:rPr>
          <w:rFonts w:asciiTheme="majorHAnsi" w:hAnsiTheme="majorHAnsi" w:cstheme="majorHAnsi"/>
        </w:rPr>
        <w:t>(</w:t>
      </w:r>
      <w:r>
        <w:rPr>
          <w:rFonts w:asciiTheme="majorHAnsi" w:hAnsiTheme="majorHAnsi" w:cstheme="majorHAnsi"/>
        </w:rPr>
        <w:t>or done differently</w:t>
      </w:r>
      <w:r w:rsidR="00C93D64">
        <w:rPr>
          <w:rFonts w:asciiTheme="majorHAnsi" w:hAnsiTheme="majorHAnsi" w:cstheme="majorHAnsi"/>
        </w:rPr>
        <w:t>)</w:t>
      </w:r>
      <w:r>
        <w:rPr>
          <w:rFonts w:asciiTheme="majorHAnsi" w:hAnsiTheme="majorHAnsi" w:cstheme="majorHAnsi"/>
        </w:rPr>
        <w:t xml:space="preserve"> to progress </w:t>
      </w:r>
      <w:r w:rsidR="0024521B">
        <w:rPr>
          <w:rFonts w:asciiTheme="majorHAnsi" w:hAnsiTheme="majorHAnsi" w:cstheme="majorHAnsi"/>
        </w:rPr>
        <w:t>EC</w:t>
      </w:r>
      <w:r>
        <w:rPr>
          <w:rFonts w:asciiTheme="majorHAnsi" w:hAnsiTheme="majorHAnsi" w:cstheme="majorHAnsi"/>
        </w:rPr>
        <w:t xml:space="preserve"> and help identify and address </w:t>
      </w:r>
      <w:r w:rsidR="00535DF4">
        <w:rPr>
          <w:rFonts w:asciiTheme="majorHAnsi" w:hAnsiTheme="majorHAnsi" w:cstheme="majorHAnsi"/>
        </w:rPr>
        <w:t xml:space="preserve">any </w:t>
      </w:r>
      <w:r>
        <w:rPr>
          <w:rFonts w:asciiTheme="majorHAnsi" w:hAnsiTheme="majorHAnsi" w:cstheme="majorHAnsi"/>
        </w:rPr>
        <w:t xml:space="preserve">key implementation issues or constraints. </w:t>
      </w:r>
      <w:r w:rsidR="00CD3FCE">
        <w:rPr>
          <w:rFonts w:asciiTheme="majorHAnsi" w:hAnsiTheme="majorHAnsi" w:cstheme="majorHAnsi"/>
        </w:rPr>
        <w:t>A record should be kept of the stakeholders participating in any group review or assessment process</w:t>
      </w:r>
      <w:r w:rsidR="00D20531">
        <w:rPr>
          <w:rFonts w:asciiTheme="majorHAnsi" w:hAnsiTheme="majorHAnsi" w:cstheme="majorHAnsi"/>
        </w:rPr>
        <w:t>,</w:t>
      </w:r>
      <w:r w:rsidR="00CD3FCE">
        <w:rPr>
          <w:rFonts w:asciiTheme="majorHAnsi" w:hAnsiTheme="majorHAnsi" w:cstheme="majorHAnsi"/>
        </w:rPr>
        <w:t xml:space="preserve"> a</w:t>
      </w:r>
      <w:r w:rsidR="006806A8">
        <w:rPr>
          <w:rFonts w:asciiTheme="majorHAnsi" w:hAnsiTheme="majorHAnsi" w:cstheme="majorHAnsi"/>
        </w:rPr>
        <w:t xml:space="preserve">s well as </w:t>
      </w:r>
      <w:r w:rsidR="00956CF5">
        <w:rPr>
          <w:rFonts w:asciiTheme="majorHAnsi" w:hAnsiTheme="majorHAnsi" w:cstheme="majorHAnsi"/>
        </w:rPr>
        <w:t xml:space="preserve">the results of </w:t>
      </w:r>
      <w:r w:rsidR="006806A8">
        <w:rPr>
          <w:rFonts w:asciiTheme="majorHAnsi" w:hAnsiTheme="majorHAnsi" w:cstheme="majorHAnsi"/>
        </w:rPr>
        <w:t xml:space="preserve">any </w:t>
      </w:r>
      <w:r w:rsidR="00535DF4">
        <w:rPr>
          <w:rFonts w:asciiTheme="majorHAnsi" w:hAnsiTheme="majorHAnsi" w:cstheme="majorHAnsi"/>
        </w:rPr>
        <w:t xml:space="preserve">final </w:t>
      </w:r>
      <w:r w:rsidR="00CD3FCE">
        <w:rPr>
          <w:rFonts w:asciiTheme="majorHAnsi" w:hAnsiTheme="majorHAnsi" w:cstheme="majorHAnsi"/>
        </w:rPr>
        <w:t>collective assessment of how the Region (or Sub-region) is progressing</w:t>
      </w:r>
      <w:r>
        <w:rPr>
          <w:rFonts w:asciiTheme="majorHAnsi" w:hAnsiTheme="majorHAnsi" w:cstheme="majorHAnsi"/>
        </w:rPr>
        <w:t xml:space="preserve"> and agreed areas for focus going forward</w:t>
      </w:r>
      <w:r w:rsidR="00CD3FCE">
        <w:rPr>
          <w:rFonts w:asciiTheme="majorHAnsi" w:hAnsiTheme="majorHAnsi" w:cstheme="majorHAnsi"/>
        </w:rPr>
        <w:t xml:space="preserve">. </w:t>
      </w:r>
      <w:r w:rsidR="00D879D2">
        <w:rPr>
          <w:rFonts w:asciiTheme="majorHAnsi" w:hAnsiTheme="majorHAnsi" w:cstheme="majorHAnsi"/>
        </w:rPr>
        <w:t xml:space="preserve">There is provision </w:t>
      </w:r>
      <w:r w:rsidR="00535DF4">
        <w:rPr>
          <w:rFonts w:asciiTheme="majorHAnsi" w:hAnsiTheme="majorHAnsi" w:cstheme="majorHAnsi"/>
        </w:rPr>
        <w:t xml:space="preserve">to do that </w:t>
      </w:r>
      <w:r w:rsidR="001D2058">
        <w:rPr>
          <w:rFonts w:asciiTheme="majorHAnsi" w:hAnsiTheme="majorHAnsi" w:cstheme="majorHAnsi"/>
        </w:rPr>
        <w:t xml:space="preserve">in the online </w:t>
      </w:r>
      <w:r w:rsidR="00956CF5">
        <w:rPr>
          <w:rFonts w:asciiTheme="majorHAnsi" w:hAnsiTheme="majorHAnsi" w:cstheme="majorHAnsi"/>
        </w:rPr>
        <w:t>tool.</w:t>
      </w:r>
    </w:p>
    <w:p w14:paraId="2F3F93F2" w14:textId="4B2BD847" w:rsidR="00665B59" w:rsidRPr="00787471" w:rsidRDefault="002E0A7E" w:rsidP="00573A9C">
      <w:pPr>
        <w:rPr>
          <w:rFonts w:asciiTheme="majorHAnsi" w:hAnsiTheme="majorHAnsi" w:cstheme="majorHAnsi"/>
        </w:rPr>
      </w:pPr>
      <w:r w:rsidRPr="00C93D64">
        <w:rPr>
          <w:rFonts w:asciiTheme="majorHAnsi" w:hAnsiTheme="majorHAnsi" w:cstheme="majorHAnsi"/>
        </w:rPr>
        <w:t xml:space="preserve">Key </w:t>
      </w:r>
      <w:r w:rsidR="00535DF4" w:rsidRPr="00C93D64">
        <w:rPr>
          <w:rFonts w:asciiTheme="majorHAnsi" w:hAnsiTheme="majorHAnsi" w:cstheme="majorHAnsi"/>
        </w:rPr>
        <w:t xml:space="preserve">National </w:t>
      </w:r>
      <w:r w:rsidR="0024521B" w:rsidRPr="00C93D64">
        <w:rPr>
          <w:rFonts w:asciiTheme="majorHAnsi" w:hAnsiTheme="majorHAnsi" w:cstheme="majorHAnsi"/>
        </w:rPr>
        <w:t>EC</w:t>
      </w:r>
      <w:r w:rsidR="00535DF4" w:rsidRPr="00C93D64">
        <w:rPr>
          <w:rFonts w:asciiTheme="majorHAnsi" w:hAnsiTheme="majorHAnsi" w:cstheme="majorHAnsi"/>
        </w:rPr>
        <w:t xml:space="preserve"> </w:t>
      </w:r>
      <w:r w:rsidRPr="00C93D64">
        <w:rPr>
          <w:rFonts w:asciiTheme="majorHAnsi" w:hAnsiTheme="majorHAnsi" w:cstheme="majorHAnsi"/>
        </w:rPr>
        <w:t>Implementation Milestones will also need to be assessed as part of this process and reported on</w:t>
      </w:r>
      <w:r w:rsidR="008B6AA4" w:rsidRPr="00C93D64">
        <w:rPr>
          <w:rFonts w:asciiTheme="majorHAnsi" w:hAnsiTheme="majorHAnsi" w:cstheme="majorHAnsi"/>
        </w:rPr>
        <w:t xml:space="preserve"> in their Half Yearly Report</w:t>
      </w:r>
      <w:r w:rsidRPr="00C93D64">
        <w:rPr>
          <w:rFonts w:asciiTheme="majorHAnsi" w:hAnsiTheme="majorHAnsi" w:cstheme="majorHAnsi"/>
        </w:rPr>
        <w:t>.</w:t>
      </w:r>
      <w:r w:rsidR="00C93D64">
        <w:rPr>
          <w:rFonts w:asciiTheme="majorHAnsi" w:hAnsiTheme="majorHAnsi" w:cstheme="majorHAnsi"/>
        </w:rPr>
        <w:t xml:space="preserve"> Those Milestones will be nominated by the Central EC and PM&amp;C Team on an annual basis.</w:t>
      </w:r>
    </w:p>
    <w:p w14:paraId="351B72C5" w14:textId="1E6863E9" w:rsidR="00F41664" w:rsidRDefault="0063236F" w:rsidP="00F41664">
      <w:pPr>
        <w:pStyle w:val="Heading3"/>
        <w:spacing w:after="160"/>
      </w:pPr>
      <w:r>
        <w:t>Blank t</w:t>
      </w:r>
      <w:r w:rsidR="00F41664">
        <w:t>emplate</w:t>
      </w:r>
      <w:r w:rsidR="008E5620">
        <w:t>:</w:t>
      </w:r>
    </w:p>
    <w:p w14:paraId="03F62E9D" w14:textId="77C9E95B" w:rsidR="003111DF" w:rsidRDefault="001E651D" w:rsidP="003E541E">
      <w:pPr>
        <w:rPr>
          <w:rFonts w:asciiTheme="majorHAnsi" w:hAnsiTheme="majorHAnsi" w:cstheme="majorHAnsi"/>
        </w:rPr>
      </w:pPr>
      <w:hyperlink r:id="rId55" w:history="1">
        <w:r w:rsidR="003111DF" w:rsidRPr="003111DF">
          <w:rPr>
            <w:rStyle w:val="Hyperlink"/>
            <w:rFonts w:asciiTheme="majorHAnsi" w:hAnsiTheme="majorHAnsi" w:cstheme="majorHAnsi"/>
          </w:rPr>
          <w:t>Part 4 Tools to Track Implementation &amp; Progress\Implementation Checklist_Template.xlsx</w:t>
        </w:r>
      </w:hyperlink>
    </w:p>
    <w:p w14:paraId="790ED0D2" w14:textId="79B8C9B0" w:rsidR="003E541E" w:rsidRPr="00C93D64" w:rsidRDefault="00C93D64" w:rsidP="003E541E">
      <w:pPr>
        <w:rPr>
          <w:rFonts w:asciiTheme="majorHAnsi" w:hAnsiTheme="majorHAnsi" w:cstheme="majorHAnsi"/>
        </w:rPr>
      </w:pPr>
      <w:r w:rsidRPr="00C93D64">
        <w:rPr>
          <w:rFonts w:asciiTheme="majorHAnsi" w:hAnsiTheme="majorHAnsi" w:cstheme="majorHAnsi"/>
        </w:rPr>
        <w:t>Contact the National EC Data Director to access an online version of this tool.</w:t>
      </w:r>
    </w:p>
    <w:bookmarkStart w:id="64" w:name="_Supporting_“Drill_Down”"/>
    <w:bookmarkEnd w:id="64"/>
    <w:p w14:paraId="3EF56AC8" w14:textId="26AA4631" w:rsidR="0020333D" w:rsidRPr="0063236F" w:rsidRDefault="0063236F" w:rsidP="00B41965">
      <w:pPr>
        <w:pStyle w:val="Heading2"/>
        <w:numPr>
          <w:ilvl w:val="1"/>
          <w:numId w:val="11"/>
        </w:numPr>
        <w:ind w:left="567" w:hanging="567"/>
        <w:rPr>
          <w:rStyle w:val="Hyperlink"/>
        </w:rPr>
      </w:pPr>
      <w:r>
        <w:fldChar w:fldCharType="begin"/>
      </w:r>
      <w:r>
        <w:instrText xml:space="preserve"> HYPERLINK  \l "_What_tools_are" </w:instrText>
      </w:r>
      <w:r>
        <w:fldChar w:fldCharType="separate"/>
      </w:r>
      <w:r w:rsidR="00F41664" w:rsidRPr="0063236F">
        <w:rPr>
          <w:rStyle w:val="Hyperlink"/>
        </w:rPr>
        <w:t>S</w:t>
      </w:r>
      <w:r w:rsidR="00ED4ADA" w:rsidRPr="0063236F">
        <w:rPr>
          <w:rStyle w:val="Hyperlink"/>
        </w:rPr>
        <w:t xml:space="preserve">upporting </w:t>
      </w:r>
      <w:r w:rsidR="001B4830" w:rsidRPr="0063236F">
        <w:rPr>
          <w:rStyle w:val="Hyperlink"/>
        </w:rPr>
        <w:t>“Drill Down” Questions</w:t>
      </w:r>
      <w:r w:rsidR="0020333D" w:rsidRPr="0063236F">
        <w:rPr>
          <w:rStyle w:val="Hyperlink"/>
        </w:rPr>
        <w:t>:</w:t>
      </w:r>
    </w:p>
    <w:p w14:paraId="492C1EA0" w14:textId="25CE61A9" w:rsidR="005E7FE8" w:rsidRDefault="0063236F" w:rsidP="005E7FE8">
      <w:pPr>
        <w:spacing w:after="120"/>
        <w:rPr>
          <w:rFonts w:asciiTheme="majorHAnsi" w:hAnsiTheme="majorHAnsi" w:cstheme="majorHAnsi"/>
        </w:rPr>
      </w:pPr>
      <w:r>
        <w:rPr>
          <w:rFonts w:asciiTheme="majorHAnsi" w:eastAsiaTheme="majorEastAsia" w:hAnsiTheme="majorHAnsi" w:cstheme="majorBidi"/>
          <w:color w:val="BF8F00" w:themeColor="accent4" w:themeShade="BF"/>
          <w:sz w:val="28"/>
          <w:szCs w:val="26"/>
        </w:rPr>
        <w:fldChar w:fldCharType="end"/>
      </w:r>
      <w:r w:rsidR="0020333D">
        <w:rPr>
          <w:rFonts w:asciiTheme="majorHAnsi" w:hAnsiTheme="majorHAnsi" w:cstheme="majorHAnsi"/>
        </w:rPr>
        <w:t xml:space="preserve">A supporting </w:t>
      </w:r>
      <w:r w:rsidR="00C02BFD">
        <w:rPr>
          <w:rFonts w:asciiTheme="majorHAnsi" w:hAnsiTheme="majorHAnsi" w:cstheme="majorHAnsi"/>
        </w:rPr>
        <w:t xml:space="preserve">set of “drill down” </w:t>
      </w:r>
      <w:r w:rsidR="005E7FE8">
        <w:rPr>
          <w:rFonts w:asciiTheme="majorHAnsi" w:hAnsiTheme="majorHAnsi" w:cstheme="majorHAnsi"/>
        </w:rPr>
        <w:t xml:space="preserve">questions </w:t>
      </w:r>
      <w:r w:rsidR="005E7FE8">
        <w:t xml:space="preserve">testing whether the eight </w:t>
      </w:r>
      <w:r w:rsidR="005E7FE8" w:rsidRPr="00A42448">
        <w:rPr>
          <w:i/>
        </w:rPr>
        <w:t>Implementation Areas</w:t>
      </w:r>
      <w:r w:rsidR="005E7FE8">
        <w:t xml:space="preserve"> identified in the National EC Program Logic</w:t>
      </w:r>
      <w:r w:rsidR="005E7FE8">
        <w:rPr>
          <w:rFonts w:asciiTheme="majorHAnsi" w:hAnsiTheme="majorHAnsi" w:cstheme="majorHAnsi"/>
        </w:rPr>
        <w:t xml:space="preserve"> (see </w:t>
      </w:r>
      <w:hyperlink w:anchor="_Link_between_the" w:history="1">
        <w:r w:rsidR="005E7FE8" w:rsidRPr="005E7FE8">
          <w:rPr>
            <w:rStyle w:val="Hyperlink"/>
            <w:rFonts w:asciiTheme="majorHAnsi" w:hAnsiTheme="majorHAnsi" w:cstheme="majorHAnsi"/>
          </w:rPr>
          <w:t>Part 1</w:t>
        </w:r>
      </w:hyperlink>
      <w:r w:rsidR="005E7FE8">
        <w:rPr>
          <w:rFonts w:asciiTheme="majorHAnsi" w:hAnsiTheme="majorHAnsi" w:cstheme="majorHAnsi"/>
        </w:rPr>
        <w:t>) have been implemented is</w:t>
      </w:r>
      <w:r w:rsidR="00024171">
        <w:rPr>
          <w:rFonts w:asciiTheme="majorHAnsi" w:hAnsiTheme="majorHAnsi" w:cstheme="majorHAnsi"/>
        </w:rPr>
        <w:t xml:space="preserve"> also available. </w:t>
      </w:r>
      <w:r w:rsidR="005E7FE8">
        <w:rPr>
          <w:rFonts w:asciiTheme="majorHAnsi" w:hAnsiTheme="majorHAnsi" w:cstheme="majorHAnsi"/>
        </w:rPr>
        <w:t xml:space="preserve">These “drill down” questions can be used to support the completion of the Implementation Checklist or they can be used to support independent discussions about specific areas of activity </w:t>
      </w:r>
      <w:r w:rsidR="00744E68">
        <w:rPr>
          <w:rFonts w:asciiTheme="majorHAnsi" w:hAnsiTheme="majorHAnsi" w:cstheme="majorHAnsi"/>
        </w:rPr>
        <w:t>t</w:t>
      </w:r>
      <w:r w:rsidR="005E7FE8">
        <w:rPr>
          <w:rFonts w:asciiTheme="majorHAnsi" w:hAnsiTheme="majorHAnsi" w:cstheme="majorHAnsi"/>
        </w:rPr>
        <w:t xml:space="preserve">he Region is interested in exploring. </w:t>
      </w:r>
    </w:p>
    <w:p w14:paraId="07E94807" w14:textId="3B812A7A" w:rsidR="00FE0363" w:rsidRDefault="005E7FE8" w:rsidP="005E7FE8">
      <w:pPr>
        <w:spacing w:after="0"/>
        <w:contextualSpacing/>
        <w:rPr>
          <w:rFonts w:asciiTheme="majorHAnsi" w:hAnsiTheme="majorHAnsi" w:cstheme="majorHAnsi"/>
        </w:rPr>
      </w:pPr>
      <w:r>
        <w:rPr>
          <w:rFonts w:asciiTheme="majorHAnsi" w:hAnsiTheme="majorHAnsi" w:cstheme="majorHAnsi"/>
        </w:rPr>
        <w:t xml:space="preserve">The questions are broken into the eight </w:t>
      </w:r>
      <w:r w:rsidRPr="007F11D2">
        <w:rPr>
          <w:rFonts w:asciiTheme="majorHAnsi" w:hAnsiTheme="majorHAnsi" w:cstheme="majorHAnsi"/>
          <w:i/>
        </w:rPr>
        <w:t>Implementation Areas</w:t>
      </w:r>
      <w:r w:rsidR="00956CF5">
        <w:rPr>
          <w:rFonts w:asciiTheme="majorHAnsi" w:hAnsiTheme="majorHAnsi" w:cs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EF2D75" w14:paraId="34F8B46B" w14:textId="77777777" w:rsidTr="00EF2D75">
        <w:tc>
          <w:tcPr>
            <w:tcW w:w="7694" w:type="dxa"/>
          </w:tcPr>
          <w:p w14:paraId="63DCF199" w14:textId="77777777" w:rsidR="00EF2D75" w:rsidRPr="00FE0363" w:rsidRDefault="00EF2D75" w:rsidP="00C62D47">
            <w:pPr>
              <w:pStyle w:val="ListParagraph"/>
              <w:numPr>
                <w:ilvl w:val="0"/>
                <w:numId w:val="39"/>
              </w:numPr>
              <w:rPr>
                <w:rFonts w:asciiTheme="majorHAnsi" w:hAnsiTheme="majorHAnsi" w:cstheme="majorHAnsi"/>
              </w:rPr>
            </w:pPr>
            <w:r w:rsidRPr="00FE0363">
              <w:rPr>
                <w:rFonts w:asciiTheme="majorHAnsi" w:hAnsiTheme="majorHAnsi" w:cstheme="majorHAnsi"/>
              </w:rPr>
              <w:t xml:space="preserve">Indigenous </w:t>
            </w:r>
            <w:r>
              <w:rPr>
                <w:rFonts w:asciiTheme="majorHAnsi" w:hAnsiTheme="majorHAnsi" w:cstheme="majorHAnsi"/>
              </w:rPr>
              <w:t xml:space="preserve">leadership &amp; </w:t>
            </w:r>
            <w:r w:rsidRPr="00FE0363">
              <w:rPr>
                <w:rFonts w:asciiTheme="majorHAnsi" w:hAnsiTheme="majorHAnsi" w:cstheme="majorHAnsi"/>
              </w:rPr>
              <w:t>governance</w:t>
            </w:r>
          </w:p>
          <w:p w14:paraId="2E2D6B5A" w14:textId="77777777" w:rsidR="00EF2D75" w:rsidRPr="00FE0363" w:rsidRDefault="00EF2D75" w:rsidP="00C62D47">
            <w:pPr>
              <w:pStyle w:val="ListParagraph"/>
              <w:numPr>
                <w:ilvl w:val="0"/>
                <w:numId w:val="39"/>
              </w:numPr>
              <w:spacing w:after="120"/>
              <w:rPr>
                <w:rFonts w:asciiTheme="majorHAnsi" w:hAnsiTheme="majorHAnsi" w:cstheme="majorHAnsi"/>
              </w:rPr>
            </w:pPr>
            <w:r w:rsidRPr="00FE0363">
              <w:rPr>
                <w:rFonts w:asciiTheme="majorHAnsi" w:hAnsiTheme="majorHAnsi" w:cstheme="majorHAnsi"/>
              </w:rPr>
              <w:t xml:space="preserve">Backbone </w:t>
            </w:r>
            <w:r>
              <w:rPr>
                <w:rFonts w:asciiTheme="majorHAnsi" w:hAnsiTheme="majorHAnsi" w:cstheme="majorHAnsi"/>
              </w:rPr>
              <w:t>support</w:t>
            </w:r>
          </w:p>
          <w:p w14:paraId="1F7C1D56" w14:textId="77777777" w:rsidR="00EF2D75" w:rsidRPr="00FE0363" w:rsidRDefault="00EF2D75" w:rsidP="00C62D47">
            <w:pPr>
              <w:pStyle w:val="ListParagraph"/>
              <w:numPr>
                <w:ilvl w:val="0"/>
                <w:numId w:val="39"/>
              </w:numPr>
              <w:spacing w:after="120"/>
              <w:rPr>
                <w:rFonts w:asciiTheme="majorHAnsi" w:hAnsiTheme="majorHAnsi" w:cstheme="majorHAnsi"/>
              </w:rPr>
            </w:pPr>
            <w:r w:rsidRPr="00FE0363">
              <w:rPr>
                <w:rFonts w:asciiTheme="majorHAnsi" w:hAnsiTheme="majorHAnsi" w:cstheme="majorHAnsi"/>
              </w:rPr>
              <w:t>Community participation</w:t>
            </w:r>
            <w:r>
              <w:rPr>
                <w:rFonts w:asciiTheme="majorHAnsi" w:hAnsiTheme="majorHAnsi" w:cstheme="majorHAnsi"/>
              </w:rPr>
              <w:t xml:space="preserve"> &amp; priority setting</w:t>
            </w:r>
          </w:p>
          <w:p w14:paraId="1C610EB2" w14:textId="51A05938" w:rsidR="00EF2D75" w:rsidRPr="00EF2D75" w:rsidRDefault="00EF2D75" w:rsidP="00C62D47">
            <w:pPr>
              <w:pStyle w:val="ListParagraph"/>
              <w:numPr>
                <w:ilvl w:val="0"/>
                <w:numId w:val="39"/>
              </w:numPr>
              <w:spacing w:after="120"/>
              <w:rPr>
                <w:rFonts w:asciiTheme="majorHAnsi" w:hAnsiTheme="majorHAnsi" w:cstheme="majorHAnsi"/>
              </w:rPr>
            </w:pPr>
            <w:r>
              <w:rPr>
                <w:rFonts w:asciiTheme="majorHAnsi" w:hAnsiTheme="majorHAnsi" w:cstheme="majorHAnsi"/>
              </w:rPr>
              <w:t>Government engagement</w:t>
            </w:r>
          </w:p>
        </w:tc>
        <w:tc>
          <w:tcPr>
            <w:tcW w:w="7694" w:type="dxa"/>
          </w:tcPr>
          <w:p w14:paraId="28AA38EF" w14:textId="77777777" w:rsidR="00EF2D75" w:rsidRPr="00FE0363" w:rsidRDefault="00EF2D75" w:rsidP="00C62D47">
            <w:pPr>
              <w:pStyle w:val="ListParagraph"/>
              <w:numPr>
                <w:ilvl w:val="0"/>
                <w:numId w:val="39"/>
              </w:numPr>
              <w:spacing w:after="120"/>
              <w:rPr>
                <w:rFonts w:asciiTheme="majorHAnsi" w:hAnsiTheme="majorHAnsi" w:cstheme="majorHAnsi"/>
              </w:rPr>
            </w:pPr>
            <w:r w:rsidRPr="00FE0363">
              <w:rPr>
                <w:rFonts w:asciiTheme="majorHAnsi" w:hAnsiTheme="majorHAnsi" w:cstheme="majorHAnsi"/>
              </w:rPr>
              <w:t xml:space="preserve">Partnership </w:t>
            </w:r>
            <w:r>
              <w:rPr>
                <w:rFonts w:asciiTheme="majorHAnsi" w:hAnsiTheme="majorHAnsi" w:cstheme="majorHAnsi"/>
              </w:rPr>
              <w:t>Interface &amp;</w:t>
            </w:r>
            <w:r w:rsidRPr="00FE0363">
              <w:rPr>
                <w:rFonts w:asciiTheme="majorHAnsi" w:hAnsiTheme="majorHAnsi" w:cstheme="majorHAnsi"/>
              </w:rPr>
              <w:t xml:space="preserve"> investment</w:t>
            </w:r>
          </w:p>
          <w:p w14:paraId="2556ECA3" w14:textId="77777777" w:rsidR="00EF2D75" w:rsidRDefault="00EF2D75" w:rsidP="00C62D47">
            <w:pPr>
              <w:pStyle w:val="ListParagraph"/>
              <w:numPr>
                <w:ilvl w:val="0"/>
                <w:numId w:val="39"/>
              </w:numPr>
              <w:spacing w:after="120"/>
              <w:rPr>
                <w:rFonts w:asciiTheme="majorHAnsi" w:hAnsiTheme="majorHAnsi" w:cstheme="majorHAnsi"/>
              </w:rPr>
            </w:pPr>
            <w:r w:rsidRPr="00FE0363">
              <w:rPr>
                <w:rFonts w:asciiTheme="majorHAnsi" w:hAnsiTheme="majorHAnsi" w:cstheme="majorHAnsi"/>
              </w:rPr>
              <w:t>Acti</w:t>
            </w:r>
            <w:r>
              <w:rPr>
                <w:rFonts w:asciiTheme="majorHAnsi" w:hAnsiTheme="majorHAnsi" w:cstheme="majorHAnsi"/>
              </w:rPr>
              <w:t>vity co-design &amp;</w:t>
            </w:r>
            <w:r w:rsidRPr="00FE0363">
              <w:rPr>
                <w:rFonts w:asciiTheme="majorHAnsi" w:hAnsiTheme="majorHAnsi" w:cstheme="majorHAnsi"/>
              </w:rPr>
              <w:t xml:space="preserve"> implementation</w:t>
            </w:r>
            <w:r>
              <w:rPr>
                <w:rFonts w:asciiTheme="majorHAnsi" w:hAnsiTheme="majorHAnsi" w:cstheme="majorHAnsi"/>
              </w:rPr>
              <w:t xml:space="preserve"> </w:t>
            </w:r>
          </w:p>
          <w:p w14:paraId="12C0EB74" w14:textId="77777777" w:rsidR="00EF2D75" w:rsidRPr="00FE0363" w:rsidRDefault="00EF2D75" w:rsidP="00C62D47">
            <w:pPr>
              <w:pStyle w:val="ListParagraph"/>
              <w:numPr>
                <w:ilvl w:val="0"/>
                <w:numId w:val="39"/>
              </w:numPr>
              <w:spacing w:after="120"/>
              <w:rPr>
                <w:rFonts w:asciiTheme="majorHAnsi" w:hAnsiTheme="majorHAnsi" w:cstheme="majorHAnsi"/>
              </w:rPr>
            </w:pPr>
            <w:r>
              <w:rPr>
                <w:rFonts w:asciiTheme="majorHAnsi" w:hAnsiTheme="majorHAnsi" w:cstheme="majorHAnsi"/>
              </w:rPr>
              <w:t>Service system development &amp; engagement and</w:t>
            </w:r>
          </w:p>
          <w:p w14:paraId="527D88DF" w14:textId="3DCBA047" w:rsidR="00EF2D75" w:rsidRPr="00EF2D75" w:rsidRDefault="00EF2D75" w:rsidP="00C62D47">
            <w:pPr>
              <w:pStyle w:val="ListParagraph"/>
              <w:numPr>
                <w:ilvl w:val="0"/>
                <w:numId w:val="39"/>
              </w:numPr>
              <w:spacing w:after="120"/>
              <w:rPr>
                <w:rFonts w:asciiTheme="majorHAnsi" w:hAnsiTheme="majorHAnsi" w:cstheme="majorHAnsi"/>
              </w:rPr>
            </w:pPr>
            <w:r w:rsidRPr="00FE0363">
              <w:rPr>
                <w:rFonts w:asciiTheme="majorHAnsi" w:hAnsiTheme="majorHAnsi" w:cstheme="majorHAnsi"/>
              </w:rPr>
              <w:t>Monitoring</w:t>
            </w:r>
            <w:r>
              <w:rPr>
                <w:rFonts w:asciiTheme="majorHAnsi" w:hAnsiTheme="majorHAnsi" w:cstheme="majorHAnsi"/>
              </w:rPr>
              <w:t xml:space="preserve">, </w:t>
            </w:r>
            <w:r w:rsidRPr="00FE0363">
              <w:rPr>
                <w:rFonts w:asciiTheme="majorHAnsi" w:hAnsiTheme="majorHAnsi" w:cstheme="majorHAnsi"/>
              </w:rPr>
              <w:t>evaluation</w:t>
            </w:r>
            <w:r>
              <w:rPr>
                <w:rFonts w:asciiTheme="majorHAnsi" w:hAnsiTheme="majorHAnsi" w:cstheme="majorHAnsi"/>
              </w:rPr>
              <w:t xml:space="preserve"> and adapt</w:t>
            </w:r>
            <w:r w:rsidR="00323E2E">
              <w:rPr>
                <w:rFonts w:asciiTheme="majorHAnsi" w:hAnsiTheme="majorHAnsi" w:cstheme="majorHAnsi"/>
              </w:rPr>
              <w:t>at</w:t>
            </w:r>
            <w:r>
              <w:rPr>
                <w:rFonts w:asciiTheme="majorHAnsi" w:hAnsiTheme="majorHAnsi" w:cstheme="majorHAnsi"/>
              </w:rPr>
              <w:t>ion.</w:t>
            </w:r>
          </w:p>
        </w:tc>
      </w:tr>
    </w:tbl>
    <w:p w14:paraId="3629E522" w14:textId="0ACCB75E" w:rsidR="00547064" w:rsidRDefault="005E7FE8" w:rsidP="00547064">
      <w:pPr>
        <w:rPr>
          <w:rFonts w:asciiTheme="majorHAnsi" w:hAnsiTheme="majorHAnsi" w:cstheme="majorHAnsi"/>
        </w:rPr>
      </w:pPr>
      <w:r>
        <w:rPr>
          <w:color w:val="000000" w:themeColor="text1"/>
        </w:rPr>
        <w:t xml:space="preserve">The questions have been designed for use with people who are more closely involved in the implementation of EC and are more familiar with the design, objectives and activities being undertaken as part of EC (i.e. Regional Indigenous </w:t>
      </w:r>
      <w:r w:rsidR="009D7A9A">
        <w:rPr>
          <w:color w:val="000000" w:themeColor="text1"/>
        </w:rPr>
        <w:t xml:space="preserve">Leadership </w:t>
      </w:r>
      <w:r>
        <w:rPr>
          <w:color w:val="000000" w:themeColor="text1"/>
        </w:rPr>
        <w:t xml:space="preserve">Group Members, Government Partners, </w:t>
      </w:r>
      <w:r w:rsidR="00AA2FFB">
        <w:rPr>
          <w:color w:val="000000" w:themeColor="text1"/>
        </w:rPr>
        <w:t>Backbone Staff</w:t>
      </w:r>
      <w:r>
        <w:rPr>
          <w:color w:val="000000" w:themeColor="text1"/>
        </w:rPr>
        <w:t xml:space="preserve"> and other more closely involved Community Members or service providers). They are not designed to be used with general Community Members. </w:t>
      </w:r>
      <w:r w:rsidR="001B4830" w:rsidRPr="001B4830">
        <w:rPr>
          <w:color w:val="000000" w:themeColor="text1"/>
        </w:rPr>
        <w:t xml:space="preserve">A </w:t>
      </w:r>
      <w:r>
        <w:rPr>
          <w:color w:val="000000" w:themeColor="text1"/>
        </w:rPr>
        <w:t xml:space="preserve">related </w:t>
      </w:r>
      <w:r w:rsidR="001B4830" w:rsidRPr="001B4830">
        <w:rPr>
          <w:color w:val="000000" w:themeColor="text1"/>
        </w:rPr>
        <w:t>set o</w:t>
      </w:r>
      <w:r>
        <w:rPr>
          <w:color w:val="000000" w:themeColor="text1"/>
        </w:rPr>
        <w:t xml:space="preserve">f Community Worksheets has </w:t>
      </w:r>
      <w:r w:rsidR="001B4830" w:rsidRPr="001B4830">
        <w:rPr>
          <w:color w:val="000000" w:themeColor="text1"/>
        </w:rPr>
        <w:t xml:space="preserve">been developed to support broader based community consultation. </w:t>
      </w:r>
      <w:r w:rsidR="001B4830" w:rsidRPr="001B4830">
        <w:rPr>
          <w:rFonts w:asciiTheme="majorHAnsi" w:hAnsiTheme="majorHAnsi" w:cstheme="majorHAnsi"/>
          <w:color w:val="000000" w:themeColor="text1"/>
        </w:rPr>
        <w:t xml:space="preserve">Copies of those Worksheets are </w:t>
      </w:r>
      <w:r w:rsidR="001B4830">
        <w:rPr>
          <w:rFonts w:asciiTheme="majorHAnsi" w:hAnsiTheme="majorHAnsi" w:cstheme="majorHAnsi"/>
        </w:rPr>
        <w:t xml:space="preserve">provided </w:t>
      </w:r>
      <w:r w:rsidR="001B4830" w:rsidRPr="005E7FE8">
        <w:rPr>
          <w:rFonts w:asciiTheme="majorHAnsi" w:hAnsiTheme="majorHAnsi" w:cstheme="majorHAnsi"/>
        </w:rPr>
        <w:t xml:space="preserve">in Section </w:t>
      </w:r>
      <w:r w:rsidRPr="005E7FE8">
        <w:rPr>
          <w:rFonts w:asciiTheme="majorHAnsi" w:hAnsiTheme="majorHAnsi" w:cstheme="majorHAnsi"/>
        </w:rPr>
        <w:t>4</w:t>
      </w:r>
      <w:r w:rsidR="00535DF4" w:rsidRPr="005E7FE8">
        <w:rPr>
          <w:rFonts w:asciiTheme="majorHAnsi" w:hAnsiTheme="majorHAnsi" w:cstheme="majorHAnsi"/>
        </w:rPr>
        <w:t>.3</w:t>
      </w:r>
      <w:r w:rsidR="001B4830" w:rsidRPr="005E7FE8">
        <w:rPr>
          <w:rFonts w:asciiTheme="majorHAnsi" w:hAnsiTheme="majorHAnsi" w:cstheme="majorHAnsi"/>
        </w:rPr>
        <w:t xml:space="preserve"> below</w:t>
      </w:r>
      <w:r w:rsidR="00B92778">
        <w:rPr>
          <w:rFonts w:asciiTheme="majorHAnsi" w:hAnsiTheme="majorHAnsi" w:cstheme="majorHAnsi"/>
        </w:rPr>
        <w:t>.</w:t>
      </w:r>
    </w:p>
    <w:tbl>
      <w:tblPr>
        <w:tblStyle w:val="TableGrid"/>
        <w:tblW w:w="15276" w:type="dxa"/>
        <w:tblLook w:val="04A0" w:firstRow="1" w:lastRow="0" w:firstColumn="1" w:lastColumn="0" w:noHBand="0" w:noVBand="1"/>
      </w:tblPr>
      <w:tblGrid>
        <w:gridCol w:w="2263"/>
        <w:gridCol w:w="13013"/>
      </w:tblGrid>
      <w:tr w:rsidR="00547064" w14:paraId="3ED0B062" w14:textId="77777777" w:rsidTr="006424F0">
        <w:tc>
          <w:tcPr>
            <w:tcW w:w="2263" w:type="dxa"/>
          </w:tcPr>
          <w:p w14:paraId="00480872" w14:textId="77777777" w:rsidR="00547064" w:rsidRPr="00CF2B3B" w:rsidRDefault="00547064" w:rsidP="00207BE9">
            <w:pPr>
              <w:rPr>
                <w:rFonts w:asciiTheme="majorHAnsi" w:hAnsiTheme="majorHAnsi" w:cstheme="majorHAnsi"/>
              </w:rPr>
            </w:pPr>
            <w:r w:rsidRPr="00834B18">
              <w:rPr>
                <w:rFonts w:asciiTheme="majorHAnsi" w:hAnsiTheme="majorHAnsi" w:cstheme="majorHAnsi"/>
                <w:b/>
                <w:color w:val="BF8F00" w:themeColor="accent4" w:themeShade="BF"/>
                <w:sz w:val="26"/>
                <w:szCs w:val="26"/>
              </w:rPr>
              <w:t>What</w:t>
            </w:r>
            <w:r w:rsidRPr="00834B18">
              <w:rPr>
                <w:rFonts w:asciiTheme="majorHAnsi" w:hAnsiTheme="majorHAnsi" w:cstheme="majorHAnsi"/>
                <w:color w:val="BF8F00" w:themeColor="accent4" w:themeShade="BF"/>
                <w:sz w:val="26"/>
                <w:szCs w:val="26"/>
              </w:rPr>
              <w:t xml:space="preserve"> is it for:</w:t>
            </w:r>
          </w:p>
        </w:tc>
        <w:tc>
          <w:tcPr>
            <w:tcW w:w="13013" w:type="dxa"/>
          </w:tcPr>
          <w:p w14:paraId="6678AEA4" w14:textId="5C1958C3" w:rsidR="00547064" w:rsidRPr="00CF2B3B" w:rsidRDefault="00982BAC" w:rsidP="00120CD4">
            <w:pPr>
              <w:rPr>
                <w:rFonts w:asciiTheme="majorHAnsi" w:hAnsiTheme="majorHAnsi" w:cstheme="majorHAnsi"/>
              </w:rPr>
            </w:pPr>
            <w:r>
              <w:rPr>
                <w:rFonts w:asciiTheme="majorHAnsi" w:hAnsiTheme="majorHAnsi" w:cstheme="majorHAnsi"/>
              </w:rPr>
              <w:t>Used to explore areas of activity relevant to the implementation of the EC model. The questions can be used to help inform the completion of the Implementation Checklist or to assess progress in particular areas of activity that are a focus for the Region.</w:t>
            </w:r>
          </w:p>
        </w:tc>
      </w:tr>
    </w:tbl>
    <w:p w14:paraId="670B698E" w14:textId="77777777" w:rsidR="00547064" w:rsidRPr="00F7507E" w:rsidRDefault="00547064" w:rsidP="00547064">
      <w:pPr>
        <w:spacing w:after="0"/>
        <w:rPr>
          <w:sz w:val="6"/>
          <w:szCs w:val="6"/>
        </w:rPr>
      </w:pPr>
    </w:p>
    <w:p w14:paraId="3BDD5124" w14:textId="77777777" w:rsidR="00547064" w:rsidRPr="002B1FB4" w:rsidRDefault="00547064" w:rsidP="00547064">
      <w:pPr>
        <w:spacing w:after="0"/>
        <w:rPr>
          <w:sz w:val="6"/>
          <w:szCs w:val="6"/>
        </w:rPr>
      </w:pPr>
    </w:p>
    <w:tbl>
      <w:tblPr>
        <w:tblStyle w:val="TableGrid"/>
        <w:tblW w:w="4881" w:type="pct"/>
        <w:tblLook w:val="04A0" w:firstRow="1" w:lastRow="0" w:firstColumn="1" w:lastColumn="0" w:noHBand="0" w:noVBand="1"/>
      </w:tblPr>
      <w:tblGrid>
        <w:gridCol w:w="2262"/>
        <w:gridCol w:w="5204"/>
        <w:gridCol w:w="1091"/>
        <w:gridCol w:w="6465"/>
      </w:tblGrid>
      <w:tr w:rsidR="00BD05D7" w14:paraId="7A889F3E" w14:textId="77777777" w:rsidTr="00834B18">
        <w:tc>
          <w:tcPr>
            <w:tcW w:w="753" w:type="pct"/>
          </w:tcPr>
          <w:p w14:paraId="347EA2C7" w14:textId="77777777" w:rsidR="00BD05D7" w:rsidRPr="00CF2B3B" w:rsidRDefault="00BD05D7" w:rsidP="00207BE9">
            <w:pPr>
              <w:rPr>
                <w:rFonts w:asciiTheme="majorHAnsi" w:hAnsiTheme="majorHAnsi" w:cstheme="majorHAnsi"/>
                <w:color w:val="ED7D31" w:themeColor="accent2"/>
                <w:sz w:val="26"/>
                <w:szCs w:val="26"/>
              </w:rPr>
            </w:pPr>
            <w:r w:rsidRPr="00834B18">
              <w:rPr>
                <w:rFonts w:asciiTheme="majorHAnsi" w:hAnsiTheme="majorHAnsi" w:cstheme="majorHAnsi"/>
                <w:b/>
                <w:color w:val="BF8F00" w:themeColor="accent4" w:themeShade="BF"/>
                <w:sz w:val="26"/>
                <w:szCs w:val="26"/>
              </w:rPr>
              <w:t xml:space="preserve">Who </w:t>
            </w:r>
            <w:r w:rsidRPr="00834B18">
              <w:rPr>
                <w:rFonts w:asciiTheme="majorHAnsi" w:hAnsiTheme="majorHAnsi" w:cstheme="majorHAnsi"/>
                <w:color w:val="BF8F00" w:themeColor="accent4" w:themeShade="BF"/>
                <w:sz w:val="26"/>
                <w:szCs w:val="26"/>
              </w:rPr>
              <w:t>is involved:</w:t>
            </w:r>
          </w:p>
        </w:tc>
        <w:tc>
          <w:tcPr>
            <w:tcW w:w="1732" w:type="pct"/>
          </w:tcPr>
          <w:p w14:paraId="793777D1" w14:textId="5B3FE9FD" w:rsidR="00BD05D7" w:rsidRPr="002B1FB4" w:rsidRDefault="00BD05D7"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 xml:space="preserve">(Sub) Regional Indigenous </w:t>
            </w:r>
            <w:r w:rsidRPr="002B1FB4">
              <w:rPr>
                <w:rFonts w:asciiTheme="majorHAnsi" w:hAnsiTheme="majorHAnsi" w:cstheme="majorHAnsi"/>
              </w:rPr>
              <w:t>Leadership Group</w:t>
            </w:r>
          </w:p>
          <w:p w14:paraId="5FFC90B9" w14:textId="77777777" w:rsidR="00BD05D7" w:rsidRDefault="00BD05D7"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Government P</w:t>
            </w:r>
            <w:r w:rsidRPr="002B1FB4">
              <w:rPr>
                <w:rFonts w:asciiTheme="majorHAnsi" w:hAnsiTheme="majorHAnsi" w:cstheme="majorHAnsi"/>
              </w:rPr>
              <w:t>artners</w:t>
            </w:r>
          </w:p>
          <w:p w14:paraId="5510041F" w14:textId="097BA923" w:rsidR="00245906" w:rsidRDefault="00AA2FFB"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Backbone Staff</w:t>
            </w:r>
          </w:p>
          <w:p w14:paraId="258D12ED" w14:textId="33DC00A1" w:rsidR="00245906" w:rsidRDefault="00245906"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 xml:space="preserve">Other </w:t>
            </w:r>
            <w:r w:rsidR="001D2058">
              <w:rPr>
                <w:rFonts w:asciiTheme="majorHAnsi" w:hAnsiTheme="majorHAnsi" w:cstheme="majorHAnsi"/>
              </w:rPr>
              <w:t>R</w:t>
            </w:r>
            <w:r>
              <w:rPr>
                <w:rFonts w:asciiTheme="majorHAnsi" w:hAnsiTheme="majorHAnsi" w:cstheme="majorHAnsi"/>
              </w:rPr>
              <w:t xml:space="preserve">elevant </w:t>
            </w:r>
            <w:r w:rsidR="001D2058">
              <w:rPr>
                <w:rFonts w:asciiTheme="majorHAnsi" w:hAnsiTheme="majorHAnsi" w:cstheme="majorHAnsi"/>
              </w:rPr>
              <w:t>S</w:t>
            </w:r>
            <w:r>
              <w:rPr>
                <w:rFonts w:asciiTheme="majorHAnsi" w:hAnsiTheme="majorHAnsi" w:cstheme="majorHAnsi"/>
              </w:rPr>
              <w:t>takeholders (e.g. key community and organisational representatives)</w:t>
            </w:r>
          </w:p>
          <w:p w14:paraId="7748F686" w14:textId="3E0067ED" w:rsidR="00BD05D7" w:rsidRPr="00BD05D7" w:rsidRDefault="00BD05D7" w:rsidP="00BD05D7">
            <w:pPr>
              <w:rPr>
                <w:rFonts w:asciiTheme="majorHAnsi" w:hAnsiTheme="majorHAnsi" w:cstheme="majorHAnsi"/>
              </w:rPr>
            </w:pPr>
          </w:p>
        </w:tc>
        <w:tc>
          <w:tcPr>
            <w:tcW w:w="363" w:type="pct"/>
          </w:tcPr>
          <w:p w14:paraId="45267368" w14:textId="77777777" w:rsidR="00BD05D7" w:rsidRDefault="00BD05D7" w:rsidP="00207BE9">
            <w:pPr>
              <w:rPr>
                <w:rFonts w:asciiTheme="majorHAnsi" w:hAnsiTheme="majorHAnsi" w:cstheme="majorHAnsi"/>
              </w:rPr>
            </w:pPr>
            <w:r w:rsidRPr="00834B18">
              <w:rPr>
                <w:rFonts w:asciiTheme="majorHAnsi" w:hAnsiTheme="majorHAnsi" w:cstheme="majorHAnsi"/>
                <w:b/>
                <w:color w:val="BF8F00" w:themeColor="accent4" w:themeShade="BF"/>
                <w:sz w:val="26"/>
                <w:szCs w:val="26"/>
              </w:rPr>
              <w:t>When</w:t>
            </w:r>
            <w:r w:rsidRPr="00834B18">
              <w:rPr>
                <w:rFonts w:asciiTheme="majorHAnsi" w:hAnsiTheme="majorHAnsi" w:cstheme="majorHAnsi"/>
                <w:color w:val="BF8F00" w:themeColor="accent4" w:themeShade="BF"/>
                <w:sz w:val="26"/>
                <w:szCs w:val="26"/>
              </w:rPr>
              <w:t>:</w:t>
            </w:r>
          </w:p>
        </w:tc>
        <w:tc>
          <w:tcPr>
            <w:tcW w:w="2152" w:type="pct"/>
          </w:tcPr>
          <w:p w14:paraId="3F354AF0" w14:textId="43286092" w:rsidR="00BD05D7" w:rsidRPr="00BD05D7" w:rsidRDefault="006004A5" w:rsidP="00A57AD4">
            <w:pPr>
              <w:rPr>
                <w:rFonts w:asciiTheme="majorHAnsi" w:hAnsiTheme="majorHAnsi" w:cstheme="majorHAnsi"/>
              </w:rPr>
            </w:pPr>
            <w:r>
              <w:rPr>
                <w:rFonts w:asciiTheme="majorHAnsi" w:hAnsiTheme="majorHAnsi" w:cstheme="majorHAnsi"/>
              </w:rPr>
              <w:t>R</w:t>
            </w:r>
            <w:r w:rsidR="00F5513C">
              <w:rPr>
                <w:rFonts w:asciiTheme="majorHAnsi" w:hAnsiTheme="majorHAnsi" w:cstheme="majorHAnsi"/>
              </w:rPr>
              <w:t>ecommended that Regions use</w:t>
            </w:r>
            <w:r w:rsidR="00A57AD4">
              <w:rPr>
                <w:rFonts w:asciiTheme="majorHAnsi" w:hAnsiTheme="majorHAnsi" w:cstheme="majorHAnsi"/>
              </w:rPr>
              <w:t xml:space="preserve"> a selection of</w:t>
            </w:r>
            <w:r w:rsidR="00F5513C">
              <w:rPr>
                <w:rFonts w:asciiTheme="majorHAnsi" w:hAnsiTheme="majorHAnsi" w:cstheme="majorHAnsi"/>
              </w:rPr>
              <w:t xml:space="preserve"> </w:t>
            </w:r>
            <w:r w:rsidR="00F5513C" w:rsidRPr="00A57AD4">
              <w:rPr>
                <w:rFonts w:asciiTheme="majorHAnsi" w:hAnsiTheme="majorHAnsi" w:cstheme="majorHAnsi"/>
                <w:u w:val="single"/>
              </w:rPr>
              <w:t>relevant questions</w:t>
            </w:r>
            <w:r w:rsidR="00535DF4">
              <w:rPr>
                <w:rFonts w:asciiTheme="majorHAnsi" w:hAnsiTheme="majorHAnsi" w:cstheme="majorHAnsi"/>
              </w:rPr>
              <w:t xml:space="preserve"> (appropriate to the stage </w:t>
            </w:r>
            <w:r w:rsidR="00A57AD4">
              <w:rPr>
                <w:rFonts w:asciiTheme="majorHAnsi" w:hAnsiTheme="majorHAnsi" w:cstheme="majorHAnsi"/>
              </w:rPr>
              <w:t xml:space="preserve">in their EC journey </w:t>
            </w:r>
            <w:r w:rsidR="00535DF4">
              <w:rPr>
                <w:rFonts w:asciiTheme="majorHAnsi" w:hAnsiTheme="majorHAnsi" w:cstheme="majorHAnsi"/>
              </w:rPr>
              <w:t xml:space="preserve">that they are up to) </w:t>
            </w:r>
            <w:r w:rsidR="00F5513C">
              <w:rPr>
                <w:rFonts w:asciiTheme="majorHAnsi" w:hAnsiTheme="majorHAnsi" w:cstheme="majorHAnsi"/>
              </w:rPr>
              <w:t xml:space="preserve">to </w:t>
            </w:r>
            <w:r w:rsidR="00BD05D7">
              <w:rPr>
                <w:rFonts w:asciiTheme="majorHAnsi" w:hAnsiTheme="majorHAnsi" w:cstheme="majorHAnsi"/>
              </w:rPr>
              <w:t>gather more detailed evidence of implementation</w:t>
            </w:r>
            <w:r w:rsidR="00F5513C">
              <w:rPr>
                <w:rFonts w:asciiTheme="majorHAnsi" w:hAnsiTheme="majorHAnsi" w:cstheme="majorHAnsi"/>
              </w:rPr>
              <w:t xml:space="preserve"> </w:t>
            </w:r>
            <w:r w:rsidR="00A57AD4">
              <w:rPr>
                <w:rFonts w:asciiTheme="majorHAnsi" w:hAnsiTheme="majorHAnsi" w:cstheme="majorHAnsi"/>
              </w:rPr>
              <w:t>across the year</w:t>
            </w:r>
            <w:r w:rsidR="00F5513C">
              <w:rPr>
                <w:rFonts w:asciiTheme="majorHAnsi" w:hAnsiTheme="majorHAnsi" w:cstheme="majorHAnsi"/>
              </w:rPr>
              <w:t xml:space="preserve">. Regions may choose to conduct a single </w:t>
            </w:r>
            <w:r w:rsidR="00CB43D0">
              <w:rPr>
                <w:rFonts w:asciiTheme="majorHAnsi" w:hAnsiTheme="majorHAnsi" w:cstheme="majorHAnsi"/>
              </w:rPr>
              <w:t>data gathering activity</w:t>
            </w:r>
            <w:r w:rsidR="00F5513C">
              <w:rPr>
                <w:rFonts w:asciiTheme="majorHAnsi" w:hAnsiTheme="majorHAnsi" w:cstheme="majorHAnsi"/>
              </w:rPr>
              <w:t xml:space="preserve"> or phase</w:t>
            </w:r>
            <w:r w:rsidR="00BD05D7">
              <w:rPr>
                <w:rFonts w:asciiTheme="majorHAnsi" w:hAnsiTheme="majorHAnsi" w:cstheme="majorHAnsi"/>
              </w:rPr>
              <w:t xml:space="preserve"> data collection across the year by focusing on different areas each quarter. </w:t>
            </w:r>
            <w:r>
              <w:rPr>
                <w:rFonts w:asciiTheme="majorHAnsi" w:hAnsiTheme="majorHAnsi" w:cstheme="majorHAnsi"/>
              </w:rPr>
              <w:t>Regions should document the process that they intend to use and the areas that they intend to focus on in their MEA Plan.</w:t>
            </w:r>
          </w:p>
        </w:tc>
      </w:tr>
    </w:tbl>
    <w:p w14:paraId="6652075B" w14:textId="77777777" w:rsidR="00547064" w:rsidRPr="002B1FB4" w:rsidRDefault="00547064" w:rsidP="00547064">
      <w:pPr>
        <w:spacing w:after="0"/>
        <w:rPr>
          <w:sz w:val="6"/>
          <w:szCs w:val="6"/>
        </w:rPr>
      </w:pPr>
    </w:p>
    <w:tbl>
      <w:tblPr>
        <w:tblStyle w:val="TableGrid"/>
        <w:tblW w:w="15276" w:type="dxa"/>
        <w:tblLook w:val="04A0" w:firstRow="1" w:lastRow="0" w:firstColumn="1" w:lastColumn="0" w:noHBand="0" w:noVBand="1"/>
      </w:tblPr>
      <w:tblGrid>
        <w:gridCol w:w="2263"/>
        <w:gridCol w:w="12758"/>
        <w:gridCol w:w="255"/>
      </w:tblGrid>
      <w:tr w:rsidR="00547064" w14:paraId="6B9350CB" w14:textId="77777777" w:rsidTr="006424F0">
        <w:tc>
          <w:tcPr>
            <w:tcW w:w="2263" w:type="dxa"/>
          </w:tcPr>
          <w:p w14:paraId="73F11562" w14:textId="77777777" w:rsidR="00547064" w:rsidRPr="00834B18" w:rsidRDefault="00547064" w:rsidP="00207BE9">
            <w:pPr>
              <w:rPr>
                <w:rFonts w:asciiTheme="majorHAnsi" w:hAnsiTheme="majorHAnsi" w:cstheme="majorHAnsi"/>
                <w:color w:val="BF8F00" w:themeColor="accent4" w:themeShade="BF"/>
                <w:sz w:val="26"/>
                <w:szCs w:val="26"/>
              </w:rPr>
            </w:pPr>
            <w:r w:rsidRPr="00834B18">
              <w:rPr>
                <w:rFonts w:asciiTheme="majorHAnsi" w:hAnsiTheme="majorHAnsi" w:cstheme="majorHAnsi"/>
                <w:b/>
                <w:color w:val="BF8F00" w:themeColor="accent4" w:themeShade="BF"/>
                <w:sz w:val="26"/>
                <w:szCs w:val="26"/>
              </w:rPr>
              <w:t xml:space="preserve">How </w:t>
            </w:r>
            <w:r w:rsidRPr="00834B18">
              <w:rPr>
                <w:rFonts w:asciiTheme="majorHAnsi" w:hAnsiTheme="majorHAnsi" w:cstheme="majorHAnsi"/>
                <w:color w:val="BF8F00" w:themeColor="accent4" w:themeShade="BF"/>
                <w:sz w:val="26"/>
                <w:szCs w:val="26"/>
              </w:rPr>
              <w:t>can you:</w:t>
            </w:r>
          </w:p>
          <w:p w14:paraId="02CE3CF4" w14:textId="77777777" w:rsidR="00547064" w:rsidRPr="00834B18" w:rsidRDefault="00547064" w:rsidP="00B41965">
            <w:pPr>
              <w:pStyle w:val="ListParagraph"/>
              <w:numPr>
                <w:ilvl w:val="0"/>
                <w:numId w:val="5"/>
              </w:numPr>
              <w:rPr>
                <w:rFonts w:asciiTheme="majorHAnsi" w:hAnsiTheme="majorHAnsi" w:cstheme="majorHAnsi"/>
                <w:color w:val="BF8F00" w:themeColor="accent4" w:themeShade="BF"/>
              </w:rPr>
            </w:pPr>
            <w:r w:rsidRPr="00834B18">
              <w:rPr>
                <w:rFonts w:asciiTheme="majorHAnsi" w:hAnsiTheme="majorHAnsi" w:cstheme="majorHAnsi"/>
                <w:color w:val="BF8F00" w:themeColor="accent4" w:themeShade="BF"/>
                <w:sz w:val="26"/>
                <w:szCs w:val="26"/>
              </w:rPr>
              <w:t>Collect data:</w:t>
            </w:r>
          </w:p>
        </w:tc>
        <w:tc>
          <w:tcPr>
            <w:tcW w:w="13013" w:type="dxa"/>
            <w:gridSpan w:val="2"/>
          </w:tcPr>
          <w:p w14:paraId="5799DBEC" w14:textId="0A05029E" w:rsidR="00BD05D7" w:rsidRDefault="00BD05D7" w:rsidP="00207BE9">
            <w:pPr>
              <w:spacing w:after="120"/>
              <w:rPr>
                <w:rFonts w:asciiTheme="majorHAnsi" w:hAnsiTheme="majorHAnsi" w:cstheme="majorHAnsi"/>
              </w:rPr>
            </w:pPr>
            <w:r>
              <w:rPr>
                <w:rFonts w:asciiTheme="majorHAnsi" w:hAnsiTheme="majorHAnsi" w:cstheme="majorHAnsi"/>
              </w:rPr>
              <w:t>U</w:t>
            </w:r>
            <w:r w:rsidR="00547064">
              <w:rPr>
                <w:rFonts w:asciiTheme="majorHAnsi" w:hAnsiTheme="majorHAnsi" w:cstheme="majorHAnsi"/>
              </w:rPr>
              <w:t>se</w:t>
            </w:r>
            <w:r w:rsidR="00120CD4">
              <w:rPr>
                <w:rFonts w:asciiTheme="majorHAnsi" w:hAnsiTheme="majorHAnsi" w:cstheme="majorHAnsi"/>
              </w:rPr>
              <w:t xml:space="preserve"> the</w:t>
            </w:r>
            <w:r w:rsidR="00547064">
              <w:rPr>
                <w:rFonts w:asciiTheme="majorHAnsi" w:hAnsiTheme="majorHAnsi" w:cstheme="majorHAnsi"/>
              </w:rPr>
              <w:t xml:space="preserve"> </w:t>
            </w:r>
            <w:r w:rsidR="00245906" w:rsidRPr="00834B18">
              <w:rPr>
                <w:rFonts w:asciiTheme="majorHAnsi" w:hAnsiTheme="majorHAnsi" w:cstheme="majorHAnsi"/>
                <w:b/>
                <w:color w:val="BF8F00" w:themeColor="accent4" w:themeShade="BF"/>
              </w:rPr>
              <w:t>Drill Down</w:t>
            </w:r>
            <w:r w:rsidR="00547064" w:rsidRPr="00834B18">
              <w:rPr>
                <w:rFonts w:asciiTheme="majorHAnsi" w:hAnsiTheme="majorHAnsi" w:cstheme="majorHAnsi"/>
                <w:b/>
                <w:color w:val="BF8F00" w:themeColor="accent4" w:themeShade="BF"/>
              </w:rPr>
              <w:t xml:space="preserve"> Questions</w:t>
            </w:r>
            <w:r w:rsidR="00547064" w:rsidRPr="00834B18">
              <w:rPr>
                <w:rFonts w:asciiTheme="majorHAnsi" w:hAnsiTheme="majorHAnsi" w:cstheme="majorHAnsi"/>
                <w:color w:val="BF8F00" w:themeColor="accent4" w:themeShade="BF"/>
              </w:rPr>
              <w:t xml:space="preserve"> </w:t>
            </w:r>
            <w:r w:rsidR="006004A5">
              <w:rPr>
                <w:rFonts w:asciiTheme="majorHAnsi" w:hAnsiTheme="majorHAnsi" w:cstheme="majorHAnsi"/>
              </w:rPr>
              <w:t xml:space="preserve">to develop interview or facilitation guides </w:t>
            </w:r>
            <w:r>
              <w:rPr>
                <w:rFonts w:asciiTheme="majorHAnsi" w:hAnsiTheme="majorHAnsi" w:cstheme="majorHAnsi"/>
              </w:rPr>
              <w:t xml:space="preserve">to </w:t>
            </w:r>
            <w:r w:rsidR="006004A5">
              <w:rPr>
                <w:rFonts w:asciiTheme="majorHAnsi" w:hAnsiTheme="majorHAnsi" w:cstheme="majorHAnsi"/>
              </w:rPr>
              <w:t xml:space="preserve">help you </w:t>
            </w:r>
            <w:r w:rsidR="00141FAA">
              <w:rPr>
                <w:rFonts w:asciiTheme="majorHAnsi" w:hAnsiTheme="majorHAnsi" w:cstheme="majorHAnsi"/>
              </w:rPr>
              <w:t xml:space="preserve">stimulate discussion, gather evidence and encourage reflection and learning </w:t>
            </w:r>
            <w:r>
              <w:rPr>
                <w:rFonts w:asciiTheme="majorHAnsi" w:hAnsiTheme="majorHAnsi" w:cstheme="majorHAnsi"/>
              </w:rPr>
              <w:t xml:space="preserve">about how different aspects of the </w:t>
            </w:r>
            <w:r w:rsidR="0024521B">
              <w:rPr>
                <w:rFonts w:asciiTheme="majorHAnsi" w:hAnsiTheme="majorHAnsi" w:cstheme="majorHAnsi"/>
              </w:rPr>
              <w:t>EC</w:t>
            </w:r>
            <w:r>
              <w:rPr>
                <w:rFonts w:asciiTheme="majorHAnsi" w:hAnsiTheme="majorHAnsi" w:cstheme="majorHAnsi"/>
              </w:rPr>
              <w:t xml:space="preserve"> model are progressing. </w:t>
            </w:r>
            <w:r w:rsidR="006004A5">
              <w:rPr>
                <w:rFonts w:asciiTheme="majorHAnsi" w:hAnsiTheme="majorHAnsi" w:cstheme="majorHAnsi"/>
              </w:rPr>
              <w:t>You can do that by conducting one</w:t>
            </w:r>
            <w:r w:rsidR="00A57AD4">
              <w:rPr>
                <w:rFonts w:asciiTheme="majorHAnsi" w:hAnsiTheme="majorHAnsi" w:cstheme="majorHAnsi"/>
              </w:rPr>
              <w:t>-</w:t>
            </w:r>
            <w:r w:rsidR="006004A5">
              <w:rPr>
                <w:rFonts w:asciiTheme="majorHAnsi" w:hAnsiTheme="majorHAnsi" w:cstheme="majorHAnsi"/>
              </w:rPr>
              <w:t>on</w:t>
            </w:r>
            <w:r w:rsidR="00A57AD4">
              <w:rPr>
                <w:rFonts w:asciiTheme="majorHAnsi" w:hAnsiTheme="majorHAnsi" w:cstheme="majorHAnsi"/>
              </w:rPr>
              <w:t>-</w:t>
            </w:r>
            <w:r w:rsidR="006004A5">
              <w:rPr>
                <w:rFonts w:asciiTheme="majorHAnsi" w:hAnsiTheme="majorHAnsi" w:cstheme="majorHAnsi"/>
              </w:rPr>
              <w:t xml:space="preserve">one or small group interviews </w:t>
            </w:r>
            <w:r w:rsidR="00141FAA">
              <w:rPr>
                <w:rFonts w:asciiTheme="majorHAnsi" w:hAnsiTheme="majorHAnsi" w:cstheme="majorHAnsi"/>
              </w:rPr>
              <w:t xml:space="preserve">or </w:t>
            </w:r>
            <w:r w:rsidR="006004A5">
              <w:rPr>
                <w:rFonts w:asciiTheme="majorHAnsi" w:hAnsiTheme="majorHAnsi" w:cstheme="majorHAnsi"/>
              </w:rPr>
              <w:t xml:space="preserve">discussion forums with </w:t>
            </w:r>
            <w:r>
              <w:rPr>
                <w:rFonts w:asciiTheme="majorHAnsi" w:hAnsiTheme="majorHAnsi" w:cstheme="majorHAnsi"/>
              </w:rPr>
              <w:t xml:space="preserve">your (Sub) Regional Indigenous Leadership Group, Government Partners, </w:t>
            </w:r>
            <w:r w:rsidR="00AA2FFB">
              <w:rPr>
                <w:rFonts w:asciiTheme="majorHAnsi" w:hAnsiTheme="majorHAnsi" w:cstheme="majorHAnsi"/>
              </w:rPr>
              <w:t>Backbone Staff</w:t>
            </w:r>
            <w:r>
              <w:rPr>
                <w:rFonts w:asciiTheme="majorHAnsi" w:hAnsiTheme="majorHAnsi" w:cstheme="majorHAnsi"/>
              </w:rPr>
              <w:t xml:space="preserve"> and </w:t>
            </w:r>
            <w:r w:rsidR="00245906">
              <w:rPr>
                <w:rFonts w:asciiTheme="majorHAnsi" w:hAnsiTheme="majorHAnsi" w:cstheme="majorHAnsi"/>
              </w:rPr>
              <w:t>other relevant stakeholders (including k</w:t>
            </w:r>
            <w:r w:rsidR="00A57AD4">
              <w:rPr>
                <w:rFonts w:asciiTheme="majorHAnsi" w:hAnsiTheme="majorHAnsi" w:cstheme="majorHAnsi"/>
              </w:rPr>
              <w:t>ey C</w:t>
            </w:r>
            <w:r w:rsidR="00245906">
              <w:rPr>
                <w:rFonts w:asciiTheme="majorHAnsi" w:hAnsiTheme="majorHAnsi" w:cstheme="majorHAnsi"/>
              </w:rPr>
              <w:t xml:space="preserve">ommunity </w:t>
            </w:r>
            <w:r w:rsidR="00A57AD4">
              <w:rPr>
                <w:rFonts w:asciiTheme="majorHAnsi" w:hAnsiTheme="majorHAnsi" w:cstheme="majorHAnsi"/>
              </w:rPr>
              <w:t xml:space="preserve">Members </w:t>
            </w:r>
            <w:r w:rsidR="00245906">
              <w:rPr>
                <w:rFonts w:asciiTheme="majorHAnsi" w:hAnsiTheme="majorHAnsi" w:cstheme="majorHAnsi"/>
              </w:rPr>
              <w:t xml:space="preserve">and </w:t>
            </w:r>
            <w:r w:rsidR="00A57AD4">
              <w:rPr>
                <w:rFonts w:asciiTheme="majorHAnsi" w:hAnsiTheme="majorHAnsi" w:cstheme="majorHAnsi"/>
              </w:rPr>
              <w:t>service providers</w:t>
            </w:r>
            <w:r w:rsidR="00245906">
              <w:rPr>
                <w:rFonts w:asciiTheme="majorHAnsi" w:hAnsiTheme="majorHAnsi" w:cstheme="majorHAnsi"/>
              </w:rPr>
              <w:t>)</w:t>
            </w:r>
            <w:r w:rsidR="006004A5">
              <w:rPr>
                <w:rFonts w:asciiTheme="majorHAnsi" w:hAnsiTheme="majorHAnsi" w:cstheme="majorHAnsi"/>
              </w:rPr>
              <w:t>.</w:t>
            </w:r>
            <w:r w:rsidR="00F51A78">
              <w:rPr>
                <w:rStyle w:val="FootnoteReference"/>
                <w:rFonts w:asciiTheme="majorHAnsi" w:hAnsiTheme="majorHAnsi" w:cstheme="majorHAnsi"/>
              </w:rPr>
              <w:t xml:space="preserve"> </w:t>
            </w:r>
            <w:r w:rsidR="00F51A78">
              <w:rPr>
                <w:rStyle w:val="FootnoteReference"/>
                <w:rFonts w:asciiTheme="majorHAnsi" w:hAnsiTheme="majorHAnsi" w:cstheme="majorHAnsi"/>
              </w:rPr>
              <w:footnoteReference w:id="6"/>
            </w:r>
            <w:r w:rsidR="006004A5">
              <w:rPr>
                <w:rFonts w:asciiTheme="majorHAnsi" w:hAnsiTheme="majorHAnsi" w:cstheme="majorHAnsi"/>
              </w:rPr>
              <w:t xml:space="preserve"> If you are conducting a range of different discussions then it will be important to draw together the insights gathered through th</w:t>
            </w:r>
            <w:r w:rsidR="00141FAA">
              <w:rPr>
                <w:rFonts w:asciiTheme="majorHAnsi" w:hAnsiTheme="majorHAnsi" w:cstheme="majorHAnsi"/>
              </w:rPr>
              <w:t xml:space="preserve">em so that they can be recorded and shared. It is recommended that the collation process be done collaboratively by the </w:t>
            </w:r>
            <w:r w:rsidR="00AA2FFB">
              <w:rPr>
                <w:rFonts w:asciiTheme="majorHAnsi" w:hAnsiTheme="majorHAnsi" w:cstheme="majorHAnsi"/>
              </w:rPr>
              <w:t>Backbone Staff</w:t>
            </w:r>
            <w:r w:rsidR="00141FAA">
              <w:rPr>
                <w:rFonts w:asciiTheme="majorHAnsi" w:hAnsiTheme="majorHAnsi" w:cstheme="majorHAnsi"/>
              </w:rPr>
              <w:t xml:space="preserve"> working with members of the group</w:t>
            </w:r>
            <w:r w:rsidR="00A57AD4">
              <w:rPr>
                <w:rFonts w:asciiTheme="majorHAnsi" w:hAnsiTheme="majorHAnsi" w:cstheme="majorHAnsi"/>
              </w:rPr>
              <w:t>s they have consulted with</w:t>
            </w:r>
            <w:r w:rsidR="00F51A78">
              <w:rPr>
                <w:rFonts w:asciiTheme="majorHAnsi" w:hAnsiTheme="majorHAnsi" w:cstheme="majorHAnsi"/>
              </w:rPr>
              <w:t>.</w:t>
            </w:r>
          </w:p>
          <w:p w14:paraId="7ED65323" w14:textId="7D4213AD" w:rsidR="00A57AD4" w:rsidRDefault="00A57AD4" w:rsidP="00207BE9">
            <w:pPr>
              <w:spacing w:after="120"/>
              <w:rPr>
                <w:rFonts w:asciiTheme="majorHAnsi" w:hAnsiTheme="majorHAnsi" w:cstheme="majorHAnsi"/>
              </w:rPr>
            </w:pPr>
            <w:r>
              <w:rPr>
                <w:rFonts w:asciiTheme="majorHAnsi" w:hAnsiTheme="majorHAnsi" w:cstheme="majorHAnsi"/>
              </w:rPr>
              <w:t>It is not anticipated that Regions will ask all of the drill down questions at any one time; rather it is anticipated that Regions will identify particular areas they want to focus on at different times that align with where they are up to in their EC journey and ask questions from that area. By way of example</w:t>
            </w:r>
            <w:r w:rsidR="00DD7165">
              <w:rPr>
                <w:rFonts w:asciiTheme="majorHAnsi" w:hAnsiTheme="majorHAnsi" w:cstheme="majorHAnsi"/>
              </w:rPr>
              <w:t>,</w:t>
            </w:r>
            <w:r>
              <w:rPr>
                <w:rFonts w:asciiTheme="majorHAnsi" w:hAnsiTheme="majorHAnsi" w:cstheme="majorHAnsi"/>
              </w:rPr>
              <w:t xml:space="preserve"> a Region could structure their MEA Plan to ask questions about Indigenous leadership &amp; governance and Government engagement in Quarter 1, Backbone support and Community participation &amp; priority setting in Quarter 2 and Partnership Interface and investment in Quarter 3 (see </w:t>
            </w:r>
            <w:hyperlink w:anchor="_How_to_use" w:history="1">
              <w:r w:rsidRPr="00A57AD4">
                <w:rPr>
                  <w:rStyle w:val="Hyperlink"/>
                  <w:rFonts w:asciiTheme="majorHAnsi" w:hAnsiTheme="majorHAnsi" w:cstheme="majorHAnsi"/>
                </w:rPr>
                <w:t xml:space="preserve">Figure </w:t>
              </w:r>
              <w:r>
                <w:rPr>
                  <w:rStyle w:val="Hyperlink"/>
                  <w:rFonts w:asciiTheme="majorHAnsi" w:hAnsiTheme="majorHAnsi" w:cstheme="majorHAnsi"/>
                </w:rPr>
                <w:t>2</w:t>
              </w:r>
            </w:hyperlink>
            <w:r>
              <w:rPr>
                <w:rFonts w:asciiTheme="majorHAnsi" w:hAnsiTheme="majorHAnsi" w:cstheme="majorHAnsi"/>
              </w:rPr>
              <w:t xml:space="preserve"> by way of example).</w:t>
            </w:r>
          </w:p>
          <w:p w14:paraId="47BA7E2B" w14:textId="61D4B6A5" w:rsidR="00F23F79" w:rsidRDefault="00A57AD4" w:rsidP="00207BE9">
            <w:pPr>
              <w:spacing w:after="120"/>
              <w:rPr>
                <w:rFonts w:asciiTheme="majorHAnsi" w:hAnsiTheme="majorHAnsi" w:cstheme="majorHAnsi"/>
              </w:rPr>
            </w:pPr>
            <w:r>
              <w:rPr>
                <w:rFonts w:asciiTheme="majorHAnsi" w:hAnsiTheme="majorHAnsi" w:cstheme="majorHAnsi"/>
              </w:rPr>
              <w:t>D</w:t>
            </w:r>
            <w:r w:rsidR="00F23F79">
              <w:rPr>
                <w:rFonts w:asciiTheme="majorHAnsi" w:hAnsiTheme="majorHAnsi" w:cstheme="majorHAnsi"/>
              </w:rPr>
              <w:t xml:space="preserve">ifferent areas covered by the Drill Down Questions will be more or less relevant depending on where individual (Sub) Regions are up to in implementing </w:t>
            </w:r>
            <w:r w:rsidR="0024521B">
              <w:rPr>
                <w:rFonts w:asciiTheme="majorHAnsi" w:hAnsiTheme="majorHAnsi" w:cstheme="majorHAnsi"/>
              </w:rPr>
              <w:t>EC</w:t>
            </w:r>
            <w:r w:rsidR="00F23F79">
              <w:rPr>
                <w:rFonts w:asciiTheme="majorHAnsi" w:hAnsiTheme="majorHAnsi" w:cstheme="majorHAnsi"/>
              </w:rPr>
              <w:t xml:space="preserve">. </w:t>
            </w:r>
            <w:r w:rsidR="001B4830">
              <w:rPr>
                <w:rFonts w:asciiTheme="majorHAnsi" w:hAnsiTheme="majorHAnsi" w:cstheme="majorHAnsi"/>
              </w:rPr>
              <w:t xml:space="preserve">Not all questions </w:t>
            </w:r>
            <w:r>
              <w:rPr>
                <w:rFonts w:asciiTheme="majorHAnsi" w:hAnsiTheme="majorHAnsi" w:cstheme="majorHAnsi"/>
              </w:rPr>
              <w:t xml:space="preserve">in an area </w:t>
            </w:r>
            <w:r w:rsidR="001B4830">
              <w:rPr>
                <w:rFonts w:asciiTheme="majorHAnsi" w:hAnsiTheme="majorHAnsi" w:cstheme="majorHAnsi"/>
              </w:rPr>
              <w:t xml:space="preserve">will always be relevant. </w:t>
            </w:r>
            <w:r w:rsidR="00AA2FFB">
              <w:rPr>
                <w:rFonts w:asciiTheme="majorHAnsi" w:hAnsiTheme="majorHAnsi" w:cstheme="majorHAnsi"/>
              </w:rPr>
              <w:t>Backbone Staff</w:t>
            </w:r>
            <w:r w:rsidR="001B4830">
              <w:rPr>
                <w:rFonts w:asciiTheme="majorHAnsi" w:hAnsiTheme="majorHAnsi" w:cstheme="majorHAnsi"/>
              </w:rPr>
              <w:t xml:space="preserve"> will therefore need to consider which questions to ask when using the Drill Down </w:t>
            </w:r>
            <w:r>
              <w:rPr>
                <w:rFonts w:asciiTheme="majorHAnsi" w:hAnsiTheme="majorHAnsi" w:cstheme="majorHAnsi"/>
              </w:rPr>
              <w:t xml:space="preserve">questions </w:t>
            </w:r>
            <w:r w:rsidR="00F5513C">
              <w:rPr>
                <w:rFonts w:asciiTheme="majorHAnsi" w:hAnsiTheme="majorHAnsi" w:cstheme="majorHAnsi"/>
              </w:rPr>
              <w:t xml:space="preserve">and tailor </w:t>
            </w:r>
            <w:r>
              <w:rPr>
                <w:rFonts w:asciiTheme="majorHAnsi" w:hAnsiTheme="majorHAnsi" w:cstheme="majorHAnsi"/>
              </w:rPr>
              <w:t xml:space="preserve">interview and facilitation guides to </w:t>
            </w:r>
            <w:r w:rsidR="00F5513C">
              <w:rPr>
                <w:rFonts w:asciiTheme="majorHAnsi" w:hAnsiTheme="majorHAnsi" w:cstheme="majorHAnsi"/>
              </w:rPr>
              <w:t>meet their needs</w:t>
            </w:r>
            <w:r w:rsidR="00F23F79">
              <w:rPr>
                <w:rFonts w:asciiTheme="majorHAnsi" w:hAnsiTheme="majorHAnsi" w:cstheme="majorHAnsi"/>
              </w:rPr>
              <w:t>.</w:t>
            </w:r>
            <w:r w:rsidR="00AE1988">
              <w:rPr>
                <w:rFonts w:asciiTheme="majorHAnsi" w:hAnsiTheme="majorHAnsi" w:cstheme="majorHAnsi"/>
              </w:rPr>
              <w:t xml:space="preserve"> Staff may also need to amend the wording of some questions to make sure that they are framed in a way appropriate to the Region.</w:t>
            </w:r>
            <w:r w:rsidR="00F23F79">
              <w:rPr>
                <w:rFonts w:asciiTheme="majorHAnsi" w:hAnsiTheme="majorHAnsi" w:cstheme="majorHAnsi"/>
              </w:rPr>
              <w:t xml:space="preserve"> </w:t>
            </w:r>
          </w:p>
          <w:p w14:paraId="70776653" w14:textId="540C7B3D" w:rsidR="00F23F79" w:rsidRDefault="00F23F79" w:rsidP="00207BE9">
            <w:pPr>
              <w:spacing w:after="120"/>
              <w:rPr>
                <w:rFonts w:asciiTheme="majorHAnsi" w:hAnsiTheme="majorHAnsi" w:cstheme="majorHAnsi"/>
              </w:rPr>
            </w:pPr>
            <w:r>
              <w:rPr>
                <w:rFonts w:asciiTheme="majorHAnsi" w:hAnsiTheme="majorHAnsi" w:cstheme="majorHAnsi"/>
              </w:rPr>
              <w:t xml:space="preserve">The process of asking and reviewing the </w:t>
            </w:r>
            <w:r w:rsidR="001B4830">
              <w:rPr>
                <w:rFonts w:asciiTheme="majorHAnsi" w:hAnsiTheme="majorHAnsi" w:cstheme="majorHAnsi"/>
              </w:rPr>
              <w:t xml:space="preserve">Drill Down </w:t>
            </w:r>
            <w:r>
              <w:rPr>
                <w:rFonts w:asciiTheme="majorHAnsi" w:hAnsiTheme="majorHAnsi" w:cstheme="majorHAnsi"/>
              </w:rPr>
              <w:t xml:space="preserve">questions should be used to identify and explore similarities and differences in perspective, </w:t>
            </w:r>
            <w:r w:rsidR="00A57AD4">
              <w:rPr>
                <w:rFonts w:asciiTheme="majorHAnsi" w:hAnsiTheme="majorHAnsi" w:cstheme="majorHAnsi"/>
              </w:rPr>
              <w:t xml:space="preserve">to </w:t>
            </w:r>
            <w:r>
              <w:rPr>
                <w:rFonts w:asciiTheme="majorHAnsi" w:hAnsiTheme="majorHAnsi" w:cstheme="majorHAnsi"/>
              </w:rPr>
              <w:t>identify areas requiring further exploration or work and to develop strategies to undertake that work.</w:t>
            </w:r>
          </w:p>
          <w:p w14:paraId="47ADA4AD" w14:textId="7DE0BDEE" w:rsidR="00547064" w:rsidRPr="00CF2B3B" w:rsidRDefault="00245906" w:rsidP="00A57AD4">
            <w:pPr>
              <w:spacing w:after="120"/>
              <w:rPr>
                <w:rFonts w:asciiTheme="majorHAnsi" w:hAnsiTheme="majorHAnsi" w:cstheme="majorHAnsi"/>
              </w:rPr>
            </w:pPr>
            <w:r>
              <w:rPr>
                <w:rFonts w:asciiTheme="majorHAnsi" w:hAnsiTheme="majorHAnsi" w:cstheme="majorHAnsi"/>
              </w:rPr>
              <w:t>C</w:t>
            </w:r>
            <w:r w:rsidR="00547064">
              <w:rPr>
                <w:rFonts w:asciiTheme="majorHAnsi" w:hAnsiTheme="majorHAnsi" w:cstheme="majorHAnsi"/>
              </w:rPr>
              <w:t xml:space="preserve">ommunity conversations and supporting </w:t>
            </w:r>
            <w:r w:rsidR="00547064" w:rsidRPr="00245906">
              <w:rPr>
                <w:rFonts w:asciiTheme="majorHAnsi" w:hAnsiTheme="majorHAnsi" w:cstheme="majorHAnsi"/>
                <w:color w:val="000000" w:themeColor="text1"/>
              </w:rPr>
              <w:t xml:space="preserve">Community Worksheets </w:t>
            </w:r>
            <w:r w:rsidR="00547064">
              <w:rPr>
                <w:rFonts w:asciiTheme="majorHAnsi" w:hAnsiTheme="majorHAnsi" w:cstheme="majorHAnsi"/>
              </w:rPr>
              <w:t xml:space="preserve">can also be used to gather </w:t>
            </w:r>
            <w:r w:rsidR="00F23F79">
              <w:rPr>
                <w:rFonts w:asciiTheme="majorHAnsi" w:hAnsiTheme="majorHAnsi" w:cstheme="majorHAnsi"/>
              </w:rPr>
              <w:t xml:space="preserve">more general </w:t>
            </w:r>
            <w:r w:rsidR="00547064">
              <w:rPr>
                <w:rFonts w:asciiTheme="majorHAnsi" w:hAnsiTheme="majorHAnsi" w:cstheme="majorHAnsi"/>
              </w:rPr>
              <w:t xml:space="preserve">community </w:t>
            </w:r>
            <w:r w:rsidR="00F23F79">
              <w:rPr>
                <w:rFonts w:asciiTheme="majorHAnsi" w:hAnsiTheme="majorHAnsi" w:cstheme="majorHAnsi"/>
              </w:rPr>
              <w:t>feedback to complement the above process</w:t>
            </w:r>
            <w:r w:rsidR="00547064">
              <w:rPr>
                <w:rFonts w:asciiTheme="majorHAnsi" w:hAnsiTheme="majorHAnsi" w:cstheme="majorHAnsi"/>
              </w:rPr>
              <w:t xml:space="preserve">. </w:t>
            </w:r>
          </w:p>
        </w:tc>
      </w:tr>
      <w:tr w:rsidR="00547064" w14:paraId="5AA3E603" w14:textId="77777777" w:rsidTr="006424F0">
        <w:trPr>
          <w:gridAfter w:val="1"/>
          <w:wAfter w:w="255" w:type="dxa"/>
        </w:trPr>
        <w:tc>
          <w:tcPr>
            <w:tcW w:w="2263" w:type="dxa"/>
          </w:tcPr>
          <w:p w14:paraId="0D8F74AF" w14:textId="4496D58F" w:rsidR="00547064" w:rsidRPr="00834B18" w:rsidRDefault="00547064" w:rsidP="00B41965">
            <w:pPr>
              <w:pStyle w:val="ListParagraph"/>
              <w:numPr>
                <w:ilvl w:val="0"/>
                <w:numId w:val="5"/>
              </w:numPr>
              <w:rPr>
                <w:rFonts w:asciiTheme="majorHAnsi" w:hAnsiTheme="majorHAnsi" w:cstheme="majorHAnsi"/>
                <w:color w:val="BF8F00" w:themeColor="accent4" w:themeShade="BF"/>
              </w:rPr>
            </w:pPr>
            <w:r w:rsidRPr="00834B18">
              <w:rPr>
                <w:rFonts w:asciiTheme="majorHAnsi" w:hAnsiTheme="majorHAnsi" w:cstheme="majorHAnsi"/>
                <w:color w:val="BF8F00" w:themeColor="accent4" w:themeShade="BF"/>
                <w:sz w:val="26"/>
                <w:szCs w:val="26"/>
              </w:rPr>
              <w:t>Record:</w:t>
            </w:r>
          </w:p>
        </w:tc>
        <w:tc>
          <w:tcPr>
            <w:tcW w:w="12758" w:type="dxa"/>
          </w:tcPr>
          <w:p w14:paraId="537C17A5" w14:textId="386FC005" w:rsidR="00547064" w:rsidRPr="00CF2B3B" w:rsidRDefault="00735E45">
            <w:pPr>
              <w:rPr>
                <w:rFonts w:asciiTheme="majorHAnsi" w:hAnsiTheme="majorHAnsi" w:cstheme="majorHAnsi"/>
              </w:rPr>
            </w:pPr>
            <w:r>
              <w:rPr>
                <w:rFonts w:asciiTheme="majorHAnsi" w:hAnsiTheme="majorHAnsi" w:cstheme="majorHAnsi"/>
              </w:rPr>
              <w:t xml:space="preserve">Notes from the above individual </w:t>
            </w:r>
            <w:r w:rsidR="00A57AD4">
              <w:rPr>
                <w:rFonts w:asciiTheme="majorHAnsi" w:hAnsiTheme="majorHAnsi" w:cstheme="majorHAnsi"/>
              </w:rPr>
              <w:t xml:space="preserve">group </w:t>
            </w:r>
            <w:r>
              <w:rPr>
                <w:rFonts w:asciiTheme="majorHAnsi" w:hAnsiTheme="majorHAnsi" w:cstheme="majorHAnsi"/>
              </w:rPr>
              <w:t xml:space="preserve">discussions should be recorded, scanned or photographed so they can be stored electronically. </w:t>
            </w:r>
          </w:p>
        </w:tc>
      </w:tr>
      <w:tr w:rsidR="00547064" w14:paraId="5AE47DC8" w14:textId="77777777" w:rsidTr="006424F0">
        <w:trPr>
          <w:gridAfter w:val="1"/>
          <w:wAfter w:w="255" w:type="dxa"/>
        </w:trPr>
        <w:tc>
          <w:tcPr>
            <w:tcW w:w="2263" w:type="dxa"/>
          </w:tcPr>
          <w:p w14:paraId="5CBBEF75" w14:textId="77777777" w:rsidR="00547064" w:rsidRPr="00834B18" w:rsidRDefault="00547064" w:rsidP="00207BE9">
            <w:pPr>
              <w:rPr>
                <w:rFonts w:asciiTheme="majorHAnsi" w:hAnsiTheme="majorHAnsi" w:cstheme="majorHAnsi"/>
                <w:color w:val="BF8F00" w:themeColor="accent4" w:themeShade="BF"/>
                <w:sz w:val="26"/>
                <w:szCs w:val="26"/>
              </w:rPr>
            </w:pPr>
            <w:r w:rsidRPr="00834B18">
              <w:rPr>
                <w:rFonts w:asciiTheme="majorHAnsi" w:hAnsiTheme="majorHAnsi" w:cstheme="majorHAnsi"/>
                <w:color w:val="BF8F00" w:themeColor="accent4" w:themeShade="BF"/>
                <w:sz w:val="26"/>
                <w:szCs w:val="26"/>
              </w:rPr>
              <w:t>(c) Communicate:</w:t>
            </w:r>
          </w:p>
        </w:tc>
        <w:tc>
          <w:tcPr>
            <w:tcW w:w="12758" w:type="dxa"/>
          </w:tcPr>
          <w:p w14:paraId="30DE4AB3" w14:textId="47F39B13" w:rsidR="00547064" w:rsidRDefault="00547064" w:rsidP="00735E45">
            <w:pPr>
              <w:rPr>
                <w:rFonts w:asciiTheme="majorHAnsi" w:hAnsiTheme="majorHAnsi" w:cstheme="majorHAnsi"/>
              </w:rPr>
            </w:pPr>
            <w:r>
              <w:rPr>
                <w:rFonts w:asciiTheme="majorHAnsi" w:hAnsiTheme="majorHAnsi" w:cstheme="majorHAnsi"/>
              </w:rPr>
              <w:t xml:space="preserve">Summary reports can be </w:t>
            </w:r>
            <w:r w:rsidR="00735E45">
              <w:rPr>
                <w:rFonts w:asciiTheme="majorHAnsi" w:hAnsiTheme="majorHAnsi" w:cstheme="majorHAnsi"/>
              </w:rPr>
              <w:t xml:space="preserve">shared with </w:t>
            </w:r>
            <w:r w:rsidR="00F23F79">
              <w:rPr>
                <w:rFonts w:asciiTheme="majorHAnsi" w:hAnsiTheme="majorHAnsi" w:cstheme="majorHAnsi"/>
              </w:rPr>
              <w:t xml:space="preserve">the Indigenous </w:t>
            </w:r>
            <w:r>
              <w:rPr>
                <w:rFonts w:asciiTheme="majorHAnsi" w:hAnsiTheme="majorHAnsi" w:cstheme="majorHAnsi"/>
              </w:rPr>
              <w:t xml:space="preserve">Leadership Group and Government Partners </w:t>
            </w:r>
            <w:r w:rsidR="00735E45">
              <w:rPr>
                <w:rFonts w:asciiTheme="majorHAnsi" w:hAnsiTheme="majorHAnsi" w:cstheme="majorHAnsi"/>
              </w:rPr>
              <w:t xml:space="preserve">and the broader Community. </w:t>
            </w:r>
            <w:r w:rsidR="00DE245D">
              <w:rPr>
                <w:rFonts w:asciiTheme="majorHAnsi" w:hAnsiTheme="majorHAnsi" w:cstheme="majorHAnsi"/>
              </w:rPr>
              <w:t xml:space="preserve">The manner in which that is best done is likely to vary by Region. </w:t>
            </w:r>
            <w:r w:rsidR="00735E45">
              <w:rPr>
                <w:rFonts w:asciiTheme="majorHAnsi" w:hAnsiTheme="majorHAnsi" w:cstheme="majorHAnsi"/>
              </w:rPr>
              <w:t>It is recommended that the Backbone consult with the Community to understand how they would like that to be done.</w:t>
            </w:r>
          </w:p>
        </w:tc>
      </w:tr>
    </w:tbl>
    <w:p w14:paraId="0ABA49CF" w14:textId="77777777" w:rsidR="00547064" w:rsidRPr="0093029D" w:rsidRDefault="00547064" w:rsidP="00547064">
      <w:pPr>
        <w:spacing w:after="0"/>
        <w:rPr>
          <w:rFonts w:asciiTheme="majorHAnsi" w:hAnsiTheme="majorHAnsi" w:cstheme="majorHAnsi"/>
          <w:color w:val="ED7D31" w:themeColor="accent2"/>
          <w:sz w:val="6"/>
          <w:szCs w:val="6"/>
        </w:rPr>
      </w:pPr>
    </w:p>
    <w:p w14:paraId="3A53A417" w14:textId="77777777" w:rsidR="00C24738" w:rsidRDefault="00C24738">
      <w:pPr>
        <w:rPr>
          <w:rFonts w:asciiTheme="majorHAnsi" w:eastAsiaTheme="majorEastAsia" w:hAnsiTheme="majorHAnsi" w:cstheme="majorBidi"/>
          <w:color w:val="BF8F00" w:themeColor="accent4" w:themeShade="BF"/>
          <w:sz w:val="24"/>
          <w:szCs w:val="24"/>
        </w:rPr>
      </w:pPr>
      <w:r>
        <w:br w:type="page"/>
      </w:r>
    </w:p>
    <w:p w14:paraId="3FB35789" w14:textId="77777777" w:rsidR="007F11D2" w:rsidRDefault="001B4830" w:rsidP="003D5571">
      <w:pPr>
        <w:pStyle w:val="Heading3"/>
        <w:tabs>
          <w:tab w:val="center" w:pos="7699"/>
        </w:tabs>
      </w:pPr>
      <w:r>
        <w:t>“Drill Down” Questions:</w:t>
      </w:r>
    </w:p>
    <w:p w14:paraId="1FC87E36" w14:textId="4F1C7E38" w:rsidR="00547064" w:rsidRDefault="007F11D2" w:rsidP="00BD3FEF">
      <w:r w:rsidRPr="0080320E">
        <w:t xml:space="preserve">The following questions are </w:t>
      </w:r>
      <w:r w:rsidR="0080320E" w:rsidRPr="0080320E">
        <w:t>largely process based evaluation questions (although there are some follow up, outcome based questions included to test whether the core elements of the EC model are working as intended).</w:t>
      </w:r>
      <w:r w:rsidR="0080320E">
        <w:t xml:space="preserve"> </w:t>
      </w:r>
      <w:r w:rsidR="003D5571">
        <w:tab/>
      </w:r>
    </w:p>
    <w:tbl>
      <w:tblPr>
        <w:tblW w:w="15028" w:type="dxa"/>
        <w:tblInd w:w="-10" w:type="dxa"/>
        <w:tblLook w:val="04A0" w:firstRow="1" w:lastRow="0" w:firstColumn="1" w:lastColumn="0" w:noHBand="0" w:noVBand="1"/>
      </w:tblPr>
      <w:tblGrid>
        <w:gridCol w:w="8274"/>
        <w:gridCol w:w="1344"/>
        <w:gridCol w:w="1849"/>
        <w:gridCol w:w="1093"/>
        <w:gridCol w:w="846"/>
        <w:gridCol w:w="1622"/>
      </w:tblGrid>
      <w:tr w:rsidR="00BD3FEF" w:rsidRPr="00FD48EC" w14:paraId="3B41A81D" w14:textId="77777777" w:rsidTr="00AE3A42">
        <w:trPr>
          <w:trHeight w:val="531"/>
        </w:trPr>
        <w:tc>
          <w:tcPr>
            <w:tcW w:w="8274" w:type="dxa"/>
            <w:tcBorders>
              <w:top w:val="single" w:sz="8" w:space="0" w:color="auto"/>
              <w:left w:val="nil"/>
              <w:bottom w:val="single" w:sz="8" w:space="0" w:color="auto"/>
              <w:right w:val="nil"/>
            </w:tcBorders>
            <w:shd w:val="clear" w:color="auto" w:fill="auto"/>
            <w:vAlign w:val="center"/>
          </w:tcPr>
          <w:p w14:paraId="43E553E8" w14:textId="77777777" w:rsidR="00BD3FEF" w:rsidRPr="0030048D" w:rsidRDefault="00BD3FEF" w:rsidP="00C62D47">
            <w:pPr>
              <w:pStyle w:val="Heading4"/>
              <w:numPr>
                <w:ilvl w:val="0"/>
                <w:numId w:val="40"/>
              </w:numPr>
            </w:pPr>
            <w:r w:rsidRPr="0030048D">
              <w:t xml:space="preserve">Indigenous </w:t>
            </w:r>
            <w:r>
              <w:t xml:space="preserve">leadership &amp; </w:t>
            </w:r>
            <w:r w:rsidRPr="0030048D">
              <w:t>governance</w:t>
            </w:r>
          </w:p>
        </w:tc>
        <w:tc>
          <w:tcPr>
            <w:tcW w:w="1344" w:type="dxa"/>
            <w:tcBorders>
              <w:top w:val="single" w:sz="8" w:space="0" w:color="auto"/>
              <w:left w:val="nil"/>
              <w:bottom w:val="single" w:sz="8" w:space="0" w:color="auto"/>
              <w:right w:val="nil"/>
            </w:tcBorders>
          </w:tcPr>
          <w:p w14:paraId="4FD0C665" w14:textId="77777777" w:rsidR="00BD3FEF" w:rsidRDefault="00BD3FEF" w:rsidP="00AE3A42">
            <w:pPr>
              <w:spacing w:after="0" w:line="240" w:lineRule="auto"/>
              <w:rPr>
                <w:rFonts w:asciiTheme="majorHAnsi" w:hAnsiTheme="majorHAnsi" w:cstheme="majorHAnsi"/>
              </w:rPr>
            </w:pPr>
          </w:p>
        </w:tc>
        <w:tc>
          <w:tcPr>
            <w:tcW w:w="1849" w:type="dxa"/>
            <w:tcBorders>
              <w:top w:val="single" w:sz="8" w:space="0" w:color="auto"/>
              <w:left w:val="nil"/>
              <w:bottom w:val="single" w:sz="8" w:space="0" w:color="auto"/>
              <w:right w:val="nil"/>
            </w:tcBorders>
          </w:tcPr>
          <w:p w14:paraId="1757E5BD" w14:textId="797612DF" w:rsidR="00BD3FEF" w:rsidRDefault="00BD3FEF" w:rsidP="00AE3A42">
            <w:pPr>
              <w:spacing w:after="0" w:line="240" w:lineRule="auto"/>
              <w:rPr>
                <w:rFonts w:asciiTheme="majorHAnsi" w:hAnsiTheme="majorHAnsi" w:cstheme="majorHAnsi"/>
              </w:rPr>
            </w:pPr>
          </w:p>
        </w:tc>
        <w:tc>
          <w:tcPr>
            <w:tcW w:w="1093" w:type="dxa"/>
            <w:tcBorders>
              <w:top w:val="single" w:sz="8" w:space="0" w:color="auto"/>
              <w:left w:val="nil"/>
              <w:bottom w:val="single" w:sz="8" w:space="0" w:color="auto"/>
              <w:right w:val="nil"/>
            </w:tcBorders>
          </w:tcPr>
          <w:p w14:paraId="22153D5B" w14:textId="22E44399" w:rsidR="00BD3FEF" w:rsidRDefault="00BD3FEF" w:rsidP="00AE3A42">
            <w:pPr>
              <w:spacing w:after="0" w:line="240" w:lineRule="auto"/>
              <w:rPr>
                <w:rFonts w:asciiTheme="majorHAnsi" w:hAnsiTheme="majorHAnsi" w:cstheme="majorHAnsi"/>
              </w:rPr>
            </w:pPr>
          </w:p>
        </w:tc>
        <w:tc>
          <w:tcPr>
            <w:tcW w:w="846" w:type="dxa"/>
            <w:tcBorders>
              <w:top w:val="single" w:sz="8" w:space="0" w:color="auto"/>
              <w:left w:val="nil"/>
              <w:bottom w:val="single" w:sz="8" w:space="0" w:color="auto"/>
              <w:right w:val="nil"/>
            </w:tcBorders>
          </w:tcPr>
          <w:p w14:paraId="23DFA0A8" w14:textId="2A01F79C" w:rsidR="00BD3FEF" w:rsidRDefault="00D05C4F" w:rsidP="00AE3A42">
            <w:pPr>
              <w:spacing w:after="0" w:line="240" w:lineRule="auto"/>
              <w:rPr>
                <w:rFonts w:asciiTheme="majorHAnsi" w:hAnsiTheme="majorHAnsi" w:cstheme="majorHAnsi"/>
              </w:rPr>
            </w:pPr>
            <w:r w:rsidRPr="00C676A0">
              <w:rPr>
                <w:noProof/>
                <w:lang w:val="en-US"/>
              </w:rPr>
              <w:drawing>
                <wp:anchor distT="0" distB="0" distL="114300" distR="114300" simplePos="0" relativeHeight="251690496" behindDoc="0" locked="0" layoutInCell="1" allowOverlap="1" wp14:anchorId="7B8DA088" wp14:editId="435CF089">
                  <wp:simplePos x="0" y="0"/>
                  <wp:positionH relativeFrom="column">
                    <wp:posOffset>-151130</wp:posOffset>
                  </wp:positionH>
                  <wp:positionV relativeFrom="paragraph">
                    <wp:posOffset>51435</wp:posOffset>
                  </wp:positionV>
                  <wp:extent cx="1653888" cy="242570"/>
                  <wp:effectExtent l="0" t="0" r="381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0800000" flipH="1" flipV="1">
                            <a:off x="0" y="0"/>
                            <a:ext cx="1653888" cy="242570"/>
                          </a:xfrm>
                          <a:prstGeom prst="rect">
                            <a:avLst/>
                          </a:prstGeom>
                        </pic:spPr>
                      </pic:pic>
                    </a:graphicData>
                  </a:graphic>
                  <wp14:sizeRelH relativeFrom="page">
                    <wp14:pctWidth>0</wp14:pctWidth>
                  </wp14:sizeRelH>
                  <wp14:sizeRelV relativeFrom="page">
                    <wp14:pctHeight>0</wp14:pctHeight>
                  </wp14:sizeRelV>
                </wp:anchor>
              </w:drawing>
            </w:r>
          </w:p>
        </w:tc>
        <w:tc>
          <w:tcPr>
            <w:tcW w:w="1622" w:type="dxa"/>
            <w:tcBorders>
              <w:top w:val="single" w:sz="8" w:space="0" w:color="auto"/>
              <w:left w:val="nil"/>
              <w:bottom w:val="single" w:sz="8" w:space="0" w:color="auto"/>
              <w:right w:val="nil"/>
            </w:tcBorders>
          </w:tcPr>
          <w:p w14:paraId="55230347" w14:textId="77777777" w:rsidR="00BD3FEF" w:rsidRDefault="00BD3FEF" w:rsidP="00AE3A42">
            <w:pPr>
              <w:spacing w:after="0" w:line="240" w:lineRule="auto"/>
              <w:rPr>
                <w:rFonts w:asciiTheme="majorHAnsi" w:hAnsiTheme="majorHAnsi" w:cstheme="majorHAnsi"/>
              </w:rPr>
            </w:pPr>
          </w:p>
        </w:tc>
      </w:tr>
      <w:tr w:rsidR="00BD3FEF" w:rsidRPr="00FD48EC" w14:paraId="721AFCB3" w14:textId="77777777" w:rsidTr="00AE3A42">
        <w:trPr>
          <w:trHeight w:val="283"/>
        </w:trPr>
        <w:tc>
          <w:tcPr>
            <w:tcW w:w="8274" w:type="dxa"/>
            <w:tcBorders>
              <w:top w:val="single" w:sz="8" w:space="0" w:color="auto"/>
              <w:left w:val="nil"/>
              <w:bottom w:val="single" w:sz="2" w:space="0" w:color="auto"/>
              <w:right w:val="nil"/>
            </w:tcBorders>
            <w:shd w:val="clear" w:color="auto" w:fill="auto"/>
            <w:vAlign w:val="center"/>
          </w:tcPr>
          <w:p w14:paraId="60DB3AE6" w14:textId="77777777" w:rsidR="00BD3FEF" w:rsidRPr="003D5571" w:rsidRDefault="00BD3FEF" w:rsidP="00AE3A42">
            <w:pPr>
              <w:spacing w:after="0" w:line="240" w:lineRule="auto"/>
              <w:rPr>
                <w:rFonts w:asciiTheme="majorHAnsi" w:hAnsiTheme="majorHAnsi" w:cstheme="majorHAnsi"/>
                <w:b/>
              </w:rPr>
            </w:pPr>
          </w:p>
        </w:tc>
        <w:tc>
          <w:tcPr>
            <w:tcW w:w="1344" w:type="dxa"/>
            <w:tcBorders>
              <w:top w:val="single" w:sz="8" w:space="0" w:color="auto"/>
              <w:left w:val="nil"/>
              <w:bottom w:val="single" w:sz="2" w:space="0" w:color="auto"/>
              <w:right w:val="nil"/>
            </w:tcBorders>
            <w:vAlign w:val="center"/>
          </w:tcPr>
          <w:p w14:paraId="556F65A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8" w:space="0" w:color="auto"/>
              <w:left w:val="nil"/>
              <w:bottom w:val="single" w:sz="2" w:space="0" w:color="auto"/>
              <w:right w:val="nil"/>
            </w:tcBorders>
            <w:vAlign w:val="center"/>
          </w:tcPr>
          <w:p w14:paraId="2D9B277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8" w:space="0" w:color="auto"/>
              <w:left w:val="nil"/>
              <w:bottom w:val="single" w:sz="2" w:space="0" w:color="auto"/>
              <w:right w:val="nil"/>
            </w:tcBorders>
            <w:vAlign w:val="center"/>
          </w:tcPr>
          <w:p w14:paraId="344690E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8" w:space="0" w:color="auto"/>
              <w:left w:val="nil"/>
              <w:bottom w:val="single" w:sz="2" w:space="0" w:color="auto"/>
              <w:right w:val="nil"/>
            </w:tcBorders>
            <w:vAlign w:val="center"/>
          </w:tcPr>
          <w:p w14:paraId="12317AA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8" w:space="0" w:color="auto"/>
              <w:left w:val="nil"/>
              <w:bottom w:val="single" w:sz="2" w:space="0" w:color="auto"/>
              <w:right w:val="nil"/>
            </w:tcBorders>
            <w:vAlign w:val="center"/>
          </w:tcPr>
          <w:p w14:paraId="0F3B543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5DC76C2F"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hideMark/>
          </w:tcPr>
          <w:p w14:paraId="105D51BF" w14:textId="77777777" w:rsidR="00BD3FEF" w:rsidRPr="00067D3F" w:rsidRDefault="00BD3FEF" w:rsidP="00AE3A42">
            <w:pPr>
              <w:spacing w:after="0" w:line="240" w:lineRule="auto"/>
              <w:rPr>
                <w:rFonts w:asciiTheme="majorHAnsi" w:hAnsiTheme="majorHAnsi" w:cstheme="majorHAnsi"/>
              </w:rPr>
            </w:pPr>
            <w:r>
              <w:rPr>
                <w:rFonts w:asciiTheme="majorHAnsi" w:hAnsiTheme="majorHAnsi" w:cstheme="majorHAnsi"/>
              </w:rPr>
              <w:t>Is there a sufficient level of buy in and support amongst local Indigenous Leaders and Indigenous organisations for EC to be successful?</w:t>
            </w:r>
          </w:p>
        </w:tc>
        <w:tc>
          <w:tcPr>
            <w:tcW w:w="1344" w:type="dxa"/>
            <w:tcBorders>
              <w:top w:val="single" w:sz="2" w:space="0" w:color="auto"/>
              <w:left w:val="nil"/>
              <w:bottom w:val="single" w:sz="2" w:space="0" w:color="auto"/>
              <w:right w:val="nil"/>
            </w:tcBorders>
            <w:vAlign w:val="center"/>
          </w:tcPr>
          <w:p w14:paraId="6715C37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48F84CC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78A5352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74F4ACA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69903ED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2270D72B"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68E3C1D"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Where is the buy in strong and where does it need build? What are the key issues in building buy in and support? What can be done to address those issues?</w:t>
            </w:r>
          </w:p>
        </w:tc>
        <w:tc>
          <w:tcPr>
            <w:tcW w:w="1344" w:type="dxa"/>
            <w:tcBorders>
              <w:top w:val="single" w:sz="2" w:space="0" w:color="auto"/>
              <w:left w:val="nil"/>
              <w:bottom w:val="single" w:sz="2" w:space="0" w:color="auto"/>
              <w:right w:val="nil"/>
            </w:tcBorders>
            <w:vAlign w:val="center"/>
          </w:tcPr>
          <w:p w14:paraId="59A4F3BC"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28274CEA"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06BE69C7"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51ECB6AE"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012924AE" w14:textId="77777777" w:rsidR="00BD3FEF" w:rsidRDefault="00BD3FEF" w:rsidP="00AE3A42">
            <w:pPr>
              <w:spacing w:after="0" w:line="240" w:lineRule="auto"/>
              <w:jc w:val="center"/>
              <w:rPr>
                <w:rFonts w:asciiTheme="majorHAnsi" w:hAnsiTheme="majorHAnsi" w:cstheme="majorHAnsi"/>
              </w:rPr>
            </w:pPr>
          </w:p>
        </w:tc>
      </w:tr>
      <w:tr w:rsidR="00BD3FEF" w:rsidRPr="00FD48EC" w14:paraId="26CE60EA"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DFB49B0" w14:textId="32263EC2" w:rsidR="00BD3FEF" w:rsidRDefault="00BD3FEF">
            <w:pPr>
              <w:spacing w:after="0" w:line="240" w:lineRule="auto"/>
              <w:rPr>
                <w:rFonts w:asciiTheme="majorHAnsi" w:hAnsiTheme="majorHAnsi" w:cstheme="majorHAnsi"/>
              </w:rPr>
            </w:pPr>
            <w:r>
              <w:rPr>
                <w:rFonts w:asciiTheme="majorHAnsi" w:hAnsiTheme="majorHAnsi" w:cstheme="majorHAnsi"/>
              </w:rPr>
              <w:t>If there is: Is there anything that can be done to expand or strengthen the level of buy in and support for EC?</w:t>
            </w:r>
          </w:p>
        </w:tc>
        <w:tc>
          <w:tcPr>
            <w:tcW w:w="1344" w:type="dxa"/>
            <w:tcBorders>
              <w:top w:val="single" w:sz="2" w:space="0" w:color="auto"/>
              <w:left w:val="nil"/>
              <w:bottom w:val="single" w:sz="2" w:space="0" w:color="auto"/>
              <w:right w:val="nil"/>
            </w:tcBorders>
            <w:vAlign w:val="center"/>
          </w:tcPr>
          <w:p w14:paraId="0C46CBB5"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1301839F"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3C232C53"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2C684385"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36F31737" w14:textId="77777777" w:rsidR="00BD3FEF" w:rsidRDefault="00BD3FEF" w:rsidP="00AE3A42">
            <w:pPr>
              <w:spacing w:after="0" w:line="240" w:lineRule="auto"/>
              <w:jc w:val="center"/>
              <w:rPr>
                <w:rFonts w:asciiTheme="majorHAnsi" w:hAnsiTheme="majorHAnsi" w:cstheme="majorHAnsi"/>
              </w:rPr>
            </w:pPr>
          </w:p>
        </w:tc>
      </w:tr>
      <w:tr w:rsidR="00BD3FEF" w:rsidRPr="00FD48EC" w14:paraId="35ABF603"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668B2DE" w14:textId="77777777" w:rsidR="00BD3FEF" w:rsidRPr="00067D3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09A2E1E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48C0A93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222978F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2C1202C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4A0179D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3CA12E87"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2109A0D1" w14:textId="77777777" w:rsidR="00BD3FEF" w:rsidRPr="00067D3F" w:rsidRDefault="00BD3FEF" w:rsidP="00AE3A42">
            <w:pPr>
              <w:spacing w:after="0" w:line="240" w:lineRule="auto"/>
              <w:rPr>
                <w:rFonts w:asciiTheme="majorHAnsi" w:hAnsiTheme="majorHAnsi" w:cstheme="majorHAnsi"/>
              </w:rPr>
            </w:pPr>
            <w:r>
              <w:rPr>
                <w:rFonts w:asciiTheme="majorHAnsi" w:hAnsiTheme="majorHAnsi" w:cstheme="majorHAnsi"/>
              </w:rPr>
              <w:t>Do Community Members generally know who is in the Indigenous EC Leadership Group?</w:t>
            </w:r>
          </w:p>
        </w:tc>
        <w:tc>
          <w:tcPr>
            <w:tcW w:w="1344" w:type="dxa"/>
            <w:tcBorders>
              <w:top w:val="single" w:sz="2" w:space="0" w:color="auto"/>
              <w:left w:val="nil"/>
              <w:bottom w:val="single" w:sz="2" w:space="0" w:color="auto"/>
              <w:right w:val="nil"/>
            </w:tcBorders>
            <w:vAlign w:val="center"/>
          </w:tcPr>
          <w:p w14:paraId="096B2F9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700DA08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55D336E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22ED0A4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7AAF92D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780B6B57"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E82C497" w14:textId="77777777" w:rsidR="00BD3FEF" w:rsidRPr="00067D3F" w:rsidRDefault="00BD3FEF" w:rsidP="00AE3A42">
            <w:pPr>
              <w:spacing w:after="0" w:line="240" w:lineRule="auto"/>
              <w:rPr>
                <w:rFonts w:asciiTheme="majorHAnsi" w:hAnsiTheme="majorHAnsi" w:cstheme="majorHAnsi"/>
              </w:rPr>
            </w:pPr>
            <w:r>
              <w:rPr>
                <w:rFonts w:asciiTheme="majorHAnsi" w:hAnsiTheme="majorHAnsi" w:cstheme="majorHAnsi"/>
              </w:rPr>
              <w:t>Is the role of the local Indigenous EC Leadership Group clear?</w:t>
            </w:r>
          </w:p>
        </w:tc>
        <w:tc>
          <w:tcPr>
            <w:tcW w:w="1344" w:type="dxa"/>
            <w:tcBorders>
              <w:top w:val="single" w:sz="2" w:space="0" w:color="auto"/>
              <w:left w:val="nil"/>
              <w:bottom w:val="single" w:sz="2" w:space="0" w:color="auto"/>
              <w:right w:val="nil"/>
            </w:tcBorders>
            <w:vAlign w:val="center"/>
          </w:tcPr>
          <w:p w14:paraId="49BC9CA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63D1F38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087770F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6936343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5F7DCC1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23998648"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hideMark/>
          </w:tcPr>
          <w:p w14:paraId="6921D267" w14:textId="77777777" w:rsidR="00BD3FEF" w:rsidRPr="00067D3F" w:rsidRDefault="00BD3FEF" w:rsidP="00AE3A42">
            <w:pPr>
              <w:spacing w:after="0" w:line="240" w:lineRule="auto"/>
              <w:rPr>
                <w:rFonts w:asciiTheme="majorHAnsi" w:hAnsiTheme="majorHAnsi" w:cstheme="majorHAnsi"/>
              </w:rPr>
            </w:pPr>
            <w:r w:rsidRPr="00067D3F">
              <w:rPr>
                <w:rFonts w:asciiTheme="majorHAnsi" w:hAnsiTheme="majorHAnsi" w:cstheme="majorHAnsi"/>
              </w:rPr>
              <w:t xml:space="preserve">Are local Indigenous </w:t>
            </w:r>
            <w:r>
              <w:rPr>
                <w:rFonts w:asciiTheme="majorHAnsi" w:hAnsiTheme="majorHAnsi" w:cstheme="majorHAnsi"/>
              </w:rPr>
              <w:t>EC Le</w:t>
            </w:r>
            <w:r w:rsidRPr="00067D3F">
              <w:rPr>
                <w:rFonts w:asciiTheme="majorHAnsi" w:hAnsiTheme="majorHAnsi" w:cstheme="majorHAnsi"/>
              </w:rPr>
              <w:t>adership and governance structures inclusive</w:t>
            </w:r>
            <w:r>
              <w:rPr>
                <w:rFonts w:asciiTheme="majorHAnsi" w:hAnsiTheme="majorHAnsi" w:cstheme="majorHAnsi"/>
              </w:rPr>
              <w:t xml:space="preserve"> of different interests and groups</w:t>
            </w:r>
            <w:r w:rsidRPr="00067D3F">
              <w:rPr>
                <w:rFonts w:asciiTheme="majorHAnsi" w:hAnsiTheme="majorHAnsi" w:cstheme="majorHAnsi"/>
              </w:rPr>
              <w:t>?</w:t>
            </w:r>
          </w:p>
        </w:tc>
        <w:tc>
          <w:tcPr>
            <w:tcW w:w="1344" w:type="dxa"/>
            <w:tcBorders>
              <w:top w:val="single" w:sz="2" w:space="0" w:color="auto"/>
              <w:left w:val="nil"/>
              <w:bottom w:val="single" w:sz="2" w:space="0" w:color="auto"/>
              <w:right w:val="nil"/>
            </w:tcBorders>
            <w:vAlign w:val="center"/>
          </w:tcPr>
          <w:p w14:paraId="5191A58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5B887D1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1E33D30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45331D5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54FA5B9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76E846B8"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3C12F61" w14:textId="77777777" w:rsidR="00BD3FEF" w:rsidRPr="00067D3F" w:rsidRDefault="00BD3FEF" w:rsidP="00AE3A42">
            <w:pPr>
              <w:spacing w:after="0" w:line="240" w:lineRule="auto"/>
              <w:rPr>
                <w:rFonts w:asciiTheme="majorHAnsi" w:hAnsiTheme="majorHAnsi" w:cstheme="majorHAnsi"/>
              </w:rPr>
            </w:pPr>
            <w:r>
              <w:rPr>
                <w:rFonts w:asciiTheme="majorHAnsi" w:hAnsiTheme="majorHAnsi" w:cstheme="majorHAnsi"/>
              </w:rPr>
              <w:t>If not: Which interests and groups still need to be included? How can that be addressed?</w:t>
            </w:r>
          </w:p>
        </w:tc>
        <w:tc>
          <w:tcPr>
            <w:tcW w:w="1344" w:type="dxa"/>
            <w:tcBorders>
              <w:top w:val="single" w:sz="2" w:space="0" w:color="auto"/>
              <w:left w:val="nil"/>
              <w:bottom w:val="single" w:sz="2" w:space="0" w:color="auto"/>
              <w:right w:val="nil"/>
            </w:tcBorders>
            <w:vAlign w:val="center"/>
          </w:tcPr>
          <w:p w14:paraId="3543710F"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77551799"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16774FE8"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7A412C8D"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3157230C" w14:textId="77777777" w:rsidR="00BD3FEF" w:rsidRDefault="00BD3FEF" w:rsidP="00AE3A42">
            <w:pPr>
              <w:spacing w:after="0" w:line="240" w:lineRule="auto"/>
              <w:jc w:val="center"/>
              <w:rPr>
                <w:rFonts w:asciiTheme="majorHAnsi" w:hAnsiTheme="majorHAnsi" w:cstheme="majorHAnsi"/>
              </w:rPr>
            </w:pPr>
          </w:p>
        </w:tc>
      </w:tr>
      <w:tr w:rsidR="00BD3FEF" w:rsidRPr="00FD48EC" w14:paraId="2EB07079"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7EDE5FF"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0C9D49D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0927A88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51785B6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1157E9B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74AD12A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08308AF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1D79E9C" w14:textId="77777777" w:rsidR="00BD3FEF" w:rsidRPr="00067D3F" w:rsidRDefault="00BD3FEF" w:rsidP="00AE3A42">
            <w:pPr>
              <w:spacing w:after="0" w:line="240" w:lineRule="auto"/>
              <w:rPr>
                <w:rFonts w:asciiTheme="majorHAnsi" w:hAnsiTheme="majorHAnsi" w:cstheme="majorHAnsi"/>
              </w:rPr>
            </w:pPr>
            <w:r>
              <w:rPr>
                <w:rFonts w:asciiTheme="majorHAnsi" w:hAnsiTheme="majorHAnsi" w:cstheme="majorHAnsi"/>
              </w:rPr>
              <w:t>Are local Indigenous EC L</w:t>
            </w:r>
            <w:r w:rsidRPr="00067D3F">
              <w:rPr>
                <w:rFonts w:asciiTheme="majorHAnsi" w:hAnsiTheme="majorHAnsi" w:cstheme="majorHAnsi"/>
              </w:rPr>
              <w:t xml:space="preserve">eadership and governance structures seen by the </w:t>
            </w:r>
            <w:r>
              <w:rPr>
                <w:rFonts w:asciiTheme="majorHAnsi" w:hAnsiTheme="majorHAnsi" w:cstheme="majorHAnsi"/>
              </w:rPr>
              <w:t>C</w:t>
            </w:r>
            <w:r w:rsidRPr="00067D3F">
              <w:rPr>
                <w:rFonts w:asciiTheme="majorHAnsi" w:hAnsiTheme="majorHAnsi" w:cstheme="majorHAnsi"/>
              </w:rPr>
              <w:t>ommunity as having the cultural authority and capability to negotiate with Government</w:t>
            </w:r>
            <w:r>
              <w:rPr>
                <w:rFonts w:asciiTheme="majorHAnsi" w:hAnsiTheme="majorHAnsi" w:cstheme="majorHAnsi"/>
              </w:rPr>
              <w:t xml:space="preserve"> and advise on service delivery</w:t>
            </w:r>
            <w:r w:rsidRPr="00067D3F">
              <w:rPr>
                <w:rFonts w:asciiTheme="majorHAnsi" w:hAnsiTheme="majorHAnsi" w:cstheme="majorHAnsi"/>
              </w:rPr>
              <w:t>?</w:t>
            </w:r>
          </w:p>
        </w:tc>
        <w:tc>
          <w:tcPr>
            <w:tcW w:w="1344" w:type="dxa"/>
            <w:tcBorders>
              <w:top w:val="single" w:sz="2" w:space="0" w:color="auto"/>
              <w:left w:val="nil"/>
              <w:bottom w:val="single" w:sz="2" w:space="0" w:color="auto"/>
              <w:right w:val="nil"/>
            </w:tcBorders>
            <w:vAlign w:val="center"/>
          </w:tcPr>
          <w:p w14:paraId="07EC998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1ACB3F4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0247D2E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1872934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7E89D15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438428E9"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950CEF9" w14:textId="77777777" w:rsidR="00BD3FEF" w:rsidRPr="00067D3F" w:rsidRDefault="00BD3FEF" w:rsidP="00AE3A42">
            <w:pPr>
              <w:spacing w:after="0" w:line="240" w:lineRule="auto"/>
              <w:rPr>
                <w:rFonts w:asciiTheme="majorHAnsi" w:hAnsiTheme="majorHAnsi" w:cstheme="majorHAnsi"/>
              </w:rPr>
            </w:pPr>
            <w:r>
              <w:rPr>
                <w:rFonts w:asciiTheme="majorHAnsi" w:hAnsiTheme="majorHAnsi" w:cstheme="majorHAnsi"/>
              </w:rPr>
              <w:t>If not: What are the key issues? How can they be addressed?</w:t>
            </w:r>
          </w:p>
        </w:tc>
        <w:tc>
          <w:tcPr>
            <w:tcW w:w="1344" w:type="dxa"/>
            <w:tcBorders>
              <w:top w:val="single" w:sz="2" w:space="0" w:color="auto"/>
              <w:left w:val="nil"/>
              <w:bottom w:val="single" w:sz="2" w:space="0" w:color="auto"/>
              <w:right w:val="nil"/>
            </w:tcBorders>
            <w:vAlign w:val="center"/>
          </w:tcPr>
          <w:p w14:paraId="3C20EFBD"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5699F1DC"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6AE07AB5"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40D06046"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150A3446" w14:textId="77777777" w:rsidR="00BD3FEF" w:rsidRDefault="00BD3FEF" w:rsidP="00AE3A42">
            <w:pPr>
              <w:spacing w:after="0" w:line="240" w:lineRule="auto"/>
              <w:jc w:val="center"/>
              <w:rPr>
                <w:rFonts w:asciiTheme="majorHAnsi" w:hAnsiTheme="majorHAnsi" w:cstheme="majorHAnsi"/>
              </w:rPr>
            </w:pPr>
          </w:p>
        </w:tc>
      </w:tr>
      <w:tr w:rsidR="00BD3FEF" w:rsidRPr="00FD48EC" w14:paraId="73A82040"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022576C" w14:textId="77777777" w:rsidR="00BD3FEF" w:rsidRPr="00067D3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0080AFD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63E68A4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1E5357A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7E55834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3199C85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55524D0A"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hideMark/>
          </w:tcPr>
          <w:p w14:paraId="13EA253F" w14:textId="77777777" w:rsidR="00BD3FEF" w:rsidRPr="00067D3F" w:rsidRDefault="00BD3FEF" w:rsidP="00AE3A42">
            <w:pPr>
              <w:spacing w:after="0" w:line="240" w:lineRule="auto"/>
              <w:rPr>
                <w:rFonts w:asciiTheme="majorHAnsi" w:hAnsiTheme="majorHAnsi" w:cstheme="majorHAnsi"/>
              </w:rPr>
            </w:pPr>
            <w:r w:rsidRPr="00067D3F">
              <w:rPr>
                <w:rFonts w:asciiTheme="majorHAnsi" w:hAnsiTheme="majorHAnsi" w:cstheme="majorHAnsi"/>
              </w:rPr>
              <w:t xml:space="preserve">Is the local Indigenous </w:t>
            </w:r>
            <w:r>
              <w:rPr>
                <w:rFonts w:asciiTheme="majorHAnsi" w:hAnsiTheme="majorHAnsi" w:cstheme="majorHAnsi"/>
              </w:rPr>
              <w:t>EC</w:t>
            </w:r>
            <w:r w:rsidRPr="00067D3F">
              <w:rPr>
                <w:rFonts w:asciiTheme="majorHAnsi" w:hAnsiTheme="majorHAnsi" w:cstheme="majorHAnsi"/>
              </w:rPr>
              <w:t xml:space="preserve"> </w:t>
            </w:r>
            <w:r>
              <w:rPr>
                <w:rFonts w:asciiTheme="majorHAnsi" w:hAnsiTheme="majorHAnsi" w:cstheme="majorHAnsi"/>
              </w:rPr>
              <w:t>L</w:t>
            </w:r>
            <w:r w:rsidRPr="00067D3F">
              <w:rPr>
                <w:rFonts w:asciiTheme="majorHAnsi" w:hAnsiTheme="majorHAnsi" w:cstheme="majorHAnsi"/>
              </w:rPr>
              <w:t xml:space="preserve">eadership </w:t>
            </w:r>
            <w:r>
              <w:rPr>
                <w:rFonts w:asciiTheme="majorHAnsi" w:hAnsiTheme="majorHAnsi" w:cstheme="majorHAnsi"/>
              </w:rPr>
              <w:t>G</w:t>
            </w:r>
            <w:r w:rsidRPr="00067D3F">
              <w:rPr>
                <w:rFonts w:asciiTheme="majorHAnsi" w:hAnsiTheme="majorHAnsi" w:cstheme="majorHAnsi"/>
              </w:rPr>
              <w:t xml:space="preserve">roup cohesive and working effectively together in a way that puts aside </w:t>
            </w:r>
            <w:r>
              <w:rPr>
                <w:rFonts w:asciiTheme="majorHAnsi" w:hAnsiTheme="majorHAnsi" w:cstheme="majorHAnsi"/>
              </w:rPr>
              <w:t>organisational allegiances, C</w:t>
            </w:r>
            <w:r w:rsidRPr="00067D3F">
              <w:rPr>
                <w:rFonts w:asciiTheme="majorHAnsi" w:hAnsiTheme="majorHAnsi" w:cstheme="majorHAnsi"/>
              </w:rPr>
              <w:t>ommunity and family politics?</w:t>
            </w:r>
          </w:p>
        </w:tc>
        <w:tc>
          <w:tcPr>
            <w:tcW w:w="1344" w:type="dxa"/>
            <w:tcBorders>
              <w:top w:val="single" w:sz="2" w:space="0" w:color="auto"/>
              <w:left w:val="nil"/>
              <w:bottom w:val="single" w:sz="2" w:space="0" w:color="auto"/>
              <w:right w:val="nil"/>
            </w:tcBorders>
            <w:vAlign w:val="center"/>
          </w:tcPr>
          <w:p w14:paraId="18A3AE3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5A60378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383ECF9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5CAED1B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39B0F92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64AEE522"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162619B" w14:textId="00426223" w:rsidR="00BD3FEF" w:rsidRPr="00067D3F" w:rsidRDefault="00BD3FEF">
            <w:pPr>
              <w:spacing w:after="0" w:line="240" w:lineRule="auto"/>
              <w:rPr>
                <w:rFonts w:asciiTheme="majorHAnsi" w:hAnsiTheme="majorHAnsi" w:cstheme="majorHAnsi"/>
              </w:rPr>
            </w:pPr>
            <w:r>
              <w:rPr>
                <w:rFonts w:asciiTheme="majorHAnsi" w:hAnsiTheme="majorHAnsi" w:cstheme="majorHAnsi"/>
              </w:rPr>
              <w:t>Is the work the Indigenous EC Leadership Group is doing and the way they are working supporting Community e</w:t>
            </w:r>
            <w:r w:rsidRPr="00BA14C1">
              <w:rPr>
                <w:rFonts w:asciiTheme="majorHAnsi" w:hAnsiTheme="majorHAnsi" w:cstheme="majorHAnsi"/>
              </w:rPr>
              <w:t>mpowerment</w:t>
            </w:r>
            <w:r>
              <w:rPr>
                <w:rFonts w:asciiTheme="majorHAnsi" w:hAnsiTheme="majorHAnsi" w:cstheme="majorHAnsi"/>
              </w:rPr>
              <w:t>?</w:t>
            </w:r>
          </w:p>
        </w:tc>
        <w:tc>
          <w:tcPr>
            <w:tcW w:w="1344" w:type="dxa"/>
            <w:tcBorders>
              <w:top w:val="single" w:sz="2" w:space="0" w:color="auto"/>
              <w:left w:val="nil"/>
              <w:bottom w:val="single" w:sz="2" w:space="0" w:color="auto"/>
              <w:right w:val="nil"/>
            </w:tcBorders>
            <w:vAlign w:val="center"/>
          </w:tcPr>
          <w:p w14:paraId="4647638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3BC130C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7D79A8E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3F52430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51E1F63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1D734B1F"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249924B1" w14:textId="77777777" w:rsidR="00BD3FEF" w:rsidRPr="00067D3F" w:rsidRDefault="00BD3FEF" w:rsidP="00AE3A42">
            <w:pPr>
              <w:spacing w:after="0" w:line="240" w:lineRule="auto"/>
              <w:rPr>
                <w:rFonts w:asciiTheme="majorHAnsi" w:hAnsiTheme="majorHAnsi" w:cstheme="majorHAnsi"/>
              </w:rPr>
            </w:pPr>
            <w:r>
              <w:rPr>
                <w:rFonts w:asciiTheme="majorHAnsi" w:hAnsiTheme="majorHAnsi" w:cstheme="majorHAnsi"/>
              </w:rPr>
              <w:t xml:space="preserve">What makes you say that? </w:t>
            </w:r>
          </w:p>
        </w:tc>
        <w:tc>
          <w:tcPr>
            <w:tcW w:w="1344" w:type="dxa"/>
            <w:tcBorders>
              <w:top w:val="single" w:sz="2" w:space="0" w:color="auto"/>
              <w:left w:val="nil"/>
              <w:bottom w:val="single" w:sz="2" w:space="0" w:color="auto"/>
              <w:right w:val="nil"/>
            </w:tcBorders>
            <w:vAlign w:val="center"/>
          </w:tcPr>
          <w:p w14:paraId="22215DE3"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751BA128"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4002779D"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39B39415"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3944BF7F" w14:textId="77777777" w:rsidR="00BD3FEF" w:rsidRDefault="00BD3FEF" w:rsidP="00AE3A42">
            <w:pPr>
              <w:spacing w:after="0" w:line="240" w:lineRule="auto"/>
              <w:jc w:val="center"/>
              <w:rPr>
                <w:rFonts w:asciiTheme="majorHAnsi" w:hAnsiTheme="majorHAnsi" w:cstheme="majorHAnsi"/>
              </w:rPr>
            </w:pPr>
          </w:p>
        </w:tc>
      </w:tr>
    </w:tbl>
    <w:p w14:paraId="03F5D22A" w14:textId="77777777" w:rsidR="00FB72AB" w:rsidRDefault="00FB72AB">
      <w:r>
        <w:br w:type="page"/>
      </w:r>
    </w:p>
    <w:tbl>
      <w:tblPr>
        <w:tblW w:w="15028" w:type="dxa"/>
        <w:tblInd w:w="-10" w:type="dxa"/>
        <w:tblLook w:val="04A0" w:firstRow="1" w:lastRow="0" w:firstColumn="1" w:lastColumn="0" w:noHBand="0" w:noVBand="1"/>
      </w:tblPr>
      <w:tblGrid>
        <w:gridCol w:w="8274"/>
        <w:gridCol w:w="1344"/>
        <w:gridCol w:w="1849"/>
        <w:gridCol w:w="1093"/>
        <w:gridCol w:w="846"/>
        <w:gridCol w:w="1622"/>
      </w:tblGrid>
      <w:tr w:rsidR="00BD3FEF" w:rsidRPr="00FD48EC" w14:paraId="6F5436F9"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B15B1E3" w14:textId="4EBEACBE"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3A56323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17D0953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37F810E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42AE40A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31F3C18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1B337788"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CCDF3FC" w14:textId="77777777" w:rsidR="00BD3FEF" w:rsidRDefault="00BD3FEF" w:rsidP="00AE3A42">
            <w:pPr>
              <w:spacing w:after="0" w:line="240" w:lineRule="auto"/>
              <w:rPr>
                <w:rFonts w:asciiTheme="majorHAnsi" w:hAnsiTheme="majorHAnsi" w:cstheme="majorHAnsi"/>
              </w:rPr>
            </w:pPr>
            <w:r w:rsidRPr="00067D3F">
              <w:rPr>
                <w:rFonts w:asciiTheme="majorHAnsi" w:hAnsiTheme="majorHAnsi" w:cstheme="majorHAnsi"/>
              </w:rPr>
              <w:t xml:space="preserve">Is the </w:t>
            </w:r>
            <w:r>
              <w:rPr>
                <w:rFonts w:asciiTheme="majorHAnsi" w:hAnsiTheme="majorHAnsi" w:cstheme="majorHAnsi"/>
              </w:rPr>
              <w:t>Indigenous EC L</w:t>
            </w:r>
            <w:r w:rsidRPr="00067D3F">
              <w:rPr>
                <w:rFonts w:asciiTheme="majorHAnsi" w:hAnsiTheme="majorHAnsi" w:cstheme="majorHAnsi"/>
              </w:rPr>
              <w:t xml:space="preserve">eadership </w:t>
            </w:r>
            <w:r>
              <w:rPr>
                <w:rFonts w:asciiTheme="majorHAnsi" w:hAnsiTheme="majorHAnsi" w:cstheme="majorHAnsi"/>
              </w:rPr>
              <w:t>Group accountable to the Community and seen by C</w:t>
            </w:r>
            <w:r w:rsidRPr="00067D3F">
              <w:rPr>
                <w:rFonts w:asciiTheme="majorHAnsi" w:hAnsiTheme="majorHAnsi" w:cstheme="majorHAnsi"/>
              </w:rPr>
              <w:t>ommunity as being so?</w:t>
            </w:r>
          </w:p>
        </w:tc>
        <w:tc>
          <w:tcPr>
            <w:tcW w:w="1344" w:type="dxa"/>
            <w:tcBorders>
              <w:top w:val="single" w:sz="2" w:space="0" w:color="auto"/>
              <w:left w:val="nil"/>
              <w:bottom w:val="single" w:sz="2" w:space="0" w:color="auto"/>
              <w:right w:val="nil"/>
            </w:tcBorders>
            <w:vAlign w:val="center"/>
          </w:tcPr>
          <w:p w14:paraId="5415B20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5F5BD28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60A8FF1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4E4E814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34C2408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1AC812AA"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207D5E1F"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Are decision making processes clear and transparent? </w:t>
            </w:r>
          </w:p>
        </w:tc>
        <w:tc>
          <w:tcPr>
            <w:tcW w:w="1344" w:type="dxa"/>
            <w:tcBorders>
              <w:top w:val="single" w:sz="2" w:space="0" w:color="auto"/>
              <w:left w:val="nil"/>
              <w:bottom w:val="single" w:sz="2" w:space="0" w:color="auto"/>
              <w:right w:val="nil"/>
            </w:tcBorders>
            <w:vAlign w:val="center"/>
          </w:tcPr>
          <w:p w14:paraId="04908A3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3812B68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40F1E18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1A664C5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618A897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279920DA"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880D057"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there a clear process for managing conflicts of interest and are conflicts appropriately managed?</w:t>
            </w:r>
          </w:p>
        </w:tc>
        <w:tc>
          <w:tcPr>
            <w:tcW w:w="1344" w:type="dxa"/>
            <w:tcBorders>
              <w:top w:val="single" w:sz="2" w:space="0" w:color="auto"/>
              <w:left w:val="nil"/>
              <w:bottom w:val="single" w:sz="2" w:space="0" w:color="auto"/>
              <w:right w:val="nil"/>
            </w:tcBorders>
            <w:vAlign w:val="center"/>
          </w:tcPr>
          <w:p w14:paraId="50C53F2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3A14485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3728A3B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2D1CDF4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47AF353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702FC613"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388E0291"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What are the key accountability issues? How can they be addressed?</w:t>
            </w:r>
          </w:p>
        </w:tc>
        <w:tc>
          <w:tcPr>
            <w:tcW w:w="1344" w:type="dxa"/>
            <w:tcBorders>
              <w:top w:val="single" w:sz="2" w:space="0" w:color="auto"/>
              <w:left w:val="nil"/>
              <w:bottom w:val="single" w:sz="2" w:space="0" w:color="auto"/>
              <w:right w:val="nil"/>
            </w:tcBorders>
            <w:vAlign w:val="center"/>
          </w:tcPr>
          <w:p w14:paraId="3B05576F"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56F8003C"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032DDF82"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11E42C50"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7984A160" w14:textId="77777777" w:rsidR="00BD3FEF" w:rsidRDefault="00BD3FEF" w:rsidP="00AE3A42">
            <w:pPr>
              <w:spacing w:after="0" w:line="240" w:lineRule="auto"/>
              <w:jc w:val="center"/>
              <w:rPr>
                <w:rFonts w:asciiTheme="majorHAnsi" w:hAnsiTheme="majorHAnsi" w:cstheme="majorHAnsi"/>
              </w:rPr>
            </w:pPr>
          </w:p>
        </w:tc>
      </w:tr>
      <w:tr w:rsidR="00BD3FEF" w:rsidRPr="00FD48EC" w14:paraId="22CB7102"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3CEBDD0"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there any other governance related issues that need to be addressed? What can / should be done to address them?</w:t>
            </w:r>
          </w:p>
        </w:tc>
        <w:tc>
          <w:tcPr>
            <w:tcW w:w="1344" w:type="dxa"/>
            <w:tcBorders>
              <w:top w:val="single" w:sz="2" w:space="0" w:color="auto"/>
              <w:left w:val="nil"/>
              <w:bottom w:val="single" w:sz="2" w:space="0" w:color="auto"/>
              <w:right w:val="nil"/>
            </w:tcBorders>
            <w:vAlign w:val="center"/>
          </w:tcPr>
          <w:p w14:paraId="5D54B897"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163A6594"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5957A7BF"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12CB2115"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15C0DC2D" w14:textId="77777777" w:rsidR="00BD3FEF" w:rsidRDefault="00BD3FEF" w:rsidP="00AE3A42">
            <w:pPr>
              <w:spacing w:after="0" w:line="240" w:lineRule="auto"/>
              <w:jc w:val="center"/>
              <w:rPr>
                <w:rFonts w:asciiTheme="majorHAnsi" w:hAnsiTheme="majorHAnsi" w:cstheme="majorHAnsi"/>
              </w:rPr>
            </w:pPr>
          </w:p>
        </w:tc>
      </w:tr>
      <w:tr w:rsidR="00BD3FEF" w:rsidRPr="00FD48EC" w14:paraId="4160C066"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1BB1837"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319CE28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6AAC1CB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67D60B4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197C174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4896199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7400F519"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37C1DD46" w14:textId="0DBB7B09" w:rsidR="00BD3FEF" w:rsidRPr="00067D3F" w:rsidRDefault="00BD3FEF">
            <w:pPr>
              <w:spacing w:after="0" w:line="240" w:lineRule="auto"/>
              <w:rPr>
                <w:rFonts w:asciiTheme="majorHAnsi" w:hAnsiTheme="majorHAnsi" w:cstheme="majorHAnsi"/>
              </w:rPr>
            </w:pPr>
            <w:r>
              <w:rPr>
                <w:rFonts w:asciiTheme="majorHAnsi" w:hAnsiTheme="majorHAnsi" w:cstheme="majorHAnsi"/>
              </w:rPr>
              <w:t>Do local Indigenous EC Leaders have the knowledge, skills and experience they need to undertake their role?</w:t>
            </w:r>
          </w:p>
        </w:tc>
        <w:tc>
          <w:tcPr>
            <w:tcW w:w="1344" w:type="dxa"/>
            <w:tcBorders>
              <w:top w:val="single" w:sz="2" w:space="0" w:color="auto"/>
              <w:left w:val="nil"/>
              <w:bottom w:val="single" w:sz="2" w:space="0" w:color="auto"/>
              <w:right w:val="nil"/>
            </w:tcBorders>
            <w:vAlign w:val="center"/>
          </w:tcPr>
          <w:p w14:paraId="2352A69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34CCBDE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2D9D12D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7DE995F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052B950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0D07C578"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3C7ABD4" w14:textId="77777777" w:rsidR="00BD3FEF" w:rsidRPr="00067D3F" w:rsidRDefault="00BD3FEF" w:rsidP="00AE3A42">
            <w:pPr>
              <w:spacing w:after="0" w:line="240" w:lineRule="auto"/>
              <w:rPr>
                <w:rFonts w:asciiTheme="majorHAnsi" w:hAnsiTheme="majorHAnsi" w:cstheme="majorHAnsi"/>
              </w:rPr>
            </w:pPr>
            <w:r>
              <w:rPr>
                <w:rFonts w:asciiTheme="majorHAnsi" w:hAnsiTheme="majorHAnsi" w:cstheme="majorHAnsi"/>
              </w:rPr>
              <w:t>If not: What areas need to be strengthened?</w:t>
            </w:r>
          </w:p>
        </w:tc>
        <w:tc>
          <w:tcPr>
            <w:tcW w:w="1344" w:type="dxa"/>
            <w:tcBorders>
              <w:top w:val="single" w:sz="2" w:space="0" w:color="auto"/>
              <w:left w:val="nil"/>
              <w:bottom w:val="single" w:sz="2" w:space="0" w:color="auto"/>
              <w:right w:val="nil"/>
            </w:tcBorders>
            <w:vAlign w:val="center"/>
          </w:tcPr>
          <w:p w14:paraId="7E17C5A5"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71063EC7"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17A3519B"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6F7E5DC7"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5DE09D84" w14:textId="77777777" w:rsidR="00BD3FEF" w:rsidRDefault="00BD3FEF" w:rsidP="00AE3A42">
            <w:pPr>
              <w:spacing w:after="0" w:line="240" w:lineRule="auto"/>
              <w:jc w:val="center"/>
              <w:rPr>
                <w:rFonts w:asciiTheme="majorHAnsi" w:hAnsiTheme="majorHAnsi" w:cstheme="majorHAnsi"/>
              </w:rPr>
            </w:pPr>
          </w:p>
        </w:tc>
      </w:tr>
      <w:tr w:rsidR="00BD3FEF" w:rsidRPr="00FD48EC" w14:paraId="0BC5DF26"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E2F5160"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7851C65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7432B1D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57DCCAB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4C5A7B7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463F770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265D086C"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10E7099" w14:textId="6C6BC316" w:rsidR="00BD3FEF" w:rsidRPr="00067D3F" w:rsidRDefault="00BD3FEF">
            <w:pPr>
              <w:spacing w:after="0" w:line="240" w:lineRule="auto"/>
              <w:rPr>
                <w:rFonts w:asciiTheme="majorHAnsi" w:hAnsiTheme="majorHAnsi" w:cstheme="majorHAnsi"/>
              </w:rPr>
            </w:pPr>
            <w:r>
              <w:rPr>
                <w:rFonts w:asciiTheme="majorHAnsi" w:hAnsiTheme="majorHAnsi" w:cstheme="majorHAnsi"/>
              </w:rPr>
              <w:t>Do local Indigenous EC Leaders have access to appropriate opportunities and support to develop their skills so they can engage with Government effectively?</w:t>
            </w:r>
          </w:p>
        </w:tc>
        <w:tc>
          <w:tcPr>
            <w:tcW w:w="1344" w:type="dxa"/>
            <w:tcBorders>
              <w:top w:val="single" w:sz="2" w:space="0" w:color="auto"/>
              <w:left w:val="nil"/>
              <w:bottom w:val="single" w:sz="2" w:space="0" w:color="auto"/>
              <w:right w:val="nil"/>
            </w:tcBorders>
            <w:vAlign w:val="center"/>
          </w:tcPr>
          <w:p w14:paraId="6202757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13617F4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1E5C4B8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55C9CB7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398E624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776FFC4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A18EDC6"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What is missing? What can / should be done to better support them?</w:t>
            </w:r>
          </w:p>
        </w:tc>
        <w:tc>
          <w:tcPr>
            <w:tcW w:w="1344" w:type="dxa"/>
            <w:tcBorders>
              <w:top w:val="single" w:sz="2" w:space="0" w:color="auto"/>
              <w:left w:val="nil"/>
              <w:bottom w:val="single" w:sz="2" w:space="0" w:color="auto"/>
              <w:right w:val="nil"/>
            </w:tcBorders>
            <w:vAlign w:val="center"/>
          </w:tcPr>
          <w:p w14:paraId="0966BD45"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4577A89A"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1A8C000D"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07EABFFA"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53D397B6" w14:textId="77777777" w:rsidR="00BD3FEF" w:rsidRDefault="00BD3FEF" w:rsidP="00AE3A42">
            <w:pPr>
              <w:spacing w:after="0" w:line="240" w:lineRule="auto"/>
              <w:jc w:val="center"/>
              <w:rPr>
                <w:rFonts w:asciiTheme="majorHAnsi" w:hAnsiTheme="majorHAnsi" w:cstheme="majorHAnsi"/>
              </w:rPr>
            </w:pPr>
          </w:p>
        </w:tc>
      </w:tr>
      <w:tr w:rsidR="00BD3FEF" w:rsidRPr="00FD48EC" w14:paraId="332B871F"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1E2F185A" w14:textId="77777777" w:rsidR="00BD3FEF" w:rsidRPr="00067D3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0FC5EA4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36B92E0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7927E85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0B09EA2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16681CF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54E60142"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hideMark/>
          </w:tcPr>
          <w:p w14:paraId="27EB78DE" w14:textId="77777777" w:rsidR="00BD3FEF" w:rsidRPr="00067D3F" w:rsidRDefault="00BD3FEF" w:rsidP="00AE3A42">
            <w:pPr>
              <w:spacing w:after="0" w:line="240" w:lineRule="auto"/>
              <w:rPr>
                <w:rFonts w:asciiTheme="majorHAnsi" w:hAnsiTheme="majorHAnsi" w:cstheme="majorHAnsi"/>
              </w:rPr>
            </w:pPr>
            <w:r w:rsidRPr="00067D3F">
              <w:rPr>
                <w:rFonts w:asciiTheme="majorHAnsi" w:hAnsiTheme="majorHAnsi" w:cstheme="majorHAnsi"/>
              </w:rPr>
              <w:t xml:space="preserve">Are local Indigenous </w:t>
            </w:r>
            <w:r>
              <w:rPr>
                <w:rFonts w:asciiTheme="majorHAnsi" w:hAnsiTheme="majorHAnsi" w:cstheme="majorHAnsi"/>
              </w:rPr>
              <w:t>EC</w:t>
            </w:r>
            <w:r w:rsidRPr="00067D3F">
              <w:rPr>
                <w:rFonts w:asciiTheme="majorHAnsi" w:hAnsiTheme="majorHAnsi" w:cstheme="majorHAnsi"/>
              </w:rPr>
              <w:t xml:space="preserve"> </w:t>
            </w:r>
            <w:r>
              <w:rPr>
                <w:rFonts w:asciiTheme="majorHAnsi" w:hAnsiTheme="majorHAnsi" w:cstheme="majorHAnsi"/>
              </w:rPr>
              <w:t>L</w:t>
            </w:r>
            <w:r w:rsidRPr="00067D3F">
              <w:rPr>
                <w:rFonts w:asciiTheme="majorHAnsi" w:hAnsiTheme="majorHAnsi" w:cstheme="majorHAnsi"/>
              </w:rPr>
              <w:t xml:space="preserve">eadership and governance structures viewed by Government as having the </w:t>
            </w:r>
            <w:r>
              <w:rPr>
                <w:rFonts w:asciiTheme="majorHAnsi" w:hAnsiTheme="majorHAnsi" w:cstheme="majorHAnsi"/>
              </w:rPr>
              <w:t xml:space="preserve">authority and capability </w:t>
            </w:r>
            <w:r w:rsidRPr="00067D3F">
              <w:rPr>
                <w:rFonts w:asciiTheme="majorHAnsi" w:hAnsiTheme="majorHAnsi" w:cstheme="majorHAnsi"/>
              </w:rPr>
              <w:t>to be effective negotiation partners?</w:t>
            </w:r>
          </w:p>
        </w:tc>
        <w:tc>
          <w:tcPr>
            <w:tcW w:w="1344" w:type="dxa"/>
            <w:tcBorders>
              <w:top w:val="single" w:sz="2" w:space="0" w:color="auto"/>
              <w:left w:val="nil"/>
              <w:bottom w:val="single" w:sz="2" w:space="0" w:color="auto"/>
              <w:right w:val="nil"/>
            </w:tcBorders>
            <w:vAlign w:val="center"/>
          </w:tcPr>
          <w:p w14:paraId="0F88B6D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0ADC0A7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36892F7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47EF050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37A1CA9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30C7D88F"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16CB2B3A" w14:textId="77777777" w:rsidR="00BD3FEF" w:rsidRPr="00067D3F" w:rsidRDefault="00BD3FEF" w:rsidP="00AE3A42">
            <w:pPr>
              <w:spacing w:after="0" w:line="240" w:lineRule="auto"/>
              <w:rPr>
                <w:rFonts w:asciiTheme="majorHAnsi" w:hAnsiTheme="majorHAnsi" w:cstheme="majorHAnsi"/>
              </w:rPr>
            </w:pPr>
            <w:r>
              <w:rPr>
                <w:rFonts w:asciiTheme="majorHAnsi" w:hAnsiTheme="majorHAnsi" w:cstheme="majorHAnsi"/>
              </w:rPr>
              <w:t>If not: Why not? What does Government see as being the key issue(s)? How can that be addressed?</w:t>
            </w:r>
          </w:p>
        </w:tc>
        <w:tc>
          <w:tcPr>
            <w:tcW w:w="1344" w:type="dxa"/>
            <w:tcBorders>
              <w:top w:val="single" w:sz="2" w:space="0" w:color="auto"/>
              <w:left w:val="nil"/>
              <w:bottom w:val="single" w:sz="2" w:space="0" w:color="auto"/>
              <w:right w:val="nil"/>
            </w:tcBorders>
            <w:vAlign w:val="center"/>
          </w:tcPr>
          <w:p w14:paraId="0B461947"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1B447E07"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2DA3A617"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7A278822"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599E8101" w14:textId="77777777" w:rsidR="00BD3FEF" w:rsidRDefault="00BD3FEF" w:rsidP="00AE3A42">
            <w:pPr>
              <w:spacing w:after="0" w:line="240" w:lineRule="auto"/>
              <w:jc w:val="center"/>
              <w:rPr>
                <w:rFonts w:asciiTheme="majorHAnsi" w:hAnsiTheme="majorHAnsi" w:cstheme="majorHAnsi"/>
              </w:rPr>
            </w:pPr>
          </w:p>
        </w:tc>
      </w:tr>
    </w:tbl>
    <w:p w14:paraId="7DCBAD94" w14:textId="77777777" w:rsidR="00BD3FEF" w:rsidRDefault="00BD3FEF" w:rsidP="00BD3FEF">
      <w:pPr>
        <w:rPr>
          <w:i/>
          <w:color w:val="0070C0"/>
        </w:rPr>
      </w:pPr>
    </w:p>
    <w:p w14:paraId="078A5496" w14:textId="77777777" w:rsidR="00FB72AB" w:rsidRDefault="00FB72AB">
      <w:r>
        <w:rPr>
          <w:iCs/>
        </w:rPr>
        <w:br w:type="page"/>
      </w:r>
    </w:p>
    <w:tbl>
      <w:tblPr>
        <w:tblW w:w="15028" w:type="dxa"/>
        <w:tblInd w:w="-10" w:type="dxa"/>
        <w:tblLook w:val="04A0" w:firstRow="1" w:lastRow="0" w:firstColumn="1" w:lastColumn="0" w:noHBand="0" w:noVBand="1"/>
      </w:tblPr>
      <w:tblGrid>
        <w:gridCol w:w="8274"/>
        <w:gridCol w:w="100"/>
        <w:gridCol w:w="1244"/>
        <w:gridCol w:w="281"/>
        <w:gridCol w:w="1568"/>
        <w:gridCol w:w="1093"/>
        <w:gridCol w:w="846"/>
        <w:gridCol w:w="1622"/>
      </w:tblGrid>
      <w:tr w:rsidR="00BD3FEF" w:rsidRPr="00067D3F" w14:paraId="535B5D91" w14:textId="77777777" w:rsidTr="00AE3A42">
        <w:trPr>
          <w:trHeight w:val="456"/>
        </w:trPr>
        <w:tc>
          <w:tcPr>
            <w:tcW w:w="8274" w:type="dxa"/>
            <w:tcBorders>
              <w:top w:val="single" w:sz="8" w:space="0" w:color="auto"/>
              <w:left w:val="nil"/>
              <w:bottom w:val="single" w:sz="8" w:space="0" w:color="auto"/>
              <w:right w:val="nil"/>
            </w:tcBorders>
            <w:shd w:val="clear" w:color="auto" w:fill="auto"/>
            <w:vAlign w:val="center"/>
          </w:tcPr>
          <w:p w14:paraId="09CEF97C" w14:textId="088C4045" w:rsidR="00BD3FEF" w:rsidRDefault="00BD3FEF" w:rsidP="00C62D47">
            <w:pPr>
              <w:pStyle w:val="Heading4"/>
              <w:numPr>
                <w:ilvl w:val="0"/>
                <w:numId w:val="40"/>
              </w:numPr>
              <w:rPr>
                <w:rFonts w:cstheme="majorHAnsi"/>
                <w:b/>
              </w:rPr>
            </w:pPr>
            <w:r w:rsidRPr="007B7655">
              <w:t>Backbone support</w:t>
            </w:r>
          </w:p>
        </w:tc>
        <w:tc>
          <w:tcPr>
            <w:tcW w:w="1344" w:type="dxa"/>
            <w:gridSpan w:val="2"/>
            <w:tcBorders>
              <w:top w:val="single" w:sz="8" w:space="0" w:color="auto"/>
              <w:left w:val="nil"/>
              <w:bottom w:val="single" w:sz="8" w:space="0" w:color="auto"/>
              <w:right w:val="nil"/>
            </w:tcBorders>
            <w:vAlign w:val="center"/>
          </w:tcPr>
          <w:p w14:paraId="6445C11E"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8" w:space="0" w:color="auto"/>
              <w:left w:val="nil"/>
              <w:bottom w:val="single" w:sz="8" w:space="0" w:color="auto"/>
              <w:right w:val="nil"/>
            </w:tcBorders>
            <w:vAlign w:val="center"/>
          </w:tcPr>
          <w:p w14:paraId="630E8924" w14:textId="79D24004" w:rsidR="00BD3FEF" w:rsidRDefault="00BD3FEF" w:rsidP="00AE3A42">
            <w:pPr>
              <w:spacing w:after="0" w:line="240" w:lineRule="auto"/>
              <w:jc w:val="center"/>
              <w:rPr>
                <w:rFonts w:asciiTheme="majorHAnsi" w:hAnsiTheme="majorHAnsi" w:cstheme="majorHAnsi"/>
              </w:rPr>
            </w:pPr>
          </w:p>
        </w:tc>
        <w:tc>
          <w:tcPr>
            <w:tcW w:w="1093" w:type="dxa"/>
            <w:tcBorders>
              <w:top w:val="single" w:sz="8" w:space="0" w:color="auto"/>
              <w:left w:val="nil"/>
              <w:bottom w:val="single" w:sz="8" w:space="0" w:color="auto"/>
              <w:right w:val="nil"/>
            </w:tcBorders>
            <w:vAlign w:val="center"/>
          </w:tcPr>
          <w:p w14:paraId="3FB023D6" w14:textId="4D91D095" w:rsidR="00BD3FEF" w:rsidRDefault="00BD3FEF" w:rsidP="00AE3A42">
            <w:pPr>
              <w:spacing w:after="0" w:line="240" w:lineRule="auto"/>
              <w:rPr>
                <w:rFonts w:asciiTheme="majorHAnsi" w:hAnsiTheme="majorHAnsi" w:cstheme="majorHAnsi"/>
              </w:rPr>
            </w:pPr>
          </w:p>
        </w:tc>
        <w:tc>
          <w:tcPr>
            <w:tcW w:w="846" w:type="dxa"/>
            <w:tcBorders>
              <w:top w:val="single" w:sz="8" w:space="0" w:color="auto"/>
              <w:left w:val="nil"/>
              <w:bottom w:val="single" w:sz="8" w:space="0" w:color="auto"/>
              <w:right w:val="nil"/>
            </w:tcBorders>
            <w:vAlign w:val="center"/>
          </w:tcPr>
          <w:p w14:paraId="635BA8F3" w14:textId="20CB7B5A" w:rsidR="00BD3FEF" w:rsidRDefault="00D05C4F" w:rsidP="00AE3A42">
            <w:pPr>
              <w:spacing w:after="0" w:line="240" w:lineRule="auto"/>
              <w:rPr>
                <w:rFonts w:asciiTheme="majorHAnsi" w:hAnsiTheme="majorHAnsi" w:cstheme="majorHAnsi"/>
              </w:rPr>
            </w:pPr>
            <w:r w:rsidRPr="00C676A0">
              <w:rPr>
                <w:noProof/>
                <w:lang w:val="en-US"/>
              </w:rPr>
              <w:drawing>
                <wp:anchor distT="0" distB="0" distL="114300" distR="114300" simplePos="0" relativeHeight="251696640" behindDoc="0" locked="0" layoutInCell="1" allowOverlap="1" wp14:anchorId="5AB27E37" wp14:editId="126469A5">
                  <wp:simplePos x="0" y="0"/>
                  <wp:positionH relativeFrom="column">
                    <wp:posOffset>-210820</wp:posOffset>
                  </wp:positionH>
                  <wp:positionV relativeFrom="paragraph">
                    <wp:posOffset>19050</wp:posOffset>
                  </wp:positionV>
                  <wp:extent cx="1691640" cy="247650"/>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0800000" flipH="1" flipV="1">
                            <a:off x="0" y="0"/>
                            <a:ext cx="1691640" cy="247650"/>
                          </a:xfrm>
                          <a:prstGeom prst="rect">
                            <a:avLst/>
                          </a:prstGeom>
                        </pic:spPr>
                      </pic:pic>
                    </a:graphicData>
                  </a:graphic>
                  <wp14:sizeRelH relativeFrom="page">
                    <wp14:pctWidth>0</wp14:pctWidth>
                  </wp14:sizeRelH>
                  <wp14:sizeRelV relativeFrom="page">
                    <wp14:pctHeight>0</wp14:pctHeight>
                  </wp14:sizeRelV>
                </wp:anchor>
              </w:drawing>
            </w:r>
          </w:p>
        </w:tc>
        <w:tc>
          <w:tcPr>
            <w:tcW w:w="1622" w:type="dxa"/>
            <w:tcBorders>
              <w:top w:val="single" w:sz="8" w:space="0" w:color="auto"/>
              <w:left w:val="nil"/>
              <w:bottom w:val="single" w:sz="8" w:space="0" w:color="auto"/>
              <w:right w:val="nil"/>
            </w:tcBorders>
            <w:vAlign w:val="center"/>
          </w:tcPr>
          <w:p w14:paraId="4E6D54CF" w14:textId="34E06D3D" w:rsidR="00BD3FEF" w:rsidRDefault="00BD3FEF" w:rsidP="00AE3A42">
            <w:pPr>
              <w:spacing w:after="0" w:line="240" w:lineRule="auto"/>
              <w:rPr>
                <w:rFonts w:asciiTheme="majorHAnsi" w:hAnsiTheme="majorHAnsi" w:cstheme="majorHAnsi"/>
              </w:rPr>
            </w:pPr>
          </w:p>
        </w:tc>
      </w:tr>
      <w:tr w:rsidR="00BD3FEF" w:rsidRPr="00067D3F" w14:paraId="1B8713D8" w14:textId="77777777" w:rsidTr="00AE3A42">
        <w:trPr>
          <w:trHeight w:val="283"/>
        </w:trPr>
        <w:tc>
          <w:tcPr>
            <w:tcW w:w="8274" w:type="dxa"/>
            <w:tcBorders>
              <w:top w:val="single" w:sz="8" w:space="0" w:color="auto"/>
              <w:left w:val="nil"/>
              <w:bottom w:val="single" w:sz="2" w:space="0" w:color="auto"/>
              <w:right w:val="nil"/>
            </w:tcBorders>
            <w:shd w:val="clear" w:color="auto" w:fill="auto"/>
            <w:vAlign w:val="center"/>
          </w:tcPr>
          <w:p w14:paraId="732171BE" w14:textId="77777777" w:rsidR="00BD3FEF" w:rsidRPr="0030048D" w:rsidRDefault="00BD3FEF" w:rsidP="00AE3A42">
            <w:pPr>
              <w:pStyle w:val="ListParagraph"/>
              <w:spacing w:after="0" w:line="240" w:lineRule="auto"/>
              <w:rPr>
                <w:rFonts w:asciiTheme="majorHAnsi" w:hAnsiTheme="majorHAnsi" w:cstheme="majorHAnsi"/>
                <w:b/>
              </w:rPr>
            </w:pPr>
            <w:r>
              <w:rPr>
                <w:rFonts w:asciiTheme="majorHAnsi" w:hAnsiTheme="majorHAnsi" w:cstheme="majorHAnsi"/>
              </w:rPr>
              <w:t>Is a Regional Backbone structure or organisation in place?</w:t>
            </w:r>
          </w:p>
        </w:tc>
        <w:tc>
          <w:tcPr>
            <w:tcW w:w="1625" w:type="dxa"/>
            <w:gridSpan w:val="3"/>
            <w:tcBorders>
              <w:top w:val="single" w:sz="8" w:space="0" w:color="auto"/>
              <w:left w:val="nil"/>
              <w:bottom w:val="single" w:sz="2" w:space="0" w:color="auto"/>
              <w:right w:val="nil"/>
            </w:tcBorders>
            <w:vAlign w:val="center"/>
          </w:tcPr>
          <w:p w14:paraId="65157FB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568" w:type="dxa"/>
            <w:tcBorders>
              <w:top w:val="single" w:sz="8" w:space="0" w:color="auto"/>
              <w:left w:val="nil"/>
              <w:bottom w:val="single" w:sz="2" w:space="0" w:color="auto"/>
              <w:right w:val="nil"/>
            </w:tcBorders>
            <w:vAlign w:val="center"/>
          </w:tcPr>
          <w:p w14:paraId="04D11BF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1093" w:type="dxa"/>
            <w:tcBorders>
              <w:top w:val="single" w:sz="8" w:space="0" w:color="auto"/>
              <w:left w:val="nil"/>
              <w:bottom w:val="single" w:sz="2" w:space="0" w:color="auto"/>
              <w:right w:val="nil"/>
            </w:tcBorders>
            <w:vAlign w:val="center"/>
          </w:tcPr>
          <w:p w14:paraId="652BC5EC" w14:textId="3DEE4519"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846" w:type="dxa"/>
            <w:tcBorders>
              <w:top w:val="single" w:sz="8" w:space="0" w:color="auto"/>
              <w:left w:val="nil"/>
              <w:bottom w:val="single" w:sz="2" w:space="0" w:color="auto"/>
              <w:right w:val="nil"/>
            </w:tcBorders>
            <w:vAlign w:val="center"/>
          </w:tcPr>
          <w:p w14:paraId="5B54E917" w14:textId="11DE011A" w:rsidR="00BD3FEF" w:rsidRDefault="00BD3FEF" w:rsidP="00AE3A42">
            <w:pPr>
              <w:spacing w:after="0" w:line="240" w:lineRule="auto"/>
              <w:jc w:val="center"/>
              <w:rPr>
                <w:rFonts w:asciiTheme="majorHAnsi" w:hAnsiTheme="majorHAnsi" w:cstheme="majorHAnsi"/>
              </w:rPr>
            </w:pPr>
          </w:p>
        </w:tc>
        <w:tc>
          <w:tcPr>
            <w:tcW w:w="1622" w:type="dxa"/>
            <w:tcBorders>
              <w:top w:val="single" w:sz="8" w:space="0" w:color="auto"/>
              <w:left w:val="nil"/>
              <w:bottom w:val="single" w:sz="2" w:space="0" w:color="auto"/>
              <w:right w:val="nil"/>
            </w:tcBorders>
            <w:vAlign w:val="center"/>
          </w:tcPr>
          <w:p w14:paraId="637F08F2" w14:textId="77777777" w:rsidR="00BD3FEF" w:rsidRDefault="00BD3FEF" w:rsidP="00AE3A42">
            <w:pPr>
              <w:spacing w:after="0" w:line="240" w:lineRule="auto"/>
              <w:jc w:val="center"/>
              <w:rPr>
                <w:rFonts w:asciiTheme="majorHAnsi" w:hAnsiTheme="majorHAnsi" w:cstheme="majorHAnsi"/>
              </w:rPr>
            </w:pPr>
          </w:p>
        </w:tc>
      </w:tr>
      <w:tr w:rsidR="00BD3FEF" w:rsidRPr="00067D3F" w14:paraId="2FD2F286"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2810F679" w14:textId="77777777" w:rsidR="00BD3FEF" w:rsidRPr="0030048D" w:rsidRDefault="00BD3FEF" w:rsidP="00AE3A42">
            <w:pPr>
              <w:pStyle w:val="ListParagraph"/>
              <w:spacing w:after="0" w:line="240" w:lineRule="auto"/>
              <w:ind w:left="360"/>
              <w:rPr>
                <w:rFonts w:asciiTheme="majorHAnsi" w:hAnsiTheme="majorHAnsi" w:cstheme="majorHAnsi"/>
                <w:b/>
              </w:rPr>
            </w:pPr>
          </w:p>
        </w:tc>
        <w:tc>
          <w:tcPr>
            <w:tcW w:w="1344" w:type="dxa"/>
            <w:gridSpan w:val="2"/>
            <w:tcBorders>
              <w:top w:val="single" w:sz="2" w:space="0" w:color="auto"/>
              <w:left w:val="nil"/>
              <w:bottom w:val="single" w:sz="2" w:space="0" w:color="auto"/>
              <w:right w:val="nil"/>
            </w:tcBorders>
            <w:vAlign w:val="center"/>
          </w:tcPr>
          <w:p w14:paraId="2DCC51D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126D067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7B9ED1A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16DD271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3D31854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0953ACDD" w14:textId="77777777" w:rsidTr="00AE3A42">
        <w:trPr>
          <w:trHeight w:val="283"/>
        </w:trPr>
        <w:tc>
          <w:tcPr>
            <w:tcW w:w="8274" w:type="dxa"/>
            <w:tcBorders>
              <w:top w:val="single" w:sz="2" w:space="0" w:color="auto"/>
              <w:left w:val="nil"/>
              <w:bottom w:val="single" w:sz="4" w:space="0" w:color="auto"/>
              <w:right w:val="nil"/>
            </w:tcBorders>
            <w:shd w:val="clear" w:color="auto" w:fill="auto"/>
            <w:vAlign w:val="center"/>
          </w:tcPr>
          <w:p w14:paraId="4AAED093" w14:textId="7D2821C0" w:rsidR="00BD3FEF" w:rsidRDefault="00BD3FEF">
            <w:pPr>
              <w:spacing w:after="0" w:line="240" w:lineRule="auto"/>
              <w:rPr>
                <w:rFonts w:asciiTheme="majorHAnsi" w:hAnsiTheme="majorHAnsi" w:cstheme="majorHAnsi"/>
              </w:rPr>
            </w:pPr>
            <w:r w:rsidRPr="001600BC">
              <w:rPr>
                <w:rFonts w:asciiTheme="majorHAnsi" w:hAnsiTheme="majorHAnsi" w:cstheme="majorHAnsi"/>
              </w:rPr>
              <w:t xml:space="preserve">Is the work the Backbone is doing and the way it is working </w:t>
            </w:r>
            <w:r w:rsidRPr="00A74EDC">
              <w:rPr>
                <w:rFonts w:asciiTheme="majorHAnsi" w:hAnsiTheme="majorHAnsi" w:cstheme="majorHAnsi"/>
              </w:rPr>
              <w:t xml:space="preserve">supporting Indigenous </w:t>
            </w:r>
            <w:r w:rsidRPr="00FA3E73">
              <w:rPr>
                <w:rFonts w:asciiTheme="majorHAnsi" w:hAnsiTheme="majorHAnsi" w:cstheme="majorHAnsi"/>
              </w:rPr>
              <w:t>Empowerment?</w:t>
            </w:r>
          </w:p>
        </w:tc>
        <w:tc>
          <w:tcPr>
            <w:tcW w:w="1344" w:type="dxa"/>
            <w:gridSpan w:val="2"/>
            <w:tcBorders>
              <w:top w:val="single" w:sz="2" w:space="0" w:color="auto"/>
              <w:left w:val="nil"/>
              <w:bottom w:val="single" w:sz="4" w:space="0" w:color="auto"/>
              <w:right w:val="nil"/>
            </w:tcBorders>
            <w:vAlign w:val="center"/>
          </w:tcPr>
          <w:p w14:paraId="2F8485B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4" w:space="0" w:color="auto"/>
              <w:right w:val="nil"/>
            </w:tcBorders>
            <w:vAlign w:val="center"/>
          </w:tcPr>
          <w:p w14:paraId="0A09E5E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4" w:space="0" w:color="auto"/>
              <w:right w:val="nil"/>
            </w:tcBorders>
            <w:vAlign w:val="center"/>
          </w:tcPr>
          <w:p w14:paraId="38C528B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4" w:space="0" w:color="auto"/>
              <w:right w:val="nil"/>
            </w:tcBorders>
            <w:vAlign w:val="center"/>
          </w:tcPr>
          <w:p w14:paraId="7EB7692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4" w:space="0" w:color="auto"/>
              <w:right w:val="nil"/>
            </w:tcBorders>
            <w:vAlign w:val="center"/>
          </w:tcPr>
          <w:p w14:paraId="5D4A600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6292E2F3" w14:textId="77777777" w:rsidTr="00AE3A42">
        <w:trPr>
          <w:trHeight w:val="283"/>
        </w:trPr>
        <w:tc>
          <w:tcPr>
            <w:tcW w:w="8274" w:type="dxa"/>
            <w:tcBorders>
              <w:top w:val="single" w:sz="2" w:space="0" w:color="auto"/>
              <w:left w:val="nil"/>
              <w:bottom w:val="single" w:sz="4" w:space="0" w:color="auto"/>
              <w:right w:val="nil"/>
            </w:tcBorders>
            <w:shd w:val="clear" w:color="auto" w:fill="auto"/>
            <w:vAlign w:val="center"/>
          </w:tcPr>
          <w:p w14:paraId="6A1B6177"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What makes you say that? </w:t>
            </w:r>
          </w:p>
        </w:tc>
        <w:tc>
          <w:tcPr>
            <w:tcW w:w="1344" w:type="dxa"/>
            <w:gridSpan w:val="2"/>
            <w:tcBorders>
              <w:top w:val="single" w:sz="2" w:space="0" w:color="auto"/>
              <w:left w:val="nil"/>
              <w:bottom w:val="single" w:sz="4" w:space="0" w:color="auto"/>
              <w:right w:val="nil"/>
            </w:tcBorders>
            <w:vAlign w:val="center"/>
          </w:tcPr>
          <w:p w14:paraId="37770180"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4" w:space="0" w:color="auto"/>
              <w:right w:val="nil"/>
            </w:tcBorders>
            <w:vAlign w:val="center"/>
          </w:tcPr>
          <w:p w14:paraId="6B815B39"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4" w:space="0" w:color="auto"/>
              <w:right w:val="nil"/>
            </w:tcBorders>
            <w:vAlign w:val="center"/>
          </w:tcPr>
          <w:p w14:paraId="5C957DBC"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4" w:space="0" w:color="auto"/>
              <w:right w:val="nil"/>
            </w:tcBorders>
            <w:vAlign w:val="center"/>
          </w:tcPr>
          <w:p w14:paraId="6E058204"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4" w:space="0" w:color="auto"/>
              <w:right w:val="nil"/>
            </w:tcBorders>
            <w:vAlign w:val="center"/>
          </w:tcPr>
          <w:p w14:paraId="6459C2CB" w14:textId="77777777" w:rsidR="00BD3FEF" w:rsidRDefault="00BD3FEF" w:rsidP="00AE3A42">
            <w:pPr>
              <w:spacing w:after="0" w:line="240" w:lineRule="auto"/>
              <w:jc w:val="center"/>
              <w:rPr>
                <w:rFonts w:asciiTheme="majorHAnsi" w:hAnsiTheme="majorHAnsi" w:cstheme="majorHAnsi"/>
              </w:rPr>
            </w:pPr>
          </w:p>
        </w:tc>
      </w:tr>
      <w:tr w:rsidR="00BD3FEF" w:rsidRPr="00067D3F" w14:paraId="5D466C4E" w14:textId="77777777" w:rsidTr="00AE3A42">
        <w:trPr>
          <w:trHeight w:val="283"/>
        </w:trPr>
        <w:tc>
          <w:tcPr>
            <w:tcW w:w="8274" w:type="dxa"/>
            <w:tcBorders>
              <w:top w:val="single" w:sz="2" w:space="0" w:color="auto"/>
              <w:left w:val="nil"/>
              <w:bottom w:val="single" w:sz="4" w:space="0" w:color="auto"/>
              <w:right w:val="nil"/>
            </w:tcBorders>
            <w:shd w:val="clear" w:color="auto" w:fill="auto"/>
            <w:vAlign w:val="center"/>
          </w:tcPr>
          <w:p w14:paraId="3819721F" w14:textId="77777777" w:rsidR="00BD3FEF" w:rsidRDefault="00BD3FEF" w:rsidP="00AE3A42">
            <w:pPr>
              <w:spacing w:after="0" w:line="240" w:lineRule="auto"/>
              <w:rPr>
                <w:rFonts w:asciiTheme="majorHAnsi" w:hAnsiTheme="majorHAnsi" w:cstheme="majorHAnsi"/>
              </w:rPr>
            </w:pPr>
          </w:p>
        </w:tc>
        <w:tc>
          <w:tcPr>
            <w:tcW w:w="1344" w:type="dxa"/>
            <w:gridSpan w:val="2"/>
            <w:tcBorders>
              <w:top w:val="single" w:sz="2" w:space="0" w:color="auto"/>
              <w:left w:val="nil"/>
              <w:bottom w:val="single" w:sz="4" w:space="0" w:color="auto"/>
              <w:right w:val="nil"/>
            </w:tcBorders>
            <w:vAlign w:val="center"/>
          </w:tcPr>
          <w:p w14:paraId="433BF40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4" w:space="0" w:color="auto"/>
              <w:right w:val="nil"/>
            </w:tcBorders>
            <w:vAlign w:val="center"/>
          </w:tcPr>
          <w:p w14:paraId="6E0E093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4" w:space="0" w:color="auto"/>
              <w:right w:val="nil"/>
            </w:tcBorders>
            <w:vAlign w:val="center"/>
          </w:tcPr>
          <w:p w14:paraId="2B85285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4" w:space="0" w:color="auto"/>
              <w:right w:val="nil"/>
            </w:tcBorders>
            <w:vAlign w:val="center"/>
          </w:tcPr>
          <w:p w14:paraId="2E68D6C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4" w:space="0" w:color="auto"/>
              <w:right w:val="nil"/>
            </w:tcBorders>
            <w:vAlign w:val="center"/>
          </w:tcPr>
          <w:p w14:paraId="0704C6A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23F9A37F" w14:textId="77777777" w:rsidTr="00AE3A42">
        <w:trPr>
          <w:trHeight w:val="283"/>
        </w:trPr>
        <w:tc>
          <w:tcPr>
            <w:tcW w:w="8274" w:type="dxa"/>
            <w:tcBorders>
              <w:top w:val="single" w:sz="2" w:space="0" w:color="auto"/>
              <w:left w:val="nil"/>
              <w:bottom w:val="single" w:sz="4" w:space="0" w:color="auto"/>
              <w:right w:val="nil"/>
            </w:tcBorders>
            <w:shd w:val="clear" w:color="auto" w:fill="auto"/>
            <w:vAlign w:val="center"/>
          </w:tcPr>
          <w:p w14:paraId="71B5D289" w14:textId="77777777" w:rsidR="00BD3FEF" w:rsidRPr="00AC27A6" w:rsidRDefault="00BD3FEF" w:rsidP="00AE3A42">
            <w:pPr>
              <w:spacing w:after="0" w:line="240" w:lineRule="auto"/>
              <w:rPr>
                <w:rFonts w:asciiTheme="majorHAnsi" w:hAnsiTheme="majorHAnsi" w:cstheme="majorHAnsi"/>
              </w:rPr>
            </w:pPr>
            <w:r>
              <w:rPr>
                <w:rFonts w:asciiTheme="majorHAnsi" w:hAnsiTheme="majorHAnsi" w:cstheme="majorHAnsi"/>
              </w:rPr>
              <w:t>Does the B</w:t>
            </w:r>
            <w:r w:rsidRPr="00AC27A6">
              <w:rPr>
                <w:rFonts w:asciiTheme="majorHAnsi" w:hAnsiTheme="majorHAnsi" w:cstheme="majorHAnsi"/>
              </w:rPr>
              <w:t>ackbone work in a way that puts asi</w:t>
            </w:r>
            <w:r>
              <w:rPr>
                <w:rFonts w:asciiTheme="majorHAnsi" w:hAnsiTheme="majorHAnsi" w:cstheme="majorHAnsi"/>
              </w:rPr>
              <w:t>de organisational allegiances, C</w:t>
            </w:r>
            <w:r w:rsidRPr="00AC27A6">
              <w:rPr>
                <w:rFonts w:asciiTheme="majorHAnsi" w:hAnsiTheme="majorHAnsi" w:cstheme="majorHAnsi"/>
              </w:rPr>
              <w:t>ommunity and family politics?</w:t>
            </w:r>
          </w:p>
        </w:tc>
        <w:tc>
          <w:tcPr>
            <w:tcW w:w="1344" w:type="dxa"/>
            <w:gridSpan w:val="2"/>
            <w:tcBorders>
              <w:top w:val="single" w:sz="2" w:space="0" w:color="auto"/>
              <w:left w:val="nil"/>
              <w:bottom w:val="single" w:sz="4" w:space="0" w:color="auto"/>
              <w:right w:val="nil"/>
            </w:tcBorders>
            <w:vAlign w:val="center"/>
          </w:tcPr>
          <w:p w14:paraId="675AC8A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4" w:space="0" w:color="auto"/>
              <w:right w:val="nil"/>
            </w:tcBorders>
            <w:vAlign w:val="center"/>
          </w:tcPr>
          <w:p w14:paraId="20D19F3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4" w:space="0" w:color="auto"/>
              <w:right w:val="nil"/>
            </w:tcBorders>
            <w:vAlign w:val="center"/>
          </w:tcPr>
          <w:p w14:paraId="24D6D3C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4" w:space="0" w:color="auto"/>
              <w:right w:val="nil"/>
            </w:tcBorders>
            <w:vAlign w:val="center"/>
          </w:tcPr>
          <w:p w14:paraId="60886E3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4" w:space="0" w:color="auto"/>
              <w:right w:val="nil"/>
            </w:tcBorders>
            <w:vAlign w:val="center"/>
          </w:tcPr>
          <w:p w14:paraId="6CF8E86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54587888" w14:textId="77777777" w:rsidTr="00AE3A42">
        <w:trPr>
          <w:trHeight w:val="283"/>
        </w:trPr>
        <w:tc>
          <w:tcPr>
            <w:tcW w:w="8274" w:type="dxa"/>
            <w:tcBorders>
              <w:top w:val="single" w:sz="4" w:space="0" w:color="auto"/>
              <w:left w:val="nil"/>
              <w:bottom w:val="single" w:sz="4" w:space="0" w:color="auto"/>
              <w:right w:val="nil"/>
            </w:tcBorders>
            <w:shd w:val="clear" w:color="auto" w:fill="auto"/>
            <w:vAlign w:val="center"/>
          </w:tcPr>
          <w:p w14:paraId="3B020964" w14:textId="77777777" w:rsidR="00BD3FEF" w:rsidRPr="00AC27A6" w:rsidRDefault="00BD3FEF" w:rsidP="00AE3A42">
            <w:pPr>
              <w:spacing w:after="0" w:line="240" w:lineRule="auto"/>
              <w:rPr>
                <w:rFonts w:asciiTheme="majorHAnsi" w:hAnsiTheme="majorHAnsi" w:cstheme="majorHAnsi"/>
              </w:rPr>
            </w:pPr>
            <w:r>
              <w:rPr>
                <w:rFonts w:asciiTheme="majorHAnsi" w:hAnsiTheme="majorHAnsi" w:cstheme="majorHAnsi"/>
              </w:rPr>
              <w:t>Is the B</w:t>
            </w:r>
            <w:r w:rsidRPr="00AC27A6">
              <w:rPr>
                <w:rFonts w:asciiTheme="majorHAnsi" w:hAnsiTheme="majorHAnsi" w:cstheme="majorHAnsi"/>
              </w:rPr>
              <w:t xml:space="preserve">ackbone </w:t>
            </w:r>
            <w:r>
              <w:rPr>
                <w:rFonts w:asciiTheme="majorHAnsi" w:hAnsiTheme="majorHAnsi" w:cstheme="majorHAnsi"/>
              </w:rPr>
              <w:t>engaging effectively with the Community</w:t>
            </w:r>
            <w:r w:rsidRPr="00AC27A6">
              <w:rPr>
                <w:rFonts w:asciiTheme="majorHAnsi" w:hAnsiTheme="majorHAnsi" w:cstheme="majorHAnsi"/>
              </w:rPr>
              <w:t>?</w:t>
            </w:r>
          </w:p>
        </w:tc>
        <w:tc>
          <w:tcPr>
            <w:tcW w:w="1344" w:type="dxa"/>
            <w:gridSpan w:val="2"/>
            <w:tcBorders>
              <w:top w:val="single" w:sz="4" w:space="0" w:color="auto"/>
              <w:left w:val="nil"/>
              <w:bottom w:val="single" w:sz="4" w:space="0" w:color="auto"/>
              <w:right w:val="nil"/>
            </w:tcBorders>
            <w:vAlign w:val="center"/>
          </w:tcPr>
          <w:p w14:paraId="582F1B6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4" w:space="0" w:color="auto"/>
              <w:left w:val="nil"/>
              <w:bottom w:val="single" w:sz="4" w:space="0" w:color="auto"/>
              <w:right w:val="nil"/>
            </w:tcBorders>
            <w:vAlign w:val="center"/>
          </w:tcPr>
          <w:p w14:paraId="223AB1E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4" w:space="0" w:color="auto"/>
              <w:left w:val="nil"/>
              <w:bottom w:val="single" w:sz="4" w:space="0" w:color="auto"/>
              <w:right w:val="nil"/>
            </w:tcBorders>
            <w:vAlign w:val="center"/>
          </w:tcPr>
          <w:p w14:paraId="40C7DE4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4EA84C0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297A4FE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4D8553E8" w14:textId="77777777" w:rsidTr="00AE3A42">
        <w:trPr>
          <w:trHeight w:val="283"/>
        </w:trPr>
        <w:tc>
          <w:tcPr>
            <w:tcW w:w="8274" w:type="dxa"/>
            <w:tcBorders>
              <w:top w:val="single" w:sz="4" w:space="0" w:color="auto"/>
              <w:left w:val="nil"/>
              <w:bottom w:val="single" w:sz="4" w:space="0" w:color="auto"/>
              <w:right w:val="nil"/>
            </w:tcBorders>
            <w:shd w:val="clear" w:color="auto" w:fill="auto"/>
            <w:vAlign w:val="center"/>
          </w:tcPr>
          <w:p w14:paraId="6114DFE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it working with people from different groups across the Community?</w:t>
            </w:r>
          </w:p>
        </w:tc>
        <w:tc>
          <w:tcPr>
            <w:tcW w:w="1344" w:type="dxa"/>
            <w:gridSpan w:val="2"/>
            <w:tcBorders>
              <w:top w:val="single" w:sz="4" w:space="0" w:color="auto"/>
              <w:left w:val="nil"/>
              <w:bottom w:val="single" w:sz="4" w:space="0" w:color="auto"/>
              <w:right w:val="nil"/>
            </w:tcBorders>
            <w:vAlign w:val="center"/>
          </w:tcPr>
          <w:p w14:paraId="78DEB3B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4" w:space="0" w:color="auto"/>
              <w:left w:val="nil"/>
              <w:bottom w:val="single" w:sz="4" w:space="0" w:color="auto"/>
              <w:right w:val="nil"/>
            </w:tcBorders>
            <w:vAlign w:val="center"/>
          </w:tcPr>
          <w:p w14:paraId="12A0D3D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4" w:space="0" w:color="auto"/>
              <w:left w:val="nil"/>
              <w:bottom w:val="single" w:sz="4" w:space="0" w:color="auto"/>
              <w:right w:val="nil"/>
            </w:tcBorders>
            <w:vAlign w:val="center"/>
          </w:tcPr>
          <w:p w14:paraId="3EEC864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12E70B3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44A6C94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4B2480EC" w14:textId="77777777" w:rsidTr="00AE3A42">
        <w:trPr>
          <w:trHeight w:val="283"/>
        </w:trPr>
        <w:tc>
          <w:tcPr>
            <w:tcW w:w="8274" w:type="dxa"/>
            <w:tcBorders>
              <w:top w:val="single" w:sz="4" w:space="0" w:color="auto"/>
              <w:left w:val="nil"/>
              <w:bottom w:val="single" w:sz="4" w:space="0" w:color="auto"/>
              <w:right w:val="nil"/>
            </w:tcBorders>
            <w:shd w:val="clear" w:color="auto" w:fill="auto"/>
            <w:vAlign w:val="center"/>
          </w:tcPr>
          <w:p w14:paraId="0EF0C952"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Which interests and groups is it not connecting with? How can that be addressed?</w:t>
            </w:r>
          </w:p>
        </w:tc>
        <w:tc>
          <w:tcPr>
            <w:tcW w:w="1344" w:type="dxa"/>
            <w:gridSpan w:val="2"/>
            <w:tcBorders>
              <w:top w:val="single" w:sz="4" w:space="0" w:color="auto"/>
              <w:left w:val="nil"/>
              <w:bottom w:val="single" w:sz="4" w:space="0" w:color="auto"/>
              <w:right w:val="nil"/>
            </w:tcBorders>
            <w:vAlign w:val="center"/>
          </w:tcPr>
          <w:p w14:paraId="466800B1"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4" w:space="0" w:color="auto"/>
              <w:left w:val="nil"/>
              <w:bottom w:val="single" w:sz="4" w:space="0" w:color="auto"/>
              <w:right w:val="nil"/>
            </w:tcBorders>
            <w:vAlign w:val="center"/>
          </w:tcPr>
          <w:p w14:paraId="1EEF5F18"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4" w:space="0" w:color="auto"/>
              <w:left w:val="nil"/>
              <w:bottom w:val="single" w:sz="4" w:space="0" w:color="auto"/>
              <w:right w:val="nil"/>
            </w:tcBorders>
            <w:vAlign w:val="center"/>
          </w:tcPr>
          <w:p w14:paraId="601FD88F"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40C3D2AC"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3375D977" w14:textId="77777777" w:rsidR="00BD3FEF" w:rsidRDefault="00BD3FEF" w:rsidP="00AE3A42">
            <w:pPr>
              <w:spacing w:after="0" w:line="240" w:lineRule="auto"/>
              <w:jc w:val="center"/>
              <w:rPr>
                <w:rFonts w:asciiTheme="majorHAnsi" w:hAnsiTheme="majorHAnsi" w:cstheme="majorHAnsi"/>
              </w:rPr>
            </w:pPr>
          </w:p>
        </w:tc>
      </w:tr>
      <w:tr w:rsidR="00BD3FEF" w:rsidRPr="00067D3F" w14:paraId="1BC1A084" w14:textId="77777777" w:rsidTr="00AE3A42">
        <w:trPr>
          <w:trHeight w:val="283"/>
        </w:trPr>
        <w:tc>
          <w:tcPr>
            <w:tcW w:w="8274" w:type="dxa"/>
            <w:tcBorders>
              <w:top w:val="single" w:sz="4" w:space="0" w:color="auto"/>
              <w:left w:val="nil"/>
              <w:bottom w:val="single" w:sz="4" w:space="0" w:color="auto"/>
              <w:right w:val="nil"/>
            </w:tcBorders>
            <w:shd w:val="clear" w:color="auto" w:fill="auto"/>
            <w:vAlign w:val="center"/>
          </w:tcPr>
          <w:p w14:paraId="16E2299A" w14:textId="77777777" w:rsidR="00BD3FEF" w:rsidRDefault="00BD3FEF" w:rsidP="00AE3A42">
            <w:pPr>
              <w:spacing w:after="0" w:line="240" w:lineRule="auto"/>
              <w:rPr>
                <w:rFonts w:asciiTheme="majorHAnsi" w:hAnsiTheme="majorHAnsi" w:cstheme="majorHAnsi"/>
              </w:rPr>
            </w:pPr>
          </w:p>
        </w:tc>
        <w:tc>
          <w:tcPr>
            <w:tcW w:w="1344" w:type="dxa"/>
            <w:gridSpan w:val="2"/>
            <w:tcBorders>
              <w:top w:val="single" w:sz="4" w:space="0" w:color="auto"/>
              <w:left w:val="nil"/>
              <w:bottom w:val="single" w:sz="4" w:space="0" w:color="auto"/>
              <w:right w:val="nil"/>
            </w:tcBorders>
            <w:vAlign w:val="center"/>
          </w:tcPr>
          <w:p w14:paraId="7D62B76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4" w:space="0" w:color="auto"/>
              <w:left w:val="nil"/>
              <w:bottom w:val="single" w:sz="4" w:space="0" w:color="auto"/>
              <w:right w:val="nil"/>
            </w:tcBorders>
            <w:vAlign w:val="center"/>
          </w:tcPr>
          <w:p w14:paraId="4F2409E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4" w:space="0" w:color="auto"/>
              <w:left w:val="nil"/>
              <w:bottom w:val="single" w:sz="4" w:space="0" w:color="auto"/>
              <w:right w:val="nil"/>
            </w:tcBorders>
            <w:vAlign w:val="center"/>
          </w:tcPr>
          <w:p w14:paraId="349C77A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4" w:space="0" w:color="auto"/>
              <w:left w:val="nil"/>
              <w:bottom w:val="single" w:sz="4" w:space="0" w:color="auto"/>
              <w:right w:val="nil"/>
            </w:tcBorders>
            <w:vAlign w:val="center"/>
          </w:tcPr>
          <w:p w14:paraId="71A7E76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4" w:space="0" w:color="auto"/>
              <w:left w:val="nil"/>
              <w:bottom w:val="single" w:sz="4" w:space="0" w:color="auto"/>
              <w:right w:val="nil"/>
            </w:tcBorders>
            <w:vAlign w:val="center"/>
          </w:tcPr>
          <w:p w14:paraId="51649C0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1C0AD10A" w14:textId="77777777" w:rsidTr="00AE3A42">
        <w:trPr>
          <w:trHeight w:val="283"/>
        </w:trPr>
        <w:tc>
          <w:tcPr>
            <w:tcW w:w="8274" w:type="dxa"/>
            <w:tcBorders>
              <w:top w:val="single" w:sz="4" w:space="0" w:color="auto"/>
              <w:left w:val="nil"/>
              <w:bottom w:val="single" w:sz="4" w:space="0" w:color="auto"/>
              <w:right w:val="nil"/>
            </w:tcBorders>
            <w:shd w:val="clear" w:color="auto" w:fill="auto"/>
            <w:vAlign w:val="center"/>
          </w:tcPr>
          <w:p w14:paraId="6E37ACBC"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the Backbone supporting the Regional Indigenous Leadership Group well?</w:t>
            </w:r>
          </w:p>
        </w:tc>
        <w:tc>
          <w:tcPr>
            <w:tcW w:w="1344" w:type="dxa"/>
            <w:gridSpan w:val="2"/>
            <w:tcBorders>
              <w:top w:val="single" w:sz="4" w:space="0" w:color="auto"/>
              <w:left w:val="nil"/>
              <w:bottom w:val="single" w:sz="4" w:space="0" w:color="auto"/>
              <w:right w:val="nil"/>
            </w:tcBorders>
            <w:vAlign w:val="center"/>
          </w:tcPr>
          <w:p w14:paraId="68EA9EC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4" w:space="0" w:color="auto"/>
              <w:left w:val="nil"/>
              <w:bottom w:val="single" w:sz="4" w:space="0" w:color="auto"/>
              <w:right w:val="nil"/>
            </w:tcBorders>
            <w:vAlign w:val="center"/>
          </w:tcPr>
          <w:p w14:paraId="0BD9591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4" w:space="0" w:color="auto"/>
              <w:left w:val="nil"/>
              <w:bottom w:val="single" w:sz="4" w:space="0" w:color="auto"/>
              <w:right w:val="nil"/>
            </w:tcBorders>
            <w:vAlign w:val="center"/>
          </w:tcPr>
          <w:p w14:paraId="2C3A737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596C35A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2752516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70AA6304" w14:textId="77777777" w:rsidTr="00AE3A42">
        <w:trPr>
          <w:trHeight w:val="283"/>
        </w:trPr>
        <w:tc>
          <w:tcPr>
            <w:tcW w:w="8274" w:type="dxa"/>
            <w:tcBorders>
              <w:top w:val="single" w:sz="4" w:space="0" w:color="auto"/>
              <w:left w:val="nil"/>
              <w:bottom w:val="single" w:sz="4" w:space="0" w:color="auto"/>
              <w:right w:val="nil"/>
            </w:tcBorders>
            <w:shd w:val="clear" w:color="auto" w:fill="auto"/>
            <w:vAlign w:val="center"/>
          </w:tcPr>
          <w:p w14:paraId="66022B92"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it engaging and working effectively with Government Partners?</w:t>
            </w:r>
          </w:p>
        </w:tc>
        <w:tc>
          <w:tcPr>
            <w:tcW w:w="1344" w:type="dxa"/>
            <w:gridSpan w:val="2"/>
            <w:tcBorders>
              <w:top w:val="single" w:sz="4" w:space="0" w:color="auto"/>
              <w:left w:val="nil"/>
              <w:bottom w:val="single" w:sz="4" w:space="0" w:color="auto"/>
              <w:right w:val="nil"/>
            </w:tcBorders>
            <w:vAlign w:val="center"/>
          </w:tcPr>
          <w:p w14:paraId="7C4E700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4" w:space="0" w:color="auto"/>
              <w:left w:val="nil"/>
              <w:bottom w:val="single" w:sz="4" w:space="0" w:color="auto"/>
              <w:right w:val="nil"/>
            </w:tcBorders>
            <w:vAlign w:val="center"/>
          </w:tcPr>
          <w:p w14:paraId="682DB82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4" w:space="0" w:color="auto"/>
              <w:left w:val="nil"/>
              <w:bottom w:val="single" w:sz="4" w:space="0" w:color="auto"/>
              <w:right w:val="nil"/>
            </w:tcBorders>
            <w:vAlign w:val="center"/>
          </w:tcPr>
          <w:p w14:paraId="3CFDAB5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6AA240C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6D9B0F6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0D82C063" w14:textId="77777777" w:rsidTr="00AE3A42">
        <w:trPr>
          <w:trHeight w:val="283"/>
        </w:trPr>
        <w:tc>
          <w:tcPr>
            <w:tcW w:w="8274" w:type="dxa"/>
            <w:tcBorders>
              <w:top w:val="single" w:sz="4" w:space="0" w:color="auto"/>
              <w:left w:val="nil"/>
              <w:bottom w:val="single" w:sz="4" w:space="0" w:color="auto"/>
              <w:right w:val="nil"/>
            </w:tcBorders>
            <w:shd w:val="clear" w:color="auto" w:fill="auto"/>
            <w:vAlign w:val="center"/>
          </w:tcPr>
          <w:p w14:paraId="53A57BAD" w14:textId="07A3B16C" w:rsidR="00BD3FEF" w:rsidRDefault="00BD3FEF">
            <w:pPr>
              <w:spacing w:after="0" w:line="240" w:lineRule="auto"/>
              <w:rPr>
                <w:rFonts w:asciiTheme="majorHAnsi" w:hAnsiTheme="majorHAnsi" w:cstheme="majorHAnsi"/>
              </w:rPr>
            </w:pPr>
            <w:r>
              <w:rPr>
                <w:rFonts w:asciiTheme="majorHAnsi" w:hAnsiTheme="majorHAnsi" w:cstheme="majorHAnsi"/>
              </w:rPr>
              <w:t>Is it helping coordinate activity effectively?</w:t>
            </w:r>
          </w:p>
        </w:tc>
        <w:tc>
          <w:tcPr>
            <w:tcW w:w="1344" w:type="dxa"/>
            <w:gridSpan w:val="2"/>
            <w:tcBorders>
              <w:top w:val="single" w:sz="4" w:space="0" w:color="auto"/>
              <w:left w:val="nil"/>
              <w:bottom w:val="single" w:sz="4" w:space="0" w:color="auto"/>
              <w:right w:val="nil"/>
            </w:tcBorders>
            <w:vAlign w:val="center"/>
          </w:tcPr>
          <w:p w14:paraId="0E8672F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4" w:space="0" w:color="auto"/>
              <w:left w:val="nil"/>
              <w:bottom w:val="single" w:sz="4" w:space="0" w:color="auto"/>
              <w:right w:val="nil"/>
            </w:tcBorders>
            <w:vAlign w:val="center"/>
          </w:tcPr>
          <w:p w14:paraId="56F6374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4" w:space="0" w:color="auto"/>
              <w:left w:val="nil"/>
              <w:bottom w:val="single" w:sz="4" w:space="0" w:color="auto"/>
              <w:right w:val="nil"/>
            </w:tcBorders>
            <w:vAlign w:val="center"/>
          </w:tcPr>
          <w:p w14:paraId="3EB2FFF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7413C0B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34D5EA1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2A009BE4" w14:textId="77777777" w:rsidTr="00AE3A42">
        <w:trPr>
          <w:trHeight w:val="283"/>
        </w:trPr>
        <w:tc>
          <w:tcPr>
            <w:tcW w:w="8274" w:type="dxa"/>
            <w:tcBorders>
              <w:top w:val="single" w:sz="4" w:space="0" w:color="auto"/>
              <w:left w:val="nil"/>
              <w:bottom w:val="single" w:sz="4" w:space="0" w:color="auto"/>
              <w:right w:val="nil"/>
            </w:tcBorders>
            <w:shd w:val="clear" w:color="auto" w:fill="auto"/>
            <w:vAlign w:val="center"/>
          </w:tcPr>
          <w:p w14:paraId="6C1B60BE" w14:textId="2DDA3AA7" w:rsidR="00BD3FEF" w:rsidRDefault="00BD3FEF">
            <w:pPr>
              <w:spacing w:after="0" w:line="240" w:lineRule="auto"/>
              <w:rPr>
                <w:rFonts w:asciiTheme="majorHAnsi" w:hAnsiTheme="majorHAnsi" w:cstheme="majorHAnsi"/>
              </w:rPr>
            </w:pPr>
            <w:r>
              <w:rPr>
                <w:rFonts w:asciiTheme="majorHAnsi" w:hAnsiTheme="majorHAnsi" w:cstheme="majorHAnsi"/>
              </w:rPr>
              <w:t xml:space="preserve">If not: What </w:t>
            </w:r>
            <w:r w:rsidR="00CA45D8">
              <w:rPr>
                <w:rFonts w:asciiTheme="majorHAnsi" w:hAnsiTheme="majorHAnsi" w:cstheme="majorHAnsi"/>
              </w:rPr>
              <w:t>is it</w:t>
            </w:r>
            <w:r>
              <w:rPr>
                <w:rFonts w:asciiTheme="majorHAnsi" w:hAnsiTheme="majorHAnsi" w:cstheme="majorHAnsi"/>
              </w:rPr>
              <w:t xml:space="preserve"> doing well and what needs work?</w:t>
            </w:r>
          </w:p>
        </w:tc>
        <w:tc>
          <w:tcPr>
            <w:tcW w:w="1344" w:type="dxa"/>
            <w:gridSpan w:val="2"/>
            <w:tcBorders>
              <w:top w:val="single" w:sz="4" w:space="0" w:color="auto"/>
              <w:left w:val="nil"/>
              <w:bottom w:val="single" w:sz="4" w:space="0" w:color="auto"/>
              <w:right w:val="nil"/>
            </w:tcBorders>
            <w:vAlign w:val="center"/>
          </w:tcPr>
          <w:p w14:paraId="715B3D80"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4" w:space="0" w:color="auto"/>
              <w:left w:val="nil"/>
              <w:bottom w:val="single" w:sz="4" w:space="0" w:color="auto"/>
              <w:right w:val="nil"/>
            </w:tcBorders>
            <w:vAlign w:val="center"/>
          </w:tcPr>
          <w:p w14:paraId="545347AB"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4" w:space="0" w:color="auto"/>
              <w:left w:val="nil"/>
              <w:bottom w:val="single" w:sz="4" w:space="0" w:color="auto"/>
              <w:right w:val="nil"/>
            </w:tcBorders>
            <w:vAlign w:val="center"/>
          </w:tcPr>
          <w:p w14:paraId="19F141D1"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5776A878"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7E29F09C" w14:textId="77777777" w:rsidR="00BD3FEF" w:rsidRDefault="00BD3FEF" w:rsidP="00AE3A42">
            <w:pPr>
              <w:spacing w:after="0" w:line="240" w:lineRule="auto"/>
              <w:jc w:val="center"/>
              <w:rPr>
                <w:rFonts w:asciiTheme="majorHAnsi" w:hAnsiTheme="majorHAnsi" w:cstheme="majorHAnsi"/>
              </w:rPr>
            </w:pPr>
          </w:p>
        </w:tc>
      </w:tr>
      <w:tr w:rsidR="00BD3FEF" w:rsidRPr="00067D3F" w14:paraId="661CAA86" w14:textId="77777777" w:rsidTr="00AE3A42">
        <w:trPr>
          <w:trHeight w:val="283"/>
        </w:trPr>
        <w:tc>
          <w:tcPr>
            <w:tcW w:w="8274" w:type="dxa"/>
            <w:tcBorders>
              <w:top w:val="single" w:sz="4" w:space="0" w:color="auto"/>
              <w:left w:val="nil"/>
              <w:bottom w:val="single" w:sz="4" w:space="0" w:color="auto"/>
              <w:right w:val="nil"/>
            </w:tcBorders>
            <w:shd w:val="clear" w:color="auto" w:fill="auto"/>
            <w:vAlign w:val="center"/>
          </w:tcPr>
          <w:p w14:paraId="7469402F" w14:textId="77777777" w:rsidR="00BD3FEF" w:rsidRPr="00AC27A6" w:rsidRDefault="00BD3FEF" w:rsidP="00AE3A42">
            <w:pPr>
              <w:spacing w:after="0" w:line="240" w:lineRule="auto"/>
              <w:rPr>
                <w:rFonts w:asciiTheme="majorHAnsi" w:hAnsiTheme="majorHAnsi" w:cstheme="majorHAnsi"/>
              </w:rPr>
            </w:pPr>
          </w:p>
        </w:tc>
        <w:tc>
          <w:tcPr>
            <w:tcW w:w="1344" w:type="dxa"/>
            <w:gridSpan w:val="2"/>
            <w:tcBorders>
              <w:top w:val="single" w:sz="4" w:space="0" w:color="auto"/>
              <w:left w:val="nil"/>
              <w:bottom w:val="single" w:sz="4" w:space="0" w:color="auto"/>
              <w:right w:val="nil"/>
            </w:tcBorders>
            <w:vAlign w:val="center"/>
          </w:tcPr>
          <w:p w14:paraId="04D03A6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4" w:space="0" w:color="auto"/>
              <w:left w:val="nil"/>
              <w:bottom w:val="single" w:sz="4" w:space="0" w:color="auto"/>
              <w:right w:val="nil"/>
            </w:tcBorders>
            <w:vAlign w:val="center"/>
          </w:tcPr>
          <w:p w14:paraId="435DF1B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4" w:space="0" w:color="auto"/>
              <w:left w:val="nil"/>
              <w:bottom w:val="single" w:sz="4" w:space="0" w:color="auto"/>
              <w:right w:val="nil"/>
            </w:tcBorders>
            <w:vAlign w:val="center"/>
          </w:tcPr>
          <w:p w14:paraId="060EC0F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4" w:space="0" w:color="auto"/>
              <w:left w:val="nil"/>
              <w:bottom w:val="single" w:sz="4" w:space="0" w:color="auto"/>
              <w:right w:val="nil"/>
            </w:tcBorders>
            <w:vAlign w:val="center"/>
          </w:tcPr>
          <w:p w14:paraId="7F0D822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4" w:space="0" w:color="auto"/>
              <w:left w:val="nil"/>
              <w:bottom w:val="single" w:sz="4" w:space="0" w:color="auto"/>
              <w:right w:val="nil"/>
            </w:tcBorders>
            <w:vAlign w:val="center"/>
          </w:tcPr>
          <w:p w14:paraId="4446AB0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047B7656" w14:textId="77777777" w:rsidTr="00AE3A42">
        <w:trPr>
          <w:trHeight w:val="283"/>
        </w:trPr>
        <w:tc>
          <w:tcPr>
            <w:tcW w:w="8274" w:type="dxa"/>
            <w:tcBorders>
              <w:top w:val="single" w:sz="4" w:space="0" w:color="auto"/>
              <w:left w:val="nil"/>
              <w:bottom w:val="single" w:sz="4" w:space="0" w:color="auto"/>
              <w:right w:val="nil"/>
            </w:tcBorders>
            <w:shd w:val="clear" w:color="auto" w:fill="auto"/>
            <w:vAlign w:val="center"/>
          </w:tcPr>
          <w:p w14:paraId="74C6B53C" w14:textId="77777777" w:rsidR="00BD3FEF" w:rsidRPr="00AC27A6" w:rsidRDefault="00BD3FEF" w:rsidP="00AE3A42">
            <w:pPr>
              <w:spacing w:after="0" w:line="240" w:lineRule="auto"/>
              <w:rPr>
                <w:rFonts w:asciiTheme="majorHAnsi" w:hAnsiTheme="majorHAnsi" w:cstheme="majorHAnsi"/>
              </w:rPr>
            </w:pPr>
            <w:r w:rsidRPr="00AC27A6">
              <w:rPr>
                <w:rFonts w:asciiTheme="majorHAnsi" w:hAnsiTheme="majorHAnsi" w:cstheme="majorHAnsi"/>
              </w:rPr>
              <w:t xml:space="preserve">Does </w:t>
            </w:r>
            <w:r>
              <w:rPr>
                <w:rFonts w:asciiTheme="majorHAnsi" w:hAnsiTheme="majorHAnsi" w:cstheme="majorHAnsi"/>
              </w:rPr>
              <w:t>the Backbone</w:t>
            </w:r>
            <w:r w:rsidRPr="00AC27A6">
              <w:rPr>
                <w:rFonts w:asciiTheme="majorHAnsi" w:hAnsiTheme="majorHAnsi" w:cstheme="majorHAnsi"/>
              </w:rPr>
              <w:t xml:space="preserve"> have the skills and resources it needs to do its work?</w:t>
            </w:r>
          </w:p>
        </w:tc>
        <w:tc>
          <w:tcPr>
            <w:tcW w:w="1344" w:type="dxa"/>
            <w:gridSpan w:val="2"/>
            <w:tcBorders>
              <w:top w:val="single" w:sz="4" w:space="0" w:color="auto"/>
              <w:left w:val="nil"/>
              <w:bottom w:val="single" w:sz="4" w:space="0" w:color="auto"/>
              <w:right w:val="nil"/>
            </w:tcBorders>
            <w:vAlign w:val="center"/>
          </w:tcPr>
          <w:p w14:paraId="0623C7D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4" w:space="0" w:color="auto"/>
              <w:left w:val="nil"/>
              <w:bottom w:val="single" w:sz="4" w:space="0" w:color="auto"/>
              <w:right w:val="nil"/>
            </w:tcBorders>
            <w:vAlign w:val="center"/>
          </w:tcPr>
          <w:p w14:paraId="25B6657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4" w:space="0" w:color="auto"/>
              <w:left w:val="nil"/>
              <w:bottom w:val="single" w:sz="4" w:space="0" w:color="auto"/>
              <w:right w:val="nil"/>
            </w:tcBorders>
            <w:vAlign w:val="center"/>
          </w:tcPr>
          <w:p w14:paraId="616032D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428B586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76CBD37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7B429EAB" w14:textId="77777777" w:rsidTr="00AE3A42">
        <w:trPr>
          <w:trHeight w:val="283"/>
        </w:trPr>
        <w:tc>
          <w:tcPr>
            <w:tcW w:w="8374" w:type="dxa"/>
            <w:gridSpan w:val="2"/>
            <w:tcBorders>
              <w:top w:val="single" w:sz="4" w:space="0" w:color="auto"/>
              <w:left w:val="nil"/>
              <w:bottom w:val="single" w:sz="4" w:space="0" w:color="auto"/>
              <w:right w:val="nil"/>
            </w:tcBorders>
            <w:shd w:val="clear" w:color="auto" w:fill="auto"/>
            <w:vAlign w:val="center"/>
          </w:tcPr>
          <w:p w14:paraId="0F778475" w14:textId="77777777" w:rsidR="00BD3FEF" w:rsidRPr="00AC27A6" w:rsidRDefault="00BD3FEF" w:rsidP="00AE3A42">
            <w:pPr>
              <w:spacing w:after="0" w:line="240" w:lineRule="auto"/>
              <w:rPr>
                <w:rFonts w:asciiTheme="majorHAnsi" w:hAnsiTheme="majorHAnsi" w:cstheme="majorHAnsi"/>
              </w:rPr>
            </w:pPr>
            <w:r>
              <w:rPr>
                <w:rFonts w:asciiTheme="majorHAnsi" w:hAnsiTheme="majorHAnsi" w:cstheme="majorHAnsi"/>
              </w:rPr>
              <w:t>I</w:t>
            </w:r>
            <w:r w:rsidRPr="000D702F">
              <w:rPr>
                <w:rFonts w:asciiTheme="majorHAnsi" w:hAnsiTheme="majorHAnsi" w:cstheme="majorHAnsi"/>
              </w:rPr>
              <w:t>f not</w:t>
            </w:r>
            <w:r>
              <w:rPr>
                <w:rFonts w:asciiTheme="majorHAnsi" w:hAnsiTheme="majorHAnsi" w:cstheme="majorHAnsi"/>
              </w:rPr>
              <w:t xml:space="preserve">: What are the key areas that need to be strengthened? </w:t>
            </w:r>
          </w:p>
        </w:tc>
        <w:tc>
          <w:tcPr>
            <w:tcW w:w="1244" w:type="dxa"/>
            <w:tcBorders>
              <w:top w:val="single" w:sz="4" w:space="0" w:color="auto"/>
              <w:left w:val="nil"/>
              <w:bottom w:val="single" w:sz="4" w:space="0" w:color="auto"/>
              <w:right w:val="nil"/>
            </w:tcBorders>
            <w:vAlign w:val="center"/>
          </w:tcPr>
          <w:p w14:paraId="77212D5B"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4" w:space="0" w:color="auto"/>
              <w:left w:val="nil"/>
              <w:bottom w:val="single" w:sz="4" w:space="0" w:color="auto"/>
              <w:right w:val="nil"/>
            </w:tcBorders>
            <w:vAlign w:val="center"/>
          </w:tcPr>
          <w:p w14:paraId="4ED5E662"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4" w:space="0" w:color="auto"/>
              <w:left w:val="nil"/>
              <w:bottom w:val="single" w:sz="4" w:space="0" w:color="auto"/>
              <w:right w:val="nil"/>
            </w:tcBorders>
            <w:vAlign w:val="center"/>
          </w:tcPr>
          <w:p w14:paraId="7EF40DD9"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73C42C46"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47E36FBE" w14:textId="77777777" w:rsidR="00BD3FEF" w:rsidRDefault="00BD3FEF" w:rsidP="00AE3A42">
            <w:pPr>
              <w:spacing w:after="0" w:line="240" w:lineRule="auto"/>
              <w:jc w:val="center"/>
              <w:rPr>
                <w:rFonts w:asciiTheme="majorHAnsi" w:hAnsiTheme="majorHAnsi" w:cstheme="majorHAnsi"/>
              </w:rPr>
            </w:pPr>
          </w:p>
        </w:tc>
      </w:tr>
      <w:tr w:rsidR="00BD3FEF" w14:paraId="4602A8BB" w14:textId="77777777" w:rsidTr="00AE3A42">
        <w:trPr>
          <w:trHeight w:val="283"/>
        </w:trPr>
        <w:tc>
          <w:tcPr>
            <w:tcW w:w="8374" w:type="dxa"/>
            <w:gridSpan w:val="2"/>
            <w:tcBorders>
              <w:top w:val="single" w:sz="4" w:space="0" w:color="auto"/>
              <w:left w:val="nil"/>
              <w:bottom w:val="single" w:sz="4" w:space="0" w:color="auto"/>
              <w:right w:val="nil"/>
            </w:tcBorders>
            <w:shd w:val="clear" w:color="auto" w:fill="auto"/>
            <w:vAlign w:val="center"/>
          </w:tcPr>
          <w:p w14:paraId="45CDED5F" w14:textId="77777777" w:rsidR="00BD3FEF" w:rsidRDefault="00BD3FEF" w:rsidP="00AE3A42">
            <w:pPr>
              <w:spacing w:after="0" w:line="240" w:lineRule="auto"/>
              <w:rPr>
                <w:rFonts w:asciiTheme="majorHAnsi" w:hAnsiTheme="majorHAnsi" w:cstheme="majorHAnsi"/>
              </w:rPr>
            </w:pPr>
          </w:p>
        </w:tc>
        <w:tc>
          <w:tcPr>
            <w:tcW w:w="1244" w:type="dxa"/>
            <w:tcBorders>
              <w:top w:val="single" w:sz="4" w:space="0" w:color="auto"/>
              <w:left w:val="nil"/>
              <w:bottom w:val="single" w:sz="4" w:space="0" w:color="auto"/>
              <w:right w:val="nil"/>
            </w:tcBorders>
            <w:vAlign w:val="center"/>
          </w:tcPr>
          <w:p w14:paraId="08183B0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4" w:space="0" w:color="auto"/>
              <w:left w:val="nil"/>
              <w:bottom w:val="single" w:sz="4" w:space="0" w:color="auto"/>
              <w:right w:val="nil"/>
            </w:tcBorders>
            <w:vAlign w:val="center"/>
          </w:tcPr>
          <w:p w14:paraId="249DCD3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4" w:space="0" w:color="auto"/>
              <w:left w:val="nil"/>
              <w:bottom w:val="single" w:sz="4" w:space="0" w:color="auto"/>
              <w:right w:val="nil"/>
            </w:tcBorders>
            <w:vAlign w:val="center"/>
          </w:tcPr>
          <w:p w14:paraId="54D5B37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4" w:space="0" w:color="auto"/>
              <w:left w:val="nil"/>
              <w:bottom w:val="single" w:sz="4" w:space="0" w:color="auto"/>
              <w:right w:val="nil"/>
            </w:tcBorders>
            <w:vAlign w:val="center"/>
          </w:tcPr>
          <w:p w14:paraId="255357F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4" w:space="0" w:color="auto"/>
              <w:left w:val="nil"/>
              <w:bottom w:val="single" w:sz="4" w:space="0" w:color="auto"/>
              <w:right w:val="nil"/>
            </w:tcBorders>
            <w:vAlign w:val="center"/>
          </w:tcPr>
          <w:p w14:paraId="09636AB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14:paraId="184DDAC6" w14:textId="77777777" w:rsidTr="00AE3A42">
        <w:trPr>
          <w:trHeight w:val="283"/>
        </w:trPr>
        <w:tc>
          <w:tcPr>
            <w:tcW w:w="8374" w:type="dxa"/>
            <w:gridSpan w:val="2"/>
            <w:tcBorders>
              <w:top w:val="single" w:sz="4" w:space="0" w:color="auto"/>
              <w:left w:val="nil"/>
              <w:bottom w:val="single" w:sz="4" w:space="0" w:color="auto"/>
              <w:right w:val="nil"/>
            </w:tcBorders>
            <w:shd w:val="clear" w:color="auto" w:fill="auto"/>
            <w:vAlign w:val="center"/>
          </w:tcPr>
          <w:p w14:paraId="6F0FE021"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Is the Backbone and the work it is doing sustainable? </w:t>
            </w:r>
          </w:p>
        </w:tc>
        <w:tc>
          <w:tcPr>
            <w:tcW w:w="1244" w:type="dxa"/>
            <w:tcBorders>
              <w:top w:val="single" w:sz="4" w:space="0" w:color="auto"/>
              <w:left w:val="nil"/>
              <w:bottom w:val="single" w:sz="4" w:space="0" w:color="auto"/>
              <w:right w:val="nil"/>
            </w:tcBorders>
            <w:vAlign w:val="center"/>
          </w:tcPr>
          <w:p w14:paraId="4F1635C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4" w:space="0" w:color="auto"/>
              <w:left w:val="nil"/>
              <w:bottom w:val="single" w:sz="4" w:space="0" w:color="auto"/>
              <w:right w:val="nil"/>
            </w:tcBorders>
            <w:vAlign w:val="center"/>
          </w:tcPr>
          <w:p w14:paraId="221A847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4" w:space="0" w:color="auto"/>
              <w:left w:val="nil"/>
              <w:bottom w:val="single" w:sz="4" w:space="0" w:color="auto"/>
              <w:right w:val="nil"/>
            </w:tcBorders>
            <w:vAlign w:val="center"/>
          </w:tcPr>
          <w:p w14:paraId="6E597DC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7A3B61B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532046E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4894487B" w14:textId="77777777" w:rsidTr="00AE3A42">
        <w:trPr>
          <w:trHeight w:val="283"/>
        </w:trPr>
        <w:tc>
          <w:tcPr>
            <w:tcW w:w="8374" w:type="dxa"/>
            <w:gridSpan w:val="2"/>
            <w:tcBorders>
              <w:top w:val="single" w:sz="4" w:space="0" w:color="auto"/>
              <w:left w:val="nil"/>
              <w:bottom w:val="single" w:sz="4" w:space="0" w:color="auto"/>
              <w:right w:val="nil"/>
            </w:tcBorders>
            <w:shd w:val="clear" w:color="auto" w:fill="auto"/>
            <w:vAlign w:val="center"/>
          </w:tcPr>
          <w:p w14:paraId="7DCEAE40"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there anything that can / should be done to better support the Backbone to do its work</w:t>
            </w:r>
            <w:r w:rsidRPr="000D702F">
              <w:rPr>
                <w:rFonts w:asciiTheme="majorHAnsi" w:hAnsiTheme="majorHAnsi" w:cstheme="majorHAnsi"/>
              </w:rPr>
              <w:t>?</w:t>
            </w:r>
          </w:p>
        </w:tc>
        <w:tc>
          <w:tcPr>
            <w:tcW w:w="1244" w:type="dxa"/>
            <w:tcBorders>
              <w:top w:val="single" w:sz="4" w:space="0" w:color="auto"/>
              <w:left w:val="nil"/>
              <w:bottom w:val="single" w:sz="4" w:space="0" w:color="auto"/>
              <w:right w:val="nil"/>
            </w:tcBorders>
            <w:vAlign w:val="center"/>
          </w:tcPr>
          <w:p w14:paraId="7CFFC2A9"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4" w:space="0" w:color="auto"/>
              <w:left w:val="nil"/>
              <w:bottom w:val="single" w:sz="4" w:space="0" w:color="auto"/>
              <w:right w:val="nil"/>
            </w:tcBorders>
            <w:vAlign w:val="center"/>
          </w:tcPr>
          <w:p w14:paraId="7ADBBF82"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4" w:space="0" w:color="auto"/>
              <w:left w:val="nil"/>
              <w:bottom w:val="single" w:sz="4" w:space="0" w:color="auto"/>
              <w:right w:val="nil"/>
            </w:tcBorders>
            <w:vAlign w:val="center"/>
          </w:tcPr>
          <w:p w14:paraId="5B4ED0A4"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79A70B80"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18712B3C" w14:textId="77777777" w:rsidR="00BD3FEF" w:rsidRDefault="00BD3FEF" w:rsidP="00AE3A42">
            <w:pPr>
              <w:spacing w:after="0" w:line="240" w:lineRule="auto"/>
              <w:jc w:val="center"/>
              <w:rPr>
                <w:rFonts w:asciiTheme="majorHAnsi" w:hAnsiTheme="majorHAnsi" w:cstheme="majorHAnsi"/>
              </w:rPr>
            </w:pPr>
          </w:p>
        </w:tc>
      </w:tr>
      <w:tr w:rsidR="00BD3FEF" w14:paraId="7422F483" w14:textId="77777777" w:rsidTr="00AE3A42">
        <w:trPr>
          <w:trHeight w:val="235"/>
        </w:trPr>
        <w:tc>
          <w:tcPr>
            <w:tcW w:w="8374" w:type="dxa"/>
            <w:gridSpan w:val="2"/>
            <w:tcBorders>
              <w:top w:val="single" w:sz="4" w:space="0" w:color="auto"/>
              <w:left w:val="nil"/>
              <w:bottom w:val="single" w:sz="4" w:space="0" w:color="auto"/>
              <w:right w:val="nil"/>
            </w:tcBorders>
            <w:shd w:val="clear" w:color="auto" w:fill="auto"/>
            <w:vAlign w:val="center"/>
          </w:tcPr>
          <w:p w14:paraId="7BAD6C8C" w14:textId="77777777" w:rsidR="00BD3FEF" w:rsidRPr="008422C2" w:rsidRDefault="00BD3FEF" w:rsidP="00AE3A42">
            <w:pPr>
              <w:spacing w:after="0"/>
            </w:pPr>
            <w:r>
              <w:t xml:space="preserve">Do you have any (other) feedback about the backbone and how it is going? </w:t>
            </w:r>
          </w:p>
        </w:tc>
        <w:tc>
          <w:tcPr>
            <w:tcW w:w="1244" w:type="dxa"/>
            <w:tcBorders>
              <w:top w:val="single" w:sz="4" w:space="0" w:color="auto"/>
              <w:left w:val="nil"/>
              <w:bottom w:val="single" w:sz="4" w:space="0" w:color="auto"/>
              <w:right w:val="nil"/>
            </w:tcBorders>
            <w:vAlign w:val="center"/>
          </w:tcPr>
          <w:p w14:paraId="472A3D35" w14:textId="77777777" w:rsidR="00BD3FEF" w:rsidRDefault="00BD3FEF" w:rsidP="00AE3A42">
            <w:pPr>
              <w:spacing w:after="0" w:line="240" w:lineRule="auto"/>
              <w:rPr>
                <w:rFonts w:asciiTheme="majorHAnsi" w:hAnsiTheme="majorHAnsi" w:cstheme="majorHAnsi"/>
              </w:rPr>
            </w:pPr>
          </w:p>
        </w:tc>
        <w:tc>
          <w:tcPr>
            <w:tcW w:w="1849" w:type="dxa"/>
            <w:gridSpan w:val="2"/>
            <w:tcBorders>
              <w:top w:val="single" w:sz="4" w:space="0" w:color="auto"/>
              <w:left w:val="nil"/>
              <w:bottom w:val="single" w:sz="4" w:space="0" w:color="auto"/>
              <w:right w:val="nil"/>
            </w:tcBorders>
            <w:vAlign w:val="center"/>
          </w:tcPr>
          <w:p w14:paraId="3A7AE7F5" w14:textId="77777777" w:rsidR="00BD3FEF" w:rsidRDefault="00BD3FEF" w:rsidP="00AE3A42">
            <w:pPr>
              <w:spacing w:after="0" w:line="240" w:lineRule="auto"/>
              <w:rPr>
                <w:rFonts w:asciiTheme="majorHAnsi" w:hAnsiTheme="majorHAnsi" w:cstheme="majorHAnsi"/>
              </w:rPr>
            </w:pPr>
          </w:p>
        </w:tc>
        <w:tc>
          <w:tcPr>
            <w:tcW w:w="1093" w:type="dxa"/>
            <w:tcBorders>
              <w:top w:val="single" w:sz="4" w:space="0" w:color="auto"/>
              <w:left w:val="nil"/>
              <w:bottom w:val="single" w:sz="4" w:space="0" w:color="auto"/>
              <w:right w:val="nil"/>
            </w:tcBorders>
            <w:vAlign w:val="center"/>
          </w:tcPr>
          <w:p w14:paraId="18216358" w14:textId="77777777" w:rsidR="00BD3FEF" w:rsidRDefault="00BD3FEF" w:rsidP="00AE3A42">
            <w:pPr>
              <w:spacing w:after="0" w:line="240" w:lineRule="auto"/>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53ECE96E" w14:textId="77777777" w:rsidR="00BD3FEF" w:rsidRDefault="00BD3FEF" w:rsidP="00AE3A42">
            <w:pPr>
              <w:spacing w:after="0" w:line="240" w:lineRule="auto"/>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42C3FF39" w14:textId="77777777" w:rsidR="00BD3FEF" w:rsidRDefault="00BD3FEF" w:rsidP="00AE3A42">
            <w:pPr>
              <w:spacing w:after="0" w:line="240" w:lineRule="auto"/>
              <w:rPr>
                <w:rFonts w:asciiTheme="majorHAnsi" w:hAnsiTheme="majorHAnsi" w:cstheme="majorHAnsi"/>
              </w:rPr>
            </w:pPr>
          </w:p>
        </w:tc>
      </w:tr>
    </w:tbl>
    <w:p w14:paraId="7C0B3860" w14:textId="77777777" w:rsidR="00BD3FEF" w:rsidRDefault="00BD3FEF" w:rsidP="00BD3FEF"/>
    <w:p w14:paraId="34A0437D" w14:textId="77777777" w:rsidR="00FB72AB" w:rsidRDefault="00FB72AB">
      <w:r>
        <w:rPr>
          <w:iCs/>
        </w:rPr>
        <w:br w:type="page"/>
      </w:r>
    </w:p>
    <w:tbl>
      <w:tblPr>
        <w:tblW w:w="15028" w:type="dxa"/>
        <w:tblInd w:w="-10" w:type="dxa"/>
        <w:tblLook w:val="04A0" w:firstRow="1" w:lastRow="0" w:firstColumn="1" w:lastColumn="0" w:noHBand="0" w:noVBand="1"/>
      </w:tblPr>
      <w:tblGrid>
        <w:gridCol w:w="8274"/>
        <w:gridCol w:w="1344"/>
        <w:gridCol w:w="173"/>
        <w:gridCol w:w="1676"/>
        <w:gridCol w:w="1093"/>
        <w:gridCol w:w="846"/>
        <w:gridCol w:w="1622"/>
      </w:tblGrid>
      <w:tr w:rsidR="00BD3FEF" w:rsidRPr="0030048D" w14:paraId="3CEF8623" w14:textId="77777777" w:rsidTr="00AE3A42">
        <w:trPr>
          <w:trHeight w:val="458"/>
        </w:trPr>
        <w:tc>
          <w:tcPr>
            <w:tcW w:w="8274" w:type="dxa"/>
            <w:tcBorders>
              <w:top w:val="single" w:sz="8" w:space="0" w:color="auto"/>
              <w:left w:val="nil"/>
              <w:bottom w:val="single" w:sz="8" w:space="0" w:color="auto"/>
              <w:right w:val="nil"/>
            </w:tcBorders>
            <w:shd w:val="clear" w:color="auto" w:fill="auto"/>
            <w:vAlign w:val="center"/>
          </w:tcPr>
          <w:p w14:paraId="557EC591" w14:textId="6802205B" w:rsidR="00BD3FEF" w:rsidRPr="0030048D" w:rsidRDefault="00BD3FEF" w:rsidP="00C62D47">
            <w:pPr>
              <w:pStyle w:val="Heading4"/>
              <w:numPr>
                <w:ilvl w:val="0"/>
                <w:numId w:val="40"/>
              </w:numPr>
              <w:rPr>
                <w:rFonts w:cstheme="majorHAnsi"/>
                <w:b/>
              </w:rPr>
            </w:pPr>
            <w:r w:rsidRPr="007B7655">
              <w:t>Community participation</w:t>
            </w:r>
          </w:p>
        </w:tc>
        <w:tc>
          <w:tcPr>
            <w:tcW w:w="1344" w:type="dxa"/>
            <w:tcBorders>
              <w:top w:val="single" w:sz="8" w:space="0" w:color="auto"/>
              <w:left w:val="nil"/>
              <w:bottom w:val="single" w:sz="8" w:space="0" w:color="auto"/>
              <w:right w:val="nil"/>
            </w:tcBorders>
          </w:tcPr>
          <w:p w14:paraId="7B6E2DE7" w14:textId="77777777" w:rsidR="00BD3FEF" w:rsidRPr="0030048D" w:rsidRDefault="00BD3FEF" w:rsidP="00AE3A42">
            <w:pPr>
              <w:spacing w:after="0" w:line="240" w:lineRule="auto"/>
              <w:rPr>
                <w:rFonts w:asciiTheme="majorHAnsi" w:hAnsiTheme="majorHAnsi" w:cstheme="majorHAnsi"/>
                <w:b/>
              </w:rPr>
            </w:pPr>
          </w:p>
        </w:tc>
        <w:tc>
          <w:tcPr>
            <w:tcW w:w="1849" w:type="dxa"/>
            <w:gridSpan w:val="2"/>
            <w:tcBorders>
              <w:top w:val="single" w:sz="8" w:space="0" w:color="auto"/>
              <w:left w:val="nil"/>
              <w:bottom w:val="single" w:sz="8" w:space="0" w:color="auto"/>
              <w:right w:val="nil"/>
            </w:tcBorders>
          </w:tcPr>
          <w:p w14:paraId="4CE3FC24" w14:textId="77777777" w:rsidR="00BD3FEF" w:rsidRPr="0030048D" w:rsidRDefault="00BD3FEF" w:rsidP="00AE3A42">
            <w:pPr>
              <w:spacing w:after="0" w:line="240" w:lineRule="auto"/>
              <w:rPr>
                <w:rFonts w:asciiTheme="majorHAnsi" w:hAnsiTheme="majorHAnsi" w:cstheme="majorHAnsi"/>
                <w:b/>
              </w:rPr>
            </w:pPr>
          </w:p>
        </w:tc>
        <w:tc>
          <w:tcPr>
            <w:tcW w:w="1093" w:type="dxa"/>
            <w:tcBorders>
              <w:top w:val="single" w:sz="8" w:space="0" w:color="auto"/>
              <w:left w:val="nil"/>
              <w:bottom w:val="single" w:sz="8" w:space="0" w:color="auto"/>
              <w:right w:val="nil"/>
            </w:tcBorders>
          </w:tcPr>
          <w:p w14:paraId="614CC96B" w14:textId="77777777" w:rsidR="00BD3FEF" w:rsidRPr="0030048D" w:rsidRDefault="00BD3FEF" w:rsidP="00AE3A42">
            <w:pPr>
              <w:spacing w:after="0" w:line="240" w:lineRule="auto"/>
              <w:rPr>
                <w:rFonts w:asciiTheme="majorHAnsi" w:hAnsiTheme="majorHAnsi" w:cstheme="majorHAnsi"/>
                <w:b/>
              </w:rPr>
            </w:pPr>
          </w:p>
        </w:tc>
        <w:tc>
          <w:tcPr>
            <w:tcW w:w="846" w:type="dxa"/>
            <w:tcBorders>
              <w:top w:val="single" w:sz="8" w:space="0" w:color="auto"/>
              <w:left w:val="nil"/>
              <w:bottom w:val="single" w:sz="8" w:space="0" w:color="auto"/>
              <w:right w:val="nil"/>
            </w:tcBorders>
          </w:tcPr>
          <w:p w14:paraId="59D7EDA1" w14:textId="77777777" w:rsidR="00BD3FEF" w:rsidRPr="0030048D" w:rsidRDefault="00BD3FEF" w:rsidP="00AE3A42">
            <w:pPr>
              <w:spacing w:after="0" w:line="240" w:lineRule="auto"/>
              <w:rPr>
                <w:rFonts w:asciiTheme="majorHAnsi" w:hAnsiTheme="majorHAnsi" w:cstheme="majorHAnsi"/>
                <w:b/>
              </w:rPr>
            </w:pPr>
          </w:p>
        </w:tc>
        <w:tc>
          <w:tcPr>
            <w:tcW w:w="1622" w:type="dxa"/>
            <w:tcBorders>
              <w:top w:val="single" w:sz="8" w:space="0" w:color="auto"/>
              <w:left w:val="nil"/>
              <w:bottom w:val="single" w:sz="8" w:space="0" w:color="auto"/>
              <w:right w:val="nil"/>
            </w:tcBorders>
          </w:tcPr>
          <w:p w14:paraId="4BC41892" w14:textId="77777777" w:rsidR="00BD3FEF" w:rsidRPr="0030048D" w:rsidRDefault="00BD3FEF" w:rsidP="00AE3A42">
            <w:pPr>
              <w:spacing w:after="0" w:line="240" w:lineRule="auto"/>
              <w:rPr>
                <w:rFonts w:asciiTheme="majorHAnsi" w:hAnsiTheme="majorHAnsi" w:cstheme="majorHAnsi"/>
                <w:b/>
              </w:rPr>
            </w:pPr>
          </w:p>
        </w:tc>
      </w:tr>
      <w:tr w:rsidR="00BD3FEF" w:rsidRPr="00FD48EC" w14:paraId="1244A21B" w14:textId="77777777" w:rsidTr="00AE3A42">
        <w:trPr>
          <w:trHeight w:val="448"/>
        </w:trPr>
        <w:tc>
          <w:tcPr>
            <w:tcW w:w="8274" w:type="dxa"/>
            <w:tcBorders>
              <w:top w:val="single" w:sz="8" w:space="0" w:color="auto"/>
              <w:left w:val="nil"/>
              <w:bottom w:val="single" w:sz="8" w:space="0" w:color="auto"/>
              <w:right w:val="nil"/>
            </w:tcBorders>
            <w:shd w:val="clear" w:color="auto" w:fill="auto"/>
            <w:vAlign w:val="bottom"/>
          </w:tcPr>
          <w:p w14:paraId="4BF9B22C" w14:textId="77777777" w:rsidR="00BD3FEF" w:rsidRPr="0030048D" w:rsidRDefault="00BD3FEF" w:rsidP="00C62D47">
            <w:pPr>
              <w:pStyle w:val="ListParagraph"/>
              <w:numPr>
                <w:ilvl w:val="0"/>
                <w:numId w:val="22"/>
              </w:numPr>
              <w:spacing w:after="0" w:line="240" w:lineRule="auto"/>
              <w:ind w:hanging="32"/>
              <w:rPr>
                <w:rFonts w:asciiTheme="majorHAnsi" w:hAnsiTheme="majorHAnsi" w:cstheme="majorHAnsi"/>
                <w:b/>
              </w:rPr>
            </w:pPr>
            <w:r w:rsidRPr="007B7655">
              <w:rPr>
                <w:rFonts w:asciiTheme="majorHAnsi" w:hAnsiTheme="majorHAnsi" w:cstheme="majorHAnsi"/>
                <w:noProof/>
                <w:color w:val="BF8F00" w:themeColor="accent4" w:themeShade="BF"/>
                <w:lang w:val="en-US"/>
              </w:rPr>
              <w:drawing>
                <wp:anchor distT="0" distB="0" distL="114300" distR="114300" simplePos="0" relativeHeight="251700736" behindDoc="0" locked="0" layoutInCell="1" allowOverlap="1" wp14:anchorId="1461B356" wp14:editId="4ED2BA7B">
                  <wp:simplePos x="0" y="0"/>
                  <wp:positionH relativeFrom="column">
                    <wp:posOffset>3345180</wp:posOffset>
                  </wp:positionH>
                  <wp:positionV relativeFrom="paragraph">
                    <wp:posOffset>-106680</wp:posOffset>
                  </wp:positionV>
                  <wp:extent cx="1661795" cy="243840"/>
                  <wp:effectExtent l="0" t="0" r="0"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0800000" flipH="1" flipV="1">
                            <a:off x="0" y="0"/>
                            <a:ext cx="1661795" cy="243840"/>
                          </a:xfrm>
                          <a:prstGeom prst="rect">
                            <a:avLst/>
                          </a:prstGeom>
                        </pic:spPr>
                      </pic:pic>
                    </a:graphicData>
                  </a:graphic>
                  <wp14:sizeRelH relativeFrom="page">
                    <wp14:pctWidth>0</wp14:pctWidth>
                  </wp14:sizeRelH>
                  <wp14:sizeRelV relativeFrom="page">
                    <wp14:pctHeight>0</wp14:pctHeight>
                  </wp14:sizeRelV>
                </wp:anchor>
              </w:drawing>
            </w:r>
            <w:r w:rsidRPr="007B7655">
              <w:rPr>
                <w:rFonts w:asciiTheme="majorHAnsi" w:hAnsiTheme="majorHAnsi" w:cstheme="majorHAnsi"/>
                <w:color w:val="BF8F00" w:themeColor="accent4" w:themeShade="BF"/>
              </w:rPr>
              <w:t>Community awareness and support for EC</w:t>
            </w:r>
            <w:r>
              <w:rPr>
                <w:rFonts w:asciiTheme="majorHAnsi" w:hAnsiTheme="majorHAnsi" w:cstheme="majorHAnsi"/>
                <w:b/>
              </w:rPr>
              <w:t xml:space="preserve"> </w:t>
            </w:r>
          </w:p>
        </w:tc>
        <w:tc>
          <w:tcPr>
            <w:tcW w:w="1344" w:type="dxa"/>
            <w:tcBorders>
              <w:top w:val="single" w:sz="8" w:space="0" w:color="auto"/>
              <w:left w:val="nil"/>
              <w:bottom w:val="single" w:sz="8" w:space="0" w:color="auto"/>
              <w:right w:val="nil"/>
            </w:tcBorders>
            <w:vAlign w:val="center"/>
          </w:tcPr>
          <w:p w14:paraId="45352A6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8" w:space="0" w:color="auto"/>
              <w:left w:val="nil"/>
              <w:bottom w:val="single" w:sz="8" w:space="0" w:color="auto"/>
              <w:right w:val="nil"/>
            </w:tcBorders>
            <w:vAlign w:val="center"/>
          </w:tcPr>
          <w:p w14:paraId="23A9C61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8" w:space="0" w:color="auto"/>
              <w:left w:val="nil"/>
              <w:bottom w:val="single" w:sz="8" w:space="0" w:color="auto"/>
              <w:right w:val="nil"/>
            </w:tcBorders>
            <w:vAlign w:val="center"/>
          </w:tcPr>
          <w:p w14:paraId="4321D53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8" w:space="0" w:color="auto"/>
              <w:left w:val="nil"/>
              <w:bottom w:val="single" w:sz="8" w:space="0" w:color="auto"/>
              <w:right w:val="nil"/>
            </w:tcBorders>
            <w:vAlign w:val="center"/>
          </w:tcPr>
          <w:p w14:paraId="03FDB64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8" w:space="0" w:color="auto"/>
              <w:left w:val="nil"/>
              <w:bottom w:val="single" w:sz="8" w:space="0" w:color="auto"/>
              <w:right w:val="nil"/>
            </w:tcBorders>
            <w:vAlign w:val="center"/>
          </w:tcPr>
          <w:p w14:paraId="3745F7E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13D0D06C" w14:textId="77777777" w:rsidTr="00AE3A42">
        <w:trPr>
          <w:trHeight w:val="283"/>
        </w:trPr>
        <w:tc>
          <w:tcPr>
            <w:tcW w:w="8274" w:type="dxa"/>
            <w:tcBorders>
              <w:top w:val="single" w:sz="8" w:space="0" w:color="auto"/>
              <w:left w:val="nil"/>
              <w:bottom w:val="single" w:sz="2" w:space="0" w:color="auto"/>
              <w:right w:val="nil"/>
            </w:tcBorders>
            <w:shd w:val="clear" w:color="auto" w:fill="auto"/>
            <w:vAlign w:val="center"/>
          </w:tcPr>
          <w:p w14:paraId="6E0B8DF8"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Are Community Members generally aware of EC and what it is about?</w:t>
            </w:r>
          </w:p>
        </w:tc>
        <w:tc>
          <w:tcPr>
            <w:tcW w:w="1344" w:type="dxa"/>
            <w:tcBorders>
              <w:top w:val="single" w:sz="8" w:space="0" w:color="auto"/>
              <w:left w:val="nil"/>
              <w:bottom w:val="single" w:sz="2" w:space="0" w:color="auto"/>
              <w:right w:val="nil"/>
            </w:tcBorders>
            <w:vAlign w:val="center"/>
          </w:tcPr>
          <w:p w14:paraId="4C524AB8" w14:textId="77777777" w:rsidR="00BD3FEF" w:rsidRPr="006E0824" w:rsidRDefault="00BD3FEF" w:rsidP="00AE3A42">
            <w:pPr>
              <w:spacing w:after="0" w:line="240" w:lineRule="auto"/>
              <w:jc w:val="center"/>
              <w:rPr>
                <w:rFonts w:asciiTheme="majorHAnsi" w:hAnsiTheme="majorHAnsi" w:cstheme="majorHAnsi"/>
                <w:b/>
              </w:rPr>
            </w:pPr>
            <w:r>
              <w:rPr>
                <w:rFonts w:asciiTheme="majorHAnsi" w:hAnsiTheme="majorHAnsi" w:cstheme="majorHAnsi"/>
              </w:rPr>
              <w:sym w:font="Wingdings" w:char="F0A1"/>
            </w:r>
          </w:p>
        </w:tc>
        <w:tc>
          <w:tcPr>
            <w:tcW w:w="1849" w:type="dxa"/>
            <w:gridSpan w:val="2"/>
            <w:tcBorders>
              <w:top w:val="single" w:sz="8" w:space="0" w:color="auto"/>
              <w:left w:val="nil"/>
              <w:bottom w:val="single" w:sz="2" w:space="0" w:color="auto"/>
              <w:right w:val="nil"/>
            </w:tcBorders>
            <w:vAlign w:val="center"/>
          </w:tcPr>
          <w:p w14:paraId="0C0956C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8" w:space="0" w:color="auto"/>
              <w:left w:val="nil"/>
              <w:bottom w:val="single" w:sz="2" w:space="0" w:color="auto"/>
              <w:right w:val="nil"/>
            </w:tcBorders>
            <w:vAlign w:val="center"/>
          </w:tcPr>
          <w:p w14:paraId="5D52D34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8" w:space="0" w:color="auto"/>
              <w:left w:val="nil"/>
              <w:bottom w:val="single" w:sz="2" w:space="0" w:color="auto"/>
              <w:right w:val="nil"/>
            </w:tcBorders>
            <w:vAlign w:val="center"/>
          </w:tcPr>
          <w:p w14:paraId="4D80337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8" w:space="0" w:color="auto"/>
              <w:left w:val="nil"/>
              <w:bottom w:val="single" w:sz="2" w:space="0" w:color="auto"/>
              <w:right w:val="nil"/>
            </w:tcBorders>
            <w:vAlign w:val="center"/>
          </w:tcPr>
          <w:p w14:paraId="4A4352E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75E68DE8"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CD88AE9"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What makes you say that? </w:t>
            </w:r>
          </w:p>
        </w:tc>
        <w:tc>
          <w:tcPr>
            <w:tcW w:w="1344" w:type="dxa"/>
            <w:tcBorders>
              <w:top w:val="single" w:sz="2" w:space="0" w:color="auto"/>
              <w:left w:val="nil"/>
              <w:bottom w:val="single" w:sz="2" w:space="0" w:color="auto"/>
              <w:right w:val="nil"/>
            </w:tcBorders>
            <w:vAlign w:val="center"/>
          </w:tcPr>
          <w:p w14:paraId="2A55F805"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3F189675"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2D50DAA6"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11E0EB79"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7CB63A46" w14:textId="77777777" w:rsidR="00BD3FEF" w:rsidRDefault="00BD3FEF" w:rsidP="00AE3A42">
            <w:pPr>
              <w:spacing w:after="0" w:line="240" w:lineRule="auto"/>
              <w:jc w:val="center"/>
              <w:rPr>
                <w:rFonts w:asciiTheme="majorHAnsi" w:hAnsiTheme="majorHAnsi" w:cstheme="majorHAnsi"/>
              </w:rPr>
            </w:pPr>
          </w:p>
        </w:tc>
      </w:tr>
      <w:tr w:rsidR="00BD3FEF" w:rsidRPr="00FD48EC" w14:paraId="6773F721"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28DEEE80"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Is there anything that can / should be done to build Community awareness of EC?</w:t>
            </w:r>
          </w:p>
        </w:tc>
        <w:tc>
          <w:tcPr>
            <w:tcW w:w="1344" w:type="dxa"/>
            <w:tcBorders>
              <w:top w:val="single" w:sz="2" w:space="0" w:color="auto"/>
              <w:left w:val="nil"/>
              <w:bottom w:val="single" w:sz="2" w:space="0" w:color="auto"/>
              <w:right w:val="nil"/>
            </w:tcBorders>
            <w:vAlign w:val="center"/>
          </w:tcPr>
          <w:p w14:paraId="0B7069AA"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729244F8"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706CD05B"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1982336A"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32FB22D4" w14:textId="77777777" w:rsidR="00BD3FEF" w:rsidRDefault="00BD3FEF" w:rsidP="00AE3A42">
            <w:pPr>
              <w:spacing w:after="0" w:line="240" w:lineRule="auto"/>
              <w:jc w:val="center"/>
              <w:rPr>
                <w:rFonts w:asciiTheme="majorHAnsi" w:hAnsiTheme="majorHAnsi" w:cstheme="majorHAnsi"/>
              </w:rPr>
            </w:pPr>
          </w:p>
        </w:tc>
      </w:tr>
      <w:tr w:rsidR="00BD3FEF" w:rsidRPr="00FD48EC" w14:paraId="6256A323"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6DC9E34"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38AE1C5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0A81FB3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378F3D0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0D2428E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3F42021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48A2C192" w14:textId="77777777" w:rsidTr="00AE3A42">
        <w:trPr>
          <w:trHeight w:val="283"/>
        </w:trPr>
        <w:tc>
          <w:tcPr>
            <w:tcW w:w="8274" w:type="dxa"/>
            <w:tcBorders>
              <w:top w:val="single" w:sz="2" w:space="0" w:color="auto"/>
              <w:left w:val="nil"/>
              <w:bottom w:val="single" w:sz="2" w:space="0" w:color="auto"/>
              <w:right w:val="nil"/>
            </w:tcBorders>
            <w:shd w:val="clear" w:color="auto" w:fill="auto"/>
          </w:tcPr>
          <w:p w14:paraId="30BD68CE"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Do Community Members generally support EC?</w:t>
            </w:r>
          </w:p>
        </w:tc>
        <w:tc>
          <w:tcPr>
            <w:tcW w:w="1344" w:type="dxa"/>
            <w:tcBorders>
              <w:top w:val="single" w:sz="2" w:space="0" w:color="auto"/>
              <w:left w:val="nil"/>
              <w:bottom w:val="single" w:sz="2" w:space="0" w:color="auto"/>
              <w:right w:val="nil"/>
            </w:tcBorders>
            <w:vAlign w:val="center"/>
          </w:tcPr>
          <w:p w14:paraId="6D6A80A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29D73E8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41864DD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5865A6B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4EB9CAB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1BDECD17" w14:textId="77777777" w:rsidTr="00AE3A42">
        <w:trPr>
          <w:trHeight w:val="283"/>
        </w:trPr>
        <w:tc>
          <w:tcPr>
            <w:tcW w:w="8274" w:type="dxa"/>
            <w:tcBorders>
              <w:top w:val="single" w:sz="2" w:space="0" w:color="auto"/>
              <w:left w:val="nil"/>
              <w:bottom w:val="single" w:sz="2" w:space="0" w:color="auto"/>
              <w:right w:val="nil"/>
            </w:tcBorders>
            <w:shd w:val="clear" w:color="auto" w:fill="auto"/>
          </w:tcPr>
          <w:p w14:paraId="26E8D7E1"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makes you say that?</w:t>
            </w:r>
          </w:p>
        </w:tc>
        <w:tc>
          <w:tcPr>
            <w:tcW w:w="1344" w:type="dxa"/>
            <w:tcBorders>
              <w:top w:val="single" w:sz="2" w:space="0" w:color="auto"/>
              <w:left w:val="nil"/>
              <w:bottom w:val="single" w:sz="2" w:space="0" w:color="auto"/>
              <w:right w:val="nil"/>
            </w:tcBorders>
            <w:vAlign w:val="center"/>
          </w:tcPr>
          <w:p w14:paraId="4DAEA469"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3FE62989"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7BD43AFE"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17E81464"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3D630C61" w14:textId="77777777" w:rsidR="00BD3FEF" w:rsidRDefault="00BD3FEF" w:rsidP="00AE3A42">
            <w:pPr>
              <w:spacing w:after="0" w:line="240" w:lineRule="auto"/>
              <w:jc w:val="center"/>
              <w:rPr>
                <w:rFonts w:asciiTheme="majorHAnsi" w:hAnsiTheme="majorHAnsi" w:cstheme="majorHAnsi"/>
              </w:rPr>
            </w:pPr>
          </w:p>
        </w:tc>
      </w:tr>
      <w:tr w:rsidR="00BD3FEF" w:rsidRPr="00FD48EC" w14:paraId="72A056AA" w14:textId="77777777" w:rsidTr="00AE3A42">
        <w:trPr>
          <w:trHeight w:val="283"/>
        </w:trPr>
        <w:tc>
          <w:tcPr>
            <w:tcW w:w="8274" w:type="dxa"/>
            <w:tcBorders>
              <w:top w:val="single" w:sz="2" w:space="0" w:color="auto"/>
              <w:left w:val="nil"/>
              <w:bottom w:val="single" w:sz="2" w:space="0" w:color="auto"/>
              <w:right w:val="nil"/>
            </w:tcBorders>
            <w:shd w:val="clear" w:color="auto" w:fill="auto"/>
          </w:tcPr>
          <w:p w14:paraId="4D6EBBC1"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Community M</w:t>
            </w:r>
            <w:r w:rsidRPr="0030048D">
              <w:rPr>
                <w:rFonts w:asciiTheme="majorHAnsi" w:hAnsiTheme="majorHAnsi" w:cstheme="majorHAnsi"/>
              </w:rPr>
              <w:t xml:space="preserve">embers stepping up to </w:t>
            </w:r>
            <w:r>
              <w:rPr>
                <w:rFonts w:asciiTheme="majorHAnsi" w:hAnsiTheme="majorHAnsi" w:cstheme="majorHAnsi"/>
              </w:rPr>
              <w:t xml:space="preserve">help </w:t>
            </w:r>
            <w:r w:rsidRPr="0030048D">
              <w:rPr>
                <w:rFonts w:asciiTheme="majorHAnsi" w:hAnsiTheme="majorHAnsi" w:cstheme="majorHAnsi"/>
              </w:rPr>
              <w:t xml:space="preserve">support the implementation of </w:t>
            </w:r>
            <w:r>
              <w:rPr>
                <w:rFonts w:asciiTheme="majorHAnsi" w:hAnsiTheme="majorHAnsi" w:cstheme="majorHAnsi"/>
              </w:rPr>
              <w:t>EC</w:t>
            </w:r>
            <w:r w:rsidRPr="0030048D">
              <w:rPr>
                <w:rFonts w:asciiTheme="majorHAnsi" w:hAnsiTheme="majorHAnsi" w:cstheme="majorHAnsi"/>
              </w:rPr>
              <w:t>?</w:t>
            </w:r>
          </w:p>
        </w:tc>
        <w:tc>
          <w:tcPr>
            <w:tcW w:w="1344" w:type="dxa"/>
            <w:tcBorders>
              <w:top w:val="single" w:sz="2" w:space="0" w:color="auto"/>
              <w:left w:val="nil"/>
              <w:bottom w:val="single" w:sz="2" w:space="0" w:color="auto"/>
              <w:right w:val="nil"/>
            </w:tcBorders>
            <w:vAlign w:val="center"/>
          </w:tcPr>
          <w:p w14:paraId="2C25B12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3D092CE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240CAC0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15306A0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7D604E1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23ED0A15" w14:textId="77777777" w:rsidTr="00AE3A42">
        <w:trPr>
          <w:trHeight w:val="283"/>
        </w:trPr>
        <w:tc>
          <w:tcPr>
            <w:tcW w:w="8274" w:type="dxa"/>
            <w:tcBorders>
              <w:top w:val="single" w:sz="2" w:space="0" w:color="auto"/>
              <w:left w:val="nil"/>
              <w:bottom w:val="single" w:sz="2" w:space="0" w:color="auto"/>
              <w:right w:val="nil"/>
            </w:tcBorders>
            <w:shd w:val="clear" w:color="auto" w:fill="auto"/>
          </w:tcPr>
          <w:p w14:paraId="0C29AC46"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If so: How are they doing that? </w:t>
            </w:r>
          </w:p>
        </w:tc>
        <w:tc>
          <w:tcPr>
            <w:tcW w:w="1344" w:type="dxa"/>
            <w:tcBorders>
              <w:top w:val="single" w:sz="2" w:space="0" w:color="auto"/>
              <w:left w:val="nil"/>
              <w:bottom w:val="single" w:sz="2" w:space="0" w:color="auto"/>
              <w:right w:val="nil"/>
            </w:tcBorders>
            <w:vAlign w:val="center"/>
          </w:tcPr>
          <w:p w14:paraId="35C2BE4A"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0B0AF3F4"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3E3D8DAA"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5A708B2C"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2A97FDB6" w14:textId="77777777" w:rsidR="00BD3FEF" w:rsidRDefault="00BD3FEF" w:rsidP="00AE3A42">
            <w:pPr>
              <w:spacing w:after="0" w:line="240" w:lineRule="auto"/>
              <w:jc w:val="center"/>
              <w:rPr>
                <w:rFonts w:asciiTheme="majorHAnsi" w:hAnsiTheme="majorHAnsi" w:cstheme="majorHAnsi"/>
              </w:rPr>
            </w:pPr>
          </w:p>
        </w:tc>
      </w:tr>
      <w:tr w:rsidR="00BD3FEF" w:rsidRPr="00FD48EC" w14:paraId="12DCF68E" w14:textId="77777777" w:rsidTr="00AE3A42">
        <w:trPr>
          <w:trHeight w:val="283"/>
        </w:trPr>
        <w:tc>
          <w:tcPr>
            <w:tcW w:w="8274" w:type="dxa"/>
            <w:tcBorders>
              <w:top w:val="single" w:sz="2" w:space="0" w:color="auto"/>
              <w:left w:val="nil"/>
              <w:bottom w:val="single" w:sz="8" w:space="0" w:color="auto"/>
              <w:right w:val="nil"/>
            </w:tcBorders>
            <w:shd w:val="clear" w:color="auto" w:fill="auto"/>
          </w:tcPr>
          <w:p w14:paraId="57A88EBC"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there anything that can / should be done to encourage (more) Community Members to get involved in EC?</w:t>
            </w:r>
          </w:p>
        </w:tc>
        <w:tc>
          <w:tcPr>
            <w:tcW w:w="1344" w:type="dxa"/>
            <w:tcBorders>
              <w:top w:val="single" w:sz="2" w:space="0" w:color="auto"/>
              <w:left w:val="nil"/>
              <w:bottom w:val="single" w:sz="8" w:space="0" w:color="auto"/>
              <w:right w:val="nil"/>
            </w:tcBorders>
            <w:vAlign w:val="center"/>
          </w:tcPr>
          <w:p w14:paraId="7878AA98"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8" w:space="0" w:color="auto"/>
              <w:right w:val="nil"/>
            </w:tcBorders>
            <w:vAlign w:val="center"/>
          </w:tcPr>
          <w:p w14:paraId="4835836D"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8" w:space="0" w:color="auto"/>
              <w:right w:val="nil"/>
            </w:tcBorders>
            <w:vAlign w:val="center"/>
          </w:tcPr>
          <w:p w14:paraId="47FFD054"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8" w:space="0" w:color="auto"/>
              <w:right w:val="nil"/>
            </w:tcBorders>
            <w:vAlign w:val="center"/>
          </w:tcPr>
          <w:p w14:paraId="3BE7F74A"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8" w:space="0" w:color="auto"/>
              <w:right w:val="nil"/>
            </w:tcBorders>
            <w:vAlign w:val="center"/>
          </w:tcPr>
          <w:p w14:paraId="4D06A461" w14:textId="77777777" w:rsidR="00BD3FEF" w:rsidRDefault="00BD3FEF" w:rsidP="00AE3A42">
            <w:pPr>
              <w:spacing w:after="0" w:line="240" w:lineRule="auto"/>
              <w:jc w:val="center"/>
              <w:rPr>
                <w:rFonts w:asciiTheme="majorHAnsi" w:hAnsiTheme="majorHAnsi" w:cstheme="majorHAnsi"/>
              </w:rPr>
            </w:pPr>
          </w:p>
        </w:tc>
      </w:tr>
      <w:tr w:rsidR="00BD3FEF" w:rsidRPr="00FD48EC" w14:paraId="698596C9" w14:textId="77777777" w:rsidTr="00AE3A42">
        <w:trPr>
          <w:trHeight w:val="508"/>
        </w:trPr>
        <w:tc>
          <w:tcPr>
            <w:tcW w:w="8274" w:type="dxa"/>
            <w:tcBorders>
              <w:top w:val="single" w:sz="8" w:space="0" w:color="auto"/>
              <w:left w:val="nil"/>
              <w:bottom w:val="single" w:sz="8" w:space="0" w:color="auto"/>
              <w:right w:val="nil"/>
            </w:tcBorders>
            <w:shd w:val="clear" w:color="auto" w:fill="auto"/>
            <w:vAlign w:val="center"/>
          </w:tcPr>
          <w:p w14:paraId="7FBB6A57" w14:textId="77777777" w:rsidR="00BD3FEF" w:rsidRPr="008422C2" w:rsidRDefault="00BD3FEF" w:rsidP="00C62D47">
            <w:pPr>
              <w:pStyle w:val="ListParagraph"/>
              <w:numPr>
                <w:ilvl w:val="0"/>
                <w:numId w:val="22"/>
              </w:numPr>
              <w:spacing w:after="0" w:line="240" w:lineRule="auto"/>
              <w:ind w:hanging="32"/>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704832" behindDoc="0" locked="0" layoutInCell="1" allowOverlap="1" wp14:anchorId="6E4F709E" wp14:editId="78A04CF7">
                  <wp:simplePos x="0" y="0"/>
                  <wp:positionH relativeFrom="column">
                    <wp:posOffset>3864610</wp:posOffset>
                  </wp:positionH>
                  <wp:positionV relativeFrom="paragraph">
                    <wp:posOffset>-14605</wp:posOffset>
                  </wp:positionV>
                  <wp:extent cx="1244600" cy="24130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r w:rsidRPr="007B7655">
              <w:rPr>
                <w:rFonts w:asciiTheme="majorHAnsi" w:hAnsiTheme="majorHAnsi" w:cstheme="majorHAnsi"/>
                <w:color w:val="BF8F00" w:themeColor="accent4" w:themeShade="BF"/>
              </w:rPr>
              <w:t>Community engagement &amp; participation</w:t>
            </w:r>
          </w:p>
        </w:tc>
        <w:tc>
          <w:tcPr>
            <w:tcW w:w="1344" w:type="dxa"/>
            <w:tcBorders>
              <w:top w:val="single" w:sz="8" w:space="0" w:color="auto"/>
              <w:left w:val="nil"/>
              <w:bottom w:val="single" w:sz="8" w:space="0" w:color="auto"/>
              <w:right w:val="nil"/>
            </w:tcBorders>
            <w:vAlign w:val="center"/>
          </w:tcPr>
          <w:p w14:paraId="53EB7D92"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8" w:space="0" w:color="auto"/>
              <w:left w:val="nil"/>
              <w:bottom w:val="single" w:sz="8" w:space="0" w:color="auto"/>
              <w:right w:val="nil"/>
            </w:tcBorders>
            <w:vAlign w:val="center"/>
          </w:tcPr>
          <w:p w14:paraId="0C3D2E85"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8" w:space="0" w:color="auto"/>
              <w:left w:val="nil"/>
              <w:bottom w:val="single" w:sz="8" w:space="0" w:color="auto"/>
              <w:right w:val="nil"/>
            </w:tcBorders>
            <w:vAlign w:val="center"/>
          </w:tcPr>
          <w:p w14:paraId="222E6E0C"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8" w:space="0" w:color="auto"/>
              <w:left w:val="nil"/>
              <w:bottom w:val="single" w:sz="8" w:space="0" w:color="auto"/>
              <w:right w:val="nil"/>
            </w:tcBorders>
            <w:vAlign w:val="center"/>
          </w:tcPr>
          <w:p w14:paraId="6A409202"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8" w:space="0" w:color="auto"/>
              <w:left w:val="nil"/>
              <w:bottom w:val="single" w:sz="8" w:space="0" w:color="auto"/>
              <w:right w:val="nil"/>
            </w:tcBorders>
            <w:vAlign w:val="center"/>
          </w:tcPr>
          <w:p w14:paraId="4A2E33CA" w14:textId="77777777" w:rsidR="00BD3FEF" w:rsidRDefault="00BD3FEF" w:rsidP="00AE3A42">
            <w:pPr>
              <w:spacing w:after="0" w:line="240" w:lineRule="auto"/>
              <w:jc w:val="center"/>
              <w:rPr>
                <w:rFonts w:asciiTheme="majorHAnsi" w:hAnsiTheme="majorHAnsi" w:cstheme="majorHAnsi"/>
              </w:rPr>
            </w:pPr>
          </w:p>
        </w:tc>
      </w:tr>
      <w:tr w:rsidR="00BD3FEF" w:rsidRPr="00FD48EC" w14:paraId="171540E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4F68505"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What sorts of approaches are being used to engage Community Members in EC?</w:t>
            </w:r>
          </w:p>
        </w:tc>
        <w:tc>
          <w:tcPr>
            <w:tcW w:w="1344" w:type="dxa"/>
            <w:tcBorders>
              <w:top w:val="single" w:sz="2" w:space="0" w:color="auto"/>
              <w:left w:val="nil"/>
              <w:bottom w:val="single" w:sz="2" w:space="0" w:color="auto"/>
              <w:right w:val="nil"/>
            </w:tcBorders>
            <w:vAlign w:val="center"/>
          </w:tcPr>
          <w:p w14:paraId="4059EF27"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553878F1"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7284A438"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659CDD0C"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4DD8F3FE" w14:textId="77777777" w:rsidR="00BD3FEF" w:rsidRDefault="00BD3FEF" w:rsidP="00AE3A42">
            <w:pPr>
              <w:spacing w:after="0" w:line="240" w:lineRule="auto"/>
              <w:jc w:val="center"/>
              <w:rPr>
                <w:rFonts w:asciiTheme="majorHAnsi" w:hAnsiTheme="majorHAnsi" w:cstheme="majorHAnsi"/>
              </w:rPr>
            </w:pPr>
          </w:p>
        </w:tc>
      </w:tr>
      <w:tr w:rsidR="00BD3FEF" w:rsidRPr="00FD48EC" w14:paraId="5A40AE8F"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25687BEC"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3466CC9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66C2F3F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6015953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370ADE1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36F7C4A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7A57EB8A"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hideMark/>
          </w:tcPr>
          <w:p w14:paraId="7E758700"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Are different groups participating in EC (including men, women, young people, different family groups etc.)</w:t>
            </w:r>
            <w:r w:rsidRPr="003D17DB">
              <w:rPr>
                <w:rFonts w:asciiTheme="majorHAnsi" w:hAnsiTheme="majorHAnsi" w:cstheme="majorHAnsi"/>
              </w:rPr>
              <w:t xml:space="preserve">? </w:t>
            </w:r>
          </w:p>
        </w:tc>
        <w:tc>
          <w:tcPr>
            <w:tcW w:w="1344" w:type="dxa"/>
            <w:tcBorders>
              <w:top w:val="single" w:sz="2" w:space="0" w:color="auto"/>
              <w:left w:val="nil"/>
              <w:bottom w:val="single" w:sz="2" w:space="0" w:color="auto"/>
              <w:right w:val="nil"/>
            </w:tcBorders>
            <w:vAlign w:val="center"/>
          </w:tcPr>
          <w:p w14:paraId="7DC9102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257D531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53E9E96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4FAD0AC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3C82A09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6E5AA6C2"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19F404CC"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Are there any groups that have not been well involved or represented? </w:t>
            </w:r>
          </w:p>
        </w:tc>
        <w:tc>
          <w:tcPr>
            <w:tcW w:w="1517" w:type="dxa"/>
            <w:gridSpan w:val="2"/>
            <w:tcBorders>
              <w:top w:val="single" w:sz="2" w:space="0" w:color="auto"/>
              <w:left w:val="nil"/>
              <w:bottom w:val="single" w:sz="2" w:space="0" w:color="auto"/>
              <w:right w:val="nil"/>
            </w:tcBorders>
            <w:vAlign w:val="center"/>
          </w:tcPr>
          <w:p w14:paraId="4168BCB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676" w:type="dxa"/>
            <w:tcBorders>
              <w:top w:val="single" w:sz="2" w:space="0" w:color="auto"/>
              <w:left w:val="nil"/>
              <w:bottom w:val="single" w:sz="2" w:space="0" w:color="auto"/>
              <w:right w:val="nil"/>
            </w:tcBorders>
            <w:vAlign w:val="center"/>
          </w:tcPr>
          <w:p w14:paraId="6A1D3BB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1093" w:type="dxa"/>
            <w:tcBorders>
              <w:top w:val="single" w:sz="2" w:space="0" w:color="auto"/>
              <w:left w:val="nil"/>
              <w:bottom w:val="single" w:sz="2" w:space="0" w:color="auto"/>
              <w:right w:val="nil"/>
            </w:tcBorders>
            <w:vAlign w:val="center"/>
          </w:tcPr>
          <w:p w14:paraId="7E89610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846" w:type="dxa"/>
            <w:tcBorders>
              <w:top w:val="single" w:sz="2" w:space="0" w:color="auto"/>
              <w:left w:val="nil"/>
              <w:bottom w:val="single" w:sz="2" w:space="0" w:color="auto"/>
              <w:right w:val="nil"/>
            </w:tcBorders>
            <w:vAlign w:val="center"/>
          </w:tcPr>
          <w:p w14:paraId="775D340B"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4DA281CE" w14:textId="77777777" w:rsidR="00BD3FEF" w:rsidRDefault="00BD3FEF" w:rsidP="00AE3A42">
            <w:pPr>
              <w:spacing w:after="0" w:line="240" w:lineRule="auto"/>
              <w:jc w:val="center"/>
              <w:rPr>
                <w:rFonts w:asciiTheme="majorHAnsi" w:hAnsiTheme="majorHAnsi" w:cstheme="majorHAnsi"/>
              </w:rPr>
            </w:pPr>
          </w:p>
        </w:tc>
      </w:tr>
      <w:tr w:rsidR="00BD3FEF" w:rsidRPr="00FD48EC" w14:paraId="51D15FE0"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26BC4209"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so: Which interests and groups still need to be included? How can that be addressed?</w:t>
            </w:r>
          </w:p>
        </w:tc>
        <w:tc>
          <w:tcPr>
            <w:tcW w:w="1344" w:type="dxa"/>
            <w:tcBorders>
              <w:top w:val="single" w:sz="2" w:space="0" w:color="auto"/>
              <w:left w:val="nil"/>
              <w:bottom w:val="single" w:sz="2" w:space="0" w:color="auto"/>
              <w:right w:val="nil"/>
            </w:tcBorders>
            <w:vAlign w:val="center"/>
          </w:tcPr>
          <w:p w14:paraId="1F3E19EE"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2C757DF4"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326DBFD9"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3765C93D"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56E60818" w14:textId="77777777" w:rsidR="00BD3FEF" w:rsidRDefault="00BD3FEF" w:rsidP="00AE3A42">
            <w:pPr>
              <w:spacing w:after="0" w:line="240" w:lineRule="auto"/>
              <w:jc w:val="center"/>
              <w:rPr>
                <w:rFonts w:asciiTheme="majorHAnsi" w:hAnsiTheme="majorHAnsi" w:cstheme="majorHAnsi"/>
              </w:rPr>
            </w:pPr>
          </w:p>
        </w:tc>
      </w:tr>
      <w:tr w:rsidR="00BD3FEF" w:rsidRPr="00FD48EC" w14:paraId="2AEA918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8580870"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1448986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400AF6C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7FAA81A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4B3C5DC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65E55B4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48782B60"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3DE85E6"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Have </w:t>
            </w:r>
            <w:r w:rsidRPr="003D17DB">
              <w:rPr>
                <w:rFonts w:asciiTheme="majorHAnsi" w:hAnsiTheme="majorHAnsi" w:cstheme="majorHAnsi"/>
              </w:rPr>
              <w:t xml:space="preserve">people </w:t>
            </w:r>
            <w:r>
              <w:rPr>
                <w:rFonts w:asciiTheme="majorHAnsi" w:hAnsiTheme="majorHAnsi" w:cstheme="majorHAnsi"/>
              </w:rPr>
              <w:t xml:space="preserve">who don’t </w:t>
            </w:r>
            <w:r w:rsidRPr="003D17DB">
              <w:rPr>
                <w:rFonts w:asciiTheme="majorHAnsi" w:hAnsiTheme="majorHAnsi" w:cstheme="majorHAnsi"/>
              </w:rPr>
              <w:t xml:space="preserve">usually </w:t>
            </w:r>
            <w:r>
              <w:rPr>
                <w:rFonts w:asciiTheme="majorHAnsi" w:hAnsiTheme="majorHAnsi" w:cstheme="majorHAnsi"/>
              </w:rPr>
              <w:t>join in</w:t>
            </w:r>
            <w:r w:rsidRPr="003D17DB">
              <w:rPr>
                <w:rFonts w:asciiTheme="majorHAnsi" w:hAnsiTheme="majorHAnsi" w:cstheme="majorHAnsi"/>
              </w:rPr>
              <w:t xml:space="preserve"> th</w:t>
            </w:r>
            <w:r>
              <w:rPr>
                <w:rFonts w:asciiTheme="majorHAnsi" w:hAnsiTheme="majorHAnsi" w:cstheme="majorHAnsi"/>
              </w:rPr>
              <w:t>e</w:t>
            </w:r>
            <w:r w:rsidRPr="003D17DB">
              <w:rPr>
                <w:rFonts w:asciiTheme="majorHAnsi" w:hAnsiTheme="majorHAnsi" w:cstheme="majorHAnsi"/>
              </w:rPr>
              <w:t xml:space="preserve">se sorts of </w:t>
            </w:r>
            <w:r>
              <w:rPr>
                <w:rFonts w:asciiTheme="majorHAnsi" w:hAnsiTheme="majorHAnsi" w:cstheme="majorHAnsi"/>
              </w:rPr>
              <w:t xml:space="preserve">Community planning </w:t>
            </w:r>
            <w:r w:rsidRPr="003D17DB">
              <w:rPr>
                <w:rFonts w:asciiTheme="majorHAnsi" w:hAnsiTheme="majorHAnsi" w:cstheme="majorHAnsi"/>
              </w:rPr>
              <w:t xml:space="preserve">processes </w:t>
            </w:r>
            <w:r>
              <w:rPr>
                <w:rFonts w:asciiTheme="majorHAnsi" w:hAnsiTheme="majorHAnsi" w:cstheme="majorHAnsi"/>
              </w:rPr>
              <w:t>been involved</w:t>
            </w:r>
            <w:r w:rsidRPr="003D17DB">
              <w:rPr>
                <w:rFonts w:asciiTheme="majorHAnsi" w:hAnsiTheme="majorHAnsi" w:cstheme="majorHAnsi"/>
              </w:rPr>
              <w:t>?</w:t>
            </w:r>
          </w:p>
        </w:tc>
        <w:tc>
          <w:tcPr>
            <w:tcW w:w="1344" w:type="dxa"/>
            <w:tcBorders>
              <w:top w:val="single" w:sz="2" w:space="0" w:color="auto"/>
              <w:left w:val="nil"/>
              <w:bottom w:val="single" w:sz="2" w:space="0" w:color="auto"/>
              <w:right w:val="nil"/>
            </w:tcBorders>
            <w:vAlign w:val="center"/>
          </w:tcPr>
          <w:p w14:paraId="0AC37A7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083DB34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4214277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1A3A538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4AA21E7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4A94F9B4"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524E1C9"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If so: What do you think has encouraged or allowed them to participate? </w:t>
            </w:r>
          </w:p>
        </w:tc>
        <w:tc>
          <w:tcPr>
            <w:tcW w:w="1344" w:type="dxa"/>
            <w:tcBorders>
              <w:top w:val="single" w:sz="2" w:space="0" w:color="auto"/>
              <w:left w:val="nil"/>
              <w:bottom w:val="single" w:sz="2" w:space="0" w:color="auto"/>
              <w:right w:val="nil"/>
            </w:tcBorders>
            <w:vAlign w:val="center"/>
          </w:tcPr>
          <w:p w14:paraId="32F6A2AE"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3ACBABB4"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3286DE99"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7B1674FC"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2792ECD9" w14:textId="77777777" w:rsidR="00BD3FEF" w:rsidRDefault="00BD3FEF" w:rsidP="00AE3A42">
            <w:pPr>
              <w:spacing w:after="0" w:line="240" w:lineRule="auto"/>
              <w:jc w:val="center"/>
              <w:rPr>
                <w:rFonts w:asciiTheme="majorHAnsi" w:hAnsiTheme="majorHAnsi" w:cstheme="majorHAnsi"/>
              </w:rPr>
            </w:pPr>
          </w:p>
        </w:tc>
      </w:tr>
      <w:tr w:rsidR="00BD3FEF" w:rsidRPr="00FD48EC" w14:paraId="5A753B59"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03C430F"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32E57A0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288747B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68D81EC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4620F76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79C01F1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118CCDC3"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E72B38D"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Do you believe decision making has been strengthened and is more inclusive because of that? </w:t>
            </w:r>
          </w:p>
        </w:tc>
        <w:tc>
          <w:tcPr>
            <w:tcW w:w="1344" w:type="dxa"/>
            <w:tcBorders>
              <w:top w:val="single" w:sz="2" w:space="0" w:color="auto"/>
              <w:left w:val="nil"/>
              <w:bottom w:val="single" w:sz="2" w:space="0" w:color="auto"/>
              <w:right w:val="nil"/>
            </w:tcBorders>
            <w:vAlign w:val="center"/>
          </w:tcPr>
          <w:p w14:paraId="715F097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65FB84A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7D1DEEA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005AA9D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3133212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234D54F2"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1BE70DA"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makes you say that?</w:t>
            </w:r>
          </w:p>
        </w:tc>
        <w:tc>
          <w:tcPr>
            <w:tcW w:w="1344" w:type="dxa"/>
            <w:tcBorders>
              <w:top w:val="single" w:sz="2" w:space="0" w:color="auto"/>
              <w:left w:val="nil"/>
              <w:bottom w:val="single" w:sz="2" w:space="0" w:color="auto"/>
              <w:right w:val="nil"/>
            </w:tcBorders>
            <w:vAlign w:val="center"/>
          </w:tcPr>
          <w:p w14:paraId="61FC522E"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27E999A3"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47B7BD68"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6EEA2BA6"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28997C96" w14:textId="77777777" w:rsidR="00BD3FEF" w:rsidRDefault="00BD3FEF" w:rsidP="00AE3A42">
            <w:pPr>
              <w:spacing w:after="0" w:line="240" w:lineRule="auto"/>
              <w:jc w:val="center"/>
              <w:rPr>
                <w:rFonts w:asciiTheme="majorHAnsi" w:hAnsiTheme="majorHAnsi" w:cstheme="majorHAnsi"/>
              </w:rPr>
            </w:pPr>
          </w:p>
        </w:tc>
      </w:tr>
    </w:tbl>
    <w:p w14:paraId="2FF8D485" w14:textId="77777777" w:rsidR="00FB72AB" w:rsidRDefault="00FB72AB">
      <w:r>
        <w:br w:type="page"/>
      </w:r>
    </w:p>
    <w:tbl>
      <w:tblPr>
        <w:tblW w:w="15028" w:type="dxa"/>
        <w:tblInd w:w="-10" w:type="dxa"/>
        <w:tblLook w:val="04A0" w:firstRow="1" w:lastRow="0" w:firstColumn="1" w:lastColumn="0" w:noHBand="0" w:noVBand="1"/>
      </w:tblPr>
      <w:tblGrid>
        <w:gridCol w:w="8274"/>
        <w:gridCol w:w="1344"/>
        <w:gridCol w:w="1849"/>
        <w:gridCol w:w="1093"/>
        <w:gridCol w:w="846"/>
        <w:gridCol w:w="1622"/>
      </w:tblGrid>
      <w:tr w:rsidR="00BD3FEF" w:rsidRPr="00FD48EC" w14:paraId="5634A324"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8C08235" w14:textId="42221127" w:rsidR="00BD3FEF" w:rsidRPr="003D17DB"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3C50113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66B1E67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51E2470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70CAD5E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307D691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2123BBDE"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3C63807C"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Are </w:t>
            </w:r>
            <w:r>
              <w:rPr>
                <w:rFonts w:asciiTheme="majorHAnsi" w:hAnsiTheme="majorHAnsi" w:cstheme="majorHAnsi"/>
              </w:rPr>
              <w:t xml:space="preserve">the Community </w:t>
            </w:r>
            <w:r w:rsidRPr="003D17DB">
              <w:rPr>
                <w:rFonts w:asciiTheme="majorHAnsi" w:hAnsiTheme="majorHAnsi" w:cstheme="majorHAnsi"/>
              </w:rPr>
              <w:t xml:space="preserve">discussions </w:t>
            </w:r>
            <w:r>
              <w:rPr>
                <w:rFonts w:asciiTheme="majorHAnsi" w:hAnsiTheme="majorHAnsi" w:cstheme="majorHAnsi"/>
              </w:rPr>
              <w:t xml:space="preserve">that are being held </w:t>
            </w:r>
            <w:r w:rsidRPr="003D17DB">
              <w:rPr>
                <w:rFonts w:asciiTheme="majorHAnsi" w:hAnsiTheme="majorHAnsi" w:cstheme="majorHAnsi"/>
              </w:rPr>
              <w:t>accessible</w:t>
            </w:r>
            <w:r>
              <w:rPr>
                <w:rFonts w:asciiTheme="majorHAnsi" w:hAnsiTheme="majorHAnsi" w:cstheme="majorHAnsi"/>
              </w:rPr>
              <w:t>, respectful</w:t>
            </w:r>
            <w:r w:rsidRPr="003D17DB">
              <w:rPr>
                <w:rFonts w:asciiTheme="majorHAnsi" w:hAnsiTheme="majorHAnsi" w:cstheme="majorHAnsi"/>
              </w:rPr>
              <w:t xml:space="preserve"> and safe? </w:t>
            </w:r>
          </w:p>
        </w:tc>
        <w:tc>
          <w:tcPr>
            <w:tcW w:w="1344" w:type="dxa"/>
            <w:tcBorders>
              <w:top w:val="single" w:sz="2" w:space="0" w:color="auto"/>
              <w:left w:val="nil"/>
              <w:bottom w:val="single" w:sz="2" w:space="0" w:color="auto"/>
              <w:right w:val="nil"/>
            </w:tcBorders>
            <w:vAlign w:val="center"/>
          </w:tcPr>
          <w:p w14:paraId="5044D7C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7C17F3F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3DF74DC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536FBFA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01186D3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42D747C4"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2EAED0B"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Are differences </w:t>
            </w:r>
            <w:r>
              <w:rPr>
                <w:rFonts w:asciiTheme="majorHAnsi" w:hAnsiTheme="majorHAnsi" w:cstheme="majorHAnsi"/>
              </w:rPr>
              <w:t>in view taken into account and C</w:t>
            </w:r>
            <w:r w:rsidRPr="003D17DB">
              <w:rPr>
                <w:rFonts w:asciiTheme="majorHAnsi" w:hAnsiTheme="majorHAnsi" w:cstheme="majorHAnsi"/>
              </w:rPr>
              <w:t>ommunity and family politics managed?</w:t>
            </w:r>
          </w:p>
        </w:tc>
        <w:tc>
          <w:tcPr>
            <w:tcW w:w="1344" w:type="dxa"/>
            <w:tcBorders>
              <w:top w:val="single" w:sz="2" w:space="0" w:color="auto"/>
              <w:left w:val="nil"/>
              <w:bottom w:val="single" w:sz="2" w:space="0" w:color="auto"/>
              <w:right w:val="nil"/>
            </w:tcBorders>
            <w:vAlign w:val="center"/>
          </w:tcPr>
          <w:p w14:paraId="3994A99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173A8EA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3C7E4D4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54670BE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1041AEB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00E80CDF"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7E8FC06"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Are meetings more constructive because of that?</w:t>
            </w:r>
          </w:p>
        </w:tc>
        <w:tc>
          <w:tcPr>
            <w:tcW w:w="1344" w:type="dxa"/>
            <w:tcBorders>
              <w:top w:val="single" w:sz="2" w:space="0" w:color="auto"/>
              <w:left w:val="nil"/>
              <w:bottom w:val="single" w:sz="2" w:space="0" w:color="auto"/>
              <w:right w:val="nil"/>
            </w:tcBorders>
            <w:vAlign w:val="center"/>
          </w:tcPr>
          <w:p w14:paraId="2019598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078B963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110E621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6FD7043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26C8D03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5F4F921C"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1428068"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Is there anything that can / should be done to better encourage and support people to participate?</w:t>
            </w:r>
          </w:p>
        </w:tc>
        <w:tc>
          <w:tcPr>
            <w:tcW w:w="1344" w:type="dxa"/>
            <w:tcBorders>
              <w:top w:val="single" w:sz="2" w:space="0" w:color="auto"/>
              <w:left w:val="nil"/>
              <w:bottom w:val="single" w:sz="2" w:space="0" w:color="auto"/>
              <w:right w:val="nil"/>
            </w:tcBorders>
            <w:vAlign w:val="center"/>
          </w:tcPr>
          <w:p w14:paraId="4F44F4DE"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2372BAD9"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0376D447"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00BA592D"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07FBBB5D" w14:textId="77777777" w:rsidR="00BD3FEF" w:rsidRDefault="00BD3FEF" w:rsidP="00AE3A42">
            <w:pPr>
              <w:spacing w:after="0" w:line="240" w:lineRule="auto"/>
              <w:jc w:val="center"/>
              <w:rPr>
                <w:rFonts w:asciiTheme="majorHAnsi" w:hAnsiTheme="majorHAnsi" w:cstheme="majorHAnsi"/>
              </w:rPr>
            </w:pPr>
          </w:p>
        </w:tc>
      </w:tr>
      <w:tr w:rsidR="00BD3FEF" w:rsidRPr="00FD48EC" w14:paraId="2C04E684" w14:textId="77777777" w:rsidTr="00AE3A42">
        <w:trPr>
          <w:trHeight w:val="470"/>
        </w:trPr>
        <w:tc>
          <w:tcPr>
            <w:tcW w:w="8274" w:type="dxa"/>
            <w:tcBorders>
              <w:top w:val="single" w:sz="8" w:space="0" w:color="auto"/>
              <w:left w:val="nil"/>
              <w:bottom w:val="single" w:sz="8" w:space="0" w:color="auto"/>
              <w:right w:val="nil"/>
            </w:tcBorders>
            <w:shd w:val="clear" w:color="auto" w:fill="auto"/>
            <w:vAlign w:val="center"/>
          </w:tcPr>
          <w:p w14:paraId="0AA531C7" w14:textId="77777777" w:rsidR="00BD3FEF" w:rsidRPr="0030048D" w:rsidRDefault="00BD3FEF" w:rsidP="00C62D47">
            <w:pPr>
              <w:pStyle w:val="ListParagraph"/>
              <w:numPr>
                <w:ilvl w:val="0"/>
                <w:numId w:val="22"/>
              </w:numPr>
              <w:spacing w:after="0" w:line="240" w:lineRule="auto"/>
              <w:ind w:hanging="32"/>
              <w:rPr>
                <w:rFonts w:asciiTheme="majorHAnsi" w:hAnsiTheme="majorHAnsi" w:cstheme="majorHAnsi"/>
                <w:b/>
              </w:rPr>
            </w:pPr>
            <w:r w:rsidRPr="007B7655">
              <w:rPr>
                <w:rFonts w:asciiTheme="majorHAnsi" w:hAnsiTheme="majorHAnsi" w:cstheme="majorHAnsi"/>
                <w:noProof/>
                <w:color w:val="BF8F00" w:themeColor="accent4" w:themeShade="BF"/>
                <w:lang w:val="en-US"/>
              </w:rPr>
              <w:drawing>
                <wp:anchor distT="0" distB="0" distL="114300" distR="114300" simplePos="0" relativeHeight="251708928" behindDoc="0" locked="0" layoutInCell="1" allowOverlap="1" wp14:anchorId="38B5A255" wp14:editId="2B21616F">
                  <wp:simplePos x="0" y="0"/>
                  <wp:positionH relativeFrom="column">
                    <wp:posOffset>3721100</wp:posOffset>
                  </wp:positionH>
                  <wp:positionV relativeFrom="paragraph">
                    <wp:posOffset>16510</wp:posOffset>
                  </wp:positionV>
                  <wp:extent cx="1244600" cy="241300"/>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r w:rsidRPr="007B7655">
              <w:rPr>
                <w:rFonts w:asciiTheme="majorHAnsi" w:hAnsiTheme="majorHAnsi" w:cstheme="majorHAnsi"/>
                <w:color w:val="BF8F00" w:themeColor="accent4" w:themeShade="BF"/>
              </w:rPr>
              <w:t>Access to data</w:t>
            </w:r>
            <w:r>
              <w:rPr>
                <w:rFonts w:ascii="Calibri" w:eastAsia="Times New Roman" w:hAnsi="Calibri" w:cs="Calibri"/>
                <w:b/>
                <w:color w:val="000000"/>
                <w:lang w:eastAsia="en-AU"/>
              </w:rPr>
              <w:t xml:space="preserve"> </w:t>
            </w:r>
            <w:r w:rsidRPr="00BD52D0">
              <w:rPr>
                <w:rFonts w:ascii="Calibri" w:eastAsia="Times New Roman" w:hAnsi="Calibri" w:cs="Calibri"/>
                <w:color w:val="000000"/>
                <w:lang w:eastAsia="en-AU"/>
              </w:rPr>
              <w:t xml:space="preserve"> </w:t>
            </w:r>
          </w:p>
        </w:tc>
        <w:tc>
          <w:tcPr>
            <w:tcW w:w="1344" w:type="dxa"/>
            <w:tcBorders>
              <w:top w:val="single" w:sz="8" w:space="0" w:color="auto"/>
              <w:left w:val="nil"/>
              <w:bottom w:val="single" w:sz="8" w:space="0" w:color="auto"/>
              <w:right w:val="nil"/>
            </w:tcBorders>
            <w:vAlign w:val="center"/>
          </w:tcPr>
          <w:p w14:paraId="7E7342C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8" w:space="0" w:color="auto"/>
              <w:left w:val="nil"/>
              <w:bottom w:val="single" w:sz="8" w:space="0" w:color="auto"/>
              <w:right w:val="nil"/>
            </w:tcBorders>
            <w:vAlign w:val="center"/>
          </w:tcPr>
          <w:p w14:paraId="26D6DCC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8" w:space="0" w:color="auto"/>
              <w:left w:val="nil"/>
              <w:bottom w:val="single" w:sz="8" w:space="0" w:color="auto"/>
              <w:right w:val="nil"/>
            </w:tcBorders>
            <w:vAlign w:val="center"/>
          </w:tcPr>
          <w:p w14:paraId="1BE0DFE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8" w:space="0" w:color="auto"/>
              <w:left w:val="nil"/>
              <w:bottom w:val="single" w:sz="8" w:space="0" w:color="auto"/>
              <w:right w:val="nil"/>
            </w:tcBorders>
            <w:vAlign w:val="center"/>
          </w:tcPr>
          <w:p w14:paraId="1CFAE62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8" w:space="0" w:color="auto"/>
              <w:left w:val="nil"/>
              <w:bottom w:val="single" w:sz="8" w:space="0" w:color="auto"/>
              <w:right w:val="nil"/>
            </w:tcBorders>
            <w:vAlign w:val="center"/>
          </w:tcPr>
          <w:p w14:paraId="605B5CD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50810AAA" w14:textId="77777777" w:rsidTr="00AE3A42">
        <w:trPr>
          <w:trHeight w:val="283"/>
        </w:trPr>
        <w:tc>
          <w:tcPr>
            <w:tcW w:w="8274" w:type="dxa"/>
            <w:tcBorders>
              <w:top w:val="single" w:sz="8" w:space="0" w:color="auto"/>
              <w:left w:val="nil"/>
              <w:bottom w:val="single" w:sz="2" w:space="0" w:color="auto"/>
              <w:right w:val="nil"/>
            </w:tcBorders>
            <w:shd w:val="clear" w:color="auto" w:fill="auto"/>
            <w:vAlign w:val="center"/>
            <w:hideMark/>
          </w:tcPr>
          <w:p w14:paraId="530C23F4"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D</w:t>
            </w:r>
            <w:r>
              <w:rPr>
                <w:rFonts w:asciiTheme="majorHAnsi" w:hAnsiTheme="majorHAnsi" w:cstheme="majorHAnsi"/>
              </w:rPr>
              <w:t>o C</w:t>
            </w:r>
            <w:r w:rsidRPr="003D17DB">
              <w:rPr>
                <w:rFonts w:asciiTheme="majorHAnsi" w:hAnsiTheme="majorHAnsi" w:cstheme="majorHAnsi"/>
              </w:rPr>
              <w:t xml:space="preserve">ommunity </w:t>
            </w:r>
            <w:r>
              <w:rPr>
                <w:rFonts w:asciiTheme="majorHAnsi" w:hAnsiTheme="majorHAnsi" w:cstheme="majorHAnsi"/>
              </w:rPr>
              <w:t>M</w:t>
            </w:r>
            <w:r w:rsidRPr="003D17DB">
              <w:rPr>
                <w:rFonts w:asciiTheme="majorHAnsi" w:hAnsiTheme="majorHAnsi" w:cstheme="majorHAnsi"/>
              </w:rPr>
              <w:t xml:space="preserve">embers </w:t>
            </w:r>
            <w:r>
              <w:rPr>
                <w:rFonts w:asciiTheme="majorHAnsi" w:hAnsiTheme="majorHAnsi" w:cstheme="majorHAnsi"/>
              </w:rPr>
              <w:t xml:space="preserve">and Leaders </w:t>
            </w:r>
            <w:r w:rsidRPr="003D17DB">
              <w:rPr>
                <w:rFonts w:asciiTheme="majorHAnsi" w:hAnsiTheme="majorHAnsi" w:cstheme="majorHAnsi"/>
              </w:rPr>
              <w:t xml:space="preserve">have access to relevant data and funding information to inform </w:t>
            </w:r>
            <w:r>
              <w:rPr>
                <w:rFonts w:asciiTheme="majorHAnsi" w:hAnsiTheme="majorHAnsi" w:cstheme="majorHAnsi"/>
              </w:rPr>
              <w:t xml:space="preserve">their </w:t>
            </w:r>
            <w:r w:rsidRPr="003D17DB">
              <w:rPr>
                <w:rFonts w:asciiTheme="majorHAnsi" w:hAnsiTheme="majorHAnsi" w:cstheme="majorHAnsi"/>
              </w:rPr>
              <w:t>decision making</w:t>
            </w:r>
            <w:r>
              <w:rPr>
                <w:rFonts w:asciiTheme="majorHAnsi" w:hAnsiTheme="majorHAnsi" w:cstheme="majorHAnsi"/>
              </w:rPr>
              <w:t xml:space="preserve"> (e.g. about Government programs being delivered or planned in their Community)?</w:t>
            </w:r>
          </w:p>
        </w:tc>
        <w:tc>
          <w:tcPr>
            <w:tcW w:w="1344" w:type="dxa"/>
            <w:tcBorders>
              <w:top w:val="single" w:sz="8" w:space="0" w:color="auto"/>
              <w:left w:val="nil"/>
              <w:bottom w:val="single" w:sz="2" w:space="0" w:color="auto"/>
              <w:right w:val="nil"/>
            </w:tcBorders>
            <w:vAlign w:val="center"/>
          </w:tcPr>
          <w:p w14:paraId="13CC24D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8" w:space="0" w:color="auto"/>
              <w:left w:val="nil"/>
              <w:bottom w:val="single" w:sz="2" w:space="0" w:color="auto"/>
              <w:right w:val="nil"/>
            </w:tcBorders>
            <w:vAlign w:val="center"/>
          </w:tcPr>
          <w:p w14:paraId="19AE978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8" w:space="0" w:color="auto"/>
              <w:left w:val="nil"/>
              <w:bottom w:val="single" w:sz="2" w:space="0" w:color="auto"/>
              <w:right w:val="nil"/>
            </w:tcBorders>
            <w:vAlign w:val="center"/>
          </w:tcPr>
          <w:p w14:paraId="59F8428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8" w:space="0" w:color="auto"/>
              <w:left w:val="nil"/>
              <w:bottom w:val="single" w:sz="2" w:space="0" w:color="auto"/>
              <w:right w:val="nil"/>
            </w:tcBorders>
            <w:vAlign w:val="center"/>
          </w:tcPr>
          <w:p w14:paraId="241D1421"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8" w:space="0" w:color="auto"/>
              <w:left w:val="nil"/>
              <w:bottom w:val="single" w:sz="2" w:space="0" w:color="auto"/>
              <w:right w:val="nil"/>
            </w:tcBorders>
            <w:vAlign w:val="center"/>
          </w:tcPr>
          <w:p w14:paraId="0A99FCB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5E20686A"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1830436"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If not: What additional data is being provided? W</w:t>
            </w:r>
            <w:r w:rsidRPr="003D17DB">
              <w:rPr>
                <w:rFonts w:asciiTheme="majorHAnsi" w:hAnsiTheme="majorHAnsi" w:cstheme="majorHAnsi"/>
              </w:rPr>
              <w:t>hat types of data or information are missing</w:t>
            </w:r>
            <w:r>
              <w:rPr>
                <w:rFonts w:asciiTheme="majorHAnsi" w:hAnsiTheme="majorHAnsi" w:cstheme="majorHAnsi"/>
              </w:rPr>
              <w:t>? W</w:t>
            </w:r>
            <w:r w:rsidRPr="003D17DB">
              <w:rPr>
                <w:rFonts w:asciiTheme="majorHAnsi" w:hAnsiTheme="majorHAnsi" w:cstheme="majorHAnsi"/>
              </w:rPr>
              <w:t>hat can / should be done to address that?</w:t>
            </w:r>
          </w:p>
        </w:tc>
        <w:tc>
          <w:tcPr>
            <w:tcW w:w="1344" w:type="dxa"/>
            <w:tcBorders>
              <w:top w:val="single" w:sz="2" w:space="0" w:color="auto"/>
              <w:left w:val="nil"/>
              <w:bottom w:val="single" w:sz="2" w:space="0" w:color="auto"/>
              <w:right w:val="nil"/>
            </w:tcBorders>
            <w:vAlign w:val="center"/>
          </w:tcPr>
          <w:p w14:paraId="1A45470A"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6EC2FFAE"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49D7B2A1"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72ECA8D2"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7C15746D" w14:textId="77777777" w:rsidR="00BD3FEF" w:rsidRDefault="00BD3FEF" w:rsidP="00AE3A42">
            <w:pPr>
              <w:spacing w:after="0" w:line="240" w:lineRule="auto"/>
              <w:jc w:val="center"/>
              <w:rPr>
                <w:rFonts w:asciiTheme="majorHAnsi" w:hAnsiTheme="majorHAnsi" w:cstheme="majorHAnsi"/>
              </w:rPr>
            </w:pPr>
          </w:p>
        </w:tc>
      </w:tr>
      <w:tr w:rsidR="00BD3FEF" w:rsidRPr="00FD48EC" w14:paraId="6960C22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28667112"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7D0C7F7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63825CA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1B2978D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210E9C5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4890783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3623C5AA"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0061D47"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Do Community Members have a better understanding of what and who Government is funding in the Community?</w:t>
            </w:r>
          </w:p>
        </w:tc>
        <w:tc>
          <w:tcPr>
            <w:tcW w:w="1344" w:type="dxa"/>
            <w:tcBorders>
              <w:top w:val="single" w:sz="2" w:space="0" w:color="auto"/>
              <w:left w:val="nil"/>
              <w:bottom w:val="single" w:sz="2" w:space="0" w:color="auto"/>
              <w:right w:val="nil"/>
            </w:tcBorders>
            <w:vAlign w:val="center"/>
          </w:tcPr>
          <w:p w14:paraId="459DF9F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588B7C6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7A2F748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0996FA8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0014B9A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7F1CAE41"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1562DDDC"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Is access to data improving decision making?</w:t>
            </w:r>
          </w:p>
        </w:tc>
        <w:tc>
          <w:tcPr>
            <w:tcW w:w="1344" w:type="dxa"/>
            <w:tcBorders>
              <w:top w:val="single" w:sz="2" w:space="0" w:color="auto"/>
              <w:left w:val="nil"/>
              <w:bottom w:val="single" w:sz="2" w:space="0" w:color="auto"/>
              <w:right w:val="nil"/>
            </w:tcBorders>
            <w:vAlign w:val="center"/>
          </w:tcPr>
          <w:p w14:paraId="0CE5EC8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6BAFEC4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5709507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1B5FCC4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452D8A3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2D406C23" w14:textId="77777777" w:rsidTr="00AE3A42">
        <w:trPr>
          <w:trHeight w:val="283"/>
        </w:trPr>
        <w:tc>
          <w:tcPr>
            <w:tcW w:w="8274" w:type="dxa"/>
            <w:tcBorders>
              <w:top w:val="single" w:sz="2" w:space="0" w:color="auto"/>
              <w:left w:val="nil"/>
              <w:bottom w:val="single" w:sz="8" w:space="0" w:color="auto"/>
              <w:right w:val="nil"/>
            </w:tcBorders>
            <w:shd w:val="clear" w:color="auto" w:fill="auto"/>
            <w:vAlign w:val="center"/>
          </w:tcPr>
          <w:p w14:paraId="0A55F5FE"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makes you say that? Can you provide an example(s) to demonstrate that?</w:t>
            </w:r>
          </w:p>
        </w:tc>
        <w:tc>
          <w:tcPr>
            <w:tcW w:w="1344" w:type="dxa"/>
            <w:tcBorders>
              <w:top w:val="single" w:sz="2" w:space="0" w:color="auto"/>
              <w:left w:val="nil"/>
              <w:bottom w:val="single" w:sz="8" w:space="0" w:color="auto"/>
              <w:right w:val="nil"/>
            </w:tcBorders>
            <w:vAlign w:val="center"/>
          </w:tcPr>
          <w:p w14:paraId="1ECAC6D9" w14:textId="77777777" w:rsidR="00BD3FEF" w:rsidRDefault="00BD3FEF" w:rsidP="00AE3A42">
            <w:pPr>
              <w:spacing w:after="0" w:line="240" w:lineRule="auto"/>
              <w:jc w:val="center"/>
              <w:rPr>
                <w:rFonts w:asciiTheme="majorHAnsi" w:hAnsiTheme="majorHAnsi" w:cstheme="majorHAnsi"/>
              </w:rPr>
            </w:pPr>
          </w:p>
        </w:tc>
        <w:tc>
          <w:tcPr>
            <w:tcW w:w="1849" w:type="dxa"/>
            <w:tcBorders>
              <w:top w:val="single" w:sz="2" w:space="0" w:color="auto"/>
              <w:left w:val="nil"/>
              <w:bottom w:val="single" w:sz="8" w:space="0" w:color="auto"/>
              <w:right w:val="nil"/>
            </w:tcBorders>
            <w:vAlign w:val="center"/>
          </w:tcPr>
          <w:p w14:paraId="643B47CD"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8" w:space="0" w:color="auto"/>
              <w:right w:val="nil"/>
            </w:tcBorders>
            <w:vAlign w:val="center"/>
          </w:tcPr>
          <w:p w14:paraId="513E5C90"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8" w:space="0" w:color="auto"/>
              <w:right w:val="nil"/>
            </w:tcBorders>
            <w:vAlign w:val="center"/>
          </w:tcPr>
          <w:p w14:paraId="6071D907"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8" w:space="0" w:color="auto"/>
              <w:right w:val="nil"/>
            </w:tcBorders>
            <w:vAlign w:val="center"/>
          </w:tcPr>
          <w:p w14:paraId="0A9FBDC9" w14:textId="77777777" w:rsidR="00BD3FEF" w:rsidRDefault="00BD3FEF" w:rsidP="00AE3A42">
            <w:pPr>
              <w:spacing w:after="0" w:line="240" w:lineRule="auto"/>
              <w:jc w:val="center"/>
              <w:rPr>
                <w:rFonts w:asciiTheme="majorHAnsi" w:hAnsiTheme="majorHAnsi" w:cstheme="majorHAnsi"/>
              </w:rPr>
            </w:pPr>
          </w:p>
        </w:tc>
      </w:tr>
    </w:tbl>
    <w:p w14:paraId="1B814353" w14:textId="77777777" w:rsidR="00BD3FEF" w:rsidRDefault="00BD3FEF" w:rsidP="00BD3FEF"/>
    <w:tbl>
      <w:tblPr>
        <w:tblW w:w="15138" w:type="dxa"/>
        <w:tblInd w:w="-10" w:type="dxa"/>
        <w:tblLook w:val="04A0" w:firstRow="1" w:lastRow="0" w:firstColumn="1" w:lastColumn="0" w:noHBand="0" w:noVBand="1"/>
      </w:tblPr>
      <w:tblGrid>
        <w:gridCol w:w="8274"/>
        <w:gridCol w:w="1344"/>
        <w:gridCol w:w="315"/>
        <w:gridCol w:w="1534"/>
        <w:gridCol w:w="110"/>
        <w:gridCol w:w="983"/>
        <w:gridCol w:w="110"/>
        <w:gridCol w:w="736"/>
        <w:gridCol w:w="110"/>
        <w:gridCol w:w="1512"/>
        <w:gridCol w:w="110"/>
      </w:tblGrid>
      <w:tr w:rsidR="00BD3FEF" w:rsidRPr="00FD48EC" w14:paraId="198E92BE" w14:textId="77777777" w:rsidTr="00AE3A42">
        <w:trPr>
          <w:gridAfter w:val="1"/>
          <w:wAfter w:w="110" w:type="dxa"/>
          <w:trHeight w:val="410"/>
        </w:trPr>
        <w:tc>
          <w:tcPr>
            <w:tcW w:w="8274" w:type="dxa"/>
            <w:tcBorders>
              <w:top w:val="single" w:sz="8" w:space="0" w:color="auto"/>
              <w:left w:val="nil"/>
              <w:bottom w:val="single" w:sz="8" w:space="0" w:color="auto"/>
              <w:right w:val="nil"/>
            </w:tcBorders>
            <w:shd w:val="clear" w:color="auto" w:fill="auto"/>
            <w:vAlign w:val="center"/>
          </w:tcPr>
          <w:p w14:paraId="49007B01" w14:textId="77777777" w:rsidR="00BD3FEF" w:rsidRPr="007B7655" w:rsidRDefault="00BD3FEF" w:rsidP="00C62D47">
            <w:pPr>
              <w:pStyle w:val="ListParagraph"/>
              <w:numPr>
                <w:ilvl w:val="0"/>
                <w:numId w:val="22"/>
              </w:numPr>
              <w:spacing w:after="0" w:line="240" w:lineRule="auto"/>
              <w:ind w:hanging="32"/>
              <w:rPr>
                <w:rFonts w:asciiTheme="majorHAnsi" w:hAnsiTheme="majorHAnsi" w:cstheme="majorHAnsi"/>
                <w:color w:val="BF8F00" w:themeColor="accent4" w:themeShade="BF"/>
              </w:rPr>
            </w:pPr>
            <w:r w:rsidRPr="007B7655">
              <w:rPr>
                <w:rFonts w:asciiTheme="majorHAnsi" w:hAnsiTheme="majorHAnsi" w:cstheme="majorHAnsi"/>
                <w:noProof/>
                <w:color w:val="BF8F00" w:themeColor="accent4" w:themeShade="BF"/>
                <w:lang w:val="en-US"/>
              </w:rPr>
              <w:drawing>
                <wp:anchor distT="0" distB="0" distL="114300" distR="114300" simplePos="0" relativeHeight="251713024" behindDoc="0" locked="0" layoutInCell="1" allowOverlap="1" wp14:anchorId="3AA3AEE6" wp14:editId="347983A6">
                  <wp:simplePos x="0" y="0"/>
                  <wp:positionH relativeFrom="column">
                    <wp:posOffset>3836670</wp:posOffset>
                  </wp:positionH>
                  <wp:positionV relativeFrom="paragraph">
                    <wp:posOffset>7620</wp:posOffset>
                  </wp:positionV>
                  <wp:extent cx="1130300" cy="21907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30300" cy="219075"/>
                          </a:xfrm>
                          <a:prstGeom prst="rect">
                            <a:avLst/>
                          </a:prstGeom>
                        </pic:spPr>
                      </pic:pic>
                    </a:graphicData>
                  </a:graphic>
                  <wp14:sizeRelH relativeFrom="margin">
                    <wp14:pctWidth>0</wp14:pctWidth>
                  </wp14:sizeRelH>
                  <wp14:sizeRelV relativeFrom="margin">
                    <wp14:pctHeight>0</wp14:pctHeight>
                  </wp14:sizeRelV>
                </wp:anchor>
              </w:drawing>
            </w:r>
            <w:r w:rsidRPr="007B7655">
              <w:rPr>
                <w:rFonts w:asciiTheme="majorHAnsi" w:hAnsiTheme="majorHAnsi" w:cstheme="majorHAnsi"/>
                <w:color w:val="BF8F00" w:themeColor="accent4" w:themeShade="BF"/>
              </w:rPr>
              <w:t>(Sub) Regional priority setting</w:t>
            </w:r>
          </w:p>
        </w:tc>
        <w:tc>
          <w:tcPr>
            <w:tcW w:w="1344" w:type="dxa"/>
            <w:tcBorders>
              <w:top w:val="single" w:sz="8" w:space="0" w:color="auto"/>
              <w:left w:val="nil"/>
              <w:bottom w:val="single" w:sz="8" w:space="0" w:color="auto"/>
              <w:right w:val="nil"/>
            </w:tcBorders>
            <w:vAlign w:val="center"/>
          </w:tcPr>
          <w:p w14:paraId="327BA384"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8" w:space="0" w:color="auto"/>
              <w:left w:val="nil"/>
              <w:bottom w:val="single" w:sz="8" w:space="0" w:color="auto"/>
              <w:right w:val="nil"/>
            </w:tcBorders>
            <w:vAlign w:val="center"/>
          </w:tcPr>
          <w:p w14:paraId="4C3CC3BD" w14:textId="77777777" w:rsidR="00BD3FEF" w:rsidRDefault="00BD3FEF" w:rsidP="00AE3A42">
            <w:pPr>
              <w:spacing w:after="0" w:line="240" w:lineRule="auto"/>
              <w:jc w:val="center"/>
              <w:rPr>
                <w:rFonts w:asciiTheme="majorHAnsi" w:hAnsiTheme="majorHAnsi" w:cstheme="majorHAnsi"/>
              </w:rPr>
            </w:pPr>
          </w:p>
        </w:tc>
        <w:tc>
          <w:tcPr>
            <w:tcW w:w="1093" w:type="dxa"/>
            <w:gridSpan w:val="2"/>
            <w:tcBorders>
              <w:top w:val="single" w:sz="8" w:space="0" w:color="auto"/>
              <w:left w:val="nil"/>
              <w:bottom w:val="single" w:sz="8" w:space="0" w:color="auto"/>
              <w:right w:val="nil"/>
            </w:tcBorders>
            <w:vAlign w:val="center"/>
          </w:tcPr>
          <w:p w14:paraId="522DF9C2" w14:textId="77777777" w:rsidR="00BD3FEF" w:rsidRDefault="00BD3FEF" w:rsidP="00AE3A42">
            <w:pPr>
              <w:spacing w:after="0" w:line="240" w:lineRule="auto"/>
              <w:jc w:val="center"/>
              <w:rPr>
                <w:rFonts w:asciiTheme="majorHAnsi" w:hAnsiTheme="majorHAnsi" w:cstheme="majorHAnsi"/>
              </w:rPr>
            </w:pPr>
          </w:p>
        </w:tc>
        <w:tc>
          <w:tcPr>
            <w:tcW w:w="846" w:type="dxa"/>
            <w:gridSpan w:val="2"/>
            <w:tcBorders>
              <w:top w:val="single" w:sz="8" w:space="0" w:color="auto"/>
              <w:left w:val="nil"/>
              <w:bottom w:val="single" w:sz="8" w:space="0" w:color="auto"/>
              <w:right w:val="nil"/>
            </w:tcBorders>
            <w:vAlign w:val="center"/>
          </w:tcPr>
          <w:p w14:paraId="48D367FC" w14:textId="77777777" w:rsidR="00BD3FEF" w:rsidRDefault="00BD3FEF" w:rsidP="00AE3A42">
            <w:pPr>
              <w:spacing w:after="0" w:line="240" w:lineRule="auto"/>
              <w:jc w:val="center"/>
              <w:rPr>
                <w:rFonts w:asciiTheme="majorHAnsi" w:hAnsiTheme="majorHAnsi" w:cstheme="majorHAnsi"/>
              </w:rPr>
            </w:pPr>
          </w:p>
        </w:tc>
        <w:tc>
          <w:tcPr>
            <w:tcW w:w="1622" w:type="dxa"/>
            <w:gridSpan w:val="2"/>
            <w:tcBorders>
              <w:top w:val="single" w:sz="8" w:space="0" w:color="auto"/>
              <w:left w:val="nil"/>
              <w:bottom w:val="single" w:sz="8" w:space="0" w:color="auto"/>
              <w:right w:val="nil"/>
            </w:tcBorders>
            <w:vAlign w:val="center"/>
          </w:tcPr>
          <w:p w14:paraId="71490696" w14:textId="77777777" w:rsidR="00BD3FEF" w:rsidRDefault="00BD3FEF" w:rsidP="00AE3A42">
            <w:pPr>
              <w:spacing w:after="0" w:line="240" w:lineRule="auto"/>
              <w:jc w:val="center"/>
              <w:rPr>
                <w:rFonts w:asciiTheme="majorHAnsi" w:hAnsiTheme="majorHAnsi" w:cstheme="majorHAnsi"/>
              </w:rPr>
            </w:pPr>
          </w:p>
        </w:tc>
      </w:tr>
      <w:tr w:rsidR="00BD3FEF" w:rsidRPr="00FD48EC" w14:paraId="60EE67B7"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0DA04C62" w14:textId="2808D7E9" w:rsidR="00BD3FEF" w:rsidRPr="003D17DB" w:rsidRDefault="00BD3FEF">
            <w:pPr>
              <w:spacing w:after="0" w:line="240" w:lineRule="auto"/>
              <w:rPr>
                <w:rFonts w:asciiTheme="majorHAnsi" w:hAnsiTheme="majorHAnsi" w:cstheme="majorHAnsi"/>
              </w:rPr>
            </w:pPr>
            <w:r>
              <w:rPr>
                <w:rFonts w:asciiTheme="majorHAnsi" w:hAnsiTheme="majorHAnsi" w:cstheme="majorHAnsi"/>
              </w:rPr>
              <w:t>Have Community Members agreed on a set of things they see as being a priority for focus in the (Sub) Regional Plan?</w:t>
            </w:r>
          </w:p>
        </w:tc>
        <w:tc>
          <w:tcPr>
            <w:tcW w:w="1659" w:type="dxa"/>
            <w:gridSpan w:val="2"/>
            <w:tcBorders>
              <w:top w:val="single" w:sz="2" w:space="0" w:color="auto"/>
              <w:left w:val="nil"/>
              <w:bottom w:val="single" w:sz="2" w:space="0" w:color="auto"/>
              <w:right w:val="nil"/>
            </w:tcBorders>
            <w:vAlign w:val="center"/>
          </w:tcPr>
          <w:p w14:paraId="599EF86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534" w:type="dxa"/>
            <w:tcBorders>
              <w:top w:val="single" w:sz="2" w:space="0" w:color="auto"/>
              <w:left w:val="nil"/>
              <w:bottom w:val="single" w:sz="2" w:space="0" w:color="auto"/>
              <w:right w:val="nil"/>
            </w:tcBorders>
            <w:vAlign w:val="center"/>
          </w:tcPr>
          <w:p w14:paraId="42AC9F7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1093" w:type="dxa"/>
            <w:gridSpan w:val="2"/>
            <w:tcBorders>
              <w:top w:val="single" w:sz="2" w:space="0" w:color="auto"/>
              <w:left w:val="nil"/>
              <w:bottom w:val="single" w:sz="2" w:space="0" w:color="auto"/>
              <w:right w:val="nil"/>
            </w:tcBorders>
            <w:vAlign w:val="center"/>
          </w:tcPr>
          <w:p w14:paraId="736DC74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846" w:type="dxa"/>
            <w:gridSpan w:val="2"/>
            <w:tcBorders>
              <w:top w:val="single" w:sz="2" w:space="0" w:color="auto"/>
              <w:left w:val="nil"/>
              <w:bottom w:val="single" w:sz="2" w:space="0" w:color="auto"/>
              <w:right w:val="nil"/>
            </w:tcBorders>
            <w:vAlign w:val="center"/>
          </w:tcPr>
          <w:p w14:paraId="5583F4F2" w14:textId="77777777" w:rsidR="00BD3FEF" w:rsidRDefault="00BD3FEF" w:rsidP="00AE3A42">
            <w:pPr>
              <w:spacing w:after="0" w:line="240" w:lineRule="auto"/>
              <w:jc w:val="center"/>
              <w:rPr>
                <w:rFonts w:asciiTheme="majorHAnsi" w:hAnsiTheme="majorHAnsi" w:cstheme="majorHAnsi"/>
              </w:rPr>
            </w:pPr>
          </w:p>
        </w:tc>
        <w:tc>
          <w:tcPr>
            <w:tcW w:w="1622" w:type="dxa"/>
            <w:gridSpan w:val="2"/>
            <w:tcBorders>
              <w:top w:val="single" w:sz="2" w:space="0" w:color="auto"/>
              <w:left w:val="nil"/>
              <w:bottom w:val="single" w:sz="2" w:space="0" w:color="auto"/>
              <w:right w:val="nil"/>
            </w:tcBorders>
            <w:vAlign w:val="center"/>
          </w:tcPr>
          <w:p w14:paraId="4258BA43" w14:textId="77777777" w:rsidR="00BD3FEF" w:rsidRDefault="00BD3FEF" w:rsidP="00AE3A42">
            <w:pPr>
              <w:spacing w:after="0" w:line="240" w:lineRule="auto"/>
              <w:jc w:val="center"/>
              <w:rPr>
                <w:rFonts w:asciiTheme="majorHAnsi" w:hAnsiTheme="majorHAnsi" w:cstheme="majorHAnsi"/>
              </w:rPr>
            </w:pPr>
          </w:p>
        </w:tc>
      </w:tr>
      <w:tr w:rsidR="00BD3FEF" w:rsidRPr="00FD48EC" w14:paraId="45730339" w14:textId="77777777" w:rsidTr="00AE3A42">
        <w:trPr>
          <w:gridAfter w:val="1"/>
          <w:wAfter w:w="110" w:type="dxa"/>
          <w:trHeight w:val="283"/>
        </w:trPr>
        <w:tc>
          <w:tcPr>
            <w:tcW w:w="8274" w:type="dxa"/>
            <w:tcBorders>
              <w:left w:val="nil"/>
              <w:bottom w:val="single" w:sz="2" w:space="0" w:color="auto"/>
              <w:right w:val="nil"/>
            </w:tcBorders>
            <w:shd w:val="clear" w:color="auto" w:fill="auto"/>
            <w:vAlign w:val="center"/>
          </w:tcPr>
          <w:p w14:paraId="350DCD58"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If so: What have they prioritised?</w:t>
            </w:r>
          </w:p>
        </w:tc>
        <w:tc>
          <w:tcPr>
            <w:tcW w:w="1659" w:type="dxa"/>
            <w:gridSpan w:val="2"/>
            <w:tcBorders>
              <w:left w:val="nil"/>
              <w:bottom w:val="single" w:sz="2" w:space="0" w:color="auto"/>
              <w:right w:val="nil"/>
            </w:tcBorders>
            <w:vAlign w:val="center"/>
          </w:tcPr>
          <w:p w14:paraId="6D8B7817" w14:textId="77777777" w:rsidR="00BD3FEF" w:rsidRDefault="00BD3FEF" w:rsidP="00AE3A42">
            <w:pPr>
              <w:spacing w:after="0" w:line="240" w:lineRule="auto"/>
              <w:jc w:val="center"/>
              <w:rPr>
                <w:rFonts w:asciiTheme="majorHAnsi" w:hAnsiTheme="majorHAnsi" w:cstheme="majorHAnsi"/>
              </w:rPr>
            </w:pPr>
          </w:p>
        </w:tc>
        <w:tc>
          <w:tcPr>
            <w:tcW w:w="1534" w:type="dxa"/>
            <w:tcBorders>
              <w:left w:val="nil"/>
              <w:bottom w:val="single" w:sz="2" w:space="0" w:color="auto"/>
              <w:right w:val="nil"/>
            </w:tcBorders>
            <w:vAlign w:val="center"/>
          </w:tcPr>
          <w:p w14:paraId="1A8B035E" w14:textId="77777777" w:rsidR="00BD3FEF" w:rsidRDefault="00BD3FEF" w:rsidP="00AE3A42">
            <w:pPr>
              <w:spacing w:after="0" w:line="240" w:lineRule="auto"/>
              <w:jc w:val="center"/>
              <w:rPr>
                <w:rFonts w:asciiTheme="majorHAnsi" w:hAnsiTheme="majorHAnsi" w:cstheme="majorHAnsi"/>
              </w:rPr>
            </w:pPr>
          </w:p>
        </w:tc>
        <w:tc>
          <w:tcPr>
            <w:tcW w:w="1093" w:type="dxa"/>
            <w:gridSpan w:val="2"/>
            <w:tcBorders>
              <w:left w:val="nil"/>
              <w:bottom w:val="single" w:sz="2" w:space="0" w:color="auto"/>
              <w:right w:val="nil"/>
            </w:tcBorders>
            <w:vAlign w:val="center"/>
          </w:tcPr>
          <w:p w14:paraId="620CEE1C" w14:textId="77777777" w:rsidR="00BD3FEF" w:rsidRDefault="00BD3FEF" w:rsidP="00AE3A42">
            <w:pPr>
              <w:spacing w:after="0" w:line="240" w:lineRule="auto"/>
              <w:jc w:val="center"/>
              <w:rPr>
                <w:rFonts w:asciiTheme="majorHAnsi" w:hAnsiTheme="majorHAnsi" w:cstheme="majorHAnsi"/>
              </w:rPr>
            </w:pPr>
          </w:p>
        </w:tc>
        <w:tc>
          <w:tcPr>
            <w:tcW w:w="846" w:type="dxa"/>
            <w:gridSpan w:val="2"/>
            <w:tcBorders>
              <w:left w:val="nil"/>
              <w:bottom w:val="single" w:sz="2" w:space="0" w:color="auto"/>
              <w:right w:val="nil"/>
            </w:tcBorders>
            <w:vAlign w:val="center"/>
          </w:tcPr>
          <w:p w14:paraId="25179485" w14:textId="77777777" w:rsidR="00BD3FEF" w:rsidRDefault="00BD3FEF" w:rsidP="00AE3A42">
            <w:pPr>
              <w:spacing w:after="0" w:line="240" w:lineRule="auto"/>
              <w:jc w:val="center"/>
              <w:rPr>
                <w:rFonts w:asciiTheme="majorHAnsi" w:hAnsiTheme="majorHAnsi" w:cstheme="majorHAnsi"/>
              </w:rPr>
            </w:pPr>
          </w:p>
        </w:tc>
        <w:tc>
          <w:tcPr>
            <w:tcW w:w="1622" w:type="dxa"/>
            <w:gridSpan w:val="2"/>
            <w:tcBorders>
              <w:left w:val="nil"/>
              <w:bottom w:val="single" w:sz="2" w:space="0" w:color="auto"/>
              <w:right w:val="nil"/>
            </w:tcBorders>
            <w:vAlign w:val="center"/>
          </w:tcPr>
          <w:p w14:paraId="14A97ED2" w14:textId="77777777" w:rsidR="00BD3FEF" w:rsidRDefault="00BD3FEF" w:rsidP="00AE3A42">
            <w:pPr>
              <w:spacing w:after="0" w:line="240" w:lineRule="auto"/>
              <w:jc w:val="center"/>
              <w:rPr>
                <w:rFonts w:asciiTheme="majorHAnsi" w:hAnsiTheme="majorHAnsi" w:cstheme="majorHAnsi"/>
              </w:rPr>
            </w:pPr>
          </w:p>
        </w:tc>
      </w:tr>
      <w:tr w:rsidR="00BD3FEF" w:rsidRPr="00FD48EC" w14:paraId="1C3DE192" w14:textId="77777777" w:rsidTr="00AE3A42">
        <w:trPr>
          <w:gridAfter w:val="1"/>
          <w:wAfter w:w="110" w:type="dxa"/>
          <w:trHeight w:val="283"/>
        </w:trPr>
        <w:tc>
          <w:tcPr>
            <w:tcW w:w="8274" w:type="dxa"/>
            <w:tcBorders>
              <w:left w:val="nil"/>
              <w:bottom w:val="single" w:sz="2" w:space="0" w:color="auto"/>
              <w:right w:val="nil"/>
            </w:tcBorders>
            <w:shd w:val="clear" w:color="auto" w:fill="auto"/>
            <w:vAlign w:val="center"/>
          </w:tcPr>
          <w:p w14:paraId="684F7FBD"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What is happening to try to do that? Is there anything else that needs to be done to help work through that?</w:t>
            </w:r>
          </w:p>
        </w:tc>
        <w:tc>
          <w:tcPr>
            <w:tcW w:w="1659" w:type="dxa"/>
            <w:gridSpan w:val="2"/>
            <w:tcBorders>
              <w:left w:val="nil"/>
              <w:bottom w:val="single" w:sz="2" w:space="0" w:color="auto"/>
              <w:right w:val="nil"/>
            </w:tcBorders>
            <w:vAlign w:val="center"/>
          </w:tcPr>
          <w:p w14:paraId="4CE4744A" w14:textId="77777777" w:rsidR="00BD3FEF" w:rsidRDefault="00BD3FEF" w:rsidP="00AE3A42">
            <w:pPr>
              <w:spacing w:after="0" w:line="240" w:lineRule="auto"/>
              <w:jc w:val="center"/>
              <w:rPr>
                <w:rFonts w:asciiTheme="majorHAnsi" w:hAnsiTheme="majorHAnsi" w:cstheme="majorHAnsi"/>
              </w:rPr>
            </w:pPr>
          </w:p>
        </w:tc>
        <w:tc>
          <w:tcPr>
            <w:tcW w:w="1534" w:type="dxa"/>
            <w:tcBorders>
              <w:left w:val="nil"/>
              <w:bottom w:val="single" w:sz="2" w:space="0" w:color="auto"/>
              <w:right w:val="nil"/>
            </w:tcBorders>
            <w:vAlign w:val="center"/>
          </w:tcPr>
          <w:p w14:paraId="734E13AC" w14:textId="77777777" w:rsidR="00BD3FEF" w:rsidRDefault="00BD3FEF" w:rsidP="00AE3A42">
            <w:pPr>
              <w:spacing w:after="0" w:line="240" w:lineRule="auto"/>
              <w:jc w:val="center"/>
              <w:rPr>
                <w:rFonts w:asciiTheme="majorHAnsi" w:hAnsiTheme="majorHAnsi" w:cstheme="majorHAnsi"/>
              </w:rPr>
            </w:pPr>
          </w:p>
        </w:tc>
        <w:tc>
          <w:tcPr>
            <w:tcW w:w="1093" w:type="dxa"/>
            <w:gridSpan w:val="2"/>
            <w:tcBorders>
              <w:left w:val="nil"/>
              <w:bottom w:val="single" w:sz="2" w:space="0" w:color="auto"/>
              <w:right w:val="nil"/>
            </w:tcBorders>
            <w:vAlign w:val="center"/>
          </w:tcPr>
          <w:p w14:paraId="155590B1" w14:textId="77777777" w:rsidR="00BD3FEF" w:rsidRDefault="00BD3FEF" w:rsidP="00AE3A42">
            <w:pPr>
              <w:spacing w:after="0" w:line="240" w:lineRule="auto"/>
              <w:jc w:val="center"/>
              <w:rPr>
                <w:rFonts w:asciiTheme="majorHAnsi" w:hAnsiTheme="majorHAnsi" w:cstheme="majorHAnsi"/>
              </w:rPr>
            </w:pPr>
          </w:p>
        </w:tc>
        <w:tc>
          <w:tcPr>
            <w:tcW w:w="846" w:type="dxa"/>
            <w:gridSpan w:val="2"/>
            <w:tcBorders>
              <w:left w:val="nil"/>
              <w:bottom w:val="single" w:sz="2" w:space="0" w:color="auto"/>
              <w:right w:val="nil"/>
            </w:tcBorders>
            <w:vAlign w:val="center"/>
          </w:tcPr>
          <w:p w14:paraId="0E9C9CA9" w14:textId="77777777" w:rsidR="00BD3FEF" w:rsidRDefault="00BD3FEF" w:rsidP="00AE3A42">
            <w:pPr>
              <w:spacing w:after="0" w:line="240" w:lineRule="auto"/>
              <w:jc w:val="center"/>
              <w:rPr>
                <w:rFonts w:asciiTheme="majorHAnsi" w:hAnsiTheme="majorHAnsi" w:cstheme="majorHAnsi"/>
              </w:rPr>
            </w:pPr>
          </w:p>
        </w:tc>
        <w:tc>
          <w:tcPr>
            <w:tcW w:w="1622" w:type="dxa"/>
            <w:gridSpan w:val="2"/>
            <w:tcBorders>
              <w:left w:val="nil"/>
              <w:bottom w:val="single" w:sz="2" w:space="0" w:color="auto"/>
              <w:right w:val="nil"/>
            </w:tcBorders>
            <w:vAlign w:val="center"/>
          </w:tcPr>
          <w:p w14:paraId="2932C860" w14:textId="77777777" w:rsidR="00BD3FEF" w:rsidRDefault="00BD3FEF" w:rsidP="00AE3A42">
            <w:pPr>
              <w:spacing w:after="0" w:line="240" w:lineRule="auto"/>
              <w:jc w:val="center"/>
              <w:rPr>
                <w:rFonts w:asciiTheme="majorHAnsi" w:hAnsiTheme="majorHAnsi" w:cstheme="majorHAnsi"/>
              </w:rPr>
            </w:pPr>
          </w:p>
        </w:tc>
      </w:tr>
      <w:tr w:rsidR="00BD3FEF" w:rsidRPr="00FD48EC" w14:paraId="1E860AA7" w14:textId="77777777" w:rsidTr="00AE3A42">
        <w:trPr>
          <w:gridAfter w:val="1"/>
          <w:wAfter w:w="110" w:type="dxa"/>
          <w:trHeight w:val="283"/>
        </w:trPr>
        <w:tc>
          <w:tcPr>
            <w:tcW w:w="8274" w:type="dxa"/>
            <w:tcBorders>
              <w:left w:val="nil"/>
              <w:bottom w:val="single" w:sz="2" w:space="0" w:color="auto"/>
              <w:right w:val="nil"/>
            </w:tcBorders>
            <w:shd w:val="clear" w:color="auto" w:fill="auto"/>
            <w:vAlign w:val="center"/>
          </w:tcPr>
          <w:p w14:paraId="0D035796"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Have those priorities been put into a Regional (or Sub-regional) Development Plan</w:t>
            </w:r>
            <w:r w:rsidRPr="003D17DB">
              <w:rPr>
                <w:rFonts w:asciiTheme="majorHAnsi" w:hAnsiTheme="majorHAnsi" w:cstheme="majorHAnsi"/>
              </w:rPr>
              <w:t xml:space="preserve"> yet? </w:t>
            </w:r>
          </w:p>
        </w:tc>
        <w:tc>
          <w:tcPr>
            <w:tcW w:w="1659" w:type="dxa"/>
            <w:gridSpan w:val="2"/>
            <w:tcBorders>
              <w:left w:val="nil"/>
              <w:bottom w:val="single" w:sz="2" w:space="0" w:color="auto"/>
              <w:right w:val="nil"/>
            </w:tcBorders>
            <w:vAlign w:val="center"/>
          </w:tcPr>
          <w:p w14:paraId="5443DC2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534" w:type="dxa"/>
            <w:tcBorders>
              <w:left w:val="nil"/>
              <w:bottom w:val="single" w:sz="2" w:space="0" w:color="auto"/>
              <w:right w:val="nil"/>
            </w:tcBorders>
            <w:vAlign w:val="center"/>
          </w:tcPr>
          <w:p w14:paraId="4A6182A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1093" w:type="dxa"/>
            <w:gridSpan w:val="2"/>
            <w:tcBorders>
              <w:left w:val="nil"/>
              <w:bottom w:val="single" w:sz="2" w:space="0" w:color="auto"/>
              <w:right w:val="nil"/>
            </w:tcBorders>
            <w:vAlign w:val="center"/>
          </w:tcPr>
          <w:p w14:paraId="19DE539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846" w:type="dxa"/>
            <w:gridSpan w:val="2"/>
            <w:tcBorders>
              <w:left w:val="nil"/>
              <w:bottom w:val="single" w:sz="2" w:space="0" w:color="auto"/>
              <w:right w:val="nil"/>
            </w:tcBorders>
            <w:vAlign w:val="center"/>
          </w:tcPr>
          <w:p w14:paraId="013A1C5B" w14:textId="77777777" w:rsidR="00BD3FEF" w:rsidRDefault="00BD3FEF" w:rsidP="00AE3A42">
            <w:pPr>
              <w:spacing w:after="0" w:line="240" w:lineRule="auto"/>
              <w:jc w:val="center"/>
              <w:rPr>
                <w:rFonts w:asciiTheme="majorHAnsi" w:hAnsiTheme="majorHAnsi" w:cstheme="majorHAnsi"/>
              </w:rPr>
            </w:pPr>
          </w:p>
        </w:tc>
        <w:tc>
          <w:tcPr>
            <w:tcW w:w="1622" w:type="dxa"/>
            <w:gridSpan w:val="2"/>
            <w:tcBorders>
              <w:left w:val="nil"/>
              <w:bottom w:val="single" w:sz="2" w:space="0" w:color="auto"/>
              <w:right w:val="nil"/>
            </w:tcBorders>
            <w:vAlign w:val="center"/>
          </w:tcPr>
          <w:p w14:paraId="2D5E87A2" w14:textId="77777777" w:rsidR="00BD3FEF" w:rsidRDefault="00BD3FEF" w:rsidP="00AE3A42">
            <w:pPr>
              <w:spacing w:after="0" w:line="240" w:lineRule="auto"/>
              <w:jc w:val="center"/>
              <w:rPr>
                <w:rFonts w:asciiTheme="majorHAnsi" w:hAnsiTheme="majorHAnsi" w:cstheme="majorHAnsi"/>
              </w:rPr>
            </w:pPr>
          </w:p>
        </w:tc>
      </w:tr>
      <w:tr w:rsidR="00BD3FEF" w:rsidRPr="00FD48EC" w14:paraId="715DE0DA"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17535B82"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If so: Has</w:t>
            </w:r>
            <w:r w:rsidRPr="003D17DB">
              <w:rPr>
                <w:rFonts w:asciiTheme="majorHAnsi" w:hAnsiTheme="majorHAnsi" w:cstheme="majorHAnsi"/>
              </w:rPr>
              <w:t xml:space="preserve"> th</w:t>
            </w:r>
            <w:r>
              <w:rPr>
                <w:rFonts w:asciiTheme="majorHAnsi" w:hAnsiTheme="majorHAnsi" w:cstheme="majorHAnsi"/>
              </w:rPr>
              <w:t>at P</w:t>
            </w:r>
            <w:r w:rsidRPr="003D17DB">
              <w:rPr>
                <w:rFonts w:asciiTheme="majorHAnsi" w:hAnsiTheme="majorHAnsi" w:cstheme="majorHAnsi"/>
              </w:rPr>
              <w:t>lan been s</w:t>
            </w:r>
            <w:r>
              <w:rPr>
                <w:rFonts w:asciiTheme="majorHAnsi" w:hAnsiTheme="majorHAnsi" w:cstheme="majorHAnsi"/>
              </w:rPr>
              <w:t>hared with and endorsed by the C</w:t>
            </w:r>
            <w:r w:rsidRPr="003D17DB">
              <w:rPr>
                <w:rFonts w:asciiTheme="majorHAnsi" w:hAnsiTheme="majorHAnsi" w:cstheme="majorHAnsi"/>
              </w:rPr>
              <w:t>ommunity?</w:t>
            </w:r>
          </w:p>
        </w:tc>
        <w:tc>
          <w:tcPr>
            <w:tcW w:w="1659" w:type="dxa"/>
            <w:gridSpan w:val="2"/>
            <w:tcBorders>
              <w:top w:val="single" w:sz="2" w:space="0" w:color="auto"/>
              <w:left w:val="nil"/>
              <w:bottom w:val="single" w:sz="2" w:space="0" w:color="auto"/>
              <w:right w:val="nil"/>
            </w:tcBorders>
            <w:vAlign w:val="center"/>
          </w:tcPr>
          <w:p w14:paraId="73EA5A3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Shared</w:t>
            </w:r>
          </w:p>
        </w:tc>
        <w:tc>
          <w:tcPr>
            <w:tcW w:w="2627" w:type="dxa"/>
            <w:gridSpan w:val="3"/>
            <w:tcBorders>
              <w:top w:val="single" w:sz="2" w:space="0" w:color="auto"/>
              <w:left w:val="nil"/>
              <w:bottom w:val="single" w:sz="2" w:space="0" w:color="auto"/>
              <w:right w:val="nil"/>
            </w:tcBorders>
            <w:vAlign w:val="center"/>
          </w:tcPr>
          <w:p w14:paraId="0093B2D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 xml:space="preserve">and           </w:t>
            </w:r>
            <w:r>
              <w:rPr>
                <w:rFonts w:asciiTheme="majorHAnsi" w:hAnsiTheme="majorHAnsi" w:cstheme="majorHAnsi"/>
              </w:rPr>
              <w:sym w:font="Wingdings" w:char="F0A1"/>
            </w:r>
            <w:r>
              <w:rPr>
                <w:rFonts w:asciiTheme="majorHAnsi" w:hAnsiTheme="majorHAnsi" w:cstheme="majorHAnsi"/>
              </w:rPr>
              <w:t xml:space="preserve"> Endorsed</w:t>
            </w:r>
          </w:p>
        </w:tc>
        <w:tc>
          <w:tcPr>
            <w:tcW w:w="846" w:type="dxa"/>
            <w:gridSpan w:val="2"/>
            <w:tcBorders>
              <w:top w:val="single" w:sz="2" w:space="0" w:color="auto"/>
              <w:left w:val="nil"/>
              <w:bottom w:val="single" w:sz="2" w:space="0" w:color="auto"/>
              <w:right w:val="nil"/>
            </w:tcBorders>
            <w:vAlign w:val="center"/>
          </w:tcPr>
          <w:p w14:paraId="3D4146B6" w14:textId="77777777" w:rsidR="00BD3FEF" w:rsidRDefault="00BD3FEF" w:rsidP="00AE3A42">
            <w:pPr>
              <w:spacing w:after="0" w:line="240" w:lineRule="auto"/>
              <w:jc w:val="center"/>
              <w:rPr>
                <w:rFonts w:asciiTheme="majorHAnsi" w:hAnsiTheme="majorHAnsi" w:cstheme="majorHAnsi"/>
              </w:rPr>
            </w:pPr>
          </w:p>
        </w:tc>
        <w:tc>
          <w:tcPr>
            <w:tcW w:w="1622" w:type="dxa"/>
            <w:gridSpan w:val="2"/>
            <w:tcBorders>
              <w:top w:val="single" w:sz="2" w:space="0" w:color="auto"/>
              <w:left w:val="nil"/>
              <w:bottom w:val="single" w:sz="2" w:space="0" w:color="auto"/>
              <w:right w:val="nil"/>
            </w:tcBorders>
            <w:vAlign w:val="center"/>
          </w:tcPr>
          <w:p w14:paraId="0C429514" w14:textId="77777777" w:rsidR="00BD3FEF" w:rsidRDefault="00BD3FEF" w:rsidP="00AE3A42">
            <w:pPr>
              <w:spacing w:after="0" w:line="240" w:lineRule="auto"/>
              <w:jc w:val="center"/>
              <w:rPr>
                <w:rFonts w:asciiTheme="majorHAnsi" w:hAnsiTheme="majorHAnsi" w:cstheme="majorHAnsi"/>
              </w:rPr>
            </w:pPr>
          </w:p>
        </w:tc>
      </w:tr>
      <w:tr w:rsidR="00BD3FEF" w:rsidRPr="00FD48EC" w14:paraId="0D8D4834"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3987FB10"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so: How has that been done?</w:t>
            </w:r>
          </w:p>
        </w:tc>
        <w:tc>
          <w:tcPr>
            <w:tcW w:w="1659" w:type="dxa"/>
            <w:gridSpan w:val="2"/>
            <w:tcBorders>
              <w:top w:val="single" w:sz="2" w:space="0" w:color="auto"/>
              <w:left w:val="nil"/>
              <w:bottom w:val="single" w:sz="2" w:space="0" w:color="auto"/>
              <w:right w:val="nil"/>
            </w:tcBorders>
            <w:vAlign w:val="center"/>
          </w:tcPr>
          <w:p w14:paraId="30B775FF" w14:textId="77777777" w:rsidR="00BD3FEF" w:rsidRDefault="00BD3FEF" w:rsidP="00AE3A42">
            <w:pPr>
              <w:spacing w:after="0" w:line="240" w:lineRule="auto"/>
              <w:jc w:val="center"/>
              <w:rPr>
                <w:rFonts w:asciiTheme="majorHAnsi" w:hAnsiTheme="majorHAnsi" w:cstheme="majorHAnsi"/>
              </w:rPr>
            </w:pPr>
          </w:p>
        </w:tc>
        <w:tc>
          <w:tcPr>
            <w:tcW w:w="2627" w:type="dxa"/>
            <w:gridSpan w:val="3"/>
            <w:tcBorders>
              <w:top w:val="single" w:sz="2" w:space="0" w:color="auto"/>
              <w:left w:val="nil"/>
              <w:bottom w:val="single" w:sz="2" w:space="0" w:color="auto"/>
              <w:right w:val="nil"/>
            </w:tcBorders>
            <w:vAlign w:val="center"/>
          </w:tcPr>
          <w:p w14:paraId="093681AB" w14:textId="77777777" w:rsidR="00BD3FEF" w:rsidRDefault="00BD3FEF" w:rsidP="00AE3A42">
            <w:pPr>
              <w:spacing w:after="0" w:line="240" w:lineRule="auto"/>
              <w:jc w:val="center"/>
              <w:rPr>
                <w:rFonts w:asciiTheme="majorHAnsi" w:hAnsiTheme="majorHAnsi" w:cstheme="majorHAnsi"/>
              </w:rPr>
            </w:pPr>
          </w:p>
        </w:tc>
        <w:tc>
          <w:tcPr>
            <w:tcW w:w="846" w:type="dxa"/>
            <w:gridSpan w:val="2"/>
            <w:tcBorders>
              <w:top w:val="single" w:sz="2" w:space="0" w:color="auto"/>
              <w:left w:val="nil"/>
              <w:bottom w:val="single" w:sz="2" w:space="0" w:color="auto"/>
              <w:right w:val="nil"/>
            </w:tcBorders>
            <w:vAlign w:val="center"/>
          </w:tcPr>
          <w:p w14:paraId="0B194249" w14:textId="77777777" w:rsidR="00BD3FEF" w:rsidRDefault="00BD3FEF" w:rsidP="00AE3A42">
            <w:pPr>
              <w:spacing w:after="0" w:line="240" w:lineRule="auto"/>
              <w:jc w:val="center"/>
              <w:rPr>
                <w:rFonts w:asciiTheme="majorHAnsi" w:hAnsiTheme="majorHAnsi" w:cstheme="majorHAnsi"/>
              </w:rPr>
            </w:pPr>
          </w:p>
        </w:tc>
        <w:tc>
          <w:tcPr>
            <w:tcW w:w="1622" w:type="dxa"/>
            <w:gridSpan w:val="2"/>
            <w:tcBorders>
              <w:top w:val="single" w:sz="2" w:space="0" w:color="auto"/>
              <w:left w:val="nil"/>
              <w:bottom w:val="single" w:sz="2" w:space="0" w:color="auto"/>
              <w:right w:val="nil"/>
            </w:tcBorders>
            <w:vAlign w:val="center"/>
          </w:tcPr>
          <w:p w14:paraId="631090BB" w14:textId="77777777" w:rsidR="00BD3FEF" w:rsidRDefault="00BD3FEF" w:rsidP="00AE3A42">
            <w:pPr>
              <w:spacing w:after="0" w:line="240" w:lineRule="auto"/>
              <w:jc w:val="center"/>
              <w:rPr>
                <w:rFonts w:asciiTheme="majorHAnsi" w:hAnsiTheme="majorHAnsi" w:cstheme="majorHAnsi"/>
              </w:rPr>
            </w:pPr>
          </w:p>
        </w:tc>
      </w:tr>
      <w:tr w:rsidR="00BD3FEF" w:rsidRPr="00067D3F" w14:paraId="0F7A6C7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017A672" w14:textId="77777777" w:rsidR="00BD3FEF" w:rsidRPr="003D17DB"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265915B1"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959" w:type="dxa"/>
            <w:gridSpan w:val="3"/>
            <w:tcBorders>
              <w:top w:val="single" w:sz="2" w:space="0" w:color="auto"/>
              <w:left w:val="nil"/>
              <w:bottom w:val="single" w:sz="2" w:space="0" w:color="auto"/>
              <w:right w:val="nil"/>
            </w:tcBorders>
            <w:vAlign w:val="center"/>
          </w:tcPr>
          <w:p w14:paraId="42A1FC9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gridSpan w:val="2"/>
            <w:tcBorders>
              <w:top w:val="single" w:sz="2" w:space="0" w:color="auto"/>
              <w:left w:val="nil"/>
              <w:bottom w:val="single" w:sz="2" w:space="0" w:color="auto"/>
              <w:right w:val="nil"/>
            </w:tcBorders>
            <w:vAlign w:val="center"/>
          </w:tcPr>
          <w:p w14:paraId="5B63494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gridSpan w:val="2"/>
            <w:tcBorders>
              <w:top w:val="single" w:sz="2" w:space="0" w:color="auto"/>
              <w:left w:val="nil"/>
              <w:bottom w:val="single" w:sz="2" w:space="0" w:color="auto"/>
              <w:right w:val="nil"/>
            </w:tcBorders>
            <w:vAlign w:val="center"/>
          </w:tcPr>
          <w:p w14:paraId="0AFEF34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gridSpan w:val="2"/>
            <w:tcBorders>
              <w:top w:val="single" w:sz="2" w:space="0" w:color="auto"/>
              <w:left w:val="nil"/>
              <w:bottom w:val="single" w:sz="2" w:space="0" w:color="auto"/>
              <w:right w:val="nil"/>
            </w:tcBorders>
            <w:vAlign w:val="center"/>
          </w:tcPr>
          <w:p w14:paraId="71C78D0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67A61051"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6A09F32"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Do</w:t>
            </w:r>
            <w:r>
              <w:rPr>
                <w:rFonts w:asciiTheme="majorHAnsi" w:hAnsiTheme="majorHAnsi" w:cstheme="majorHAnsi"/>
              </w:rPr>
              <w:t>es the RDP</w:t>
            </w:r>
            <w:r w:rsidRPr="003D17DB">
              <w:rPr>
                <w:rFonts w:asciiTheme="majorHAnsi" w:hAnsiTheme="majorHAnsi" w:cstheme="majorHAnsi"/>
              </w:rPr>
              <w:t xml:space="preserve"> reflect </w:t>
            </w:r>
            <w:r>
              <w:rPr>
                <w:rFonts w:asciiTheme="majorHAnsi" w:hAnsiTheme="majorHAnsi" w:cstheme="majorHAnsi"/>
              </w:rPr>
              <w:t xml:space="preserve">the </w:t>
            </w:r>
            <w:r w:rsidRPr="003D17DB">
              <w:rPr>
                <w:rFonts w:asciiTheme="majorHAnsi" w:hAnsiTheme="majorHAnsi" w:cstheme="majorHAnsi"/>
              </w:rPr>
              <w:t xml:space="preserve">priorities identified </w:t>
            </w:r>
            <w:r>
              <w:rPr>
                <w:rFonts w:asciiTheme="majorHAnsi" w:hAnsiTheme="majorHAnsi" w:cstheme="majorHAnsi"/>
              </w:rPr>
              <w:t>by the Community?</w:t>
            </w:r>
            <w:r w:rsidRPr="003D17DB">
              <w:rPr>
                <w:rFonts w:asciiTheme="majorHAnsi" w:hAnsiTheme="majorHAnsi" w:cstheme="majorHAnsi"/>
              </w:rPr>
              <w:t xml:space="preserve"> </w:t>
            </w:r>
          </w:p>
        </w:tc>
        <w:tc>
          <w:tcPr>
            <w:tcW w:w="1344" w:type="dxa"/>
            <w:tcBorders>
              <w:top w:val="single" w:sz="2" w:space="0" w:color="auto"/>
              <w:left w:val="nil"/>
              <w:bottom w:val="single" w:sz="2" w:space="0" w:color="auto"/>
              <w:right w:val="nil"/>
            </w:tcBorders>
            <w:vAlign w:val="center"/>
          </w:tcPr>
          <w:p w14:paraId="3B082C5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959" w:type="dxa"/>
            <w:gridSpan w:val="3"/>
            <w:tcBorders>
              <w:top w:val="single" w:sz="2" w:space="0" w:color="auto"/>
              <w:left w:val="nil"/>
              <w:bottom w:val="single" w:sz="2" w:space="0" w:color="auto"/>
              <w:right w:val="nil"/>
            </w:tcBorders>
            <w:vAlign w:val="center"/>
          </w:tcPr>
          <w:p w14:paraId="4398C92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gridSpan w:val="2"/>
            <w:tcBorders>
              <w:top w:val="single" w:sz="2" w:space="0" w:color="auto"/>
              <w:left w:val="nil"/>
              <w:bottom w:val="single" w:sz="2" w:space="0" w:color="auto"/>
              <w:right w:val="nil"/>
            </w:tcBorders>
            <w:vAlign w:val="center"/>
          </w:tcPr>
          <w:p w14:paraId="576A0A6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gridSpan w:val="2"/>
            <w:tcBorders>
              <w:top w:val="single" w:sz="2" w:space="0" w:color="auto"/>
              <w:left w:val="nil"/>
              <w:bottom w:val="single" w:sz="2" w:space="0" w:color="auto"/>
              <w:right w:val="nil"/>
            </w:tcBorders>
            <w:vAlign w:val="center"/>
          </w:tcPr>
          <w:p w14:paraId="1A1DE97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gridSpan w:val="2"/>
            <w:tcBorders>
              <w:top w:val="single" w:sz="2" w:space="0" w:color="auto"/>
              <w:left w:val="nil"/>
              <w:bottom w:val="single" w:sz="2" w:space="0" w:color="auto"/>
              <w:right w:val="nil"/>
            </w:tcBorders>
            <w:vAlign w:val="center"/>
          </w:tcPr>
          <w:p w14:paraId="089217C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1524387F"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8CCDF05"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If not: What has been included? What is different / missing? How has that happened?</w:t>
            </w:r>
          </w:p>
        </w:tc>
        <w:tc>
          <w:tcPr>
            <w:tcW w:w="1344" w:type="dxa"/>
            <w:tcBorders>
              <w:top w:val="single" w:sz="2" w:space="0" w:color="auto"/>
              <w:left w:val="nil"/>
              <w:bottom w:val="single" w:sz="2" w:space="0" w:color="auto"/>
              <w:right w:val="nil"/>
            </w:tcBorders>
            <w:vAlign w:val="center"/>
          </w:tcPr>
          <w:p w14:paraId="1694BCBA" w14:textId="77777777" w:rsidR="00BD3FEF" w:rsidRDefault="00BD3FEF" w:rsidP="00AE3A42">
            <w:pPr>
              <w:spacing w:after="0" w:line="240" w:lineRule="auto"/>
              <w:jc w:val="center"/>
              <w:rPr>
                <w:rFonts w:asciiTheme="majorHAnsi" w:hAnsiTheme="majorHAnsi" w:cstheme="majorHAnsi"/>
              </w:rPr>
            </w:pPr>
          </w:p>
        </w:tc>
        <w:tc>
          <w:tcPr>
            <w:tcW w:w="1959" w:type="dxa"/>
            <w:gridSpan w:val="3"/>
            <w:tcBorders>
              <w:top w:val="single" w:sz="2" w:space="0" w:color="auto"/>
              <w:left w:val="nil"/>
              <w:bottom w:val="single" w:sz="2" w:space="0" w:color="auto"/>
              <w:right w:val="nil"/>
            </w:tcBorders>
            <w:vAlign w:val="center"/>
          </w:tcPr>
          <w:p w14:paraId="6318F35A" w14:textId="77777777" w:rsidR="00BD3FEF" w:rsidRDefault="00BD3FEF" w:rsidP="00AE3A42">
            <w:pPr>
              <w:spacing w:after="0" w:line="240" w:lineRule="auto"/>
              <w:jc w:val="center"/>
              <w:rPr>
                <w:rFonts w:asciiTheme="majorHAnsi" w:hAnsiTheme="majorHAnsi" w:cstheme="majorHAnsi"/>
              </w:rPr>
            </w:pPr>
          </w:p>
        </w:tc>
        <w:tc>
          <w:tcPr>
            <w:tcW w:w="1093" w:type="dxa"/>
            <w:gridSpan w:val="2"/>
            <w:tcBorders>
              <w:top w:val="single" w:sz="2" w:space="0" w:color="auto"/>
              <w:left w:val="nil"/>
              <w:bottom w:val="single" w:sz="2" w:space="0" w:color="auto"/>
              <w:right w:val="nil"/>
            </w:tcBorders>
            <w:vAlign w:val="center"/>
          </w:tcPr>
          <w:p w14:paraId="4F3C9DFC" w14:textId="77777777" w:rsidR="00BD3FEF" w:rsidRDefault="00BD3FEF" w:rsidP="00AE3A42">
            <w:pPr>
              <w:spacing w:after="0" w:line="240" w:lineRule="auto"/>
              <w:jc w:val="center"/>
              <w:rPr>
                <w:rFonts w:asciiTheme="majorHAnsi" w:hAnsiTheme="majorHAnsi" w:cstheme="majorHAnsi"/>
              </w:rPr>
            </w:pPr>
          </w:p>
        </w:tc>
        <w:tc>
          <w:tcPr>
            <w:tcW w:w="846" w:type="dxa"/>
            <w:gridSpan w:val="2"/>
            <w:tcBorders>
              <w:top w:val="single" w:sz="2" w:space="0" w:color="auto"/>
              <w:left w:val="nil"/>
              <w:bottom w:val="single" w:sz="2" w:space="0" w:color="auto"/>
              <w:right w:val="nil"/>
            </w:tcBorders>
            <w:vAlign w:val="center"/>
          </w:tcPr>
          <w:p w14:paraId="6385A1AA" w14:textId="77777777" w:rsidR="00BD3FEF" w:rsidRDefault="00BD3FEF" w:rsidP="00AE3A42">
            <w:pPr>
              <w:spacing w:after="0" w:line="240" w:lineRule="auto"/>
              <w:jc w:val="center"/>
              <w:rPr>
                <w:rFonts w:asciiTheme="majorHAnsi" w:hAnsiTheme="majorHAnsi" w:cstheme="majorHAnsi"/>
              </w:rPr>
            </w:pPr>
          </w:p>
        </w:tc>
        <w:tc>
          <w:tcPr>
            <w:tcW w:w="1622" w:type="dxa"/>
            <w:gridSpan w:val="2"/>
            <w:tcBorders>
              <w:top w:val="single" w:sz="2" w:space="0" w:color="auto"/>
              <w:left w:val="nil"/>
              <w:bottom w:val="single" w:sz="2" w:space="0" w:color="auto"/>
              <w:right w:val="nil"/>
            </w:tcBorders>
            <w:vAlign w:val="center"/>
          </w:tcPr>
          <w:p w14:paraId="1897DDC9" w14:textId="77777777" w:rsidR="00BD3FEF" w:rsidRDefault="00BD3FEF" w:rsidP="00AE3A42">
            <w:pPr>
              <w:spacing w:after="0" w:line="240" w:lineRule="auto"/>
              <w:jc w:val="center"/>
              <w:rPr>
                <w:rFonts w:asciiTheme="majorHAnsi" w:hAnsiTheme="majorHAnsi" w:cstheme="majorHAnsi"/>
              </w:rPr>
            </w:pPr>
          </w:p>
        </w:tc>
      </w:tr>
      <w:tr w:rsidR="00BD3FEF" w:rsidRPr="00067D3F" w14:paraId="49950911" w14:textId="77777777" w:rsidTr="00AE3A42">
        <w:trPr>
          <w:gridAfter w:val="1"/>
          <w:wAfter w:w="110" w:type="dxa"/>
          <w:trHeight w:val="593"/>
        </w:trPr>
        <w:tc>
          <w:tcPr>
            <w:tcW w:w="8274" w:type="dxa"/>
            <w:tcBorders>
              <w:top w:val="single" w:sz="8" w:space="0" w:color="auto"/>
              <w:left w:val="nil"/>
              <w:bottom w:val="single" w:sz="8" w:space="0" w:color="auto"/>
              <w:right w:val="nil"/>
            </w:tcBorders>
            <w:shd w:val="clear" w:color="auto" w:fill="auto"/>
            <w:vAlign w:val="center"/>
          </w:tcPr>
          <w:p w14:paraId="299816C3" w14:textId="77777777" w:rsidR="00BD3FEF" w:rsidRPr="0030048D" w:rsidRDefault="00BD3FEF" w:rsidP="00C62D47">
            <w:pPr>
              <w:pStyle w:val="ListParagraph"/>
              <w:numPr>
                <w:ilvl w:val="0"/>
                <w:numId w:val="22"/>
              </w:numPr>
              <w:spacing w:after="0" w:line="240" w:lineRule="auto"/>
              <w:ind w:hanging="32"/>
              <w:rPr>
                <w:rFonts w:ascii="Calibri" w:eastAsia="Times New Roman" w:hAnsi="Calibri" w:cs="Calibri"/>
                <w:b/>
                <w:sz w:val="20"/>
                <w:szCs w:val="20"/>
                <w:lang w:eastAsia="en-AU"/>
              </w:rPr>
            </w:pPr>
            <w:r w:rsidRPr="007B7655">
              <w:rPr>
                <w:rFonts w:asciiTheme="majorHAnsi" w:hAnsiTheme="majorHAnsi" w:cstheme="majorHAnsi"/>
                <w:noProof/>
                <w:color w:val="BF8F00" w:themeColor="accent4" w:themeShade="BF"/>
                <w:lang w:val="en-US"/>
              </w:rPr>
              <w:drawing>
                <wp:anchor distT="0" distB="0" distL="114300" distR="114300" simplePos="0" relativeHeight="251727360" behindDoc="0" locked="0" layoutInCell="1" allowOverlap="1" wp14:anchorId="34BC45D5" wp14:editId="35CFBDA4">
                  <wp:simplePos x="0" y="0"/>
                  <wp:positionH relativeFrom="column">
                    <wp:posOffset>3836670</wp:posOffset>
                  </wp:positionH>
                  <wp:positionV relativeFrom="paragraph">
                    <wp:posOffset>7620</wp:posOffset>
                  </wp:positionV>
                  <wp:extent cx="1244600" cy="24130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r w:rsidRPr="007B7655">
              <w:rPr>
                <w:rFonts w:asciiTheme="majorHAnsi" w:hAnsiTheme="majorHAnsi" w:cstheme="majorHAnsi"/>
                <w:color w:val="BF8F00" w:themeColor="accent4" w:themeShade="BF"/>
              </w:rPr>
              <w:t>Activity co-design and implementation</w:t>
            </w:r>
            <w:r>
              <w:rPr>
                <w:rFonts w:asciiTheme="majorHAnsi" w:hAnsiTheme="majorHAnsi" w:cstheme="majorHAnsi"/>
                <w:b/>
              </w:rPr>
              <w:t xml:space="preserve"> </w:t>
            </w:r>
          </w:p>
        </w:tc>
        <w:tc>
          <w:tcPr>
            <w:tcW w:w="1344" w:type="dxa"/>
            <w:tcBorders>
              <w:top w:val="single" w:sz="8" w:space="0" w:color="auto"/>
              <w:left w:val="nil"/>
              <w:bottom w:val="single" w:sz="8" w:space="0" w:color="auto"/>
              <w:right w:val="nil"/>
            </w:tcBorders>
            <w:vAlign w:val="center"/>
          </w:tcPr>
          <w:p w14:paraId="4AADFA4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8" w:space="0" w:color="auto"/>
              <w:left w:val="nil"/>
              <w:bottom w:val="single" w:sz="8" w:space="0" w:color="auto"/>
              <w:right w:val="nil"/>
            </w:tcBorders>
            <w:vAlign w:val="center"/>
          </w:tcPr>
          <w:p w14:paraId="0F673B8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gridSpan w:val="2"/>
            <w:tcBorders>
              <w:top w:val="single" w:sz="8" w:space="0" w:color="auto"/>
              <w:left w:val="nil"/>
              <w:bottom w:val="single" w:sz="8" w:space="0" w:color="auto"/>
              <w:right w:val="nil"/>
            </w:tcBorders>
            <w:vAlign w:val="center"/>
          </w:tcPr>
          <w:p w14:paraId="06646E3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gridSpan w:val="2"/>
            <w:tcBorders>
              <w:top w:val="single" w:sz="8" w:space="0" w:color="auto"/>
              <w:left w:val="nil"/>
              <w:bottom w:val="single" w:sz="8" w:space="0" w:color="auto"/>
              <w:right w:val="nil"/>
            </w:tcBorders>
            <w:vAlign w:val="center"/>
          </w:tcPr>
          <w:p w14:paraId="55E3D25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gridSpan w:val="2"/>
            <w:tcBorders>
              <w:top w:val="single" w:sz="8" w:space="0" w:color="auto"/>
              <w:left w:val="nil"/>
              <w:bottom w:val="single" w:sz="8" w:space="0" w:color="auto"/>
              <w:right w:val="nil"/>
            </w:tcBorders>
            <w:vAlign w:val="center"/>
          </w:tcPr>
          <w:p w14:paraId="200A636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28A8F21C"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hideMark/>
          </w:tcPr>
          <w:p w14:paraId="75899B0D" w14:textId="77777777" w:rsidR="00BD3FEF" w:rsidRPr="0030048D" w:rsidRDefault="00BD3FEF" w:rsidP="00AE3A42">
            <w:pPr>
              <w:spacing w:after="0" w:line="240" w:lineRule="auto"/>
              <w:rPr>
                <w:rFonts w:ascii="Calibri" w:eastAsia="Times New Roman" w:hAnsi="Calibri" w:cs="Calibri"/>
                <w:sz w:val="20"/>
                <w:szCs w:val="20"/>
                <w:lang w:eastAsia="en-AU"/>
              </w:rPr>
            </w:pPr>
            <w:r>
              <w:rPr>
                <w:rFonts w:asciiTheme="majorHAnsi" w:hAnsiTheme="majorHAnsi" w:cstheme="majorHAnsi"/>
              </w:rPr>
              <w:t>Are Community M</w:t>
            </w:r>
            <w:r w:rsidRPr="0030048D">
              <w:rPr>
                <w:rFonts w:asciiTheme="majorHAnsi" w:hAnsiTheme="majorHAnsi" w:cstheme="majorHAnsi"/>
              </w:rPr>
              <w:t>em</w:t>
            </w:r>
            <w:r>
              <w:rPr>
                <w:rFonts w:asciiTheme="majorHAnsi" w:hAnsiTheme="majorHAnsi" w:cstheme="majorHAnsi"/>
              </w:rPr>
              <w:t>bers stepping up to support the co-design of local services or activities in the RDP</w:t>
            </w:r>
            <w:r w:rsidRPr="0030048D">
              <w:rPr>
                <w:rFonts w:asciiTheme="majorHAnsi" w:hAnsiTheme="majorHAnsi" w:cstheme="majorHAnsi"/>
              </w:rPr>
              <w:t xml:space="preserve"> (</w:t>
            </w:r>
            <w:r>
              <w:rPr>
                <w:rFonts w:asciiTheme="majorHAnsi" w:hAnsiTheme="majorHAnsi" w:cstheme="majorHAnsi"/>
              </w:rPr>
              <w:t>or Sub-regional Plan</w:t>
            </w:r>
            <w:r w:rsidRPr="00CA6609">
              <w:rPr>
                <w:rFonts w:asciiTheme="majorHAnsi" w:hAnsiTheme="majorHAnsi" w:cstheme="majorHAnsi"/>
              </w:rPr>
              <w:t>)?</w:t>
            </w:r>
            <w:r w:rsidRPr="00CA6609">
              <w:rPr>
                <w:rFonts w:asciiTheme="majorHAnsi" w:eastAsia="Times New Roman" w:hAnsiTheme="majorHAnsi" w:cstheme="majorHAnsi"/>
                <w:lang w:eastAsia="en-AU"/>
              </w:rPr>
              <w:t xml:space="preserve"> </w:t>
            </w:r>
          </w:p>
        </w:tc>
        <w:tc>
          <w:tcPr>
            <w:tcW w:w="1344" w:type="dxa"/>
            <w:tcBorders>
              <w:top w:val="single" w:sz="2" w:space="0" w:color="auto"/>
              <w:left w:val="nil"/>
              <w:bottom w:val="single" w:sz="2" w:space="0" w:color="auto"/>
              <w:right w:val="nil"/>
            </w:tcBorders>
            <w:vAlign w:val="center"/>
          </w:tcPr>
          <w:p w14:paraId="3B0E45A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2D93AC61"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gridSpan w:val="2"/>
            <w:tcBorders>
              <w:top w:val="single" w:sz="2" w:space="0" w:color="auto"/>
              <w:left w:val="nil"/>
              <w:bottom w:val="single" w:sz="2" w:space="0" w:color="auto"/>
              <w:right w:val="nil"/>
            </w:tcBorders>
            <w:vAlign w:val="center"/>
          </w:tcPr>
          <w:p w14:paraId="1548D75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gridSpan w:val="2"/>
            <w:tcBorders>
              <w:top w:val="single" w:sz="2" w:space="0" w:color="auto"/>
              <w:left w:val="nil"/>
              <w:bottom w:val="single" w:sz="2" w:space="0" w:color="auto"/>
              <w:right w:val="nil"/>
            </w:tcBorders>
            <w:vAlign w:val="center"/>
          </w:tcPr>
          <w:p w14:paraId="267AC14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gridSpan w:val="2"/>
            <w:tcBorders>
              <w:top w:val="single" w:sz="2" w:space="0" w:color="auto"/>
              <w:left w:val="nil"/>
              <w:bottom w:val="single" w:sz="2" w:space="0" w:color="auto"/>
              <w:right w:val="nil"/>
            </w:tcBorders>
            <w:vAlign w:val="center"/>
          </w:tcPr>
          <w:p w14:paraId="4E54DCD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441ECDC7"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745CD304"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 xml:space="preserve">If so: How are they doing that? </w:t>
            </w:r>
          </w:p>
        </w:tc>
        <w:tc>
          <w:tcPr>
            <w:tcW w:w="1344" w:type="dxa"/>
            <w:tcBorders>
              <w:top w:val="single" w:sz="2" w:space="0" w:color="auto"/>
              <w:left w:val="nil"/>
              <w:bottom w:val="single" w:sz="2" w:space="0" w:color="auto"/>
              <w:right w:val="nil"/>
            </w:tcBorders>
            <w:vAlign w:val="center"/>
          </w:tcPr>
          <w:p w14:paraId="28183F29" w14:textId="77777777" w:rsidR="00BD3FEF" w:rsidRPr="00067D3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453BC15D" w14:textId="77777777" w:rsidR="00BD3FEF" w:rsidRPr="00067D3F" w:rsidRDefault="00BD3FEF" w:rsidP="00AE3A42">
            <w:pPr>
              <w:spacing w:after="0" w:line="240" w:lineRule="auto"/>
              <w:jc w:val="center"/>
              <w:rPr>
                <w:rFonts w:asciiTheme="majorHAnsi" w:hAnsiTheme="majorHAnsi" w:cstheme="majorHAnsi"/>
              </w:rPr>
            </w:pPr>
          </w:p>
        </w:tc>
        <w:tc>
          <w:tcPr>
            <w:tcW w:w="1093" w:type="dxa"/>
            <w:gridSpan w:val="2"/>
            <w:tcBorders>
              <w:top w:val="single" w:sz="2" w:space="0" w:color="auto"/>
              <w:left w:val="nil"/>
              <w:bottom w:val="single" w:sz="2" w:space="0" w:color="auto"/>
              <w:right w:val="nil"/>
            </w:tcBorders>
            <w:vAlign w:val="center"/>
          </w:tcPr>
          <w:p w14:paraId="2075F2D7" w14:textId="77777777" w:rsidR="00BD3FEF" w:rsidRPr="00067D3F" w:rsidRDefault="00BD3FEF" w:rsidP="00AE3A42">
            <w:pPr>
              <w:spacing w:after="0" w:line="240" w:lineRule="auto"/>
              <w:jc w:val="center"/>
              <w:rPr>
                <w:rFonts w:asciiTheme="majorHAnsi" w:hAnsiTheme="majorHAnsi" w:cstheme="majorHAnsi"/>
              </w:rPr>
            </w:pPr>
          </w:p>
        </w:tc>
        <w:tc>
          <w:tcPr>
            <w:tcW w:w="846" w:type="dxa"/>
            <w:gridSpan w:val="2"/>
            <w:tcBorders>
              <w:top w:val="single" w:sz="2" w:space="0" w:color="auto"/>
              <w:left w:val="nil"/>
              <w:bottom w:val="single" w:sz="2" w:space="0" w:color="auto"/>
              <w:right w:val="nil"/>
            </w:tcBorders>
            <w:vAlign w:val="center"/>
          </w:tcPr>
          <w:p w14:paraId="67F1E4B7" w14:textId="77777777" w:rsidR="00BD3FEF" w:rsidRPr="00067D3F" w:rsidRDefault="00BD3FEF" w:rsidP="00AE3A42">
            <w:pPr>
              <w:spacing w:after="0" w:line="240" w:lineRule="auto"/>
              <w:jc w:val="center"/>
              <w:rPr>
                <w:rFonts w:asciiTheme="majorHAnsi" w:hAnsiTheme="majorHAnsi" w:cstheme="majorHAnsi"/>
              </w:rPr>
            </w:pPr>
          </w:p>
        </w:tc>
        <w:tc>
          <w:tcPr>
            <w:tcW w:w="1622" w:type="dxa"/>
            <w:gridSpan w:val="2"/>
            <w:tcBorders>
              <w:top w:val="single" w:sz="2" w:space="0" w:color="auto"/>
              <w:left w:val="nil"/>
              <w:bottom w:val="single" w:sz="2" w:space="0" w:color="auto"/>
              <w:right w:val="nil"/>
            </w:tcBorders>
            <w:vAlign w:val="center"/>
          </w:tcPr>
          <w:p w14:paraId="45E02CAD" w14:textId="77777777" w:rsidR="00BD3FEF" w:rsidRPr="00067D3F" w:rsidRDefault="00BD3FEF" w:rsidP="00AE3A42">
            <w:pPr>
              <w:spacing w:after="0" w:line="240" w:lineRule="auto"/>
              <w:jc w:val="center"/>
              <w:rPr>
                <w:rFonts w:asciiTheme="majorHAnsi" w:hAnsiTheme="majorHAnsi" w:cstheme="majorHAnsi"/>
              </w:rPr>
            </w:pPr>
          </w:p>
        </w:tc>
      </w:tr>
      <w:tr w:rsidR="00BD3FEF" w:rsidRPr="00067D3F" w14:paraId="65879608"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6CC91877"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79BC90E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520EE71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gridSpan w:val="2"/>
            <w:tcBorders>
              <w:top w:val="single" w:sz="2" w:space="0" w:color="auto"/>
              <w:left w:val="nil"/>
              <w:bottom w:val="single" w:sz="2" w:space="0" w:color="auto"/>
              <w:right w:val="nil"/>
            </w:tcBorders>
            <w:vAlign w:val="center"/>
          </w:tcPr>
          <w:p w14:paraId="20C572F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gridSpan w:val="2"/>
            <w:tcBorders>
              <w:top w:val="single" w:sz="2" w:space="0" w:color="auto"/>
              <w:left w:val="nil"/>
              <w:bottom w:val="single" w:sz="2" w:space="0" w:color="auto"/>
              <w:right w:val="nil"/>
            </w:tcBorders>
            <w:vAlign w:val="center"/>
          </w:tcPr>
          <w:p w14:paraId="51D769D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gridSpan w:val="2"/>
            <w:tcBorders>
              <w:top w:val="single" w:sz="2" w:space="0" w:color="auto"/>
              <w:left w:val="nil"/>
              <w:bottom w:val="single" w:sz="2" w:space="0" w:color="auto"/>
              <w:right w:val="nil"/>
            </w:tcBorders>
            <w:vAlign w:val="center"/>
          </w:tcPr>
          <w:p w14:paraId="5004DC6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586D8439"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1D93A97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Is the input from Community Members leading to better service / program design and delivery? </w:t>
            </w:r>
          </w:p>
        </w:tc>
        <w:tc>
          <w:tcPr>
            <w:tcW w:w="1344" w:type="dxa"/>
            <w:tcBorders>
              <w:top w:val="single" w:sz="2" w:space="0" w:color="auto"/>
              <w:left w:val="nil"/>
              <w:bottom w:val="single" w:sz="2" w:space="0" w:color="auto"/>
              <w:right w:val="nil"/>
            </w:tcBorders>
            <w:vAlign w:val="center"/>
          </w:tcPr>
          <w:p w14:paraId="44D91E0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5862170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gridSpan w:val="2"/>
            <w:tcBorders>
              <w:top w:val="single" w:sz="2" w:space="0" w:color="auto"/>
              <w:left w:val="nil"/>
              <w:bottom w:val="single" w:sz="2" w:space="0" w:color="auto"/>
              <w:right w:val="nil"/>
            </w:tcBorders>
            <w:vAlign w:val="center"/>
          </w:tcPr>
          <w:p w14:paraId="46199C7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gridSpan w:val="2"/>
            <w:tcBorders>
              <w:top w:val="single" w:sz="2" w:space="0" w:color="auto"/>
              <w:left w:val="nil"/>
              <w:bottom w:val="single" w:sz="2" w:space="0" w:color="auto"/>
              <w:right w:val="nil"/>
            </w:tcBorders>
            <w:vAlign w:val="center"/>
          </w:tcPr>
          <w:p w14:paraId="5F945AE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gridSpan w:val="2"/>
            <w:tcBorders>
              <w:top w:val="single" w:sz="2" w:space="0" w:color="auto"/>
              <w:left w:val="nil"/>
              <w:bottom w:val="single" w:sz="2" w:space="0" w:color="auto"/>
              <w:right w:val="nil"/>
            </w:tcBorders>
            <w:vAlign w:val="center"/>
          </w:tcPr>
          <w:p w14:paraId="5970D37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67D0BAE2"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7C76728B"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so: What makes you say that? What are you observing?</w:t>
            </w:r>
          </w:p>
        </w:tc>
        <w:tc>
          <w:tcPr>
            <w:tcW w:w="1344" w:type="dxa"/>
            <w:tcBorders>
              <w:top w:val="single" w:sz="2" w:space="0" w:color="auto"/>
              <w:left w:val="nil"/>
              <w:bottom w:val="single" w:sz="2" w:space="0" w:color="auto"/>
              <w:right w:val="nil"/>
            </w:tcBorders>
            <w:vAlign w:val="center"/>
          </w:tcPr>
          <w:p w14:paraId="671537A7"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3404F6EF" w14:textId="77777777" w:rsidR="00BD3FEF" w:rsidRDefault="00BD3FEF" w:rsidP="00AE3A42">
            <w:pPr>
              <w:spacing w:after="0" w:line="240" w:lineRule="auto"/>
              <w:jc w:val="center"/>
              <w:rPr>
                <w:rFonts w:asciiTheme="majorHAnsi" w:hAnsiTheme="majorHAnsi" w:cstheme="majorHAnsi"/>
              </w:rPr>
            </w:pPr>
          </w:p>
        </w:tc>
        <w:tc>
          <w:tcPr>
            <w:tcW w:w="1093" w:type="dxa"/>
            <w:gridSpan w:val="2"/>
            <w:tcBorders>
              <w:top w:val="single" w:sz="2" w:space="0" w:color="auto"/>
              <w:left w:val="nil"/>
              <w:bottom w:val="single" w:sz="2" w:space="0" w:color="auto"/>
              <w:right w:val="nil"/>
            </w:tcBorders>
            <w:vAlign w:val="center"/>
          </w:tcPr>
          <w:p w14:paraId="3D81EC91" w14:textId="77777777" w:rsidR="00BD3FEF" w:rsidRDefault="00BD3FEF" w:rsidP="00AE3A42">
            <w:pPr>
              <w:spacing w:after="0" w:line="240" w:lineRule="auto"/>
              <w:jc w:val="center"/>
              <w:rPr>
                <w:rFonts w:asciiTheme="majorHAnsi" w:hAnsiTheme="majorHAnsi" w:cstheme="majorHAnsi"/>
              </w:rPr>
            </w:pPr>
          </w:p>
        </w:tc>
        <w:tc>
          <w:tcPr>
            <w:tcW w:w="846" w:type="dxa"/>
            <w:gridSpan w:val="2"/>
            <w:tcBorders>
              <w:top w:val="single" w:sz="2" w:space="0" w:color="auto"/>
              <w:left w:val="nil"/>
              <w:bottom w:val="single" w:sz="2" w:space="0" w:color="auto"/>
              <w:right w:val="nil"/>
            </w:tcBorders>
            <w:vAlign w:val="center"/>
          </w:tcPr>
          <w:p w14:paraId="3C5D43ED" w14:textId="77777777" w:rsidR="00BD3FEF" w:rsidRDefault="00BD3FEF" w:rsidP="00AE3A42">
            <w:pPr>
              <w:spacing w:after="0" w:line="240" w:lineRule="auto"/>
              <w:jc w:val="center"/>
              <w:rPr>
                <w:rFonts w:asciiTheme="majorHAnsi" w:hAnsiTheme="majorHAnsi" w:cstheme="majorHAnsi"/>
              </w:rPr>
            </w:pPr>
          </w:p>
        </w:tc>
        <w:tc>
          <w:tcPr>
            <w:tcW w:w="1622" w:type="dxa"/>
            <w:gridSpan w:val="2"/>
            <w:tcBorders>
              <w:top w:val="single" w:sz="2" w:space="0" w:color="auto"/>
              <w:left w:val="nil"/>
              <w:bottom w:val="single" w:sz="2" w:space="0" w:color="auto"/>
              <w:right w:val="nil"/>
            </w:tcBorders>
            <w:vAlign w:val="center"/>
          </w:tcPr>
          <w:p w14:paraId="6103BF5A" w14:textId="77777777" w:rsidR="00BD3FEF" w:rsidRDefault="00BD3FEF" w:rsidP="00AE3A42">
            <w:pPr>
              <w:spacing w:after="0" w:line="240" w:lineRule="auto"/>
              <w:jc w:val="center"/>
              <w:rPr>
                <w:rFonts w:asciiTheme="majorHAnsi" w:hAnsiTheme="majorHAnsi" w:cstheme="majorHAnsi"/>
              </w:rPr>
            </w:pPr>
          </w:p>
        </w:tc>
      </w:tr>
      <w:tr w:rsidR="00BD3FEF" w:rsidRPr="00067D3F" w14:paraId="45A41172"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4D9E4C1D"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4CDAD07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017C86E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gridSpan w:val="2"/>
            <w:tcBorders>
              <w:top w:val="single" w:sz="2" w:space="0" w:color="auto"/>
              <w:left w:val="nil"/>
              <w:bottom w:val="single" w:sz="2" w:space="0" w:color="auto"/>
              <w:right w:val="nil"/>
            </w:tcBorders>
            <w:vAlign w:val="center"/>
          </w:tcPr>
          <w:p w14:paraId="21510B3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gridSpan w:val="2"/>
            <w:tcBorders>
              <w:top w:val="single" w:sz="2" w:space="0" w:color="auto"/>
              <w:left w:val="nil"/>
              <w:bottom w:val="single" w:sz="2" w:space="0" w:color="auto"/>
              <w:right w:val="nil"/>
            </w:tcBorders>
            <w:vAlign w:val="center"/>
          </w:tcPr>
          <w:p w14:paraId="3D27092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gridSpan w:val="2"/>
            <w:tcBorders>
              <w:top w:val="single" w:sz="2" w:space="0" w:color="auto"/>
              <w:left w:val="nil"/>
              <w:bottom w:val="single" w:sz="2" w:space="0" w:color="auto"/>
              <w:right w:val="nil"/>
            </w:tcBorders>
            <w:vAlign w:val="center"/>
          </w:tcPr>
          <w:p w14:paraId="1D9704E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14F30697"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423E2219"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Community Members using services more?</w:t>
            </w:r>
          </w:p>
        </w:tc>
        <w:tc>
          <w:tcPr>
            <w:tcW w:w="1344" w:type="dxa"/>
            <w:tcBorders>
              <w:top w:val="single" w:sz="2" w:space="0" w:color="auto"/>
              <w:left w:val="nil"/>
              <w:bottom w:val="single" w:sz="2" w:space="0" w:color="auto"/>
              <w:right w:val="nil"/>
            </w:tcBorders>
            <w:vAlign w:val="center"/>
          </w:tcPr>
          <w:p w14:paraId="64AEF13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2667FC6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gridSpan w:val="2"/>
            <w:tcBorders>
              <w:top w:val="single" w:sz="2" w:space="0" w:color="auto"/>
              <w:left w:val="nil"/>
              <w:bottom w:val="single" w:sz="2" w:space="0" w:color="auto"/>
              <w:right w:val="nil"/>
            </w:tcBorders>
            <w:vAlign w:val="center"/>
          </w:tcPr>
          <w:p w14:paraId="7E4A00A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gridSpan w:val="2"/>
            <w:tcBorders>
              <w:top w:val="single" w:sz="2" w:space="0" w:color="auto"/>
              <w:left w:val="nil"/>
              <w:bottom w:val="single" w:sz="2" w:space="0" w:color="auto"/>
              <w:right w:val="nil"/>
            </w:tcBorders>
            <w:vAlign w:val="center"/>
          </w:tcPr>
          <w:p w14:paraId="7809258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gridSpan w:val="2"/>
            <w:tcBorders>
              <w:top w:val="single" w:sz="2" w:space="0" w:color="auto"/>
              <w:left w:val="nil"/>
              <w:bottom w:val="single" w:sz="2" w:space="0" w:color="auto"/>
              <w:right w:val="nil"/>
            </w:tcBorders>
            <w:vAlign w:val="center"/>
          </w:tcPr>
          <w:p w14:paraId="11F23BF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76559D33"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4A508780"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there better Community outcomes?</w:t>
            </w:r>
          </w:p>
        </w:tc>
        <w:tc>
          <w:tcPr>
            <w:tcW w:w="1344" w:type="dxa"/>
            <w:tcBorders>
              <w:top w:val="single" w:sz="2" w:space="0" w:color="auto"/>
              <w:left w:val="nil"/>
              <w:bottom w:val="single" w:sz="2" w:space="0" w:color="auto"/>
              <w:right w:val="nil"/>
            </w:tcBorders>
            <w:vAlign w:val="center"/>
          </w:tcPr>
          <w:p w14:paraId="0E6B1FA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3EA92D1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gridSpan w:val="2"/>
            <w:tcBorders>
              <w:top w:val="single" w:sz="2" w:space="0" w:color="auto"/>
              <w:left w:val="nil"/>
              <w:bottom w:val="single" w:sz="2" w:space="0" w:color="auto"/>
              <w:right w:val="nil"/>
            </w:tcBorders>
            <w:vAlign w:val="center"/>
          </w:tcPr>
          <w:p w14:paraId="7B32CD3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gridSpan w:val="2"/>
            <w:tcBorders>
              <w:top w:val="single" w:sz="2" w:space="0" w:color="auto"/>
              <w:left w:val="nil"/>
              <w:bottom w:val="single" w:sz="2" w:space="0" w:color="auto"/>
              <w:right w:val="nil"/>
            </w:tcBorders>
            <w:vAlign w:val="center"/>
          </w:tcPr>
          <w:p w14:paraId="66F8F58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gridSpan w:val="2"/>
            <w:tcBorders>
              <w:top w:val="single" w:sz="2" w:space="0" w:color="auto"/>
              <w:left w:val="nil"/>
              <w:bottom w:val="single" w:sz="2" w:space="0" w:color="auto"/>
              <w:right w:val="nil"/>
            </w:tcBorders>
            <w:vAlign w:val="center"/>
          </w:tcPr>
          <w:p w14:paraId="77F1123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2CD041DC" w14:textId="77777777" w:rsidTr="00AE3A42">
        <w:trPr>
          <w:gridAfter w:val="1"/>
          <w:wAfter w:w="110" w:type="dxa"/>
          <w:trHeight w:val="283"/>
        </w:trPr>
        <w:tc>
          <w:tcPr>
            <w:tcW w:w="8274" w:type="dxa"/>
            <w:tcBorders>
              <w:top w:val="single" w:sz="2" w:space="0" w:color="auto"/>
              <w:left w:val="nil"/>
              <w:bottom w:val="single" w:sz="2" w:space="0" w:color="auto"/>
              <w:right w:val="nil"/>
            </w:tcBorders>
            <w:shd w:val="clear" w:color="auto" w:fill="auto"/>
            <w:vAlign w:val="center"/>
          </w:tcPr>
          <w:p w14:paraId="4D7CB539"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makes you say that? Can you provide an example(s) of that?</w:t>
            </w:r>
          </w:p>
        </w:tc>
        <w:tc>
          <w:tcPr>
            <w:tcW w:w="1344" w:type="dxa"/>
            <w:tcBorders>
              <w:top w:val="single" w:sz="2" w:space="0" w:color="auto"/>
              <w:left w:val="nil"/>
              <w:bottom w:val="single" w:sz="2" w:space="0" w:color="auto"/>
              <w:right w:val="nil"/>
            </w:tcBorders>
            <w:vAlign w:val="center"/>
          </w:tcPr>
          <w:p w14:paraId="444123BF"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120540A3" w14:textId="77777777" w:rsidR="00BD3FEF" w:rsidRDefault="00BD3FEF" w:rsidP="00AE3A42">
            <w:pPr>
              <w:spacing w:after="0" w:line="240" w:lineRule="auto"/>
              <w:jc w:val="center"/>
              <w:rPr>
                <w:rFonts w:asciiTheme="majorHAnsi" w:hAnsiTheme="majorHAnsi" w:cstheme="majorHAnsi"/>
              </w:rPr>
            </w:pPr>
          </w:p>
        </w:tc>
        <w:tc>
          <w:tcPr>
            <w:tcW w:w="1093" w:type="dxa"/>
            <w:gridSpan w:val="2"/>
            <w:tcBorders>
              <w:top w:val="single" w:sz="2" w:space="0" w:color="auto"/>
              <w:left w:val="nil"/>
              <w:bottom w:val="single" w:sz="2" w:space="0" w:color="auto"/>
              <w:right w:val="nil"/>
            </w:tcBorders>
            <w:vAlign w:val="center"/>
          </w:tcPr>
          <w:p w14:paraId="6E8D766B" w14:textId="77777777" w:rsidR="00BD3FEF" w:rsidRDefault="00BD3FEF" w:rsidP="00AE3A42">
            <w:pPr>
              <w:spacing w:after="0" w:line="240" w:lineRule="auto"/>
              <w:jc w:val="center"/>
              <w:rPr>
                <w:rFonts w:asciiTheme="majorHAnsi" w:hAnsiTheme="majorHAnsi" w:cstheme="majorHAnsi"/>
              </w:rPr>
            </w:pPr>
          </w:p>
        </w:tc>
        <w:tc>
          <w:tcPr>
            <w:tcW w:w="846" w:type="dxa"/>
            <w:gridSpan w:val="2"/>
            <w:tcBorders>
              <w:top w:val="single" w:sz="2" w:space="0" w:color="auto"/>
              <w:left w:val="nil"/>
              <w:bottom w:val="single" w:sz="2" w:space="0" w:color="auto"/>
              <w:right w:val="nil"/>
            </w:tcBorders>
            <w:vAlign w:val="center"/>
          </w:tcPr>
          <w:p w14:paraId="4404D278" w14:textId="77777777" w:rsidR="00BD3FEF" w:rsidRDefault="00BD3FEF" w:rsidP="00AE3A42">
            <w:pPr>
              <w:spacing w:after="0" w:line="240" w:lineRule="auto"/>
              <w:jc w:val="center"/>
              <w:rPr>
                <w:rFonts w:asciiTheme="majorHAnsi" w:hAnsiTheme="majorHAnsi" w:cstheme="majorHAnsi"/>
              </w:rPr>
            </w:pPr>
          </w:p>
        </w:tc>
        <w:tc>
          <w:tcPr>
            <w:tcW w:w="1622" w:type="dxa"/>
            <w:gridSpan w:val="2"/>
            <w:tcBorders>
              <w:top w:val="single" w:sz="2" w:space="0" w:color="auto"/>
              <w:left w:val="nil"/>
              <w:bottom w:val="single" w:sz="2" w:space="0" w:color="auto"/>
              <w:right w:val="nil"/>
            </w:tcBorders>
            <w:vAlign w:val="center"/>
          </w:tcPr>
          <w:p w14:paraId="080B1924" w14:textId="77777777" w:rsidR="00BD3FEF" w:rsidRDefault="00BD3FEF" w:rsidP="00AE3A42">
            <w:pPr>
              <w:spacing w:after="0" w:line="240" w:lineRule="auto"/>
              <w:jc w:val="center"/>
              <w:rPr>
                <w:rFonts w:asciiTheme="majorHAnsi" w:hAnsiTheme="majorHAnsi" w:cstheme="majorHAnsi"/>
              </w:rPr>
            </w:pPr>
          </w:p>
        </w:tc>
      </w:tr>
    </w:tbl>
    <w:p w14:paraId="57536C3A" w14:textId="359F13B2" w:rsidR="000B6EBC" w:rsidRDefault="000B6EBC" w:rsidP="000B6EBC">
      <w:pPr>
        <w:spacing w:before="160"/>
      </w:pPr>
      <w:r>
        <w:rPr>
          <w:noProof/>
          <w:lang w:val="en-US"/>
        </w:rPr>
        <w:drawing>
          <wp:inline distT="0" distB="0" distL="0" distR="0" wp14:anchorId="09994DFD" wp14:editId="59519EB4">
            <wp:extent cx="431800" cy="4000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800" cy="400050"/>
                    </a:xfrm>
                    <a:prstGeom prst="rect">
                      <a:avLst/>
                    </a:prstGeom>
                    <a:noFill/>
                    <a:ln>
                      <a:noFill/>
                    </a:ln>
                  </pic:spPr>
                </pic:pic>
              </a:graphicData>
            </a:graphic>
          </wp:inline>
        </w:drawing>
      </w:r>
      <w:r w:rsidRPr="008612E5">
        <w:rPr>
          <w:rFonts w:asciiTheme="majorHAnsi" w:hAnsiTheme="majorHAnsi" w:cstheme="majorHAnsi"/>
          <w:b/>
          <w:color w:val="BF8F00" w:themeColor="accent4" w:themeShade="BF"/>
        </w:rPr>
        <w:t>Handy Hint</w:t>
      </w:r>
      <w:r>
        <w:rPr>
          <w:rFonts w:asciiTheme="majorHAnsi" w:hAnsiTheme="majorHAnsi" w:cstheme="majorHAnsi"/>
        </w:rPr>
        <w:t xml:space="preserve">: You may want to combine some of the implementation related questions in this Section with outcome related ones in the Government </w:t>
      </w:r>
      <w:r w:rsidR="00994CD1">
        <w:rPr>
          <w:rFonts w:asciiTheme="majorHAnsi" w:hAnsiTheme="majorHAnsi" w:cstheme="majorHAnsi"/>
        </w:rPr>
        <w:t>p</w:t>
      </w:r>
      <w:r>
        <w:rPr>
          <w:rFonts w:asciiTheme="majorHAnsi" w:hAnsiTheme="majorHAnsi" w:cstheme="majorHAnsi"/>
        </w:rPr>
        <w:t>olicy</w:t>
      </w:r>
      <w:r w:rsidR="00994CD1">
        <w:rPr>
          <w:rFonts w:asciiTheme="majorHAnsi" w:hAnsiTheme="majorHAnsi" w:cstheme="majorHAnsi"/>
        </w:rPr>
        <w:t xml:space="preserve"> &amp; practice change s</w:t>
      </w:r>
      <w:r>
        <w:rPr>
          <w:rFonts w:asciiTheme="majorHAnsi" w:hAnsiTheme="majorHAnsi" w:cstheme="majorHAnsi"/>
        </w:rPr>
        <w:t xml:space="preserve">ection of the Exploratory Questions in Section 5.1. </w:t>
      </w:r>
    </w:p>
    <w:tbl>
      <w:tblPr>
        <w:tblW w:w="15028" w:type="dxa"/>
        <w:tblInd w:w="-10" w:type="dxa"/>
        <w:tblLook w:val="04A0" w:firstRow="1" w:lastRow="0" w:firstColumn="1" w:lastColumn="0" w:noHBand="0" w:noVBand="1"/>
      </w:tblPr>
      <w:tblGrid>
        <w:gridCol w:w="8274"/>
        <w:gridCol w:w="1344"/>
        <w:gridCol w:w="173"/>
        <w:gridCol w:w="1676"/>
        <w:gridCol w:w="1093"/>
        <w:gridCol w:w="846"/>
        <w:gridCol w:w="1622"/>
      </w:tblGrid>
      <w:tr w:rsidR="00BD3FEF" w:rsidRPr="00FD48EC" w14:paraId="161C7DF2" w14:textId="77777777" w:rsidTr="00AE3A42">
        <w:trPr>
          <w:trHeight w:val="532"/>
        </w:trPr>
        <w:tc>
          <w:tcPr>
            <w:tcW w:w="8274" w:type="dxa"/>
            <w:tcBorders>
              <w:top w:val="single" w:sz="8" w:space="0" w:color="auto"/>
              <w:left w:val="nil"/>
              <w:bottom w:val="single" w:sz="8" w:space="0" w:color="auto"/>
              <w:right w:val="nil"/>
            </w:tcBorders>
            <w:shd w:val="clear" w:color="auto" w:fill="auto"/>
            <w:vAlign w:val="center"/>
          </w:tcPr>
          <w:p w14:paraId="36663FBD" w14:textId="77777777" w:rsidR="00BD3FEF" w:rsidRPr="0030048D" w:rsidRDefault="00BD3FEF" w:rsidP="00C62D47">
            <w:pPr>
              <w:pStyle w:val="Heading4"/>
              <w:numPr>
                <w:ilvl w:val="0"/>
                <w:numId w:val="40"/>
              </w:numPr>
              <w:rPr>
                <w:rFonts w:cstheme="majorHAnsi"/>
                <w:b/>
              </w:rPr>
            </w:pPr>
            <w:r w:rsidRPr="007B7655">
              <w:t>Government engagement</w:t>
            </w:r>
            <w:r>
              <w:rPr>
                <w:rFonts w:cstheme="majorHAnsi"/>
                <w:b/>
              </w:rPr>
              <w:t xml:space="preserve"> </w:t>
            </w:r>
          </w:p>
        </w:tc>
        <w:tc>
          <w:tcPr>
            <w:tcW w:w="1344" w:type="dxa"/>
            <w:tcBorders>
              <w:top w:val="single" w:sz="8" w:space="0" w:color="auto"/>
              <w:left w:val="nil"/>
              <w:bottom w:val="single" w:sz="8" w:space="0" w:color="auto"/>
              <w:right w:val="nil"/>
            </w:tcBorders>
          </w:tcPr>
          <w:p w14:paraId="0BA7F654" w14:textId="77777777" w:rsidR="00BD3FEF" w:rsidRPr="00067D3F" w:rsidRDefault="00BD3FEF" w:rsidP="00AE3A42">
            <w:pPr>
              <w:spacing w:after="0" w:line="240" w:lineRule="auto"/>
              <w:rPr>
                <w:rFonts w:asciiTheme="majorHAnsi" w:hAnsiTheme="majorHAnsi" w:cstheme="majorHAnsi"/>
              </w:rPr>
            </w:pPr>
          </w:p>
        </w:tc>
        <w:tc>
          <w:tcPr>
            <w:tcW w:w="1849" w:type="dxa"/>
            <w:gridSpan w:val="2"/>
            <w:tcBorders>
              <w:top w:val="single" w:sz="8" w:space="0" w:color="auto"/>
              <w:left w:val="nil"/>
              <w:bottom w:val="single" w:sz="8" w:space="0" w:color="auto"/>
              <w:right w:val="nil"/>
            </w:tcBorders>
          </w:tcPr>
          <w:p w14:paraId="45A19EA0" w14:textId="71E44DAF" w:rsidR="00BD3FEF" w:rsidRPr="00067D3F" w:rsidRDefault="00BD3FEF" w:rsidP="00AE3A42">
            <w:pPr>
              <w:spacing w:after="0" w:line="240" w:lineRule="auto"/>
              <w:rPr>
                <w:rFonts w:asciiTheme="majorHAnsi" w:hAnsiTheme="majorHAnsi" w:cstheme="majorHAnsi"/>
              </w:rPr>
            </w:pPr>
          </w:p>
        </w:tc>
        <w:tc>
          <w:tcPr>
            <w:tcW w:w="1093" w:type="dxa"/>
            <w:tcBorders>
              <w:top w:val="single" w:sz="8" w:space="0" w:color="auto"/>
              <w:left w:val="nil"/>
              <w:bottom w:val="single" w:sz="8" w:space="0" w:color="auto"/>
              <w:right w:val="nil"/>
            </w:tcBorders>
          </w:tcPr>
          <w:p w14:paraId="644F3D1C" w14:textId="40EC20A3" w:rsidR="00BD3FEF" w:rsidRPr="00067D3F" w:rsidRDefault="00BD3FEF" w:rsidP="00AE3A42">
            <w:pPr>
              <w:spacing w:after="0" w:line="240" w:lineRule="auto"/>
              <w:rPr>
                <w:rFonts w:asciiTheme="majorHAnsi" w:hAnsiTheme="majorHAnsi" w:cstheme="majorHAnsi"/>
              </w:rPr>
            </w:pPr>
          </w:p>
        </w:tc>
        <w:tc>
          <w:tcPr>
            <w:tcW w:w="846" w:type="dxa"/>
            <w:tcBorders>
              <w:top w:val="single" w:sz="8" w:space="0" w:color="auto"/>
              <w:left w:val="nil"/>
              <w:bottom w:val="single" w:sz="8" w:space="0" w:color="auto"/>
              <w:right w:val="nil"/>
            </w:tcBorders>
          </w:tcPr>
          <w:p w14:paraId="4EE844F8" w14:textId="0AD28C1C" w:rsidR="00BD3FEF" w:rsidRPr="00067D3F" w:rsidRDefault="00D05C4F" w:rsidP="00AE3A42">
            <w:pPr>
              <w:spacing w:after="0" w:line="240" w:lineRule="auto"/>
              <w:rPr>
                <w:rFonts w:asciiTheme="majorHAnsi" w:hAnsiTheme="majorHAnsi" w:cstheme="majorHAnsi"/>
              </w:rPr>
            </w:pPr>
            <w:r w:rsidRPr="00C676A0">
              <w:rPr>
                <w:noProof/>
                <w:lang w:val="en-US"/>
              </w:rPr>
              <w:drawing>
                <wp:anchor distT="0" distB="0" distL="114300" distR="114300" simplePos="0" relativeHeight="251719168" behindDoc="0" locked="0" layoutInCell="1" allowOverlap="1" wp14:anchorId="7DAB1E6E" wp14:editId="26F33854">
                  <wp:simplePos x="0" y="0"/>
                  <wp:positionH relativeFrom="column">
                    <wp:posOffset>-105410</wp:posOffset>
                  </wp:positionH>
                  <wp:positionV relativeFrom="paragraph">
                    <wp:posOffset>50165</wp:posOffset>
                  </wp:positionV>
                  <wp:extent cx="1595755" cy="234093"/>
                  <wp:effectExtent l="0" t="0" r="444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0800000" flipH="1" flipV="1">
                            <a:off x="0" y="0"/>
                            <a:ext cx="1595755" cy="234093"/>
                          </a:xfrm>
                          <a:prstGeom prst="rect">
                            <a:avLst/>
                          </a:prstGeom>
                        </pic:spPr>
                      </pic:pic>
                    </a:graphicData>
                  </a:graphic>
                  <wp14:sizeRelH relativeFrom="page">
                    <wp14:pctWidth>0</wp14:pctWidth>
                  </wp14:sizeRelH>
                  <wp14:sizeRelV relativeFrom="page">
                    <wp14:pctHeight>0</wp14:pctHeight>
                  </wp14:sizeRelV>
                </wp:anchor>
              </w:drawing>
            </w:r>
          </w:p>
        </w:tc>
        <w:tc>
          <w:tcPr>
            <w:tcW w:w="1622" w:type="dxa"/>
            <w:tcBorders>
              <w:top w:val="single" w:sz="8" w:space="0" w:color="auto"/>
              <w:left w:val="nil"/>
              <w:bottom w:val="single" w:sz="8" w:space="0" w:color="auto"/>
              <w:right w:val="nil"/>
            </w:tcBorders>
          </w:tcPr>
          <w:p w14:paraId="3FAACA37" w14:textId="5E1FF3A3" w:rsidR="00BD3FEF" w:rsidRPr="00067D3F" w:rsidRDefault="00BD3FEF" w:rsidP="00AE3A42">
            <w:pPr>
              <w:spacing w:after="0" w:line="240" w:lineRule="auto"/>
              <w:rPr>
                <w:rFonts w:asciiTheme="majorHAnsi" w:hAnsiTheme="majorHAnsi" w:cstheme="majorHAnsi"/>
              </w:rPr>
            </w:pPr>
          </w:p>
        </w:tc>
      </w:tr>
      <w:tr w:rsidR="00BD3FEF" w:rsidRPr="00FD48EC" w14:paraId="66EEFCBE" w14:textId="77777777" w:rsidTr="00AE3A42">
        <w:trPr>
          <w:trHeight w:val="264"/>
        </w:trPr>
        <w:tc>
          <w:tcPr>
            <w:tcW w:w="15028" w:type="dxa"/>
            <w:gridSpan w:val="7"/>
            <w:tcBorders>
              <w:top w:val="single" w:sz="8" w:space="0" w:color="auto"/>
              <w:left w:val="nil"/>
              <w:bottom w:val="single" w:sz="8" w:space="0" w:color="auto"/>
              <w:right w:val="nil"/>
            </w:tcBorders>
            <w:shd w:val="clear" w:color="auto" w:fill="auto"/>
          </w:tcPr>
          <w:p w14:paraId="5E1857D9" w14:textId="77777777" w:rsidR="00BD3FEF" w:rsidRPr="003F5621" w:rsidRDefault="00BD3FEF" w:rsidP="00AE3A42">
            <w:pPr>
              <w:spacing w:after="0" w:line="240" w:lineRule="auto"/>
              <w:rPr>
                <w:rFonts w:asciiTheme="majorHAnsi" w:hAnsiTheme="majorHAnsi" w:cstheme="majorHAnsi"/>
                <w:i/>
                <w:sz w:val="20"/>
                <w:szCs w:val="20"/>
              </w:rPr>
            </w:pPr>
            <w:r w:rsidRPr="003F5621">
              <w:rPr>
                <w:rFonts w:asciiTheme="majorHAnsi" w:hAnsiTheme="majorHAnsi" w:cstheme="majorHAnsi"/>
                <w:i/>
                <w:sz w:val="20"/>
                <w:szCs w:val="20"/>
              </w:rPr>
              <w:t>Note: it will be important for Regions to consider these questions in relation to local PM&amp;C, other Commonwealth Agencies and Departments, State or Territory and Local Government</w:t>
            </w:r>
          </w:p>
        </w:tc>
      </w:tr>
      <w:tr w:rsidR="00BD3FEF" w:rsidRPr="00FD48EC" w14:paraId="5BE7F108" w14:textId="77777777" w:rsidTr="00AE3A42">
        <w:trPr>
          <w:trHeight w:val="283"/>
        </w:trPr>
        <w:tc>
          <w:tcPr>
            <w:tcW w:w="8274" w:type="dxa"/>
            <w:tcBorders>
              <w:top w:val="single" w:sz="8" w:space="0" w:color="auto"/>
              <w:left w:val="nil"/>
              <w:bottom w:val="single" w:sz="2" w:space="0" w:color="auto"/>
              <w:right w:val="nil"/>
            </w:tcBorders>
            <w:shd w:val="clear" w:color="auto" w:fill="auto"/>
            <w:vAlign w:val="center"/>
          </w:tcPr>
          <w:p w14:paraId="7962E7DA" w14:textId="77777777" w:rsidR="00BD3FEF" w:rsidRPr="00525983" w:rsidRDefault="00BD3FEF" w:rsidP="00C62D47">
            <w:pPr>
              <w:pStyle w:val="Heading4"/>
              <w:numPr>
                <w:ilvl w:val="0"/>
                <w:numId w:val="65"/>
              </w:numPr>
            </w:pPr>
            <w:r w:rsidRPr="00525983">
              <w:t xml:space="preserve">Government support for the </w:t>
            </w:r>
            <w:r>
              <w:t xml:space="preserve">implementation of the </w:t>
            </w:r>
            <w:r w:rsidRPr="00525983">
              <w:t>EC model</w:t>
            </w:r>
          </w:p>
        </w:tc>
        <w:tc>
          <w:tcPr>
            <w:tcW w:w="1344" w:type="dxa"/>
            <w:tcBorders>
              <w:top w:val="single" w:sz="8" w:space="0" w:color="auto"/>
              <w:left w:val="nil"/>
              <w:bottom w:val="single" w:sz="2" w:space="0" w:color="auto"/>
              <w:right w:val="nil"/>
            </w:tcBorders>
            <w:vAlign w:val="center"/>
          </w:tcPr>
          <w:p w14:paraId="6265867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8" w:space="0" w:color="auto"/>
              <w:left w:val="nil"/>
              <w:bottom w:val="single" w:sz="2" w:space="0" w:color="auto"/>
              <w:right w:val="nil"/>
            </w:tcBorders>
            <w:vAlign w:val="center"/>
          </w:tcPr>
          <w:p w14:paraId="6BE3546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8" w:space="0" w:color="auto"/>
              <w:left w:val="nil"/>
              <w:bottom w:val="single" w:sz="2" w:space="0" w:color="auto"/>
              <w:right w:val="nil"/>
            </w:tcBorders>
            <w:vAlign w:val="center"/>
          </w:tcPr>
          <w:p w14:paraId="0B2A95F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8" w:space="0" w:color="auto"/>
              <w:left w:val="nil"/>
              <w:bottom w:val="single" w:sz="2" w:space="0" w:color="auto"/>
              <w:right w:val="nil"/>
            </w:tcBorders>
            <w:vAlign w:val="center"/>
          </w:tcPr>
          <w:p w14:paraId="7BC8F45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8" w:space="0" w:color="auto"/>
              <w:left w:val="nil"/>
              <w:bottom w:val="single" w:sz="2" w:space="0" w:color="auto"/>
              <w:right w:val="nil"/>
            </w:tcBorders>
            <w:vAlign w:val="center"/>
          </w:tcPr>
          <w:p w14:paraId="6752508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4A9E5A87" w14:textId="77777777" w:rsidTr="00AE3A42">
        <w:trPr>
          <w:trHeight w:val="283"/>
        </w:trPr>
        <w:tc>
          <w:tcPr>
            <w:tcW w:w="8274" w:type="dxa"/>
            <w:tcBorders>
              <w:top w:val="single" w:sz="8" w:space="0" w:color="auto"/>
              <w:left w:val="nil"/>
              <w:bottom w:val="single" w:sz="2" w:space="0" w:color="auto"/>
              <w:right w:val="nil"/>
            </w:tcBorders>
            <w:shd w:val="clear" w:color="auto" w:fill="auto"/>
            <w:vAlign w:val="center"/>
          </w:tcPr>
          <w:p w14:paraId="6C169D44" w14:textId="764FC4CE" w:rsidR="00BD3FEF" w:rsidRPr="003D17DB" w:rsidRDefault="00BD3FEF">
            <w:pPr>
              <w:spacing w:after="0" w:line="240" w:lineRule="auto"/>
              <w:rPr>
                <w:rFonts w:asciiTheme="majorHAnsi" w:hAnsiTheme="majorHAnsi" w:cstheme="majorHAnsi"/>
              </w:rPr>
            </w:pPr>
            <w:r>
              <w:rPr>
                <w:rFonts w:asciiTheme="majorHAnsi" w:hAnsiTheme="majorHAnsi" w:cstheme="majorHAnsi"/>
              </w:rPr>
              <w:t xml:space="preserve">Is the work Government Partners are doing and the way they are working supporting </w:t>
            </w:r>
            <w:r w:rsidRPr="00BA14C1">
              <w:rPr>
                <w:rFonts w:asciiTheme="majorHAnsi" w:hAnsiTheme="majorHAnsi" w:cstheme="majorHAnsi"/>
              </w:rPr>
              <w:t>Indigenous Empowerment</w:t>
            </w:r>
            <w:r>
              <w:rPr>
                <w:rFonts w:asciiTheme="majorHAnsi" w:hAnsiTheme="majorHAnsi" w:cstheme="majorHAnsi"/>
              </w:rPr>
              <w:t>?</w:t>
            </w:r>
          </w:p>
        </w:tc>
        <w:tc>
          <w:tcPr>
            <w:tcW w:w="1344" w:type="dxa"/>
            <w:tcBorders>
              <w:top w:val="single" w:sz="8" w:space="0" w:color="auto"/>
              <w:left w:val="nil"/>
              <w:bottom w:val="single" w:sz="2" w:space="0" w:color="auto"/>
              <w:right w:val="nil"/>
            </w:tcBorders>
            <w:vAlign w:val="center"/>
          </w:tcPr>
          <w:p w14:paraId="3A9C1FF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8" w:space="0" w:color="auto"/>
              <w:left w:val="nil"/>
              <w:bottom w:val="single" w:sz="2" w:space="0" w:color="auto"/>
              <w:right w:val="nil"/>
            </w:tcBorders>
            <w:vAlign w:val="center"/>
          </w:tcPr>
          <w:p w14:paraId="1283B7C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8" w:space="0" w:color="auto"/>
              <w:left w:val="nil"/>
              <w:bottom w:val="single" w:sz="2" w:space="0" w:color="auto"/>
              <w:right w:val="nil"/>
            </w:tcBorders>
            <w:vAlign w:val="center"/>
          </w:tcPr>
          <w:p w14:paraId="622E0DB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8" w:space="0" w:color="auto"/>
              <w:left w:val="nil"/>
              <w:bottom w:val="single" w:sz="2" w:space="0" w:color="auto"/>
              <w:right w:val="nil"/>
            </w:tcBorders>
            <w:vAlign w:val="center"/>
          </w:tcPr>
          <w:p w14:paraId="1BD1A0D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8" w:space="0" w:color="auto"/>
              <w:left w:val="nil"/>
              <w:bottom w:val="single" w:sz="2" w:space="0" w:color="auto"/>
              <w:right w:val="nil"/>
            </w:tcBorders>
            <w:vAlign w:val="center"/>
          </w:tcPr>
          <w:p w14:paraId="541527A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5058BD22"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3803BD5E"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 xml:space="preserve">What makes you say that? </w:t>
            </w:r>
          </w:p>
        </w:tc>
        <w:tc>
          <w:tcPr>
            <w:tcW w:w="1344" w:type="dxa"/>
            <w:tcBorders>
              <w:top w:val="single" w:sz="2" w:space="0" w:color="auto"/>
              <w:left w:val="nil"/>
              <w:bottom w:val="single" w:sz="2" w:space="0" w:color="auto"/>
              <w:right w:val="nil"/>
            </w:tcBorders>
            <w:vAlign w:val="center"/>
          </w:tcPr>
          <w:p w14:paraId="02848E34"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32500635"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430AE444"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13E3DA59"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273C5369" w14:textId="77777777" w:rsidR="00BD3FEF" w:rsidRDefault="00BD3FEF" w:rsidP="00AE3A42">
            <w:pPr>
              <w:spacing w:after="0" w:line="240" w:lineRule="auto"/>
              <w:jc w:val="center"/>
              <w:rPr>
                <w:rFonts w:asciiTheme="majorHAnsi" w:hAnsiTheme="majorHAnsi" w:cstheme="majorHAnsi"/>
              </w:rPr>
            </w:pPr>
          </w:p>
        </w:tc>
      </w:tr>
      <w:tr w:rsidR="00BD3FEF" w:rsidRPr="00FD48EC" w14:paraId="4A49A34B"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75CA0F5" w14:textId="77777777" w:rsidR="00BD3FEF" w:rsidRPr="003D17DB"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3797CE8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55DA6D0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37948B0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58A6EA0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166C0D5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564030E5"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60A4D6A"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Are </w:t>
            </w:r>
            <w:r w:rsidRPr="0001037F">
              <w:rPr>
                <w:rFonts w:asciiTheme="majorHAnsi" w:hAnsiTheme="majorHAnsi" w:cstheme="majorHAnsi"/>
                <w:u w:val="single"/>
              </w:rPr>
              <w:t>central</w:t>
            </w:r>
            <w:r>
              <w:rPr>
                <w:rStyle w:val="FootnoteReference"/>
                <w:rFonts w:asciiTheme="majorHAnsi" w:hAnsiTheme="majorHAnsi" w:cstheme="majorHAnsi"/>
                <w:u w:val="single"/>
              </w:rPr>
              <w:footnoteReference w:id="7"/>
            </w:r>
            <w:r w:rsidRPr="003D17DB">
              <w:rPr>
                <w:rFonts w:asciiTheme="majorHAnsi" w:hAnsiTheme="majorHAnsi" w:cstheme="majorHAnsi"/>
              </w:rPr>
              <w:t xml:space="preserve"> </w:t>
            </w:r>
            <w:r>
              <w:rPr>
                <w:rFonts w:asciiTheme="majorHAnsi" w:hAnsiTheme="majorHAnsi" w:cstheme="majorHAnsi"/>
              </w:rPr>
              <w:t>Government P</w:t>
            </w:r>
            <w:r w:rsidRPr="003D17DB">
              <w:rPr>
                <w:rFonts w:asciiTheme="majorHAnsi" w:hAnsiTheme="majorHAnsi" w:cstheme="majorHAnsi"/>
              </w:rPr>
              <w:t xml:space="preserve">artners working proactively </w:t>
            </w:r>
            <w:r>
              <w:rPr>
                <w:rFonts w:asciiTheme="majorHAnsi" w:hAnsiTheme="majorHAnsi" w:cstheme="majorHAnsi"/>
              </w:rPr>
              <w:t xml:space="preserve">to </w:t>
            </w:r>
            <w:r w:rsidRPr="003D17DB">
              <w:rPr>
                <w:rFonts w:asciiTheme="majorHAnsi" w:hAnsiTheme="majorHAnsi" w:cstheme="majorHAnsi"/>
              </w:rPr>
              <w:t xml:space="preserve">enable and support the implementation of </w:t>
            </w:r>
            <w:r>
              <w:rPr>
                <w:rFonts w:asciiTheme="majorHAnsi" w:hAnsiTheme="majorHAnsi" w:cstheme="majorHAnsi"/>
              </w:rPr>
              <w:t>EC</w:t>
            </w:r>
            <w:r w:rsidRPr="003D17DB">
              <w:rPr>
                <w:rFonts w:asciiTheme="majorHAnsi" w:hAnsiTheme="majorHAnsi" w:cstheme="majorHAnsi"/>
              </w:rPr>
              <w:t>?</w:t>
            </w:r>
          </w:p>
        </w:tc>
        <w:tc>
          <w:tcPr>
            <w:tcW w:w="1344" w:type="dxa"/>
            <w:tcBorders>
              <w:top w:val="single" w:sz="2" w:space="0" w:color="auto"/>
              <w:left w:val="nil"/>
              <w:bottom w:val="single" w:sz="2" w:space="0" w:color="auto"/>
              <w:right w:val="nil"/>
            </w:tcBorders>
            <w:vAlign w:val="center"/>
          </w:tcPr>
          <w:p w14:paraId="544894D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7F826121"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47D5203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5641566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239CED1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4556438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7A09B1A"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What makes you say that?</w:t>
            </w:r>
          </w:p>
        </w:tc>
        <w:tc>
          <w:tcPr>
            <w:tcW w:w="1344" w:type="dxa"/>
            <w:tcBorders>
              <w:top w:val="single" w:sz="2" w:space="0" w:color="auto"/>
              <w:left w:val="nil"/>
              <w:bottom w:val="single" w:sz="2" w:space="0" w:color="auto"/>
              <w:right w:val="nil"/>
            </w:tcBorders>
            <w:vAlign w:val="center"/>
          </w:tcPr>
          <w:p w14:paraId="676B3372"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16A19820"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5055B2D4"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02BA597E"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4207EE85" w14:textId="77777777" w:rsidR="00BD3FEF" w:rsidRDefault="00BD3FEF" w:rsidP="00AE3A42">
            <w:pPr>
              <w:spacing w:after="0" w:line="240" w:lineRule="auto"/>
              <w:jc w:val="center"/>
              <w:rPr>
                <w:rFonts w:asciiTheme="majorHAnsi" w:hAnsiTheme="majorHAnsi" w:cstheme="majorHAnsi"/>
              </w:rPr>
            </w:pPr>
          </w:p>
        </w:tc>
      </w:tr>
      <w:tr w:rsidR="00BD3FEF" w:rsidRPr="00FD48EC" w14:paraId="597CB091"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196A63E6" w14:textId="77777777" w:rsidR="00BD3FEF" w:rsidRPr="003D17DB"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218722B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584B3D6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597FE62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1AADF79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1EFFE18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73D8AA68"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hideMark/>
          </w:tcPr>
          <w:p w14:paraId="1F8E9C6B"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Are </w:t>
            </w:r>
            <w:r w:rsidRPr="00FB289D">
              <w:rPr>
                <w:rFonts w:asciiTheme="majorHAnsi" w:hAnsiTheme="majorHAnsi" w:cstheme="majorHAnsi"/>
                <w:u w:val="single"/>
              </w:rPr>
              <w:t>local</w:t>
            </w:r>
            <w:r>
              <w:rPr>
                <w:rStyle w:val="FootnoteReference"/>
                <w:rFonts w:asciiTheme="majorHAnsi" w:hAnsiTheme="majorHAnsi" w:cstheme="majorHAnsi"/>
                <w:u w:val="single"/>
              </w:rPr>
              <w:footnoteReference w:id="8"/>
            </w:r>
            <w:r>
              <w:rPr>
                <w:rFonts w:asciiTheme="majorHAnsi" w:hAnsiTheme="majorHAnsi" w:cstheme="majorHAnsi"/>
              </w:rPr>
              <w:t xml:space="preserve"> G</w:t>
            </w:r>
            <w:r w:rsidRPr="003D17DB">
              <w:rPr>
                <w:rFonts w:asciiTheme="majorHAnsi" w:hAnsiTheme="majorHAnsi" w:cstheme="majorHAnsi"/>
              </w:rPr>
              <w:t xml:space="preserve">overnment </w:t>
            </w:r>
            <w:r>
              <w:rPr>
                <w:rFonts w:asciiTheme="majorHAnsi" w:hAnsiTheme="majorHAnsi" w:cstheme="majorHAnsi"/>
              </w:rPr>
              <w:t>P</w:t>
            </w:r>
            <w:r w:rsidRPr="003D17DB">
              <w:rPr>
                <w:rFonts w:asciiTheme="majorHAnsi" w:hAnsiTheme="majorHAnsi" w:cstheme="majorHAnsi"/>
              </w:rPr>
              <w:t xml:space="preserve">artners working proactively to </w:t>
            </w:r>
            <w:r w:rsidRPr="006424F0">
              <w:rPr>
                <w:rFonts w:asciiTheme="majorHAnsi" w:hAnsiTheme="majorHAnsi" w:cstheme="majorHAnsi"/>
                <w:u w:val="single"/>
              </w:rPr>
              <w:t xml:space="preserve">enable and </w:t>
            </w:r>
            <w:r w:rsidRPr="007B7655">
              <w:rPr>
                <w:rFonts w:asciiTheme="majorHAnsi" w:hAnsiTheme="majorHAnsi" w:cstheme="majorHAnsi"/>
                <w:u w:val="single"/>
              </w:rPr>
              <w:t>implement the EC model</w:t>
            </w:r>
            <w:r w:rsidRPr="003D17DB">
              <w:rPr>
                <w:rFonts w:asciiTheme="majorHAnsi" w:hAnsiTheme="majorHAnsi" w:cstheme="majorHAnsi"/>
              </w:rPr>
              <w:t xml:space="preserve">? </w:t>
            </w:r>
          </w:p>
        </w:tc>
        <w:tc>
          <w:tcPr>
            <w:tcW w:w="1344" w:type="dxa"/>
            <w:tcBorders>
              <w:top w:val="single" w:sz="2" w:space="0" w:color="auto"/>
              <w:left w:val="nil"/>
              <w:bottom w:val="single" w:sz="2" w:space="0" w:color="auto"/>
              <w:right w:val="nil"/>
            </w:tcBorders>
            <w:vAlign w:val="center"/>
          </w:tcPr>
          <w:p w14:paraId="3D13845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30C9FFA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5060E2D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2FEBF92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0AC2F25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689C174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A0E42B4"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 xml:space="preserve">What makes you say that? </w:t>
            </w:r>
          </w:p>
        </w:tc>
        <w:tc>
          <w:tcPr>
            <w:tcW w:w="1344" w:type="dxa"/>
            <w:tcBorders>
              <w:top w:val="single" w:sz="2" w:space="0" w:color="auto"/>
              <w:left w:val="nil"/>
              <w:bottom w:val="single" w:sz="2" w:space="0" w:color="auto"/>
              <w:right w:val="nil"/>
            </w:tcBorders>
            <w:vAlign w:val="center"/>
          </w:tcPr>
          <w:p w14:paraId="7021D505"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5CF614A7"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678343FA"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31D3AA95"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2043EB06" w14:textId="77777777" w:rsidR="00BD3FEF" w:rsidRDefault="00BD3FEF" w:rsidP="00AE3A42">
            <w:pPr>
              <w:spacing w:after="0" w:line="240" w:lineRule="auto"/>
              <w:jc w:val="center"/>
              <w:rPr>
                <w:rFonts w:asciiTheme="majorHAnsi" w:hAnsiTheme="majorHAnsi" w:cstheme="majorHAnsi"/>
              </w:rPr>
            </w:pPr>
          </w:p>
        </w:tc>
      </w:tr>
      <w:tr w:rsidR="00BD3FEF" w:rsidRPr="00FD48EC" w14:paraId="3882B0B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736C1CF" w14:textId="77777777" w:rsidR="00BD3FEF" w:rsidRPr="003D17DB"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1AB5FE1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52E079D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08ADFDC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15ED6D4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5085CFD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42DD696F"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8C30965"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Do </w:t>
            </w:r>
            <w:r w:rsidRPr="007B7655">
              <w:rPr>
                <w:rFonts w:asciiTheme="majorHAnsi" w:hAnsiTheme="majorHAnsi" w:cstheme="majorHAnsi"/>
              </w:rPr>
              <w:t xml:space="preserve">local </w:t>
            </w:r>
            <w:r>
              <w:rPr>
                <w:rFonts w:asciiTheme="majorHAnsi" w:hAnsiTheme="majorHAnsi" w:cstheme="majorHAnsi"/>
              </w:rPr>
              <w:t>Government Partners</w:t>
            </w:r>
            <w:r w:rsidRPr="003D17DB">
              <w:rPr>
                <w:rFonts w:asciiTheme="majorHAnsi" w:hAnsiTheme="majorHAnsi" w:cstheme="majorHAnsi"/>
              </w:rPr>
              <w:t xml:space="preserve"> have the flexibility / authority they need to </w:t>
            </w:r>
            <w:r>
              <w:rPr>
                <w:rFonts w:asciiTheme="majorHAnsi" w:hAnsiTheme="majorHAnsi" w:cstheme="majorHAnsi"/>
              </w:rPr>
              <w:t>implement EC</w:t>
            </w:r>
            <w:r w:rsidRPr="003D17DB">
              <w:rPr>
                <w:rFonts w:asciiTheme="majorHAnsi" w:hAnsiTheme="majorHAnsi" w:cstheme="majorHAnsi"/>
              </w:rPr>
              <w:t>?</w:t>
            </w:r>
          </w:p>
        </w:tc>
        <w:tc>
          <w:tcPr>
            <w:tcW w:w="1344" w:type="dxa"/>
            <w:tcBorders>
              <w:top w:val="single" w:sz="2" w:space="0" w:color="auto"/>
              <w:left w:val="nil"/>
              <w:bottom w:val="single" w:sz="2" w:space="0" w:color="auto"/>
              <w:right w:val="nil"/>
            </w:tcBorders>
            <w:vAlign w:val="center"/>
          </w:tcPr>
          <w:p w14:paraId="3D4C2D2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2E6CF34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24BCE66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7DDF8C1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040EB25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3C752BF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322A463"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If not: What is missing? What can / should be done to address that?</w:t>
            </w:r>
          </w:p>
        </w:tc>
        <w:tc>
          <w:tcPr>
            <w:tcW w:w="1344" w:type="dxa"/>
            <w:tcBorders>
              <w:top w:val="single" w:sz="2" w:space="0" w:color="auto"/>
              <w:left w:val="nil"/>
              <w:bottom w:val="single" w:sz="2" w:space="0" w:color="auto"/>
              <w:right w:val="nil"/>
            </w:tcBorders>
            <w:vAlign w:val="center"/>
          </w:tcPr>
          <w:p w14:paraId="2309345F"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332AE226"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0F32AA25"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25B5F4DB"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507F3DDD" w14:textId="77777777" w:rsidR="00BD3FEF" w:rsidRDefault="00BD3FEF" w:rsidP="00AE3A42">
            <w:pPr>
              <w:spacing w:after="0" w:line="240" w:lineRule="auto"/>
              <w:jc w:val="center"/>
              <w:rPr>
                <w:rFonts w:asciiTheme="majorHAnsi" w:hAnsiTheme="majorHAnsi" w:cstheme="majorHAnsi"/>
              </w:rPr>
            </w:pPr>
          </w:p>
        </w:tc>
      </w:tr>
      <w:tr w:rsidR="00BD3FEF" w:rsidRPr="00FD48EC" w14:paraId="35E7659F"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625678B"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there any (other) areas that need to be worked on to improve Government engagement and performance in relation to EC</w:t>
            </w:r>
            <w:r w:rsidRPr="003D17DB">
              <w:rPr>
                <w:rFonts w:asciiTheme="majorHAnsi" w:hAnsiTheme="majorHAnsi" w:cstheme="majorHAnsi"/>
              </w:rPr>
              <w:t>?</w:t>
            </w:r>
            <w:r>
              <w:rPr>
                <w:rFonts w:asciiTheme="majorHAnsi" w:hAnsiTheme="majorHAnsi" w:cstheme="majorHAnsi"/>
              </w:rPr>
              <w:t xml:space="preserve"> What can / should be done to address that?</w:t>
            </w:r>
          </w:p>
        </w:tc>
        <w:tc>
          <w:tcPr>
            <w:tcW w:w="1344" w:type="dxa"/>
            <w:tcBorders>
              <w:top w:val="single" w:sz="2" w:space="0" w:color="auto"/>
              <w:left w:val="nil"/>
              <w:bottom w:val="single" w:sz="2" w:space="0" w:color="auto"/>
              <w:right w:val="nil"/>
            </w:tcBorders>
            <w:vAlign w:val="center"/>
          </w:tcPr>
          <w:p w14:paraId="14022926"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31F14EC7"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1167F612"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5C57D8D8"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3126BB2C" w14:textId="77777777" w:rsidR="00BD3FEF" w:rsidRDefault="00BD3FEF" w:rsidP="00AE3A42">
            <w:pPr>
              <w:spacing w:after="0" w:line="240" w:lineRule="auto"/>
              <w:jc w:val="center"/>
              <w:rPr>
                <w:rFonts w:asciiTheme="majorHAnsi" w:hAnsiTheme="majorHAnsi" w:cstheme="majorHAnsi"/>
              </w:rPr>
            </w:pPr>
          </w:p>
        </w:tc>
      </w:tr>
      <w:tr w:rsidR="00BD3FEF" w:rsidRPr="00FD48EC" w14:paraId="253776CC"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932480D" w14:textId="77777777" w:rsidR="00BD3FEF" w:rsidRPr="00525983" w:rsidRDefault="00BD3FEF" w:rsidP="00C62D47">
            <w:pPr>
              <w:pStyle w:val="Heading4"/>
              <w:numPr>
                <w:ilvl w:val="0"/>
                <w:numId w:val="65"/>
              </w:numPr>
            </w:pPr>
            <w:r w:rsidRPr="00525983">
              <w:t>Capacity of Government Staff to work in a different way</w:t>
            </w:r>
          </w:p>
        </w:tc>
        <w:tc>
          <w:tcPr>
            <w:tcW w:w="1344" w:type="dxa"/>
            <w:tcBorders>
              <w:top w:val="single" w:sz="2" w:space="0" w:color="auto"/>
              <w:left w:val="nil"/>
              <w:bottom w:val="single" w:sz="2" w:space="0" w:color="auto"/>
              <w:right w:val="nil"/>
            </w:tcBorders>
            <w:vAlign w:val="center"/>
          </w:tcPr>
          <w:p w14:paraId="6902D28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2C5404B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2E45179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2BA6465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24E5F6B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2E216322"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BD5242F"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Are local Government Partners bought in to the EC model? Do they have the attitudes and commitment needed to support the model?</w:t>
            </w:r>
          </w:p>
        </w:tc>
        <w:tc>
          <w:tcPr>
            <w:tcW w:w="1344" w:type="dxa"/>
            <w:tcBorders>
              <w:top w:val="single" w:sz="2" w:space="0" w:color="auto"/>
              <w:left w:val="nil"/>
              <w:bottom w:val="single" w:sz="2" w:space="0" w:color="auto"/>
              <w:right w:val="nil"/>
            </w:tcBorders>
            <w:vAlign w:val="center"/>
          </w:tcPr>
          <w:p w14:paraId="1ADA022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38908AC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1C289F2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5D6E711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70F6261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4F8EBDF5"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1E4CA2B"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Which Government Partners are not bought in or committed to EC? Why do you think that is? What can / should be done to address that?</w:t>
            </w:r>
          </w:p>
        </w:tc>
        <w:tc>
          <w:tcPr>
            <w:tcW w:w="1344" w:type="dxa"/>
            <w:tcBorders>
              <w:top w:val="single" w:sz="2" w:space="0" w:color="auto"/>
              <w:left w:val="nil"/>
              <w:bottom w:val="single" w:sz="2" w:space="0" w:color="auto"/>
              <w:right w:val="nil"/>
            </w:tcBorders>
            <w:vAlign w:val="center"/>
          </w:tcPr>
          <w:p w14:paraId="512CC403"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3D68929D"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6FCD5D9C"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348D1BF0"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2475A02E" w14:textId="77777777" w:rsidR="00BD3FEF" w:rsidRDefault="00BD3FEF" w:rsidP="00AE3A42">
            <w:pPr>
              <w:spacing w:after="0" w:line="240" w:lineRule="auto"/>
              <w:jc w:val="center"/>
              <w:rPr>
                <w:rFonts w:asciiTheme="majorHAnsi" w:hAnsiTheme="majorHAnsi" w:cstheme="majorHAnsi"/>
              </w:rPr>
            </w:pPr>
          </w:p>
        </w:tc>
      </w:tr>
      <w:tr w:rsidR="00BD3FEF" w:rsidRPr="00FD48EC" w14:paraId="47331C92"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321A3127" w14:textId="77777777" w:rsidR="00BD3FEF"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31DC742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7160742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1C54C54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7B21D93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5C97D0D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606E3306"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EDBF8CA" w14:textId="77777777" w:rsidR="00BD3FEF" w:rsidRPr="007B7655" w:rsidRDefault="00BD3FEF" w:rsidP="00AE3A42">
            <w:pPr>
              <w:spacing w:after="0" w:line="240" w:lineRule="auto"/>
              <w:rPr>
                <w:rFonts w:asciiTheme="majorHAnsi" w:hAnsiTheme="majorHAnsi" w:cstheme="majorHAnsi"/>
              </w:rPr>
            </w:pPr>
            <w:r w:rsidRPr="007B7655">
              <w:rPr>
                <w:rFonts w:asciiTheme="majorHAnsi" w:hAnsiTheme="majorHAnsi" w:cstheme="majorHAnsi"/>
              </w:rPr>
              <w:t>Do local Government Partners have the knowledge and skills that they need to undertake their role?</w:t>
            </w:r>
          </w:p>
        </w:tc>
        <w:tc>
          <w:tcPr>
            <w:tcW w:w="1344" w:type="dxa"/>
            <w:tcBorders>
              <w:top w:val="single" w:sz="2" w:space="0" w:color="auto"/>
              <w:left w:val="nil"/>
              <w:bottom w:val="single" w:sz="2" w:space="0" w:color="auto"/>
              <w:right w:val="nil"/>
            </w:tcBorders>
            <w:vAlign w:val="center"/>
          </w:tcPr>
          <w:p w14:paraId="27E41881"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748CCC6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588A667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508964A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41E745D1"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52F380A1"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EA84DAF" w14:textId="77777777" w:rsidR="00BD3FEF" w:rsidRPr="007B7655" w:rsidRDefault="00BD3FEF" w:rsidP="00AE3A42">
            <w:pPr>
              <w:spacing w:after="0" w:line="240" w:lineRule="auto"/>
              <w:rPr>
                <w:rFonts w:asciiTheme="majorHAnsi" w:hAnsiTheme="majorHAnsi" w:cstheme="majorHAnsi"/>
              </w:rPr>
            </w:pPr>
            <w:r w:rsidRPr="007B7655">
              <w:rPr>
                <w:rFonts w:asciiTheme="majorHAnsi" w:hAnsiTheme="majorHAnsi" w:cstheme="majorHAnsi"/>
              </w:rPr>
              <w:t>If not: What areas need to be strengthened?</w:t>
            </w:r>
          </w:p>
        </w:tc>
        <w:tc>
          <w:tcPr>
            <w:tcW w:w="1344" w:type="dxa"/>
            <w:tcBorders>
              <w:top w:val="single" w:sz="2" w:space="0" w:color="auto"/>
              <w:left w:val="nil"/>
              <w:bottom w:val="single" w:sz="2" w:space="0" w:color="auto"/>
              <w:right w:val="nil"/>
            </w:tcBorders>
            <w:vAlign w:val="center"/>
          </w:tcPr>
          <w:p w14:paraId="19B930FB"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7098D124"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319C489E"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539A96A9"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6C92B340" w14:textId="77777777" w:rsidR="00BD3FEF" w:rsidRDefault="00BD3FEF" w:rsidP="00AE3A42">
            <w:pPr>
              <w:spacing w:after="0" w:line="240" w:lineRule="auto"/>
              <w:jc w:val="center"/>
              <w:rPr>
                <w:rFonts w:asciiTheme="majorHAnsi" w:hAnsiTheme="majorHAnsi" w:cstheme="majorHAnsi"/>
              </w:rPr>
            </w:pPr>
          </w:p>
        </w:tc>
      </w:tr>
      <w:tr w:rsidR="00BD3FEF" w:rsidRPr="00FD48EC" w14:paraId="6C8AC18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29A8D5B" w14:textId="77777777" w:rsidR="00BD3FEF" w:rsidRPr="007B7655" w:rsidRDefault="00BD3FEF" w:rsidP="00AE3A42">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5E2DD95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1FF7AD0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7BB6D2B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2FBFA90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66C3471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6DEAB24E"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22301EA8" w14:textId="6D3E17C2" w:rsidR="00BD3FEF" w:rsidRPr="007B7655" w:rsidRDefault="00BD3FEF" w:rsidP="00AE3A42">
            <w:pPr>
              <w:spacing w:after="0" w:line="240" w:lineRule="auto"/>
              <w:rPr>
                <w:rFonts w:asciiTheme="majorHAnsi" w:hAnsiTheme="majorHAnsi" w:cstheme="majorHAnsi"/>
              </w:rPr>
            </w:pPr>
            <w:r w:rsidRPr="00C51CDA">
              <w:rPr>
                <w:rFonts w:asciiTheme="majorHAnsi" w:hAnsiTheme="majorHAnsi" w:cstheme="majorHAnsi"/>
              </w:rPr>
              <w:t>Are Government Partners</w:t>
            </w:r>
            <w:r w:rsidR="00D40698">
              <w:rPr>
                <w:rFonts w:asciiTheme="majorHAnsi" w:hAnsiTheme="majorHAnsi" w:cstheme="majorHAnsi"/>
              </w:rPr>
              <w:t>’</w:t>
            </w:r>
            <w:r w:rsidRPr="00C51CDA">
              <w:rPr>
                <w:rFonts w:asciiTheme="majorHAnsi" w:hAnsiTheme="majorHAnsi" w:cstheme="majorHAnsi"/>
              </w:rPr>
              <w:t xml:space="preserve"> HR </w:t>
            </w:r>
            <w:r>
              <w:rPr>
                <w:rFonts w:asciiTheme="majorHAnsi" w:hAnsiTheme="majorHAnsi" w:cstheme="majorHAnsi"/>
              </w:rPr>
              <w:t xml:space="preserve">and training </w:t>
            </w:r>
            <w:r w:rsidRPr="00C51CDA">
              <w:rPr>
                <w:rFonts w:asciiTheme="majorHAnsi" w:hAnsiTheme="majorHAnsi" w:cstheme="majorHAnsi"/>
              </w:rPr>
              <w:t>policies and practices being used to encourage Government Staff to change their way of working</w:t>
            </w:r>
            <w:r>
              <w:rPr>
                <w:rFonts w:asciiTheme="majorHAnsi" w:hAnsiTheme="majorHAnsi" w:cstheme="majorHAnsi"/>
              </w:rPr>
              <w:t>?</w:t>
            </w:r>
          </w:p>
        </w:tc>
        <w:tc>
          <w:tcPr>
            <w:tcW w:w="1344" w:type="dxa"/>
            <w:tcBorders>
              <w:top w:val="single" w:sz="2" w:space="0" w:color="auto"/>
              <w:left w:val="nil"/>
              <w:bottom w:val="single" w:sz="2" w:space="0" w:color="auto"/>
              <w:right w:val="nil"/>
            </w:tcBorders>
            <w:vAlign w:val="center"/>
          </w:tcPr>
          <w:p w14:paraId="2B14E42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5B8287A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399C2FA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37DCBC6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2A35D2F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72490685"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FC7481B" w14:textId="77777777" w:rsidR="00BD3FEF" w:rsidRPr="007B7655" w:rsidRDefault="00BD3FEF" w:rsidP="00AE3A42">
            <w:pPr>
              <w:spacing w:after="0" w:line="240" w:lineRule="auto"/>
              <w:rPr>
                <w:rFonts w:asciiTheme="majorHAnsi" w:hAnsiTheme="majorHAnsi" w:cstheme="majorHAnsi"/>
              </w:rPr>
            </w:pPr>
            <w:r w:rsidRPr="007B7655">
              <w:rPr>
                <w:rFonts w:asciiTheme="majorHAnsi" w:hAnsiTheme="majorHAnsi" w:cstheme="majorHAnsi"/>
              </w:rPr>
              <w:t>Do local Government Partners have access to appropriate opportunities and support to develop the</w:t>
            </w:r>
            <w:r>
              <w:rPr>
                <w:rFonts w:asciiTheme="majorHAnsi" w:hAnsiTheme="majorHAnsi" w:cstheme="majorHAnsi"/>
              </w:rPr>
              <w:t xml:space="preserve"> knowledge, skills and experience they need to work differently in line with the EC model</w:t>
            </w:r>
            <w:r w:rsidRPr="007B7655">
              <w:rPr>
                <w:rFonts w:asciiTheme="majorHAnsi" w:hAnsiTheme="majorHAnsi" w:cstheme="majorHAnsi"/>
              </w:rPr>
              <w:t>?</w:t>
            </w:r>
          </w:p>
        </w:tc>
        <w:tc>
          <w:tcPr>
            <w:tcW w:w="1344" w:type="dxa"/>
            <w:tcBorders>
              <w:top w:val="single" w:sz="2" w:space="0" w:color="auto"/>
              <w:left w:val="nil"/>
              <w:bottom w:val="single" w:sz="2" w:space="0" w:color="auto"/>
              <w:right w:val="nil"/>
            </w:tcBorders>
            <w:vAlign w:val="center"/>
          </w:tcPr>
          <w:p w14:paraId="7B2611B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7E81A3F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4E7D284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32801AD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77938B0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5D21BE6D"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68C1612" w14:textId="77777777" w:rsidR="00BD3FEF" w:rsidRPr="007B7655" w:rsidRDefault="00BD3FEF" w:rsidP="00AE3A42">
            <w:pPr>
              <w:spacing w:after="0" w:line="240" w:lineRule="auto"/>
              <w:rPr>
                <w:rFonts w:asciiTheme="majorHAnsi" w:hAnsiTheme="majorHAnsi" w:cstheme="majorHAnsi"/>
              </w:rPr>
            </w:pPr>
            <w:r>
              <w:rPr>
                <w:rFonts w:asciiTheme="majorHAnsi" w:hAnsiTheme="majorHAnsi" w:cstheme="majorHAnsi"/>
              </w:rPr>
              <w:t>If not: What is missing? What can / should be done to better support them?</w:t>
            </w:r>
          </w:p>
        </w:tc>
        <w:tc>
          <w:tcPr>
            <w:tcW w:w="1344" w:type="dxa"/>
            <w:tcBorders>
              <w:top w:val="single" w:sz="2" w:space="0" w:color="auto"/>
              <w:left w:val="nil"/>
              <w:bottom w:val="single" w:sz="2" w:space="0" w:color="auto"/>
              <w:right w:val="nil"/>
            </w:tcBorders>
            <w:vAlign w:val="center"/>
          </w:tcPr>
          <w:p w14:paraId="7737B72F"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2F7B6FA6"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2D770A99"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4ADE5A83"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4F431FA4" w14:textId="77777777" w:rsidR="00BD3FEF" w:rsidRDefault="00BD3FEF" w:rsidP="00AE3A42">
            <w:pPr>
              <w:spacing w:after="0" w:line="240" w:lineRule="auto"/>
              <w:jc w:val="center"/>
              <w:rPr>
                <w:rFonts w:asciiTheme="majorHAnsi" w:hAnsiTheme="majorHAnsi" w:cstheme="majorHAnsi"/>
              </w:rPr>
            </w:pPr>
          </w:p>
        </w:tc>
      </w:tr>
      <w:tr w:rsidR="00BD3FEF" w:rsidRPr="00FD48EC" w14:paraId="1017FBCF"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293525B" w14:textId="77777777" w:rsidR="00BD3FEF" w:rsidRDefault="00BD3FEF" w:rsidP="00C62D47">
            <w:pPr>
              <w:pStyle w:val="Heading4"/>
              <w:numPr>
                <w:ilvl w:val="0"/>
                <w:numId w:val="65"/>
              </w:numPr>
              <w:rPr>
                <w:rFonts w:cstheme="majorHAnsi"/>
              </w:rPr>
            </w:pPr>
            <w:r>
              <w:t>Data sharing</w:t>
            </w:r>
          </w:p>
        </w:tc>
        <w:tc>
          <w:tcPr>
            <w:tcW w:w="1344" w:type="dxa"/>
            <w:tcBorders>
              <w:top w:val="single" w:sz="2" w:space="0" w:color="auto"/>
              <w:left w:val="nil"/>
              <w:bottom w:val="single" w:sz="2" w:space="0" w:color="auto"/>
              <w:right w:val="nil"/>
            </w:tcBorders>
            <w:vAlign w:val="center"/>
          </w:tcPr>
          <w:p w14:paraId="18CB697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4E98DB9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592DB50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4987BB9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77338F9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53570E09"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323DBFD"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Is G</w:t>
            </w:r>
            <w:r w:rsidRPr="003D17DB">
              <w:rPr>
                <w:rFonts w:asciiTheme="majorHAnsi" w:hAnsiTheme="majorHAnsi" w:cstheme="majorHAnsi"/>
              </w:rPr>
              <w:t xml:space="preserve">overnment data and funding information being shared </w:t>
            </w:r>
            <w:r>
              <w:rPr>
                <w:rFonts w:asciiTheme="majorHAnsi" w:hAnsiTheme="majorHAnsi" w:cstheme="majorHAnsi"/>
              </w:rPr>
              <w:t xml:space="preserve">with the Regional Indigenous Leadership Group and Backbone </w:t>
            </w:r>
            <w:r w:rsidRPr="003D17DB">
              <w:rPr>
                <w:rFonts w:asciiTheme="majorHAnsi" w:hAnsiTheme="majorHAnsi" w:cstheme="majorHAnsi"/>
              </w:rPr>
              <w:t>to inform local priority setting, investment planning and decision making?</w:t>
            </w:r>
          </w:p>
        </w:tc>
        <w:tc>
          <w:tcPr>
            <w:tcW w:w="1344" w:type="dxa"/>
            <w:tcBorders>
              <w:top w:val="single" w:sz="2" w:space="0" w:color="auto"/>
              <w:left w:val="nil"/>
              <w:bottom w:val="single" w:sz="2" w:space="0" w:color="auto"/>
              <w:right w:val="nil"/>
            </w:tcBorders>
            <w:vAlign w:val="center"/>
          </w:tcPr>
          <w:p w14:paraId="11BB3DB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573AA5C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7FF6215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206A48A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2872B35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728716BE"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DC24BA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Have </w:t>
            </w:r>
            <w:r w:rsidRPr="00361C74">
              <w:rPr>
                <w:rFonts w:asciiTheme="majorHAnsi" w:hAnsiTheme="majorHAnsi" w:cstheme="majorHAnsi"/>
              </w:rPr>
              <w:t xml:space="preserve">systems </w:t>
            </w:r>
            <w:r>
              <w:rPr>
                <w:rFonts w:asciiTheme="majorHAnsi" w:hAnsiTheme="majorHAnsi" w:cstheme="majorHAnsi"/>
              </w:rPr>
              <w:t xml:space="preserve">and processes been put </w:t>
            </w:r>
            <w:r w:rsidRPr="00361C74">
              <w:rPr>
                <w:rFonts w:asciiTheme="majorHAnsi" w:hAnsiTheme="majorHAnsi" w:cstheme="majorHAnsi"/>
              </w:rPr>
              <w:t xml:space="preserve">in place to support </w:t>
            </w:r>
            <w:r>
              <w:rPr>
                <w:rFonts w:asciiTheme="majorHAnsi" w:hAnsiTheme="majorHAnsi" w:cstheme="majorHAnsi"/>
              </w:rPr>
              <w:t>and systematise that</w:t>
            </w:r>
            <w:r w:rsidRPr="00361C74">
              <w:rPr>
                <w:rFonts w:asciiTheme="majorHAnsi" w:hAnsiTheme="majorHAnsi" w:cstheme="majorHAnsi"/>
              </w:rPr>
              <w:t>?</w:t>
            </w:r>
            <w:r>
              <w:rPr>
                <w:rFonts w:asciiTheme="majorHAnsi" w:hAnsiTheme="majorHAnsi" w:cstheme="majorHAnsi"/>
              </w:rPr>
              <w:t xml:space="preserve"> </w:t>
            </w:r>
          </w:p>
        </w:tc>
        <w:tc>
          <w:tcPr>
            <w:tcW w:w="1517" w:type="dxa"/>
            <w:gridSpan w:val="2"/>
            <w:tcBorders>
              <w:top w:val="single" w:sz="2" w:space="0" w:color="auto"/>
              <w:left w:val="nil"/>
              <w:bottom w:val="single" w:sz="2" w:space="0" w:color="auto"/>
              <w:right w:val="nil"/>
            </w:tcBorders>
            <w:vAlign w:val="center"/>
          </w:tcPr>
          <w:p w14:paraId="31DD447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676" w:type="dxa"/>
            <w:tcBorders>
              <w:top w:val="single" w:sz="2" w:space="0" w:color="auto"/>
              <w:left w:val="nil"/>
              <w:bottom w:val="single" w:sz="2" w:space="0" w:color="auto"/>
              <w:right w:val="nil"/>
            </w:tcBorders>
            <w:vAlign w:val="center"/>
          </w:tcPr>
          <w:p w14:paraId="1097B02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1939" w:type="dxa"/>
            <w:gridSpan w:val="2"/>
            <w:tcBorders>
              <w:top w:val="single" w:sz="2" w:space="0" w:color="auto"/>
              <w:left w:val="nil"/>
              <w:bottom w:val="single" w:sz="2" w:space="0" w:color="auto"/>
              <w:right w:val="nil"/>
            </w:tcBorders>
            <w:vAlign w:val="center"/>
          </w:tcPr>
          <w:p w14:paraId="264D300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In progress</w:t>
            </w:r>
          </w:p>
        </w:tc>
        <w:tc>
          <w:tcPr>
            <w:tcW w:w="1622" w:type="dxa"/>
            <w:tcBorders>
              <w:top w:val="single" w:sz="2" w:space="0" w:color="auto"/>
              <w:left w:val="nil"/>
              <w:bottom w:val="single" w:sz="2" w:space="0" w:color="auto"/>
              <w:right w:val="nil"/>
            </w:tcBorders>
            <w:vAlign w:val="center"/>
          </w:tcPr>
          <w:p w14:paraId="7A38DD1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r>
      <w:tr w:rsidR="00BD3FEF" w:rsidRPr="00FD48EC" w14:paraId="1F4A0376"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4380713B"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Does anything more need to be done in relation to data sharing to support EC?</w:t>
            </w:r>
          </w:p>
        </w:tc>
        <w:tc>
          <w:tcPr>
            <w:tcW w:w="1344" w:type="dxa"/>
            <w:tcBorders>
              <w:top w:val="single" w:sz="2" w:space="0" w:color="auto"/>
              <w:left w:val="nil"/>
              <w:bottom w:val="single" w:sz="2" w:space="0" w:color="auto"/>
              <w:right w:val="nil"/>
            </w:tcBorders>
            <w:vAlign w:val="center"/>
          </w:tcPr>
          <w:p w14:paraId="3184C82A"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4DFFC408"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68103966"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5176FDBB"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5CF0DC8D" w14:textId="77777777" w:rsidR="00BD3FEF" w:rsidRDefault="00BD3FEF" w:rsidP="00AE3A42">
            <w:pPr>
              <w:spacing w:after="0" w:line="240" w:lineRule="auto"/>
              <w:jc w:val="center"/>
              <w:rPr>
                <w:rFonts w:asciiTheme="majorHAnsi" w:hAnsiTheme="majorHAnsi" w:cstheme="majorHAnsi"/>
              </w:rPr>
            </w:pPr>
          </w:p>
        </w:tc>
      </w:tr>
      <w:tr w:rsidR="00BD3FEF" w:rsidRPr="00FD48EC" w14:paraId="74CF63C6"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75739178" w14:textId="77777777" w:rsidR="00BD3FEF" w:rsidRDefault="00BD3FEF" w:rsidP="00C62D47">
            <w:pPr>
              <w:pStyle w:val="Heading4"/>
              <w:numPr>
                <w:ilvl w:val="0"/>
                <w:numId w:val="65"/>
              </w:numPr>
              <w:rPr>
                <w:rFonts w:cstheme="majorHAnsi"/>
              </w:rPr>
            </w:pPr>
            <w:r w:rsidRPr="00525983">
              <w:t>Extended Government involvement</w:t>
            </w:r>
          </w:p>
        </w:tc>
        <w:tc>
          <w:tcPr>
            <w:tcW w:w="1344" w:type="dxa"/>
            <w:tcBorders>
              <w:top w:val="single" w:sz="2" w:space="0" w:color="auto"/>
              <w:left w:val="nil"/>
              <w:bottom w:val="single" w:sz="2" w:space="0" w:color="auto"/>
              <w:right w:val="nil"/>
            </w:tcBorders>
            <w:vAlign w:val="center"/>
          </w:tcPr>
          <w:p w14:paraId="6DA08CF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434DFBC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21C03BB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66BE8C3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37167D3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115FE1EB"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5333A23B"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Has Government involvement extended beyond PM&amp;C to other parts of Government?</w:t>
            </w:r>
          </w:p>
        </w:tc>
        <w:tc>
          <w:tcPr>
            <w:tcW w:w="1344" w:type="dxa"/>
            <w:tcBorders>
              <w:top w:val="single" w:sz="2" w:space="0" w:color="auto"/>
              <w:left w:val="nil"/>
              <w:bottom w:val="single" w:sz="2" w:space="0" w:color="auto"/>
              <w:right w:val="nil"/>
            </w:tcBorders>
            <w:vAlign w:val="center"/>
          </w:tcPr>
          <w:p w14:paraId="7EE3A2A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7DE3A5C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215AA2E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2D27230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51785BA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4D7C8FBE"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266AB137"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yes: What other parts of Government are involved? How engaged are they?</w:t>
            </w:r>
          </w:p>
        </w:tc>
        <w:tc>
          <w:tcPr>
            <w:tcW w:w="1344" w:type="dxa"/>
            <w:tcBorders>
              <w:top w:val="single" w:sz="2" w:space="0" w:color="auto"/>
              <w:left w:val="nil"/>
              <w:bottom w:val="single" w:sz="2" w:space="0" w:color="auto"/>
              <w:right w:val="nil"/>
            </w:tcBorders>
            <w:vAlign w:val="center"/>
          </w:tcPr>
          <w:p w14:paraId="661D5156"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0DC63F97"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09823430"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6318CEFB"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49C96034" w14:textId="77777777" w:rsidR="00BD3FEF" w:rsidRDefault="00BD3FEF" w:rsidP="00AE3A42">
            <w:pPr>
              <w:spacing w:after="0" w:line="240" w:lineRule="auto"/>
              <w:jc w:val="center"/>
              <w:rPr>
                <w:rFonts w:asciiTheme="majorHAnsi" w:hAnsiTheme="majorHAnsi" w:cstheme="majorHAnsi"/>
              </w:rPr>
            </w:pPr>
          </w:p>
        </w:tc>
      </w:tr>
      <w:tr w:rsidR="00BD3FEF" w:rsidRPr="00FD48EC" w14:paraId="0C9D1172"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3EA3589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there anything else that can/should be done to broaden Government involvement in EC?</w:t>
            </w:r>
          </w:p>
        </w:tc>
        <w:tc>
          <w:tcPr>
            <w:tcW w:w="1344" w:type="dxa"/>
            <w:tcBorders>
              <w:top w:val="single" w:sz="2" w:space="0" w:color="auto"/>
              <w:left w:val="nil"/>
              <w:bottom w:val="single" w:sz="2" w:space="0" w:color="auto"/>
              <w:right w:val="nil"/>
            </w:tcBorders>
            <w:vAlign w:val="center"/>
          </w:tcPr>
          <w:p w14:paraId="1B8AA0A1"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3040F90F"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479F939C"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4FEE955F"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0EE54537" w14:textId="77777777" w:rsidR="00BD3FEF" w:rsidRDefault="00BD3FEF" w:rsidP="00AE3A42">
            <w:pPr>
              <w:spacing w:after="0" w:line="240" w:lineRule="auto"/>
              <w:jc w:val="center"/>
              <w:rPr>
                <w:rFonts w:asciiTheme="majorHAnsi" w:hAnsiTheme="majorHAnsi" w:cstheme="majorHAnsi"/>
              </w:rPr>
            </w:pPr>
          </w:p>
        </w:tc>
      </w:tr>
      <w:tr w:rsidR="00BD3FEF" w:rsidRPr="00FD48EC" w14:paraId="6E3AD3D9"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00B2FA51" w14:textId="77777777" w:rsidR="00BD3FEF" w:rsidRDefault="00BD3FEF" w:rsidP="00C62D47">
            <w:pPr>
              <w:pStyle w:val="Heading4"/>
              <w:numPr>
                <w:ilvl w:val="0"/>
                <w:numId w:val="65"/>
              </w:numPr>
              <w:rPr>
                <w:rFonts w:cstheme="majorHAnsi"/>
              </w:rPr>
            </w:pPr>
            <w:r>
              <w:t>Cross-Government coordination</w:t>
            </w:r>
          </w:p>
        </w:tc>
        <w:tc>
          <w:tcPr>
            <w:tcW w:w="1344" w:type="dxa"/>
            <w:tcBorders>
              <w:top w:val="single" w:sz="2" w:space="0" w:color="auto"/>
              <w:left w:val="nil"/>
              <w:bottom w:val="single" w:sz="2" w:space="0" w:color="auto"/>
              <w:right w:val="nil"/>
            </w:tcBorders>
            <w:vAlign w:val="center"/>
          </w:tcPr>
          <w:p w14:paraId="6D3995D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gridSpan w:val="2"/>
            <w:tcBorders>
              <w:top w:val="single" w:sz="2" w:space="0" w:color="auto"/>
              <w:left w:val="nil"/>
              <w:bottom w:val="single" w:sz="2" w:space="0" w:color="auto"/>
              <w:right w:val="nil"/>
            </w:tcBorders>
            <w:vAlign w:val="center"/>
          </w:tcPr>
          <w:p w14:paraId="5537587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4748B08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4AAA18B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7A8227B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08C8CC3B"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61DE1E8C"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different parts of Government using EC to coordinate their activity or funding?</w:t>
            </w:r>
          </w:p>
        </w:tc>
        <w:tc>
          <w:tcPr>
            <w:tcW w:w="1344" w:type="dxa"/>
            <w:tcBorders>
              <w:top w:val="single" w:sz="2" w:space="0" w:color="auto"/>
              <w:left w:val="nil"/>
              <w:bottom w:val="single" w:sz="2" w:space="0" w:color="auto"/>
              <w:right w:val="nil"/>
            </w:tcBorders>
            <w:vAlign w:val="center"/>
          </w:tcPr>
          <w:p w14:paraId="2146BE4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gridSpan w:val="2"/>
            <w:tcBorders>
              <w:top w:val="single" w:sz="2" w:space="0" w:color="auto"/>
              <w:left w:val="nil"/>
              <w:bottom w:val="single" w:sz="2" w:space="0" w:color="auto"/>
              <w:right w:val="nil"/>
            </w:tcBorders>
            <w:vAlign w:val="center"/>
          </w:tcPr>
          <w:p w14:paraId="31FF307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25F4252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2242C2D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7639218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219D1F37" w14:textId="77777777" w:rsidTr="00AE3A42">
        <w:trPr>
          <w:trHeight w:val="283"/>
        </w:trPr>
        <w:tc>
          <w:tcPr>
            <w:tcW w:w="8274" w:type="dxa"/>
            <w:tcBorders>
              <w:top w:val="single" w:sz="2" w:space="0" w:color="auto"/>
              <w:left w:val="nil"/>
              <w:bottom w:val="single" w:sz="2" w:space="0" w:color="auto"/>
              <w:right w:val="nil"/>
            </w:tcBorders>
            <w:shd w:val="clear" w:color="auto" w:fill="auto"/>
            <w:vAlign w:val="center"/>
          </w:tcPr>
          <w:p w14:paraId="1A4FBB4B"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makes you say that? Can you provide an example(s) that demonstrates that?</w:t>
            </w:r>
          </w:p>
        </w:tc>
        <w:tc>
          <w:tcPr>
            <w:tcW w:w="1344" w:type="dxa"/>
            <w:tcBorders>
              <w:top w:val="single" w:sz="2" w:space="0" w:color="auto"/>
              <w:left w:val="nil"/>
              <w:bottom w:val="single" w:sz="2" w:space="0" w:color="auto"/>
              <w:right w:val="nil"/>
            </w:tcBorders>
            <w:vAlign w:val="center"/>
          </w:tcPr>
          <w:p w14:paraId="7FD0E723" w14:textId="77777777" w:rsidR="00BD3FEF" w:rsidRDefault="00BD3FEF" w:rsidP="00AE3A42">
            <w:pPr>
              <w:spacing w:after="0" w:line="240" w:lineRule="auto"/>
              <w:jc w:val="center"/>
              <w:rPr>
                <w:rFonts w:asciiTheme="majorHAnsi" w:hAnsiTheme="majorHAnsi" w:cstheme="majorHAnsi"/>
              </w:rPr>
            </w:pPr>
          </w:p>
        </w:tc>
        <w:tc>
          <w:tcPr>
            <w:tcW w:w="1849" w:type="dxa"/>
            <w:gridSpan w:val="2"/>
            <w:tcBorders>
              <w:top w:val="single" w:sz="2" w:space="0" w:color="auto"/>
              <w:left w:val="nil"/>
              <w:bottom w:val="single" w:sz="2" w:space="0" w:color="auto"/>
              <w:right w:val="nil"/>
            </w:tcBorders>
            <w:vAlign w:val="center"/>
          </w:tcPr>
          <w:p w14:paraId="0C402114" w14:textId="77777777" w:rsidR="00BD3FEF" w:rsidRDefault="00BD3FEF" w:rsidP="00AE3A42">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1341BD62"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5C0B0628" w14:textId="77777777" w:rsidR="00BD3FEF" w:rsidRDefault="00BD3FEF" w:rsidP="00AE3A42">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2DF81728" w14:textId="77777777" w:rsidR="00BD3FEF" w:rsidRDefault="00BD3FEF" w:rsidP="00AE3A42">
            <w:pPr>
              <w:spacing w:after="0" w:line="240" w:lineRule="auto"/>
              <w:jc w:val="center"/>
              <w:rPr>
                <w:rFonts w:asciiTheme="majorHAnsi" w:hAnsiTheme="majorHAnsi" w:cstheme="majorHAnsi"/>
              </w:rPr>
            </w:pPr>
          </w:p>
        </w:tc>
      </w:tr>
    </w:tbl>
    <w:p w14:paraId="1654033A" w14:textId="5E4EAF0C" w:rsidR="00BD3FEF" w:rsidRDefault="00BD3FEF" w:rsidP="00BD3FEF"/>
    <w:tbl>
      <w:tblPr>
        <w:tblW w:w="15016" w:type="dxa"/>
        <w:tblInd w:w="-10" w:type="dxa"/>
        <w:tblLook w:val="04A0" w:firstRow="1" w:lastRow="0" w:firstColumn="1" w:lastColumn="0" w:noHBand="0" w:noVBand="1"/>
      </w:tblPr>
      <w:tblGrid>
        <w:gridCol w:w="7679"/>
        <w:gridCol w:w="1310"/>
        <w:gridCol w:w="174"/>
        <w:gridCol w:w="1608"/>
        <w:gridCol w:w="1084"/>
        <w:gridCol w:w="1019"/>
        <w:gridCol w:w="2142"/>
      </w:tblGrid>
      <w:tr w:rsidR="00BD3FEF" w:rsidRPr="00067D3F" w14:paraId="6B0C6F5F" w14:textId="77777777" w:rsidTr="00573CDD">
        <w:trPr>
          <w:trHeight w:val="503"/>
        </w:trPr>
        <w:tc>
          <w:tcPr>
            <w:tcW w:w="7679" w:type="dxa"/>
            <w:tcBorders>
              <w:top w:val="single" w:sz="8" w:space="0" w:color="auto"/>
              <w:left w:val="nil"/>
              <w:bottom w:val="single" w:sz="8" w:space="0" w:color="auto"/>
              <w:right w:val="nil"/>
            </w:tcBorders>
            <w:shd w:val="clear" w:color="auto" w:fill="auto"/>
            <w:vAlign w:val="center"/>
          </w:tcPr>
          <w:p w14:paraId="300C8A9C" w14:textId="77777777" w:rsidR="00BD3FEF" w:rsidRPr="0030048D" w:rsidRDefault="00BD3FEF" w:rsidP="00C62D47">
            <w:pPr>
              <w:pStyle w:val="Heading4"/>
              <w:numPr>
                <w:ilvl w:val="0"/>
                <w:numId w:val="40"/>
              </w:numPr>
              <w:rPr>
                <w:rFonts w:cstheme="majorHAnsi"/>
                <w:b/>
              </w:rPr>
            </w:pPr>
            <w:r w:rsidRPr="007B7655">
              <w:t>Partnership Interface and investment</w:t>
            </w:r>
            <w:r>
              <w:rPr>
                <w:rFonts w:cstheme="majorHAnsi"/>
                <w:b/>
              </w:rPr>
              <w:t xml:space="preserve"> </w:t>
            </w:r>
          </w:p>
        </w:tc>
        <w:tc>
          <w:tcPr>
            <w:tcW w:w="1310" w:type="dxa"/>
            <w:tcBorders>
              <w:top w:val="single" w:sz="8" w:space="0" w:color="auto"/>
              <w:left w:val="nil"/>
              <w:bottom w:val="single" w:sz="8" w:space="0" w:color="auto"/>
              <w:right w:val="nil"/>
            </w:tcBorders>
            <w:vAlign w:val="center"/>
          </w:tcPr>
          <w:p w14:paraId="6C2E4189" w14:textId="77777777" w:rsidR="00BD3FEF" w:rsidRDefault="00BD3FEF" w:rsidP="00AE3A42">
            <w:pPr>
              <w:spacing w:after="0" w:line="240" w:lineRule="auto"/>
              <w:rPr>
                <w:rFonts w:asciiTheme="majorHAnsi" w:hAnsiTheme="majorHAnsi" w:cstheme="majorHAnsi"/>
              </w:rPr>
            </w:pPr>
          </w:p>
        </w:tc>
        <w:tc>
          <w:tcPr>
            <w:tcW w:w="1782" w:type="dxa"/>
            <w:gridSpan w:val="2"/>
            <w:tcBorders>
              <w:top w:val="single" w:sz="8" w:space="0" w:color="auto"/>
              <w:left w:val="nil"/>
              <w:bottom w:val="single" w:sz="8" w:space="0" w:color="auto"/>
              <w:right w:val="nil"/>
            </w:tcBorders>
            <w:vAlign w:val="center"/>
          </w:tcPr>
          <w:p w14:paraId="45950DD2" w14:textId="77777777" w:rsidR="00BD3FEF" w:rsidRDefault="00BD3FEF" w:rsidP="00AE3A42">
            <w:pPr>
              <w:spacing w:after="0" w:line="240" w:lineRule="auto"/>
              <w:rPr>
                <w:rFonts w:asciiTheme="majorHAnsi" w:hAnsiTheme="majorHAnsi" w:cstheme="majorHAnsi"/>
              </w:rPr>
            </w:pPr>
          </w:p>
        </w:tc>
        <w:tc>
          <w:tcPr>
            <w:tcW w:w="1084" w:type="dxa"/>
            <w:tcBorders>
              <w:top w:val="single" w:sz="8" w:space="0" w:color="auto"/>
              <w:left w:val="nil"/>
              <w:bottom w:val="single" w:sz="8" w:space="0" w:color="auto"/>
              <w:right w:val="nil"/>
            </w:tcBorders>
            <w:vAlign w:val="center"/>
          </w:tcPr>
          <w:p w14:paraId="023FFE3F" w14:textId="77777777" w:rsidR="00BD3FEF" w:rsidRDefault="00BD3FEF" w:rsidP="00AE3A42">
            <w:pPr>
              <w:spacing w:after="0" w:line="240" w:lineRule="auto"/>
              <w:rPr>
                <w:rFonts w:asciiTheme="majorHAnsi" w:hAnsiTheme="majorHAnsi" w:cstheme="majorHAnsi"/>
              </w:rPr>
            </w:pPr>
          </w:p>
        </w:tc>
        <w:tc>
          <w:tcPr>
            <w:tcW w:w="1019" w:type="dxa"/>
            <w:tcBorders>
              <w:top w:val="single" w:sz="8" w:space="0" w:color="auto"/>
              <w:left w:val="nil"/>
              <w:bottom w:val="single" w:sz="8" w:space="0" w:color="auto"/>
              <w:right w:val="nil"/>
            </w:tcBorders>
            <w:vAlign w:val="center"/>
          </w:tcPr>
          <w:p w14:paraId="6C0958E7" w14:textId="77777777" w:rsidR="00BD3FEF" w:rsidRDefault="00BD3FEF" w:rsidP="00AE3A42">
            <w:pPr>
              <w:spacing w:after="0" w:line="240" w:lineRule="auto"/>
              <w:rPr>
                <w:rFonts w:asciiTheme="majorHAnsi" w:hAnsiTheme="majorHAnsi" w:cstheme="majorHAnsi"/>
              </w:rPr>
            </w:pPr>
          </w:p>
        </w:tc>
        <w:tc>
          <w:tcPr>
            <w:tcW w:w="2142" w:type="dxa"/>
            <w:tcBorders>
              <w:top w:val="single" w:sz="8" w:space="0" w:color="auto"/>
              <w:left w:val="nil"/>
              <w:bottom w:val="single" w:sz="8" w:space="0" w:color="auto"/>
              <w:right w:val="nil"/>
            </w:tcBorders>
            <w:vAlign w:val="center"/>
          </w:tcPr>
          <w:p w14:paraId="3DA48198" w14:textId="77777777" w:rsidR="00BD3FEF" w:rsidRDefault="00BD3FEF" w:rsidP="00AE3A42">
            <w:pPr>
              <w:spacing w:after="0" w:line="240" w:lineRule="auto"/>
              <w:rPr>
                <w:rFonts w:asciiTheme="majorHAnsi" w:hAnsiTheme="majorHAnsi" w:cstheme="majorHAnsi"/>
              </w:rPr>
            </w:pPr>
          </w:p>
        </w:tc>
      </w:tr>
      <w:tr w:rsidR="00BD3FEF" w:rsidRPr="003F5621" w14:paraId="05FC873C" w14:textId="77777777" w:rsidTr="00573CDD">
        <w:trPr>
          <w:trHeight w:val="264"/>
        </w:trPr>
        <w:tc>
          <w:tcPr>
            <w:tcW w:w="15016" w:type="dxa"/>
            <w:gridSpan w:val="7"/>
            <w:tcBorders>
              <w:top w:val="single" w:sz="8" w:space="0" w:color="auto"/>
              <w:left w:val="nil"/>
              <w:bottom w:val="single" w:sz="8" w:space="0" w:color="auto"/>
              <w:right w:val="nil"/>
            </w:tcBorders>
            <w:shd w:val="clear" w:color="auto" w:fill="auto"/>
          </w:tcPr>
          <w:p w14:paraId="57197078" w14:textId="77777777" w:rsidR="00BD3FEF" w:rsidRPr="003F5621" w:rsidRDefault="00BD3FEF" w:rsidP="00AE3A42">
            <w:pPr>
              <w:spacing w:after="0" w:line="240" w:lineRule="auto"/>
              <w:rPr>
                <w:rFonts w:asciiTheme="majorHAnsi" w:hAnsiTheme="majorHAnsi" w:cstheme="majorHAnsi"/>
                <w:i/>
                <w:sz w:val="20"/>
                <w:szCs w:val="20"/>
              </w:rPr>
            </w:pPr>
            <w:r w:rsidRPr="003F5621">
              <w:rPr>
                <w:rFonts w:asciiTheme="majorHAnsi" w:hAnsiTheme="majorHAnsi" w:cstheme="majorHAnsi"/>
                <w:i/>
                <w:sz w:val="20"/>
                <w:szCs w:val="20"/>
              </w:rPr>
              <w:t>Note: it will be important for Regions to consider these questions in relation to local PM&amp;C, other Commonwealth Agencies and Departments, State or Territory and Local Government</w:t>
            </w:r>
          </w:p>
        </w:tc>
      </w:tr>
      <w:tr w:rsidR="00BD3FEF" w:rsidRPr="00067D3F" w14:paraId="3E8343CB" w14:textId="77777777" w:rsidTr="00573CDD">
        <w:trPr>
          <w:trHeight w:val="500"/>
        </w:trPr>
        <w:tc>
          <w:tcPr>
            <w:tcW w:w="8989" w:type="dxa"/>
            <w:gridSpan w:val="2"/>
            <w:tcBorders>
              <w:top w:val="single" w:sz="8" w:space="0" w:color="auto"/>
              <w:left w:val="nil"/>
              <w:bottom w:val="single" w:sz="8" w:space="0" w:color="auto"/>
              <w:right w:val="nil"/>
            </w:tcBorders>
            <w:shd w:val="clear" w:color="auto" w:fill="auto"/>
            <w:vAlign w:val="center"/>
            <w:hideMark/>
          </w:tcPr>
          <w:p w14:paraId="43DCC1E4" w14:textId="77777777" w:rsidR="00BD3FEF" w:rsidRPr="007B7655" w:rsidRDefault="00BD3FEF" w:rsidP="00C62D47">
            <w:pPr>
              <w:pStyle w:val="ListParagraph"/>
              <w:numPr>
                <w:ilvl w:val="0"/>
                <w:numId w:val="41"/>
              </w:numPr>
              <w:spacing w:after="0" w:line="240" w:lineRule="auto"/>
              <w:ind w:hanging="32"/>
              <w:rPr>
                <w:rFonts w:asciiTheme="majorHAnsi" w:hAnsiTheme="majorHAnsi" w:cstheme="majorHAnsi"/>
                <w:color w:val="BF8F00" w:themeColor="accent4" w:themeShade="BF"/>
              </w:rPr>
            </w:pPr>
            <w:r w:rsidRPr="007B7655">
              <w:rPr>
                <w:rFonts w:asciiTheme="majorHAnsi" w:hAnsiTheme="majorHAnsi" w:cstheme="majorHAnsi"/>
                <w:color w:val="BF8F00" w:themeColor="accent4" w:themeShade="BF"/>
              </w:rPr>
              <w:t xml:space="preserve">Partnership Interface and shared decision making </w:t>
            </w:r>
          </w:p>
        </w:tc>
        <w:tc>
          <w:tcPr>
            <w:tcW w:w="1782" w:type="dxa"/>
            <w:gridSpan w:val="2"/>
            <w:tcBorders>
              <w:top w:val="single" w:sz="8" w:space="0" w:color="auto"/>
              <w:left w:val="nil"/>
              <w:bottom w:val="single" w:sz="8" w:space="0" w:color="auto"/>
              <w:right w:val="nil"/>
            </w:tcBorders>
            <w:vAlign w:val="center"/>
          </w:tcPr>
          <w:p w14:paraId="07073168" w14:textId="77777777" w:rsidR="00BD3FEF" w:rsidRPr="00067D3F" w:rsidRDefault="00BD3FEF" w:rsidP="00AE3A42">
            <w:pPr>
              <w:spacing w:after="0" w:line="240" w:lineRule="auto"/>
              <w:rPr>
                <w:rFonts w:asciiTheme="majorHAnsi" w:hAnsiTheme="majorHAnsi" w:cstheme="majorHAnsi"/>
              </w:rPr>
            </w:pPr>
          </w:p>
        </w:tc>
        <w:tc>
          <w:tcPr>
            <w:tcW w:w="1084" w:type="dxa"/>
            <w:tcBorders>
              <w:top w:val="single" w:sz="8" w:space="0" w:color="auto"/>
              <w:left w:val="nil"/>
              <w:bottom w:val="single" w:sz="8" w:space="0" w:color="auto"/>
              <w:right w:val="nil"/>
            </w:tcBorders>
            <w:vAlign w:val="center"/>
          </w:tcPr>
          <w:p w14:paraId="39FF13A3" w14:textId="77777777" w:rsidR="00BD3FEF" w:rsidRPr="00067D3F" w:rsidRDefault="00BD3FEF" w:rsidP="00AE3A42">
            <w:pPr>
              <w:spacing w:after="0" w:line="240" w:lineRule="auto"/>
              <w:rPr>
                <w:rFonts w:asciiTheme="majorHAnsi" w:hAnsiTheme="majorHAnsi" w:cstheme="majorHAnsi"/>
              </w:rPr>
            </w:pPr>
          </w:p>
        </w:tc>
        <w:tc>
          <w:tcPr>
            <w:tcW w:w="1019" w:type="dxa"/>
            <w:tcBorders>
              <w:top w:val="single" w:sz="8" w:space="0" w:color="auto"/>
              <w:left w:val="nil"/>
              <w:bottom w:val="single" w:sz="8" w:space="0" w:color="auto"/>
              <w:right w:val="nil"/>
            </w:tcBorders>
            <w:vAlign w:val="center"/>
          </w:tcPr>
          <w:p w14:paraId="09A1182E" w14:textId="77777777" w:rsidR="00BD3FEF" w:rsidRPr="00067D3F" w:rsidRDefault="00BD3FEF" w:rsidP="00AE3A42">
            <w:pPr>
              <w:spacing w:after="0" w:line="240" w:lineRule="auto"/>
              <w:rPr>
                <w:rFonts w:asciiTheme="majorHAnsi" w:hAnsiTheme="majorHAnsi" w:cstheme="majorHAnsi"/>
              </w:rPr>
            </w:pPr>
          </w:p>
        </w:tc>
        <w:tc>
          <w:tcPr>
            <w:tcW w:w="2142" w:type="dxa"/>
            <w:tcBorders>
              <w:top w:val="single" w:sz="8" w:space="0" w:color="auto"/>
              <w:left w:val="nil"/>
              <w:bottom w:val="single" w:sz="8" w:space="0" w:color="auto"/>
              <w:right w:val="nil"/>
            </w:tcBorders>
            <w:vAlign w:val="center"/>
          </w:tcPr>
          <w:p w14:paraId="04294686" w14:textId="77777777" w:rsidR="00BD3FEF" w:rsidRPr="00067D3F" w:rsidRDefault="00BD3FEF" w:rsidP="00AE3A42">
            <w:pPr>
              <w:spacing w:after="0" w:line="240" w:lineRule="auto"/>
              <w:rPr>
                <w:rFonts w:asciiTheme="majorHAnsi" w:hAnsiTheme="majorHAnsi" w:cstheme="majorHAnsi"/>
              </w:rPr>
            </w:pPr>
            <w:r w:rsidRPr="007B7655">
              <w:rPr>
                <w:rFonts w:cstheme="majorHAnsi"/>
                <w:b/>
                <w:noProof/>
                <w:lang w:val="en-US"/>
              </w:rPr>
              <w:drawing>
                <wp:anchor distT="0" distB="0" distL="114300" distR="114300" simplePos="0" relativeHeight="251723264" behindDoc="0" locked="0" layoutInCell="1" allowOverlap="1" wp14:anchorId="38F96843" wp14:editId="5321A941">
                  <wp:simplePos x="0" y="0"/>
                  <wp:positionH relativeFrom="column">
                    <wp:posOffset>-328930</wp:posOffset>
                  </wp:positionH>
                  <wp:positionV relativeFrom="paragraph">
                    <wp:posOffset>-17780</wp:posOffset>
                  </wp:positionV>
                  <wp:extent cx="930910" cy="278130"/>
                  <wp:effectExtent l="0" t="0" r="254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930910" cy="278130"/>
                          </a:xfrm>
                          <a:prstGeom prst="rect">
                            <a:avLst/>
                          </a:prstGeom>
                        </pic:spPr>
                      </pic:pic>
                    </a:graphicData>
                  </a:graphic>
                  <wp14:sizeRelH relativeFrom="margin">
                    <wp14:pctWidth>0</wp14:pctWidth>
                  </wp14:sizeRelH>
                  <wp14:sizeRelV relativeFrom="margin">
                    <wp14:pctHeight>0</wp14:pctHeight>
                  </wp14:sizeRelV>
                </wp:anchor>
              </w:drawing>
            </w:r>
          </w:p>
        </w:tc>
      </w:tr>
      <w:tr w:rsidR="00BD3FEF" w:rsidRPr="00FD48EC" w14:paraId="662F4E22" w14:textId="77777777" w:rsidTr="00573CDD">
        <w:trPr>
          <w:trHeight w:val="283"/>
        </w:trPr>
        <w:tc>
          <w:tcPr>
            <w:tcW w:w="7679" w:type="dxa"/>
            <w:tcBorders>
              <w:top w:val="single" w:sz="8" w:space="0" w:color="auto"/>
              <w:left w:val="nil"/>
              <w:bottom w:val="single" w:sz="2" w:space="0" w:color="auto"/>
              <w:right w:val="nil"/>
            </w:tcBorders>
            <w:shd w:val="clear" w:color="auto" w:fill="auto"/>
            <w:vAlign w:val="center"/>
            <w:hideMark/>
          </w:tcPr>
          <w:p w14:paraId="4CCC96AA" w14:textId="77777777" w:rsidR="00BD3FEF" w:rsidRPr="00FD48EC" w:rsidRDefault="00BD3FEF" w:rsidP="00AE3A42">
            <w:pPr>
              <w:spacing w:after="0" w:line="240" w:lineRule="auto"/>
              <w:rPr>
                <w:rFonts w:ascii="Calibri" w:eastAsia="Times New Roman" w:hAnsi="Calibri" w:cs="Calibri"/>
                <w:color w:val="000000"/>
                <w:sz w:val="20"/>
                <w:szCs w:val="20"/>
                <w:lang w:eastAsia="en-AU"/>
              </w:rPr>
            </w:pPr>
            <w:r w:rsidRPr="003D17DB">
              <w:rPr>
                <w:rFonts w:asciiTheme="majorHAnsi" w:hAnsiTheme="majorHAnsi" w:cstheme="majorHAnsi"/>
              </w:rPr>
              <w:t xml:space="preserve">Has a </w:t>
            </w:r>
            <w:r>
              <w:rPr>
                <w:rFonts w:asciiTheme="majorHAnsi" w:hAnsiTheme="majorHAnsi" w:cstheme="majorHAnsi"/>
              </w:rPr>
              <w:t xml:space="preserve">(Sub) </w:t>
            </w:r>
            <w:r w:rsidRPr="003D17DB">
              <w:rPr>
                <w:rFonts w:asciiTheme="majorHAnsi" w:hAnsiTheme="majorHAnsi" w:cstheme="majorHAnsi"/>
              </w:rPr>
              <w:t>Regional Partnership Interface been established?</w:t>
            </w:r>
            <w:r w:rsidRPr="00FD48EC">
              <w:rPr>
                <w:rFonts w:ascii="Calibri" w:eastAsia="Times New Roman" w:hAnsi="Calibri" w:cs="Calibri"/>
                <w:color w:val="000000"/>
                <w:sz w:val="20"/>
                <w:szCs w:val="20"/>
                <w:lang w:eastAsia="en-AU"/>
              </w:rPr>
              <w:t xml:space="preserve"> </w:t>
            </w:r>
          </w:p>
        </w:tc>
        <w:tc>
          <w:tcPr>
            <w:tcW w:w="1484" w:type="dxa"/>
            <w:gridSpan w:val="2"/>
            <w:tcBorders>
              <w:top w:val="single" w:sz="8" w:space="0" w:color="auto"/>
              <w:left w:val="nil"/>
              <w:bottom w:val="single" w:sz="2" w:space="0" w:color="auto"/>
              <w:right w:val="nil"/>
            </w:tcBorders>
            <w:vAlign w:val="center"/>
          </w:tcPr>
          <w:p w14:paraId="5FBCE261"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608" w:type="dxa"/>
            <w:tcBorders>
              <w:top w:val="single" w:sz="8" w:space="0" w:color="auto"/>
              <w:left w:val="nil"/>
              <w:bottom w:val="single" w:sz="2" w:space="0" w:color="auto"/>
              <w:right w:val="nil"/>
            </w:tcBorders>
            <w:vAlign w:val="center"/>
          </w:tcPr>
          <w:p w14:paraId="6C458F4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2103" w:type="dxa"/>
            <w:gridSpan w:val="2"/>
            <w:tcBorders>
              <w:top w:val="single" w:sz="8" w:space="0" w:color="auto"/>
              <w:left w:val="nil"/>
              <w:bottom w:val="single" w:sz="2" w:space="0" w:color="auto"/>
              <w:right w:val="nil"/>
            </w:tcBorders>
            <w:vAlign w:val="center"/>
          </w:tcPr>
          <w:p w14:paraId="4396BA8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In progress</w:t>
            </w:r>
          </w:p>
        </w:tc>
        <w:tc>
          <w:tcPr>
            <w:tcW w:w="2142" w:type="dxa"/>
            <w:tcBorders>
              <w:top w:val="single" w:sz="8" w:space="0" w:color="auto"/>
              <w:left w:val="nil"/>
              <w:bottom w:val="single" w:sz="2" w:space="0" w:color="auto"/>
              <w:right w:val="nil"/>
            </w:tcBorders>
            <w:vAlign w:val="center"/>
          </w:tcPr>
          <w:p w14:paraId="087E091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r>
      <w:tr w:rsidR="00BD3FEF" w:rsidRPr="00FD48EC" w14:paraId="342855BA" w14:textId="77777777" w:rsidTr="00573CDD">
        <w:trPr>
          <w:trHeight w:val="283"/>
        </w:trPr>
        <w:tc>
          <w:tcPr>
            <w:tcW w:w="7679" w:type="dxa"/>
            <w:tcBorders>
              <w:top w:val="single" w:sz="2" w:space="0" w:color="auto"/>
              <w:left w:val="nil"/>
              <w:bottom w:val="single" w:sz="2" w:space="0" w:color="auto"/>
              <w:right w:val="nil"/>
            </w:tcBorders>
            <w:shd w:val="clear" w:color="auto" w:fill="auto"/>
            <w:vAlign w:val="center"/>
          </w:tcPr>
          <w:p w14:paraId="3FD55095"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Who is involved in or making use of it? Is it only PM&amp;C or are other parts of Government involved?</w:t>
            </w:r>
          </w:p>
        </w:tc>
        <w:tc>
          <w:tcPr>
            <w:tcW w:w="1484" w:type="dxa"/>
            <w:gridSpan w:val="2"/>
            <w:tcBorders>
              <w:top w:val="single" w:sz="2" w:space="0" w:color="auto"/>
              <w:left w:val="nil"/>
              <w:bottom w:val="single" w:sz="2" w:space="0" w:color="auto"/>
              <w:right w:val="nil"/>
            </w:tcBorders>
            <w:vAlign w:val="center"/>
          </w:tcPr>
          <w:p w14:paraId="758142FC" w14:textId="77777777" w:rsidR="00BD3FEF" w:rsidRDefault="00BD3FEF" w:rsidP="00AE3A42">
            <w:pPr>
              <w:spacing w:after="0" w:line="240" w:lineRule="auto"/>
              <w:jc w:val="center"/>
              <w:rPr>
                <w:rFonts w:asciiTheme="majorHAnsi" w:hAnsiTheme="majorHAnsi" w:cstheme="majorHAnsi"/>
              </w:rPr>
            </w:pPr>
          </w:p>
        </w:tc>
        <w:tc>
          <w:tcPr>
            <w:tcW w:w="1608" w:type="dxa"/>
            <w:tcBorders>
              <w:top w:val="single" w:sz="2" w:space="0" w:color="auto"/>
              <w:left w:val="nil"/>
              <w:bottom w:val="single" w:sz="2" w:space="0" w:color="auto"/>
              <w:right w:val="nil"/>
            </w:tcBorders>
            <w:vAlign w:val="center"/>
          </w:tcPr>
          <w:p w14:paraId="7AF3BC19" w14:textId="77777777" w:rsidR="00BD3FEF" w:rsidRDefault="00BD3FEF" w:rsidP="00AE3A42">
            <w:pPr>
              <w:spacing w:after="0" w:line="240" w:lineRule="auto"/>
              <w:jc w:val="center"/>
              <w:rPr>
                <w:rFonts w:asciiTheme="majorHAnsi" w:hAnsiTheme="majorHAnsi" w:cstheme="majorHAnsi"/>
              </w:rPr>
            </w:pPr>
          </w:p>
        </w:tc>
        <w:tc>
          <w:tcPr>
            <w:tcW w:w="2103" w:type="dxa"/>
            <w:gridSpan w:val="2"/>
            <w:tcBorders>
              <w:top w:val="single" w:sz="2" w:space="0" w:color="auto"/>
              <w:left w:val="nil"/>
              <w:bottom w:val="single" w:sz="2" w:space="0" w:color="auto"/>
              <w:right w:val="nil"/>
            </w:tcBorders>
            <w:vAlign w:val="center"/>
          </w:tcPr>
          <w:p w14:paraId="73840357" w14:textId="77777777" w:rsidR="00BD3FEF" w:rsidRDefault="00BD3FEF" w:rsidP="00AE3A42">
            <w:pPr>
              <w:spacing w:after="0" w:line="240" w:lineRule="auto"/>
              <w:jc w:val="center"/>
              <w:rPr>
                <w:rFonts w:asciiTheme="majorHAnsi" w:hAnsiTheme="majorHAnsi" w:cstheme="majorHAnsi"/>
              </w:rPr>
            </w:pPr>
          </w:p>
        </w:tc>
        <w:tc>
          <w:tcPr>
            <w:tcW w:w="2142" w:type="dxa"/>
            <w:tcBorders>
              <w:top w:val="single" w:sz="2" w:space="0" w:color="auto"/>
              <w:left w:val="nil"/>
              <w:bottom w:val="single" w:sz="2" w:space="0" w:color="auto"/>
              <w:right w:val="nil"/>
            </w:tcBorders>
            <w:vAlign w:val="center"/>
          </w:tcPr>
          <w:p w14:paraId="2A810EFA" w14:textId="77777777" w:rsidR="00BD3FEF" w:rsidRDefault="00BD3FEF" w:rsidP="00AE3A42">
            <w:pPr>
              <w:spacing w:after="0" w:line="240" w:lineRule="auto"/>
              <w:jc w:val="center"/>
              <w:rPr>
                <w:rFonts w:asciiTheme="majorHAnsi" w:hAnsiTheme="majorHAnsi" w:cstheme="majorHAnsi"/>
              </w:rPr>
            </w:pPr>
          </w:p>
        </w:tc>
      </w:tr>
      <w:tr w:rsidR="00BD3FEF" w:rsidRPr="00FD48EC" w14:paraId="3A9817A6" w14:textId="77777777" w:rsidTr="00573CDD">
        <w:trPr>
          <w:trHeight w:val="283"/>
        </w:trPr>
        <w:tc>
          <w:tcPr>
            <w:tcW w:w="7679" w:type="dxa"/>
            <w:tcBorders>
              <w:top w:val="single" w:sz="2" w:space="0" w:color="auto"/>
              <w:left w:val="nil"/>
              <w:bottom w:val="single" w:sz="2" w:space="0" w:color="auto"/>
              <w:right w:val="nil"/>
            </w:tcBorders>
            <w:shd w:val="clear" w:color="auto" w:fill="auto"/>
            <w:vAlign w:val="center"/>
          </w:tcPr>
          <w:p w14:paraId="0A6D904C" w14:textId="77777777" w:rsidR="00BD3FEF" w:rsidRDefault="00BD3FEF" w:rsidP="00AE3A42">
            <w:pPr>
              <w:spacing w:after="0" w:line="240" w:lineRule="auto"/>
              <w:rPr>
                <w:rFonts w:ascii="Calibri" w:eastAsia="Times New Roman" w:hAnsi="Calibri" w:cs="Calibri"/>
                <w:color w:val="000000"/>
                <w:sz w:val="20"/>
                <w:szCs w:val="20"/>
                <w:lang w:eastAsia="en-AU"/>
              </w:rPr>
            </w:pPr>
            <w:r>
              <w:rPr>
                <w:rFonts w:asciiTheme="majorHAnsi" w:hAnsiTheme="majorHAnsi" w:cstheme="majorHAnsi"/>
              </w:rPr>
              <w:t>Is there anything that can/should be done to broaden involvement in the Partnership Interface?</w:t>
            </w:r>
          </w:p>
        </w:tc>
        <w:tc>
          <w:tcPr>
            <w:tcW w:w="1310" w:type="dxa"/>
            <w:tcBorders>
              <w:top w:val="single" w:sz="2" w:space="0" w:color="auto"/>
              <w:left w:val="nil"/>
              <w:bottom w:val="single" w:sz="2" w:space="0" w:color="auto"/>
              <w:right w:val="nil"/>
            </w:tcBorders>
            <w:vAlign w:val="center"/>
          </w:tcPr>
          <w:p w14:paraId="28457147" w14:textId="77777777" w:rsidR="00BD3FEF" w:rsidRDefault="00BD3FEF" w:rsidP="00AE3A42">
            <w:pPr>
              <w:spacing w:after="0" w:line="240" w:lineRule="auto"/>
              <w:jc w:val="center"/>
              <w:rPr>
                <w:rFonts w:asciiTheme="majorHAnsi" w:hAnsiTheme="majorHAnsi" w:cstheme="majorHAnsi"/>
              </w:rPr>
            </w:pPr>
          </w:p>
        </w:tc>
        <w:tc>
          <w:tcPr>
            <w:tcW w:w="1782" w:type="dxa"/>
            <w:gridSpan w:val="2"/>
            <w:tcBorders>
              <w:top w:val="single" w:sz="2" w:space="0" w:color="auto"/>
              <w:left w:val="nil"/>
              <w:bottom w:val="single" w:sz="2" w:space="0" w:color="auto"/>
              <w:right w:val="nil"/>
            </w:tcBorders>
            <w:vAlign w:val="center"/>
          </w:tcPr>
          <w:p w14:paraId="0B177714" w14:textId="77777777" w:rsidR="00BD3FEF" w:rsidRDefault="00BD3FEF" w:rsidP="00AE3A42">
            <w:pPr>
              <w:spacing w:after="0" w:line="240" w:lineRule="auto"/>
              <w:jc w:val="center"/>
              <w:rPr>
                <w:rFonts w:asciiTheme="majorHAnsi" w:hAnsiTheme="majorHAnsi" w:cstheme="majorHAnsi"/>
              </w:rPr>
            </w:pPr>
          </w:p>
        </w:tc>
        <w:tc>
          <w:tcPr>
            <w:tcW w:w="1084" w:type="dxa"/>
            <w:tcBorders>
              <w:top w:val="single" w:sz="2" w:space="0" w:color="auto"/>
              <w:left w:val="nil"/>
              <w:bottom w:val="single" w:sz="2" w:space="0" w:color="auto"/>
              <w:right w:val="nil"/>
            </w:tcBorders>
            <w:vAlign w:val="center"/>
          </w:tcPr>
          <w:p w14:paraId="1E3FFC48" w14:textId="77777777" w:rsidR="00BD3FEF" w:rsidRDefault="00BD3FEF" w:rsidP="00AE3A42">
            <w:pPr>
              <w:spacing w:after="0" w:line="240" w:lineRule="auto"/>
              <w:jc w:val="center"/>
              <w:rPr>
                <w:rFonts w:asciiTheme="majorHAnsi" w:hAnsiTheme="majorHAnsi" w:cstheme="majorHAnsi"/>
              </w:rPr>
            </w:pPr>
          </w:p>
        </w:tc>
        <w:tc>
          <w:tcPr>
            <w:tcW w:w="1019" w:type="dxa"/>
            <w:tcBorders>
              <w:top w:val="single" w:sz="2" w:space="0" w:color="auto"/>
              <w:left w:val="nil"/>
              <w:bottom w:val="single" w:sz="2" w:space="0" w:color="auto"/>
              <w:right w:val="nil"/>
            </w:tcBorders>
            <w:vAlign w:val="center"/>
          </w:tcPr>
          <w:p w14:paraId="17BE0A9C" w14:textId="77777777" w:rsidR="00BD3FEF" w:rsidRDefault="00BD3FEF" w:rsidP="00AE3A42">
            <w:pPr>
              <w:spacing w:after="0" w:line="240" w:lineRule="auto"/>
              <w:jc w:val="center"/>
              <w:rPr>
                <w:rFonts w:asciiTheme="majorHAnsi" w:hAnsiTheme="majorHAnsi" w:cstheme="majorHAnsi"/>
              </w:rPr>
            </w:pPr>
          </w:p>
        </w:tc>
        <w:tc>
          <w:tcPr>
            <w:tcW w:w="2142" w:type="dxa"/>
            <w:tcBorders>
              <w:top w:val="single" w:sz="2" w:space="0" w:color="auto"/>
              <w:left w:val="nil"/>
              <w:bottom w:val="single" w:sz="2" w:space="0" w:color="auto"/>
              <w:right w:val="nil"/>
            </w:tcBorders>
            <w:vAlign w:val="center"/>
          </w:tcPr>
          <w:p w14:paraId="70A9BBD7" w14:textId="77777777" w:rsidR="00BD3FEF" w:rsidRDefault="00BD3FEF" w:rsidP="00AE3A42">
            <w:pPr>
              <w:spacing w:after="0" w:line="240" w:lineRule="auto"/>
              <w:jc w:val="center"/>
              <w:rPr>
                <w:rFonts w:asciiTheme="majorHAnsi" w:hAnsiTheme="majorHAnsi" w:cstheme="majorHAnsi"/>
              </w:rPr>
            </w:pPr>
          </w:p>
        </w:tc>
      </w:tr>
      <w:tr w:rsidR="00BD3FEF" w:rsidRPr="00FD48EC" w14:paraId="26ABCA02" w14:textId="77777777" w:rsidTr="00573CDD">
        <w:trPr>
          <w:trHeight w:val="283"/>
        </w:trPr>
        <w:tc>
          <w:tcPr>
            <w:tcW w:w="7679" w:type="dxa"/>
            <w:tcBorders>
              <w:top w:val="single" w:sz="2" w:space="0" w:color="auto"/>
              <w:left w:val="nil"/>
              <w:bottom w:val="single" w:sz="2" w:space="0" w:color="auto"/>
              <w:right w:val="nil"/>
            </w:tcBorders>
            <w:shd w:val="clear" w:color="auto" w:fill="auto"/>
            <w:vAlign w:val="center"/>
          </w:tcPr>
          <w:p w14:paraId="77D00E8C" w14:textId="77777777" w:rsidR="00BD3FEF" w:rsidRDefault="00BD3FEF" w:rsidP="00AE3A42">
            <w:pPr>
              <w:spacing w:after="0" w:line="240" w:lineRule="auto"/>
              <w:rPr>
                <w:rFonts w:ascii="Calibri" w:eastAsia="Times New Roman" w:hAnsi="Calibri" w:cs="Calibri"/>
                <w:color w:val="000000"/>
                <w:sz w:val="20"/>
                <w:szCs w:val="20"/>
                <w:lang w:eastAsia="en-AU"/>
              </w:rPr>
            </w:pPr>
          </w:p>
        </w:tc>
        <w:tc>
          <w:tcPr>
            <w:tcW w:w="1310" w:type="dxa"/>
            <w:tcBorders>
              <w:top w:val="single" w:sz="2" w:space="0" w:color="auto"/>
              <w:left w:val="nil"/>
              <w:bottom w:val="single" w:sz="2" w:space="0" w:color="auto"/>
              <w:right w:val="nil"/>
            </w:tcBorders>
            <w:vAlign w:val="center"/>
          </w:tcPr>
          <w:p w14:paraId="03CB097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782" w:type="dxa"/>
            <w:gridSpan w:val="2"/>
            <w:tcBorders>
              <w:top w:val="single" w:sz="2" w:space="0" w:color="auto"/>
              <w:left w:val="nil"/>
              <w:bottom w:val="single" w:sz="2" w:space="0" w:color="auto"/>
              <w:right w:val="nil"/>
            </w:tcBorders>
            <w:vAlign w:val="center"/>
          </w:tcPr>
          <w:p w14:paraId="1F3811B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84" w:type="dxa"/>
            <w:tcBorders>
              <w:top w:val="single" w:sz="2" w:space="0" w:color="auto"/>
              <w:left w:val="nil"/>
              <w:bottom w:val="single" w:sz="2" w:space="0" w:color="auto"/>
              <w:right w:val="nil"/>
            </w:tcBorders>
            <w:vAlign w:val="center"/>
          </w:tcPr>
          <w:p w14:paraId="450BBB3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1019" w:type="dxa"/>
            <w:tcBorders>
              <w:top w:val="single" w:sz="2" w:space="0" w:color="auto"/>
              <w:left w:val="nil"/>
              <w:bottom w:val="single" w:sz="2" w:space="0" w:color="auto"/>
              <w:right w:val="nil"/>
            </w:tcBorders>
            <w:vAlign w:val="center"/>
          </w:tcPr>
          <w:p w14:paraId="6E1A403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2142" w:type="dxa"/>
            <w:tcBorders>
              <w:top w:val="single" w:sz="2" w:space="0" w:color="auto"/>
              <w:left w:val="nil"/>
              <w:bottom w:val="single" w:sz="2" w:space="0" w:color="auto"/>
              <w:right w:val="nil"/>
            </w:tcBorders>
            <w:vAlign w:val="center"/>
          </w:tcPr>
          <w:p w14:paraId="001E54E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29810780" w14:textId="77777777" w:rsidTr="00573CDD">
        <w:trPr>
          <w:trHeight w:val="283"/>
        </w:trPr>
        <w:tc>
          <w:tcPr>
            <w:tcW w:w="7679" w:type="dxa"/>
            <w:tcBorders>
              <w:top w:val="single" w:sz="2" w:space="0" w:color="auto"/>
              <w:left w:val="nil"/>
              <w:bottom w:val="single" w:sz="2" w:space="0" w:color="auto"/>
              <w:right w:val="nil"/>
            </w:tcBorders>
            <w:shd w:val="clear" w:color="auto" w:fill="auto"/>
            <w:vAlign w:val="center"/>
          </w:tcPr>
          <w:p w14:paraId="27716906"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Is the Partnership Interface</w:t>
            </w:r>
            <w:r>
              <w:rPr>
                <w:rFonts w:asciiTheme="majorHAnsi" w:hAnsiTheme="majorHAnsi" w:cstheme="majorHAnsi"/>
              </w:rPr>
              <w:t xml:space="preserve"> </w:t>
            </w:r>
            <w:r w:rsidRPr="003D17DB">
              <w:rPr>
                <w:rFonts w:asciiTheme="majorHAnsi" w:hAnsiTheme="majorHAnsi" w:cstheme="majorHAnsi"/>
              </w:rPr>
              <w:t>working effectively?</w:t>
            </w:r>
          </w:p>
        </w:tc>
        <w:tc>
          <w:tcPr>
            <w:tcW w:w="1310" w:type="dxa"/>
            <w:tcBorders>
              <w:top w:val="single" w:sz="2" w:space="0" w:color="auto"/>
              <w:left w:val="nil"/>
              <w:bottom w:val="single" w:sz="2" w:space="0" w:color="auto"/>
              <w:right w:val="nil"/>
            </w:tcBorders>
            <w:vAlign w:val="center"/>
          </w:tcPr>
          <w:p w14:paraId="44D6D92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82" w:type="dxa"/>
            <w:gridSpan w:val="2"/>
            <w:tcBorders>
              <w:top w:val="single" w:sz="2" w:space="0" w:color="auto"/>
              <w:left w:val="nil"/>
              <w:bottom w:val="single" w:sz="2" w:space="0" w:color="auto"/>
              <w:right w:val="nil"/>
            </w:tcBorders>
            <w:vAlign w:val="center"/>
          </w:tcPr>
          <w:p w14:paraId="015696E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84" w:type="dxa"/>
            <w:tcBorders>
              <w:top w:val="single" w:sz="2" w:space="0" w:color="auto"/>
              <w:left w:val="nil"/>
              <w:bottom w:val="single" w:sz="2" w:space="0" w:color="auto"/>
              <w:right w:val="nil"/>
            </w:tcBorders>
            <w:vAlign w:val="center"/>
          </w:tcPr>
          <w:p w14:paraId="71E8B41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19" w:type="dxa"/>
            <w:tcBorders>
              <w:top w:val="single" w:sz="2" w:space="0" w:color="auto"/>
              <w:left w:val="nil"/>
              <w:bottom w:val="single" w:sz="2" w:space="0" w:color="auto"/>
              <w:right w:val="nil"/>
            </w:tcBorders>
            <w:vAlign w:val="center"/>
          </w:tcPr>
          <w:p w14:paraId="07511CA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2142" w:type="dxa"/>
            <w:tcBorders>
              <w:top w:val="single" w:sz="2" w:space="0" w:color="auto"/>
              <w:left w:val="nil"/>
              <w:bottom w:val="single" w:sz="2" w:space="0" w:color="auto"/>
              <w:right w:val="nil"/>
            </w:tcBorders>
            <w:vAlign w:val="center"/>
          </w:tcPr>
          <w:p w14:paraId="4DC56A0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759795DF" w14:textId="77777777" w:rsidTr="00573CDD">
        <w:trPr>
          <w:trHeight w:val="283"/>
        </w:trPr>
        <w:tc>
          <w:tcPr>
            <w:tcW w:w="7679" w:type="dxa"/>
            <w:tcBorders>
              <w:top w:val="single" w:sz="2" w:space="0" w:color="auto"/>
              <w:left w:val="nil"/>
              <w:bottom w:val="single" w:sz="2" w:space="0" w:color="auto"/>
              <w:right w:val="nil"/>
            </w:tcBorders>
            <w:shd w:val="clear" w:color="auto" w:fill="auto"/>
            <w:vAlign w:val="center"/>
          </w:tcPr>
          <w:p w14:paraId="5609907E"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What makes you say that?</w:t>
            </w:r>
          </w:p>
        </w:tc>
        <w:tc>
          <w:tcPr>
            <w:tcW w:w="1310" w:type="dxa"/>
            <w:tcBorders>
              <w:top w:val="single" w:sz="2" w:space="0" w:color="auto"/>
              <w:left w:val="nil"/>
              <w:bottom w:val="single" w:sz="2" w:space="0" w:color="auto"/>
              <w:right w:val="nil"/>
            </w:tcBorders>
            <w:vAlign w:val="center"/>
          </w:tcPr>
          <w:p w14:paraId="47F90731" w14:textId="77777777" w:rsidR="00BD3FEF" w:rsidRDefault="00BD3FEF" w:rsidP="00AE3A42">
            <w:pPr>
              <w:spacing w:after="0" w:line="240" w:lineRule="auto"/>
              <w:jc w:val="center"/>
              <w:rPr>
                <w:rFonts w:asciiTheme="majorHAnsi" w:hAnsiTheme="majorHAnsi" w:cstheme="majorHAnsi"/>
              </w:rPr>
            </w:pPr>
          </w:p>
        </w:tc>
        <w:tc>
          <w:tcPr>
            <w:tcW w:w="1782" w:type="dxa"/>
            <w:gridSpan w:val="2"/>
            <w:tcBorders>
              <w:top w:val="single" w:sz="2" w:space="0" w:color="auto"/>
              <w:left w:val="nil"/>
              <w:bottom w:val="single" w:sz="2" w:space="0" w:color="auto"/>
              <w:right w:val="nil"/>
            </w:tcBorders>
            <w:vAlign w:val="center"/>
          </w:tcPr>
          <w:p w14:paraId="3795BF57" w14:textId="77777777" w:rsidR="00BD3FEF" w:rsidRDefault="00BD3FEF" w:rsidP="00AE3A42">
            <w:pPr>
              <w:spacing w:after="0" w:line="240" w:lineRule="auto"/>
              <w:jc w:val="center"/>
              <w:rPr>
                <w:rFonts w:asciiTheme="majorHAnsi" w:hAnsiTheme="majorHAnsi" w:cstheme="majorHAnsi"/>
              </w:rPr>
            </w:pPr>
          </w:p>
        </w:tc>
        <w:tc>
          <w:tcPr>
            <w:tcW w:w="1084" w:type="dxa"/>
            <w:tcBorders>
              <w:top w:val="single" w:sz="2" w:space="0" w:color="auto"/>
              <w:left w:val="nil"/>
              <w:bottom w:val="single" w:sz="2" w:space="0" w:color="auto"/>
              <w:right w:val="nil"/>
            </w:tcBorders>
            <w:vAlign w:val="center"/>
          </w:tcPr>
          <w:p w14:paraId="06DA2C99" w14:textId="77777777" w:rsidR="00BD3FEF" w:rsidRDefault="00BD3FEF" w:rsidP="00AE3A42">
            <w:pPr>
              <w:spacing w:after="0" w:line="240" w:lineRule="auto"/>
              <w:jc w:val="center"/>
              <w:rPr>
                <w:rFonts w:asciiTheme="majorHAnsi" w:hAnsiTheme="majorHAnsi" w:cstheme="majorHAnsi"/>
              </w:rPr>
            </w:pPr>
          </w:p>
        </w:tc>
        <w:tc>
          <w:tcPr>
            <w:tcW w:w="1019" w:type="dxa"/>
            <w:tcBorders>
              <w:top w:val="single" w:sz="2" w:space="0" w:color="auto"/>
              <w:left w:val="nil"/>
              <w:bottom w:val="single" w:sz="2" w:space="0" w:color="auto"/>
              <w:right w:val="nil"/>
            </w:tcBorders>
            <w:vAlign w:val="center"/>
          </w:tcPr>
          <w:p w14:paraId="7AEDA1B3" w14:textId="77777777" w:rsidR="00BD3FEF" w:rsidRDefault="00BD3FEF" w:rsidP="00AE3A42">
            <w:pPr>
              <w:spacing w:after="0" w:line="240" w:lineRule="auto"/>
              <w:jc w:val="center"/>
              <w:rPr>
                <w:rFonts w:asciiTheme="majorHAnsi" w:hAnsiTheme="majorHAnsi" w:cstheme="majorHAnsi"/>
              </w:rPr>
            </w:pPr>
          </w:p>
        </w:tc>
        <w:tc>
          <w:tcPr>
            <w:tcW w:w="2142" w:type="dxa"/>
            <w:tcBorders>
              <w:top w:val="single" w:sz="2" w:space="0" w:color="auto"/>
              <w:left w:val="nil"/>
              <w:bottom w:val="single" w:sz="2" w:space="0" w:color="auto"/>
              <w:right w:val="nil"/>
            </w:tcBorders>
            <w:vAlign w:val="center"/>
          </w:tcPr>
          <w:p w14:paraId="0961521B" w14:textId="77777777" w:rsidR="00BD3FEF" w:rsidRDefault="00BD3FEF" w:rsidP="00AE3A42">
            <w:pPr>
              <w:spacing w:after="0" w:line="240" w:lineRule="auto"/>
              <w:jc w:val="center"/>
              <w:rPr>
                <w:rFonts w:asciiTheme="majorHAnsi" w:hAnsiTheme="majorHAnsi" w:cstheme="majorHAnsi"/>
              </w:rPr>
            </w:pPr>
          </w:p>
        </w:tc>
      </w:tr>
      <w:tr w:rsidR="00BD3FEF" w:rsidRPr="00FD48EC" w14:paraId="6B51F849" w14:textId="77777777" w:rsidTr="00573CDD">
        <w:trPr>
          <w:trHeight w:val="283"/>
        </w:trPr>
        <w:tc>
          <w:tcPr>
            <w:tcW w:w="7679" w:type="dxa"/>
            <w:tcBorders>
              <w:top w:val="single" w:sz="2" w:space="0" w:color="auto"/>
              <w:left w:val="nil"/>
              <w:bottom w:val="single" w:sz="2" w:space="0" w:color="auto"/>
              <w:right w:val="nil"/>
            </w:tcBorders>
            <w:shd w:val="clear" w:color="auto" w:fill="auto"/>
            <w:vAlign w:val="center"/>
          </w:tcPr>
          <w:p w14:paraId="535D7177" w14:textId="0ED497B3" w:rsidR="00BD3FEF" w:rsidRDefault="00BD3FEF" w:rsidP="00AE3A42">
            <w:pPr>
              <w:spacing w:after="0" w:line="240" w:lineRule="auto"/>
              <w:rPr>
                <w:rFonts w:asciiTheme="majorHAnsi" w:hAnsiTheme="majorHAnsi" w:cstheme="majorHAnsi"/>
              </w:rPr>
            </w:pPr>
            <w:r>
              <w:rPr>
                <w:rFonts w:asciiTheme="majorHAnsi" w:hAnsiTheme="majorHAnsi" w:cstheme="majorHAnsi"/>
              </w:rPr>
              <w:t>Is there anything that can /</w:t>
            </w:r>
            <w:r w:rsidR="00D40698">
              <w:rPr>
                <w:rFonts w:asciiTheme="majorHAnsi" w:hAnsiTheme="majorHAnsi" w:cstheme="majorHAnsi"/>
              </w:rPr>
              <w:t xml:space="preserve"> </w:t>
            </w:r>
            <w:r>
              <w:rPr>
                <w:rFonts w:asciiTheme="majorHAnsi" w:hAnsiTheme="majorHAnsi" w:cstheme="majorHAnsi"/>
              </w:rPr>
              <w:t>should be done to improve how the Partnership Interface is working?</w:t>
            </w:r>
          </w:p>
        </w:tc>
        <w:tc>
          <w:tcPr>
            <w:tcW w:w="1310" w:type="dxa"/>
            <w:tcBorders>
              <w:top w:val="single" w:sz="2" w:space="0" w:color="auto"/>
              <w:left w:val="nil"/>
              <w:bottom w:val="single" w:sz="2" w:space="0" w:color="auto"/>
              <w:right w:val="nil"/>
            </w:tcBorders>
            <w:vAlign w:val="center"/>
          </w:tcPr>
          <w:p w14:paraId="42D6B9F9" w14:textId="77777777" w:rsidR="00BD3FEF" w:rsidRDefault="00BD3FEF" w:rsidP="00AE3A42">
            <w:pPr>
              <w:spacing w:after="0" w:line="240" w:lineRule="auto"/>
              <w:jc w:val="center"/>
              <w:rPr>
                <w:rFonts w:asciiTheme="majorHAnsi" w:hAnsiTheme="majorHAnsi" w:cstheme="majorHAnsi"/>
              </w:rPr>
            </w:pPr>
          </w:p>
        </w:tc>
        <w:tc>
          <w:tcPr>
            <w:tcW w:w="1782" w:type="dxa"/>
            <w:gridSpan w:val="2"/>
            <w:tcBorders>
              <w:top w:val="single" w:sz="2" w:space="0" w:color="auto"/>
              <w:left w:val="nil"/>
              <w:bottom w:val="single" w:sz="2" w:space="0" w:color="auto"/>
              <w:right w:val="nil"/>
            </w:tcBorders>
            <w:vAlign w:val="center"/>
          </w:tcPr>
          <w:p w14:paraId="42A953D5" w14:textId="77777777" w:rsidR="00BD3FEF" w:rsidRDefault="00BD3FEF" w:rsidP="00AE3A42">
            <w:pPr>
              <w:spacing w:after="0" w:line="240" w:lineRule="auto"/>
              <w:jc w:val="center"/>
              <w:rPr>
                <w:rFonts w:asciiTheme="majorHAnsi" w:hAnsiTheme="majorHAnsi" w:cstheme="majorHAnsi"/>
              </w:rPr>
            </w:pPr>
          </w:p>
        </w:tc>
        <w:tc>
          <w:tcPr>
            <w:tcW w:w="1084" w:type="dxa"/>
            <w:tcBorders>
              <w:top w:val="single" w:sz="2" w:space="0" w:color="auto"/>
              <w:left w:val="nil"/>
              <w:bottom w:val="single" w:sz="2" w:space="0" w:color="auto"/>
              <w:right w:val="nil"/>
            </w:tcBorders>
            <w:vAlign w:val="center"/>
          </w:tcPr>
          <w:p w14:paraId="7501EC11" w14:textId="77777777" w:rsidR="00BD3FEF" w:rsidRDefault="00BD3FEF" w:rsidP="00AE3A42">
            <w:pPr>
              <w:spacing w:after="0" w:line="240" w:lineRule="auto"/>
              <w:jc w:val="center"/>
              <w:rPr>
                <w:rFonts w:asciiTheme="majorHAnsi" w:hAnsiTheme="majorHAnsi" w:cstheme="majorHAnsi"/>
              </w:rPr>
            </w:pPr>
          </w:p>
        </w:tc>
        <w:tc>
          <w:tcPr>
            <w:tcW w:w="1019" w:type="dxa"/>
            <w:tcBorders>
              <w:top w:val="single" w:sz="2" w:space="0" w:color="auto"/>
              <w:left w:val="nil"/>
              <w:bottom w:val="single" w:sz="2" w:space="0" w:color="auto"/>
              <w:right w:val="nil"/>
            </w:tcBorders>
            <w:vAlign w:val="center"/>
          </w:tcPr>
          <w:p w14:paraId="65CA3246" w14:textId="77777777" w:rsidR="00BD3FEF" w:rsidRDefault="00BD3FEF" w:rsidP="00AE3A42">
            <w:pPr>
              <w:spacing w:after="0" w:line="240" w:lineRule="auto"/>
              <w:jc w:val="center"/>
              <w:rPr>
                <w:rFonts w:asciiTheme="majorHAnsi" w:hAnsiTheme="majorHAnsi" w:cstheme="majorHAnsi"/>
              </w:rPr>
            </w:pPr>
          </w:p>
        </w:tc>
        <w:tc>
          <w:tcPr>
            <w:tcW w:w="2142" w:type="dxa"/>
            <w:tcBorders>
              <w:top w:val="single" w:sz="2" w:space="0" w:color="auto"/>
              <w:left w:val="nil"/>
              <w:bottom w:val="single" w:sz="2" w:space="0" w:color="auto"/>
              <w:right w:val="nil"/>
            </w:tcBorders>
            <w:vAlign w:val="center"/>
          </w:tcPr>
          <w:p w14:paraId="18F78910" w14:textId="77777777" w:rsidR="00BD3FEF" w:rsidRDefault="00BD3FEF" w:rsidP="00AE3A42">
            <w:pPr>
              <w:spacing w:after="0" w:line="240" w:lineRule="auto"/>
              <w:jc w:val="center"/>
              <w:rPr>
                <w:rFonts w:asciiTheme="majorHAnsi" w:hAnsiTheme="majorHAnsi" w:cstheme="majorHAnsi"/>
              </w:rPr>
            </w:pPr>
          </w:p>
        </w:tc>
      </w:tr>
    </w:tbl>
    <w:p w14:paraId="1BDD847D" w14:textId="77777777" w:rsidR="00573CDD" w:rsidRDefault="00573CDD">
      <w:r>
        <w:br w:type="page"/>
      </w:r>
    </w:p>
    <w:tbl>
      <w:tblPr>
        <w:tblW w:w="4864" w:type="pct"/>
        <w:tblLook w:val="04A0" w:firstRow="1" w:lastRow="0" w:firstColumn="1" w:lastColumn="0" w:noHBand="0" w:noVBand="1"/>
      </w:tblPr>
      <w:tblGrid>
        <w:gridCol w:w="6961"/>
        <w:gridCol w:w="388"/>
        <w:gridCol w:w="147"/>
        <w:gridCol w:w="150"/>
        <w:gridCol w:w="1138"/>
        <w:gridCol w:w="168"/>
        <w:gridCol w:w="33"/>
        <w:gridCol w:w="102"/>
        <w:gridCol w:w="1171"/>
        <w:gridCol w:w="285"/>
        <w:gridCol w:w="186"/>
        <w:gridCol w:w="1081"/>
        <w:gridCol w:w="297"/>
        <w:gridCol w:w="186"/>
        <w:gridCol w:w="285"/>
        <w:gridCol w:w="249"/>
        <w:gridCol w:w="21"/>
        <w:gridCol w:w="48"/>
        <w:gridCol w:w="147"/>
        <w:gridCol w:w="165"/>
        <w:gridCol w:w="219"/>
        <w:gridCol w:w="617"/>
        <w:gridCol w:w="315"/>
        <w:gridCol w:w="605"/>
        <w:gridCol w:w="15"/>
      </w:tblGrid>
      <w:tr w:rsidR="00BD3FEF" w:rsidRPr="00FD48EC" w14:paraId="70EBA670"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tcPr>
          <w:p w14:paraId="42AF01AE" w14:textId="56D74777" w:rsidR="00BD3FEF" w:rsidRPr="003D17DB" w:rsidRDefault="00BD3FEF" w:rsidP="00AE3A42">
            <w:pPr>
              <w:spacing w:after="0" w:line="240" w:lineRule="auto"/>
              <w:rPr>
                <w:rFonts w:asciiTheme="majorHAnsi" w:hAnsiTheme="majorHAnsi" w:cstheme="majorHAnsi"/>
              </w:rPr>
            </w:pPr>
          </w:p>
        </w:tc>
        <w:tc>
          <w:tcPr>
            <w:tcW w:w="436" w:type="pct"/>
            <w:gridSpan w:val="2"/>
            <w:tcBorders>
              <w:top w:val="single" w:sz="2" w:space="0" w:color="auto"/>
              <w:left w:val="nil"/>
              <w:bottom w:val="single" w:sz="2" w:space="0" w:color="auto"/>
              <w:right w:val="nil"/>
            </w:tcBorders>
            <w:vAlign w:val="center"/>
          </w:tcPr>
          <w:p w14:paraId="4EE03F1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593" w:type="pct"/>
            <w:gridSpan w:val="5"/>
            <w:tcBorders>
              <w:top w:val="single" w:sz="2" w:space="0" w:color="auto"/>
              <w:left w:val="nil"/>
              <w:bottom w:val="single" w:sz="2" w:space="0" w:color="auto"/>
              <w:right w:val="nil"/>
            </w:tcBorders>
            <w:vAlign w:val="center"/>
          </w:tcPr>
          <w:p w14:paraId="0BE1F94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361" w:type="pct"/>
            <w:tcBorders>
              <w:top w:val="single" w:sz="2" w:space="0" w:color="auto"/>
              <w:left w:val="nil"/>
              <w:bottom w:val="single" w:sz="2" w:space="0" w:color="auto"/>
              <w:right w:val="nil"/>
            </w:tcBorders>
            <w:vAlign w:val="center"/>
          </w:tcPr>
          <w:p w14:paraId="7724E60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339" w:type="pct"/>
            <w:gridSpan w:val="4"/>
            <w:tcBorders>
              <w:top w:val="single" w:sz="2" w:space="0" w:color="auto"/>
              <w:left w:val="nil"/>
              <w:bottom w:val="single" w:sz="2" w:space="0" w:color="auto"/>
              <w:right w:val="nil"/>
            </w:tcBorders>
            <w:vAlign w:val="center"/>
          </w:tcPr>
          <w:p w14:paraId="5D9A184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713" w:type="pct"/>
            <w:gridSpan w:val="8"/>
            <w:tcBorders>
              <w:top w:val="single" w:sz="2" w:space="0" w:color="auto"/>
              <w:left w:val="nil"/>
              <w:bottom w:val="single" w:sz="2" w:space="0" w:color="auto"/>
              <w:right w:val="nil"/>
            </w:tcBorders>
            <w:vAlign w:val="center"/>
          </w:tcPr>
          <w:p w14:paraId="7BA12A9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60E1BB0F"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tcPr>
          <w:p w14:paraId="1B5D10E6"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Do </w:t>
            </w:r>
            <w:r w:rsidRPr="0049760B">
              <w:rPr>
                <w:rFonts w:asciiTheme="majorHAnsi" w:hAnsiTheme="majorHAnsi" w:cstheme="majorHAnsi"/>
                <w:u w:val="single"/>
              </w:rPr>
              <w:t>central</w:t>
            </w:r>
            <w:r w:rsidRPr="003D17DB">
              <w:rPr>
                <w:rFonts w:asciiTheme="majorHAnsi" w:hAnsiTheme="majorHAnsi" w:cstheme="majorHAnsi"/>
              </w:rPr>
              <w:t xml:space="preserve"> Government Partners behave in</w:t>
            </w:r>
            <w:r>
              <w:rPr>
                <w:rFonts w:asciiTheme="majorHAnsi" w:hAnsiTheme="majorHAnsi" w:cstheme="majorHAnsi"/>
              </w:rPr>
              <w:t xml:space="preserve"> a way that shows they see the R</w:t>
            </w:r>
            <w:r w:rsidRPr="003D17DB">
              <w:rPr>
                <w:rFonts w:asciiTheme="majorHAnsi" w:hAnsiTheme="majorHAnsi" w:cstheme="majorHAnsi"/>
              </w:rPr>
              <w:t>egional (o</w:t>
            </w:r>
            <w:r>
              <w:rPr>
                <w:rFonts w:asciiTheme="majorHAnsi" w:hAnsiTheme="majorHAnsi" w:cstheme="majorHAnsi"/>
              </w:rPr>
              <w:t>r Sub-regional</w:t>
            </w:r>
            <w:r w:rsidRPr="003D17DB">
              <w:rPr>
                <w:rFonts w:asciiTheme="majorHAnsi" w:hAnsiTheme="majorHAnsi" w:cstheme="majorHAnsi"/>
              </w:rPr>
              <w:t>) Partnership Interface as the key mechanism for engagement with</w:t>
            </w:r>
            <w:r>
              <w:rPr>
                <w:rFonts w:asciiTheme="majorHAnsi" w:hAnsiTheme="majorHAnsi" w:cstheme="majorHAnsi"/>
              </w:rPr>
              <w:t xml:space="preserve"> Indigenous communities in the R</w:t>
            </w:r>
            <w:r w:rsidRPr="003D17DB">
              <w:rPr>
                <w:rFonts w:asciiTheme="majorHAnsi" w:hAnsiTheme="majorHAnsi" w:cstheme="majorHAnsi"/>
              </w:rPr>
              <w:t>egion?</w:t>
            </w:r>
          </w:p>
        </w:tc>
        <w:tc>
          <w:tcPr>
            <w:tcW w:w="436" w:type="pct"/>
            <w:gridSpan w:val="2"/>
            <w:tcBorders>
              <w:top w:val="single" w:sz="2" w:space="0" w:color="auto"/>
              <w:left w:val="nil"/>
              <w:bottom w:val="single" w:sz="2" w:space="0" w:color="auto"/>
              <w:right w:val="nil"/>
            </w:tcBorders>
            <w:vAlign w:val="center"/>
          </w:tcPr>
          <w:p w14:paraId="5C5E04E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93" w:type="pct"/>
            <w:gridSpan w:val="5"/>
            <w:tcBorders>
              <w:top w:val="single" w:sz="2" w:space="0" w:color="auto"/>
              <w:left w:val="nil"/>
              <w:bottom w:val="single" w:sz="2" w:space="0" w:color="auto"/>
              <w:right w:val="nil"/>
            </w:tcBorders>
            <w:vAlign w:val="center"/>
          </w:tcPr>
          <w:p w14:paraId="1DEFA28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61" w:type="pct"/>
            <w:tcBorders>
              <w:top w:val="single" w:sz="2" w:space="0" w:color="auto"/>
              <w:left w:val="nil"/>
              <w:bottom w:val="single" w:sz="2" w:space="0" w:color="auto"/>
              <w:right w:val="nil"/>
            </w:tcBorders>
            <w:vAlign w:val="center"/>
          </w:tcPr>
          <w:p w14:paraId="0D3A27B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39" w:type="pct"/>
            <w:gridSpan w:val="4"/>
            <w:tcBorders>
              <w:top w:val="single" w:sz="2" w:space="0" w:color="auto"/>
              <w:left w:val="nil"/>
              <w:bottom w:val="single" w:sz="2" w:space="0" w:color="auto"/>
              <w:right w:val="nil"/>
            </w:tcBorders>
            <w:vAlign w:val="center"/>
          </w:tcPr>
          <w:p w14:paraId="0B12BD8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13" w:type="pct"/>
            <w:gridSpan w:val="8"/>
            <w:tcBorders>
              <w:top w:val="single" w:sz="2" w:space="0" w:color="auto"/>
              <w:left w:val="nil"/>
              <w:bottom w:val="single" w:sz="2" w:space="0" w:color="auto"/>
              <w:right w:val="nil"/>
            </w:tcBorders>
            <w:vAlign w:val="center"/>
          </w:tcPr>
          <w:p w14:paraId="68FD84E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1EE9F97D"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tcPr>
          <w:p w14:paraId="4ED2206A"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Do </w:t>
            </w:r>
            <w:r w:rsidRPr="007B7655">
              <w:rPr>
                <w:rFonts w:asciiTheme="majorHAnsi" w:hAnsiTheme="majorHAnsi" w:cstheme="majorHAnsi"/>
                <w:u w:val="single"/>
              </w:rPr>
              <w:t>local</w:t>
            </w:r>
            <w:r>
              <w:rPr>
                <w:rFonts w:asciiTheme="majorHAnsi" w:hAnsiTheme="majorHAnsi" w:cstheme="majorHAnsi"/>
              </w:rPr>
              <w:t xml:space="preserve"> </w:t>
            </w:r>
            <w:r w:rsidRPr="003D17DB">
              <w:rPr>
                <w:rFonts w:asciiTheme="majorHAnsi" w:hAnsiTheme="majorHAnsi" w:cstheme="majorHAnsi"/>
              </w:rPr>
              <w:t>Government Partners behave in</w:t>
            </w:r>
            <w:r>
              <w:rPr>
                <w:rFonts w:asciiTheme="majorHAnsi" w:hAnsiTheme="majorHAnsi" w:cstheme="majorHAnsi"/>
              </w:rPr>
              <w:t xml:space="preserve"> a way that shows they see the R</w:t>
            </w:r>
            <w:r w:rsidRPr="003D17DB">
              <w:rPr>
                <w:rFonts w:asciiTheme="majorHAnsi" w:hAnsiTheme="majorHAnsi" w:cstheme="majorHAnsi"/>
              </w:rPr>
              <w:t>egional (o</w:t>
            </w:r>
            <w:r>
              <w:rPr>
                <w:rFonts w:asciiTheme="majorHAnsi" w:hAnsiTheme="majorHAnsi" w:cstheme="majorHAnsi"/>
              </w:rPr>
              <w:t>r Sub-regional</w:t>
            </w:r>
            <w:r w:rsidRPr="003D17DB">
              <w:rPr>
                <w:rFonts w:asciiTheme="majorHAnsi" w:hAnsiTheme="majorHAnsi" w:cstheme="majorHAnsi"/>
              </w:rPr>
              <w:t>) Partnership Interface as the key mechanism for engagement with</w:t>
            </w:r>
            <w:r>
              <w:rPr>
                <w:rFonts w:asciiTheme="majorHAnsi" w:hAnsiTheme="majorHAnsi" w:cstheme="majorHAnsi"/>
              </w:rPr>
              <w:t xml:space="preserve"> Indigenous communities in the R</w:t>
            </w:r>
            <w:r w:rsidRPr="003D17DB">
              <w:rPr>
                <w:rFonts w:asciiTheme="majorHAnsi" w:hAnsiTheme="majorHAnsi" w:cstheme="majorHAnsi"/>
              </w:rPr>
              <w:t>egion?</w:t>
            </w:r>
          </w:p>
        </w:tc>
        <w:tc>
          <w:tcPr>
            <w:tcW w:w="436" w:type="pct"/>
            <w:gridSpan w:val="2"/>
            <w:tcBorders>
              <w:top w:val="single" w:sz="2" w:space="0" w:color="auto"/>
              <w:left w:val="nil"/>
              <w:bottom w:val="single" w:sz="2" w:space="0" w:color="auto"/>
              <w:right w:val="nil"/>
            </w:tcBorders>
            <w:vAlign w:val="center"/>
          </w:tcPr>
          <w:p w14:paraId="6E3266E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93" w:type="pct"/>
            <w:gridSpan w:val="5"/>
            <w:tcBorders>
              <w:top w:val="single" w:sz="2" w:space="0" w:color="auto"/>
              <w:left w:val="nil"/>
              <w:bottom w:val="single" w:sz="2" w:space="0" w:color="auto"/>
              <w:right w:val="nil"/>
            </w:tcBorders>
            <w:vAlign w:val="center"/>
          </w:tcPr>
          <w:p w14:paraId="1EA2E1C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61" w:type="pct"/>
            <w:tcBorders>
              <w:top w:val="single" w:sz="2" w:space="0" w:color="auto"/>
              <w:left w:val="nil"/>
              <w:bottom w:val="single" w:sz="2" w:space="0" w:color="auto"/>
              <w:right w:val="nil"/>
            </w:tcBorders>
            <w:vAlign w:val="center"/>
          </w:tcPr>
          <w:p w14:paraId="69BC166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39" w:type="pct"/>
            <w:gridSpan w:val="4"/>
            <w:tcBorders>
              <w:top w:val="single" w:sz="2" w:space="0" w:color="auto"/>
              <w:left w:val="nil"/>
              <w:bottom w:val="single" w:sz="2" w:space="0" w:color="auto"/>
              <w:right w:val="nil"/>
            </w:tcBorders>
            <w:vAlign w:val="center"/>
          </w:tcPr>
          <w:p w14:paraId="6FB49DC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13" w:type="pct"/>
            <w:gridSpan w:val="8"/>
            <w:tcBorders>
              <w:top w:val="single" w:sz="2" w:space="0" w:color="auto"/>
              <w:left w:val="nil"/>
              <w:bottom w:val="single" w:sz="2" w:space="0" w:color="auto"/>
              <w:right w:val="nil"/>
            </w:tcBorders>
            <w:vAlign w:val="center"/>
          </w:tcPr>
          <w:p w14:paraId="7F168B4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622719DC"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tcPr>
          <w:p w14:paraId="1114EA09"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What makes you say that?</w:t>
            </w:r>
          </w:p>
        </w:tc>
        <w:tc>
          <w:tcPr>
            <w:tcW w:w="436" w:type="pct"/>
            <w:gridSpan w:val="2"/>
            <w:tcBorders>
              <w:top w:val="single" w:sz="2" w:space="0" w:color="auto"/>
              <w:left w:val="nil"/>
              <w:bottom w:val="single" w:sz="2" w:space="0" w:color="auto"/>
              <w:right w:val="nil"/>
            </w:tcBorders>
            <w:vAlign w:val="center"/>
          </w:tcPr>
          <w:p w14:paraId="6A630288" w14:textId="77777777" w:rsidR="00BD3FEF" w:rsidRDefault="00BD3FEF" w:rsidP="00AE3A42">
            <w:pPr>
              <w:spacing w:after="0" w:line="240" w:lineRule="auto"/>
              <w:jc w:val="center"/>
              <w:rPr>
                <w:rFonts w:asciiTheme="majorHAnsi" w:hAnsiTheme="majorHAnsi" w:cstheme="majorHAnsi"/>
              </w:rPr>
            </w:pPr>
          </w:p>
        </w:tc>
        <w:tc>
          <w:tcPr>
            <w:tcW w:w="593" w:type="pct"/>
            <w:gridSpan w:val="5"/>
            <w:tcBorders>
              <w:top w:val="single" w:sz="2" w:space="0" w:color="auto"/>
              <w:left w:val="nil"/>
              <w:bottom w:val="single" w:sz="2" w:space="0" w:color="auto"/>
              <w:right w:val="nil"/>
            </w:tcBorders>
            <w:vAlign w:val="center"/>
          </w:tcPr>
          <w:p w14:paraId="7364FC23" w14:textId="77777777" w:rsidR="00BD3FEF" w:rsidRDefault="00BD3FEF" w:rsidP="00AE3A42">
            <w:pPr>
              <w:spacing w:after="0" w:line="240" w:lineRule="auto"/>
              <w:jc w:val="center"/>
              <w:rPr>
                <w:rFonts w:asciiTheme="majorHAnsi" w:hAnsiTheme="majorHAnsi" w:cstheme="majorHAnsi"/>
              </w:rPr>
            </w:pPr>
          </w:p>
        </w:tc>
        <w:tc>
          <w:tcPr>
            <w:tcW w:w="361" w:type="pct"/>
            <w:tcBorders>
              <w:top w:val="single" w:sz="2" w:space="0" w:color="auto"/>
              <w:left w:val="nil"/>
              <w:bottom w:val="single" w:sz="2" w:space="0" w:color="auto"/>
              <w:right w:val="nil"/>
            </w:tcBorders>
            <w:vAlign w:val="center"/>
          </w:tcPr>
          <w:p w14:paraId="0429B7AA" w14:textId="77777777" w:rsidR="00BD3FEF" w:rsidRDefault="00BD3FEF" w:rsidP="00AE3A42">
            <w:pPr>
              <w:spacing w:after="0" w:line="240" w:lineRule="auto"/>
              <w:jc w:val="center"/>
              <w:rPr>
                <w:rFonts w:asciiTheme="majorHAnsi" w:hAnsiTheme="majorHAnsi" w:cstheme="majorHAnsi"/>
              </w:rPr>
            </w:pPr>
          </w:p>
        </w:tc>
        <w:tc>
          <w:tcPr>
            <w:tcW w:w="339" w:type="pct"/>
            <w:gridSpan w:val="4"/>
            <w:tcBorders>
              <w:top w:val="single" w:sz="2" w:space="0" w:color="auto"/>
              <w:left w:val="nil"/>
              <w:bottom w:val="single" w:sz="2" w:space="0" w:color="auto"/>
              <w:right w:val="nil"/>
            </w:tcBorders>
            <w:vAlign w:val="center"/>
          </w:tcPr>
          <w:p w14:paraId="4F77AC6E" w14:textId="77777777" w:rsidR="00BD3FEF" w:rsidRDefault="00BD3FEF" w:rsidP="00AE3A42">
            <w:pPr>
              <w:spacing w:after="0" w:line="240" w:lineRule="auto"/>
              <w:jc w:val="center"/>
              <w:rPr>
                <w:rFonts w:asciiTheme="majorHAnsi" w:hAnsiTheme="majorHAnsi" w:cstheme="majorHAnsi"/>
              </w:rPr>
            </w:pPr>
          </w:p>
        </w:tc>
        <w:tc>
          <w:tcPr>
            <w:tcW w:w="713" w:type="pct"/>
            <w:gridSpan w:val="8"/>
            <w:tcBorders>
              <w:top w:val="single" w:sz="2" w:space="0" w:color="auto"/>
              <w:left w:val="nil"/>
              <w:bottom w:val="single" w:sz="2" w:space="0" w:color="auto"/>
              <w:right w:val="nil"/>
            </w:tcBorders>
            <w:vAlign w:val="center"/>
          </w:tcPr>
          <w:p w14:paraId="3D1ED03A" w14:textId="77777777" w:rsidR="00BD3FEF" w:rsidRDefault="00BD3FEF" w:rsidP="00AE3A42">
            <w:pPr>
              <w:spacing w:after="0" w:line="240" w:lineRule="auto"/>
              <w:jc w:val="center"/>
              <w:rPr>
                <w:rFonts w:asciiTheme="majorHAnsi" w:hAnsiTheme="majorHAnsi" w:cstheme="majorHAnsi"/>
              </w:rPr>
            </w:pPr>
          </w:p>
        </w:tc>
      </w:tr>
      <w:tr w:rsidR="00BD3FEF" w:rsidRPr="00FD48EC" w14:paraId="2317D4AC"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tcPr>
          <w:p w14:paraId="1117F021" w14:textId="77777777" w:rsidR="00BD3FEF" w:rsidRPr="003D17DB" w:rsidRDefault="00BD3FEF" w:rsidP="00AE3A42">
            <w:pPr>
              <w:spacing w:after="0" w:line="240" w:lineRule="auto"/>
              <w:rPr>
                <w:rFonts w:asciiTheme="majorHAnsi" w:hAnsiTheme="majorHAnsi" w:cstheme="majorHAnsi"/>
              </w:rPr>
            </w:pPr>
          </w:p>
        </w:tc>
        <w:tc>
          <w:tcPr>
            <w:tcW w:w="436" w:type="pct"/>
            <w:gridSpan w:val="2"/>
            <w:tcBorders>
              <w:top w:val="single" w:sz="2" w:space="0" w:color="auto"/>
              <w:left w:val="nil"/>
              <w:bottom w:val="single" w:sz="2" w:space="0" w:color="auto"/>
              <w:right w:val="nil"/>
            </w:tcBorders>
            <w:vAlign w:val="center"/>
          </w:tcPr>
          <w:p w14:paraId="5E63E85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593" w:type="pct"/>
            <w:gridSpan w:val="5"/>
            <w:tcBorders>
              <w:top w:val="single" w:sz="2" w:space="0" w:color="auto"/>
              <w:left w:val="nil"/>
              <w:bottom w:val="single" w:sz="2" w:space="0" w:color="auto"/>
              <w:right w:val="nil"/>
            </w:tcBorders>
            <w:vAlign w:val="center"/>
          </w:tcPr>
          <w:p w14:paraId="39D5675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361" w:type="pct"/>
            <w:tcBorders>
              <w:top w:val="single" w:sz="2" w:space="0" w:color="auto"/>
              <w:left w:val="nil"/>
              <w:bottom w:val="single" w:sz="2" w:space="0" w:color="auto"/>
              <w:right w:val="nil"/>
            </w:tcBorders>
            <w:vAlign w:val="center"/>
          </w:tcPr>
          <w:p w14:paraId="4AE93EC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339" w:type="pct"/>
            <w:gridSpan w:val="4"/>
            <w:tcBorders>
              <w:top w:val="single" w:sz="2" w:space="0" w:color="auto"/>
              <w:left w:val="nil"/>
              <w:bottom w:val="single" w:sz="2" w:space="0" w:color="auto"/>
              <w:right w:val="nil"/>
            </w:tcBorders>
            <w:vAlign w:val="center"/>
          </w:tcPr>
          <w:p w14:paraId="7119520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713" w:type="pct"/>
            <w:gridSpan w:val="8"/>
            <w:tcBorders>
              <w:top w:val="single" w:sz="2" w:space="0" w:color="auto"/>
              <w:left w:val="nil"/>
              <w:bottom w:val="single" w:sz="2" w:space="0" w:color="auto"/>
              <w:right w:val="nil"/>
            </w:tcBorders>
            <w:vAlign w:val="center"/>
          </w:tcPr>
          <w:p w14:paraId="736C76D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582E66D6"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tcPr>
          <w:p w14:paraId="644697BC"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Have shared decision making and negotiation processes been agreed and documented?</w:t>
            </w:r>
          </w:p>
        </w:tc>
        <w:tc>
          <w:tcPr>
            <w:tcW w:w="436" w:type="pct"/>
            <w:gridSpan w:val="2"/>
            <w:tcBorders>
              <w:top w:val="single" w:sz="2" w:space="0" w:color="auto"/>
              <w:left w:val="nil"/>
              <w:bottom w:val="single" w:sz="2" w:space="0" w:color="auto"/>
              <w:right w:val="nil"/>
            </w:tcBorders>
            <w:vAlign w:val="center"/>
          </w:tcPr>
          <w:p w14:paraId="0337EB8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93" w:type="pct"/>
            <w:gridSpan w:val="5"/>
            <w:tcBorders>
              <w:top w:val="single" w:sz="2" w:space="0" w:color="auto"/>
              <w:left w:val="nil"/>
              <w:bottom w:val="single" w:sz="2" w:space="0" w:color="auto"/>
              <w:right w:val="nil"/>
            </w:tcBorders>
            <w:vAlign w:val="center"/>
          </w:tcPr>
          <w:p w14:paraId="13545B6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61" w:type="pct"/>
            <w:tcBorders>
              <w:top w:val="single" w:sz="2" w:space="0" w:color="auto"/>
              <w:left w:val="nil"/>
              <w:bottom w:val="single" w:sz="2" w:space="0" w:color="auto"/>
              <w:right w:val="nil"/>
            </w:tcBorders>
            <w:vAlign w:val="center"/>
          </w:tcPr>
          <w:p w14:paraId="2643A72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39" w:type="pct"/>
            <w:gridSpan w:val="4"/>
            <w:tcBorders>
              <w:top w:val="single" w:sz="2" w:space="0" w:color="auto"/>
              <w:left w:val="nil"/>
              <w:bottom w:val="single" w:sz="2" w:space="0" w:color="auto"/>
              <w:right w:val="nil"/>
            </w:tcBorders>
            <w:vAlign w:val="center"/>
          </w:tcPr>
          <w:p w14:paraId="0C709C7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13" w:type="pct"/>
            <w:gridSpan w:val="8"/>
            <w:tcBorders>
              <w:top w:val="single" w:sz="2" w:space="0" w:color="auto"/>
              <w:left w:val="nil"/>
              <w:bottom w:val="single" w:sz="2" w:space="0" w:color="auto"/>
              <w:right w:val="nil"/>
            </w:tcBorders>
            <w:vAlign w:val="center"/>
          </w:tcPr>
          <w:p w14:paraId="572F99D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4F047553"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tcPr>
          <w:p w14:paraId="072BF863"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Are regular meetings being held between the Regional Indigenous Leadership Group and Government Partners? </w:t>
            </w:r>
          </w:p>
        </w:tc>
        <w:tc>
          <w:tcPr>
            <w:tcW w:w="436" w:type="pct"/>
            <w:gridSpan w:val="2"/>
            <w:tcBorders>
              <w:top w:val="single" w:sz="2" w:space="0" w:color="auto"/>
              <w:left w:val="nil"/>
              <w:bottom w:val="single" w:sz="2" w:space="0" w:color="auto"/>
              <w:right w:val="nil"/>
            </w:tcBorders>
            <w:vAlign w:val="center"/>
          </w:tcPr>
          <w:p w14:paraId="3CE49CD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93" w:type="pct"/>
            <w:gridSpan w:val="5"/>
            <w:tcBorders>
              <w:top w:val="single" w:sz="2" w:space="0" w:color="auto"/>
              <w:left w:val="nil"/>
              <w:bottom w:val="single" w:sz="2" w:space="0" w:color="auto"/>
              <w:right w:val="nil"/>
            </w:tcBorders>
            <w:vAlign w:val="center"/>
          </w:tcPr>
          <w:p w14:paraId="2962E59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61" w:type="pct"/>
            <w:tcBorders>
              <w:top w:val="single" w:sz="2" w:space="0" w:color="auto"/>
              <w:left w:val="nil"/>
              <w:bottom w:val="single" w:sz="2" w:space="0" w:color="auto"/>
              <w:right w:val="nil"/>
            </w:tcBorders>
            <w:vAlign w:val="center"/>
          </w:tcPr>
          <w:p w14:paraId="520F804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39" w:type="pct"/>
            <w:gridSpan w:val="4"/>
            <w:tcBorders>
              <w:top w:val="single" w:sz="2" w:space="0" w:color="auto"/>
              <w:left w:val="nil"/>
              <w:bottom w:val="single" w:sz="2" w:space="0" w:color="auto"/>
              <w:right w:val="nil"/>
            </w:tcBorders>
            <w:vAlign w:val="center"/>
          </w:tcPr>
          <w:p w14:paraId="37B88E7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13" w:type="pct"/>
            <w:gridSpan w:val="8"/>
            <w:tcBorders>
              <w:top w:val="single" w:sz="2" w:space="0" w:color="auto"/>
              <w:left w:val="nil"/>
              <w:bottom w:val="single" w:sz="2" w:space="0" w:color="auto"/>
              <w:right w:val="nil"/>
            </w:tcBorders>
            <w:vAlign w:val="center"/>
          </w:tcPr>
          <w:p w14:paraId="3E3D417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13FBE2A4"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hideMark/>
          </w:tcPr>
          <w:p w14:paraId="7915D2DB"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Are those meetings constructive? </w:t>
            </w:r>
          </w:p>
        </w:tc>
        <w:tc>
          <w:tcPr>
            <w:tcW w:w="436" w:type="pct"/>
            <w:gridSpan w:val="2"/>
            <w:tcBorders>
              <w:top w:val="single" w:sz="2" w:space="0" w:color="auto"/>
              <w:left w:val="nil"/>
              <w:bottom w:val="single" w:sz="2" w:space="0" w:color="auto"/>
              <w:right w:val="nil"/>
            </w:tcBorders>
            <w:vAlign w:val="center"/>
          </w:tcPr>
          <w:p w14:paraId="5547165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93" w:type="pct"/>
            <w:gridSpan w:val="5"/>
            <w:tcBorders>
              <w:top w:val="single" w:sz="2" w:space="0" w:color="auto"/>
              <w:left w:val="nil"/>
              <w:bottom w:val="single" w:sz="2" w:space="0" w:color="auto"/>
              <w:right w:val="nil"/>
            </w:tcBorders>
            <w:vAlign w:val="center"/>
          </w:tcPr>
          <w:p w14:paraId="2331E2E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61" w:type="pct"/>
            <w:tcBorders>
              <w:top w:val="single" w:sz="2" w:space="0" w:color="auto"/>
              <w:left w:val="nil"/>
              <w:bottom w:val="single" w:sz="2" w:space="0" w:color="auto"/>
              <w:right w:val="nil"/>
            </w:tcBorders>
            <w:vAlign w:val="center"/>
          </w:tcPr>
          <w:p w14:paraId="4BDA67B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39" w:type="pct"/>
            <w:gridSpan w:val="4"/>
            <w:tcBorders>
              <w:top w:val="single" w:sz="2" w:space="0" w:color="auto"/>
              <w:left w:val="nil"/>
              <w:bottom w:val="single" w:sz="2" w:space="0" w:color="auto"/>
              <w:right w:val="nil"/>
            </w:tcBorders>
            <w:vAlign w:val="center"/>
          </w:tcPr>
          <w:p w14:paraId="14C9F9B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13" w:type="pct"/>
            <w:gridSpan w:val="8"/>
            <w:tcBorders>
              <w:top w:val="single" w:sz="2" w:space="0" w:color="auto"/>
              <w:left w:val="nil"/>
              <w:bottom w:val="single" w:sz="2" w:space="0" w:color="auto"/>
              <w:right w:val="nil"/>
            </w:tcBorders>
            <w:vAlign w:val="center"/>
          </w:tcPr>
          <w:p w14:paraId="237D2B8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4353ECB4"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tcPr>
          <w:p w14:paraId="41326613"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Does the Regional Indigenous Leadership Group feel respected and heard?</w:t>
            </w:r>
          </w:p>
        </w:tc>
        <w:tc>
          <w:tcPr>
            <w:tcW w:w="436" w:type="pct"/>
            <w:gridSpan w:val="2"/>
            <w:tcBorders>
              <w:top w:val="single" w:sz="2" w:space="0" w:color="auto"/>
              <w:left w:val="nil"/>
              <w:bottom w:val="single" w:sz="2" w:space="0" w:color="auto"/>
              <w:right w:val="nil"/>
            </w:tcBorders>
            <w:vAlign w:val="center"/>
          </w:tcPr>
          <w:p w14:paraId="4582BF1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93" w:type="pct"/>
            <w:gridSpan w:val="5"/>
            <w:tcBorders>
              <w:top w:val="single" w:sz="2" w:space="0" w:color="auto"/>
              <w:left w:val="nil"/>
              <w:bottom w:val="single" w:sz="2" w:space="0" w:color="auto"/>
              <w:right w:val="nil"/>
            </w:tcBorders>
            <w:vAlign w:val="center"/>
          </w:tcPr>
          <w:p w14:paraId="43E9CD8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61" w:type="pct"/>
            <w:tcBorders>
              <w:top w:val="single" w:sz="2" w:space="0" w:color="auto"/>
              <w:left w:val="nil"/>
              <w:bottom w:val="single" w:sz="2" w:space="0" w:color="auto"/>
              <w:right w:val="nil"/>
            </w:tcBorders>
            <w:vAlign w:val="center"/>
          </w:tcPr>
          <w:p w14:paraId="7B7F0E7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39" w:type="pct"/>
            <w:gridSpan w:val="4"/>
            <w:tcBorders>
              <w:top w:val="single" w:sz="2" w:space="0" w:color="auto"/>
              <w:left w:val="nil"/>
              <w:bottom w:val="single" w:sz="2" w:space="0" w:color="auto"/>
              <w:right w:val="nil"/>
            </w:tcBorders>
            <w:vAlign w:val="center"/>
          </w:tcPr>
          <w:p w14:paraId="545A8AD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13" w:type="pct"/>
            <w:gridSpan w:val="8"/>
            <w:tcBorders>
              <w:top w:val="single" w:sz="2" w:space="0" w:color="auto"/>
              <w:left w:val="nil"/>
              <w:bottom w:val="single" w:sz="2" w:space="0" w:color="auto"/>
              <w:right w:val="nil"/>
            </w:tcBorders>
            <w:vAlign w:val="center"/>
          </w:tcPr>
          <w:p w14:paraId="308D99D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41E04073"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tcPr>
          <w:p w14:paraId="05AC8B30"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Is power being shared? </w:t>
            </w:r>
          </w:p>
        </w:tc>
        <w:tc>
          <w:tcPr>
            <w:tcW w:w="436" w:type="pct"/>
            <w:gridSpan w:val="2"/>
            <w:tcBorders>
              <w:top w:val="single" w:sz="2" w:space="0" w:color="auto"/>
              <w:left w:val="nil"/>
              <w:bottom w:val="single" w:sz="2" w:space="0" w:color="auto"/>
              <w:right w:val="nil"/>
            </w:tcBorders>
            <w:vAlign w:val="center"/>
          </w:tcPr>
          <w:p w14:paraId="4764631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93" w:type="pct"/>
            <w:gridSpan w:val="5"/>
            <w:tcBorders>
              <w:top w:val="single" w:sz="2" w:space="0" w:color="auto"/>
              <w:left w:val="nil"/>
              <w:bottom w:val="single" w:sz="2" w:space="0" w:color="auto"/>
              <w:right w:val="nil"/>
            </w:tcBorders>
            <w:vAlign w:val="center"/>
          </w:tcPr>
          <w:p w14:paraId="713A3B1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61" w:type="pct"/>
            <w:tcBorders>
              <w:top w:val="single" w:sz="2" w:space="0" w:color="auto"/>
              <w:left w:val="nil"/>
              <w:bottom w:val="single" w:sz="2" w:space="0" w:color="auto"/>
              <w:right w:val="nil"/>
            </w:tcBorders>
            <w:vAlign w:val="center"/>
          </w:tcPr>
          <w:p w14:paraId="61FA34C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39" w:type="pct"/>
            <w:gridSpan w:val="4"/>
            <w:tcBorders>
              <w:top w:val="single" w:sz="2" w:space="0" w:color="auto"/>
              <w:left w:val="nil"/>
              <w:bottom w:val="single" w:sz="2" w:space="0" w:color="auto"/>
              <w:right w:val="nil"/>
            </w:tcBorders>
            <w:vAlign w:val="center"/>
          </w:tcPr>
          <w:p w14:paraId="56C88D1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13" w:type="pct"/>
            <w:gridSpan w:val="8"/>
            <w:tcBorders>
              <w:top w:val="single" w:sz="2" w:space="0" w:color="auto"/>
              <w:left w:val="nil"/>
              <w:bottom w:val="single" w:sz="2" w:space="0" w:color="auto"/>
              <w:right w:val="nil"/>
            </w:tcBorders>
            <w:vAlign w:val="center"/>
          </w:tcPr>
          <w:p w14:paraId="66D9856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514B0ABE" w14:textId="77777777" w:rsidTr="00573CDD">
        <w:trPr>
          <w:gridAfter w:val="1"/>
          <w:wAfter w:w="6" w:type="pct"/>
          <w:trHeight w:val="283"/>
        </w:trPr>
        <w:tc>
          <w:tcPr>
            <w:tcW w:w="2553" w:type="pct"/>
            <w:gridSpan w:val="4"/>
            <w:tcBorders>
              <w:top w:val="single" w:sz="2" w:space="0" w:color="auto"/>
              <w:left w:val="nil"/>
              <w:bottom w:val="single" w:sz="2" w:space="0" w:color="auto"/>
              <w:right w:val="nil"/>
            </w:tcBorders>
            <w:shd w:val="clear" w:color="auto" w:fill="auto"/>
            <w:vAlign w:val="center"/>
          </w:tcPr>
          <w:p w14:paraId="531548CE"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What makes you say that?</w:t>
            </w:r>
          </w:p>
        </w:tc>
        <w:tc>
          <w:tcPr>
            <w:tcW w:w="436" w:type="pct"/>
            <w:gridSpan w:val="2"/>
            <w:tcBorders>
              <w:top w:val="single" w:sz="2" w:space="0" w:color="auto"/>
              <w:left w:val="nil"/>
              <w:bottom w:val="single" w:sz="2" w:space="0" w:color="auto"/>
              <w:right w:val="nil"/>
            </w:tcBorders>
            <w:vAlign w:val="center"/>
          </w:tcPr>
          <w:p w14:paraId="7296D62F" w14:textId="77777777" w:rsidR="00BD3FEF" w:rsidRDefault="00BD3FEF" w:rsidP="00AE3A42">
            <w:pPr>
              <w:spacing w:after="0" w:line="240" w:lineRule="auto"/>
              <w:jc w:val="center"/>
              <w:rPr>
                <w:rFonts w:asciiTheme="majorHAnsi" w:hAnsiTheme="majorHAnsi" w:cstheme="majorHAnsi"/>
              </w:rPr>
            </w:pPr>
          </w:p>
        </w:tc>
        <w:tc>
          <w:tcPr>
            <w:tcW w:w="593" w:type="pct"/>
            <w:gridSpan w:val="5"/>
            <w:tcBorders>
              <w:top w:val="single" w:sz="2" w:space="0" w:color="auto"/>
              <w:left w:val="nil"/>
              <w:bottom w:val="single" w:sz="2" w:space="0" w:color="auto"/>
              <w:right w:val="nil"/>
            </w:tcBorders>
            <w:vAlign w:val="center"/>
          </w:tcPr>
          <w:p w14:paraId="1FA3B0A1" w14:textId="77777777" w:rsidR="00BD3FEF" w:rsidRDefault="00BD3FEF" w:rsidP="00AE3A42">
            <w:pPr>
              <w:spacing w:after="0" w:line="240" w:lineRule="auto"/>
              <w:jc w:val="center"/>
              <w:rPr>
                <w:rFonts w:asciiTheme="majorHAnsi" w:hAnsiTheme="majorHAnsi" w:cstheme="majorHAnsi"/>
              </w:rPr>
            </w:pPr>
          </w:p>
        </w:tc>
        <w:tc>
          <w:tcPr>
            <w:tcW w:w="361" w:type="pct"/>
            <w:tcBorders>
              <w:top w:val="single" w:sz="2" w:space="0" w:color="auto"/>
              <w:left w:val="nil"/>
              <w:bottom w:val="single" w:sz="2" w:space="0" w:color="auto"/>
              <w:right w:val="nil"/>
            </w:tcBorders>
            <w:vAlign w:val="center"/>
          </w:tcPr>
          <w:p w14:paraId="65BBC529" w14:textId="77777777" w:rsidR="00BD3FEF" w:rsidRDefault="00BD3FEF" w:rsidP="00AE3A42">
            <w:pPr>
              <w:spacing w:after="0" w:line="240" w:lineRule="auto"/>
              <w:jc w:val="center"/>
              <w:rPr>
                <w:rFonts w:asciiTheme="majorHAnsi" w:hAnsiTheme="majorHAnsi" w:cstheme="majorHAnsi"/>
              </w:rPr>
            </w:pPr>
          </w:p>
        </w:tc>
        <w:tc>
          <w:tcPr>
            <w:tcW w:w="339" w:type="pct"/>
            <w:gridSpan w:val="4"/>
            <w:tcBorders>
              <w:top w:val="single" w:sz="2" w:space="0" w:color="auto"/>
              <w:left w:val="nil"/>
              <w:bottom w:val="single" w:sz="2" w:space="0" w:color="auto"/>
              <w:right w:val="nil"/>
            </w:tcBorders>
            <w:vAlign w:val="center"/>
          </w:tcPr>
          <w:p w14:paraId="6F87AA55" w14:textId="77777777" w:rsidR="00BD3FEF" w:rsidRDefault="00BD3FEF" w:rsidP="00AE3A42">
            <w:pPr>
              <w:spacing w:after="0" w:line="240" w:lineRule="auto"/>
              <w:jc w:val="center"/>
              <w:rPr>
                <w:rFonts w:asciiTheme="majorHAnsi" w:hAnsiTheme="majorHAnsi" w:cstheme="majorHAnsi"/>
              </w:rPr>
            </w:pPr>
          </w:p>
        </w:tc>
        <w:tc>
          <w:tcPr>
            <w:tcW w:w="713" w:type="pct"/>
            <w:gridSpan w:val="8"/>
            <w:tcBorders>
              <w:top w:val="single" w:sz="2" w:space="0" w:color="auto"/>
              <w:left w:val="nil"/>
              <w:bottom w:val="single" w:sz="2" w:space="0" w:color="auto"/>
              <w:right w:val="nil"/>
            </w:tcBorders>
            <w:vAlign w:val="center"/>
          </w:tcPr>
          <w:p w14:paraId="429E630F" w14:textId="77777777" w:rsidR="00BD3FEF" w:rsidRDefault="00BD3FEF" w:rsidP="00AE3A42">
            <w:pPr>
              <w:spacing w:after="0" w:line="240" w:lineRule="auto"/>
              <w:jc w:val="center"/>
              <w:rPr>
                <w:rFonts w:asciiTheme="majorHAnsi" w:hAnsiTheme="majorHAnsi" w:cstheme="majorHAnsi"/>
              </w:rPr>
            </w:pPr>
          </w:p>
        </w:tc>
      </w:tr>
      <w:tr w:rsidR="00BD3FEF" w:rsidRPr="00FD48EC" w14:paraId="7F09D576" w14:textId="77777777" w:rsidTr="00573CDD">
        <w:trPr>
          <w:gridAfter w:val="1"/>
          <w:wAfter w:w="6" w:type="pct"/>
          <w:trHeight w:val="283"/>
        </w:trPr>
        <w:tc>
          <w:tcPr>
            <w:tcW w:w="2553" w:type="pct"/>
            <w:gridSpan w:val="4"/>
            <w:tcBorders>
              <w:top w:val="single" w:sz="2" w:space="0" w:color="auto"/>
              <w:left w:val="nil"/>
              <w:bottom w:val="single" w:sz="8" w:space="0" w:color="auto"/>
              <w:right w:val="nil"/>
            </w:tcBorders>
            <w:shd w:val="clear" w:color="auto" w:fill="auto"/>
            <w:vAlign w:val="center"/>
          </w:tcPr>
          <w:p w14:paraId="46E80220"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Can you provide an example(s) that demonstrates how power is (or is not) being shared?</w:t>
            </w:r>
          </w:p>
        </w:tc>
        <w:tc>
          <w:tcPr>
            <w:tcW w:w="436" w:type="pct"/>
            <w:gridSpan w:val="2"/>
            <w:tcBorders>
              <w:top w:val="single" w:sz="2" w:space="0" w:color="auto"/>
              <w:left w:val="nil"/>
              <w:bottom w:val="single" w:sz="8" w:space="0" w:color="auto"/>
              <w:right w:val="nil"/>
            </w:tcBorders>
            <w:vAlign w:val="center"/>
          </w:tcPr>
          <w:p w14:paraId="4DA65D11" w14:textId="77777777" w:rsidR="00BD3FEF" w:rsidRDefault="00BD3FEF" w:rsidP="00AE3A42">
            <w:pPr>
              <w:spacing w:after="0" w:line="240" w:lineRule="auto"/>
              <w:jc w:val="center"/>
              <w:rPr>
                <w:rFonts w:asciiTheme="majorHAnsi" w:hAnsiTheme="majorHAnsi" w:cstheme="majorHAnsi"/>
              </w:rPr>
            </w:pPr>
          </w:p>
        </w:tc>
        <w:tc>
          <w:tcPr>
            <w:tcW w:w="593" w:type="pct"/>
            <w:gridSpan w:val="5"/>
            <w:tcBorders>
              <w:top w:val="single" w:sz="2" w:space="0" w:color="auto"/>
              <w:left w:val="nil"/>
              <w:bottom w:val="single" w:sz="8" w:space="0" w:color="auto"/>
              <w:right w:val="nil"/>
            </w:tcBorders>
            <w:vAlign w:val="center"/>
          </w:tcPr>
          <w:p w14:paraId="024D2E0B" w14:textId="77777777" w:rsidR="00BD3FEF" w:rsidRDefault="00BD3FEF" w:rsidP="00AE3A42">
            <w:pPr>
              <w:spacing w:after="0" w:line="240" w:lineRule="auto"/>
              <w:jc w:val="center"/>
              <w:rPr>
                <w:rFonts w:asciiTheme="majorHAnsi" w:hAnsiTheme="majorHAnsi" w:cstheme="majorHAnsi"/>
              </w:rPr>
            </w:pPr>
          </w:p>
        </w:tc>
        <w:tc>
          <w:tcPr>
            <w:tcW w:w="361" w:type="pct"/>
            <w:tcBorders>
              <w:top w:val="single" w:sz="2" w:space="0" w:color="auto"/>
              <w:left w:val="nil"/>
              <w:bottom w:val="single" w:sz="8" w:space="0" w:color="auto"/>
              <w:right w:val="nil"/>
            </w:tcBorders>
            <w:vAlign w:val="center"/>
          </w:tcPr>
          <w:p w14:paraId="65EC1FCE" w14:textId="77777777" w:rsidR="00BD3FEF" w:rsidRDefault="00BD3FEF" w:rsidP="00AE3A42">
            <w:pPr>
              <w:spacing w:after="0" w:line="240" w:lineRule="auto"/>
              <w:jc w:val="center"/>
              <w:rPr>
                <w:rFonts w:asciiTheme="majorHAnsi" w:hAnsiTheme="majorHAnsi" w:cstheme="majorHAnsi"/>
              </w:rPr>
            </w:pPr>
          </w:p>
        </w:tc>
        <w:tc>
          <w:tcPr>
            <w:tcW w:w="339" w:type="pct"/>
            <w:gridSpan w:val="4"/>
            <w:tcBorders>
              <w:top w:val="single" w:sz="2" w:space="0" w:color="auto"/>
              <w:left w:val="nil"/>
              <w:bottom w:val="single" w:sz="8" w:space="0" w:color="auto"/>
              <w:right w:val="nil"/>
            </w:tcBorders>
            <w:vAlign w:val="center"/>
          </w:tcPr>
          <w:p w14:paraId="2E8D0A71" w14:textId="77777777" w:rsidR="00BD3FEF" w:rsidRDefault="00BD3FEF" w:rsidP="00AE3A42">
            <w:pPr>
              <w:spacing w:after="0" w:line="240" w:lineRule="auto"/>
              <w:jc w:val="center"/>
              <w:rPr>
                <w:rFonts w:asciiTheme="majorHAnsi" w:hAnsiTheme="majorHAnsi" w:cstheme="majorHAnsi"/>
              </w:rPr>
            </w:pPr>
          </w:p>
        </w:tc>
        <w:tc>
          <w:tcPr>
            <w:tcW w:w="713" w:type="pct"/>
            <w:gridSpan w:val="8"/>
            <w:tcBorders>
              <w:top w:val="single" w:sz="2" w:space="0" w:color="auto"/>
              <w:left w:val="nil"/>
              <w:bottom w:val="single" w:sz="8" w:space="0" w:color="auto"/>
              <w:right w:val="nil"/>
            </w:tcBorders>
            <w:vAlign w:val="center"/>
          </w:tcPr>
          <w:p w14:paraId="73D64B0B" w14:textId="77777777" w:rsidR="00BD3FEF" w:rsidRDefault="00BD3FEF" w:rsidP="00AE3A42">
            <w:pPr>
              <w:spacing w:after="0" w:line="240" w:lineRule="auto"/>
              <w:jc w:val="center"/>
              <w:rPr>
                <w:rFonts w:asciiTheme="majorHAnsi" w:hAnsiTheme="majorHAnsi" w:cstheme="majorHAnsi"/>
              </w:rPr>
            </w:pPr>
          </w:p>
        </w:tc>
      </w:tr>
      <w:tr w:rsidR="00BD3FEF" w:rsidRPr="00067D3F" w14:paraId="4899E0CC" w14:textId="77777777" w:rsidTr="00573CDD">
        <w:trPr>
          <w:gridAfter w:val="1"/>
          <w:wAfter w:w="6" w:type="pct"/>
          <w:trHeight w:val="478"/>
        </w:trPr>
        <w:tc>
          <w:tcPr>
            <w:tcW w:w="2553" w:type="pct"/>
            <w:gridSpan w:val="4"/>
            <w:tcBorders>
              <w:top w:val="single" w:sz="8" w:space="0" w:color="auto"/>
              <w:left w:val="nil"/>
              <w:bottom w:val="single" w:sz="8" w:space="0" w:color="auto"/>
              <w:right w:val="nil"/>
            </w:tcBorders>
            <w:shd w:val="clear" w:color="auto" w:fill="auto"/>
            <w:vAlign w:val="center"/>
          </w:tcPr>
          <w:p w14:paraId="374F026F" w14:textId="77777777" w:rsidR="00BD3FEF" w:rsidRPr="003D17DB" w:rsidRDefault="00BD3FEF" w:rsidP="00C62D47">
            <w:pPr>
              <w:pStyle w:val="ListParagraph"/>
              <w:numPr>
                <w:ilvl w:val="0"/>
                <w:numId w:val="41"/>
              </w:numPr>
              <w:spacing w:after="0" w:line="240" w:lineRule="auto"/>
              <w:ind w:hanging="32"/>
              <w:rPr>
                <w:rFonts w:asciiTheme="majorHAnsi" w:hAnsiTheme="majorHAnsi" w:cstheme="majorHAnsi"/>
              </w:rPr>
            </w:pPr>
            <w:r>
              <w:rPr>
                <w:rFonts w:asciiTheme="majorHAnsi" w:hAnsiTheme="majorHAnsi" w:cstheme="majorHAnsi"/>
                <w:color w:val="BF8F00" w:themeColor="accent4" w:themeShade="BF"/>
              </w:rPr>
              <w:t>Two-way accountability</w:t>
            </w:r>
          </w:p>
        </w:tc>
        <w:tc>
          <w:tcPr>
            <w:tcW w:w="436" w:type="pct"/>
            <w:gridSpan w:val="2"/>
            <w:tcBorders>
              <w:top w:val="single" w:sz="8" w:space="0" w:color="auto"/>
              <w:left w:val="nil"/>
              <w:bottom w:val="single" w:sz="8" w:space="0" w:color="auto"/>
              <w:right w:val="nil"/>
            </w:tcBorders>
            <w:vAlign w:val="center"/>
          </w:tcPr>
          <w:p w14:paraId="6D1D2BD2" w14:textId="77777777" w:rsidR="00BD3FEF" w:rsidRDefault="00BD3FEF" w:rsidP="00AE3A42">
            <w:pPr>
              <w:spacing w:after="0" w:line="240" w:lineRule="auto"/>
              <w:jc w:val="center"/>
              <w:rPr>
                <w:rFonts w:asciiTheme="majorHAnsi" w:hAnsiTheme="majorHAnsi" w:cstheme="majorHAnsi"/>
              </w:rPr>
            </w:pPr>
          </w:p>
        </w:tc>
        <w:tc>
          <w:tcPr>
            <w:tcW w:w="593" w:type="pct"/>
            <w:gridSpan w:val="5"/>
            <w:tcBorders>
              <w:top w:val="single" w:sz="8" w:space="0" w:color="auto"/>
              <w:left w:val="nil"/>
              <w:bottom w:val="single" w:sz="8" w:space="0" w:color="auto"/>
              <w:right w:val="nil"/>
            </w:tcBorders>
            <w:vAlign w:val="center"/>
          </w:tcPr>
          <w:p w14:paraId="13270CC8" w14:textId="77777777" w:rsidR="00BD3FEF" w:rsidRDefault="00BD3FEF" w:rsidP="00AE3A42">
            <w:pPr>
              <w:spacing w:after="0" w:line="240" w:lineRule="auto"/>
              <w:jc w:val="center"/>
              <w:rPr>
                <w:rFonts w:asciiTheme="majorHAnsi" w:hAnsiTheme="majorHAnsi" w:cstheme="majorHAnsi"/>
              </w:rPr>
            </w:pPr>
          </w:p>
        </w:tc>
        <w:tc>
          <w:tcPr>
            <w:tcW w:w="361" w:type="pct"/>
            <w:tcBorders>
              <w:top w:val="single" w:sz="8" w:space="0" w:color="auto"/>
              <w:left w:val="nil"/>
              <w:bottom w:val="single" w:sz="8" w:space="0" w:color="auto"/>
              <w:right w:val="nil"/>
            </w:tcBorders>
            <w:vAlign w:val="center"/>
          </w:tcPr>
          <w:p w14:paraId="5C2200F0" w14:textId="77777777" w:rsidR="00BD3FEF" w:rsidRDefault="00BD3FEF" w:rsidP="00AE3A42">
            <w:pPr>
              <w:spacing w:after="0" w:line="240" w:lineRule="auto"/>
              <w:jc w:val="center"/>
              <w:rPr>
                <w:rFonts w:asciiTheme="majorHAnsi" w:hAnsiTheme="majorHAnsi" w:cstheme="majorHAnsi"/>
              </w:rPr>
            </w:pPr>
          </w:p>
        </w:tc>
        <w:tc>
          <w:tcPr>
            <w:tcW w:w="339" w:type="pct"/>
            <w:gridSpan w:val="4"/>
            <w:tcBorders>
              <w:top w:val="single" w:sz="8" w:space="0" w:color="auto"/>
              <w:left w:val="nil"/>
              <w:bottom w:val="single" w:sz="8" w:space="0" w:color="auto"/>
              <w:right w:val="nil"/>
            </w:tcBorders>
            <w:vAlign w:val="center"/>
          </w:tcPr>
          <w:p w14:paraId="1F8ADE71" w14:textId="77777777" w:rsidR="00BD3FEF" w:rsidRDefault="00BD3FEF" w:rsidP="00AE3A42">
            <w:pPr>
              <w:spacing w:after="0" w:line="240" w:lineRule="auto"/>
              <w:jc w:val="center"/>
              <w:rPr>
                <w:rFonts w:asciiTheme="majorHAnsi" w:hAnsiTheme="majorHAnsi" w:cstheme="majorHAnsi"/>
              </w:rPr>
            </w:pPr>
          </w:p>
        </w:tc>
        <w:tc>
          <w:tcPr>
            <w:tcW w:w="713" w:type="pct"/>
            <w:gridSpan w:val="8"/>
            <w:tcBorders>
              <w:top w:val="single" w:sz="8" w:space="0" w:color="auto"/>
              <w:left w:val="nil"/>
              <w:bottom w:val="single" w:sz="8" w:space="0" w:color="auto"/>
              <w:right w:val="nil"/>
            </w:tcBorders>
            <w:vAlign w:val="center"/>
          </w:tcPr>
          <w:p w14:paraId="2D845411" w14:textId="77777777" w:rsidR="00BD3FEF" w:rsidRDefault="00BD3FEF" w:rsidP="00AE3A42">
            <w:pPr>
              <w:spacing w:after="0" w:line="240" w:lineRule="auto"/>
              <w:jc w:val="center"/>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735552" behindDoc="0" locked="0" layoutInCell="1" allowOverlap="1" wp14:anchorId="4D67176D" wp14:editId="06FA9142">
                  <wp:simplePos x="0" y="0"/>
                  <wp:positionH relativeFrom="column">
                    <wp:posOffset>-795020</wp:posOffset>
                  </wp:positionH>
                  <wp:positionV relativeFrom="paragraph">
                    <wp:posOffset>-66040</wp:posOffset>
                  </wp:positionV>
                  <wp:extent cx="1612900" cy="236220"/>
                  <wp:effectExtent l="0" t="0" r="635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12900" cy="236220"/>
                          </a:xfrm>
                          <a:prstGeom prst="rect">
                            <a:avLst/>
                          </a:prstGeom>
                        </pic:spPr>
                      </pic:pic>
                    </a:graphicData>
                  </a:graphic>
                  <wp14:sizeRelH relativeFrom="margin">
                    <wp14:pctWidth>0</wp14:pctWidth>
                  </wp14:sizeRelH>
                  <wp14:sizeRelV relativeFrom="margin">
                    <wp14:pctHeight>0</wp14:pctHeight>
                  </wp14:sizeRelV>
                </wp:anchor>
              </w:drawing>
            </w:r>
          </w:p>
        </w:tc>
      </w:tr>
      <w:tr w:rsidR="00BD3FEF" w:rsidRPr="00067D3F" w14:paraId="633F8631" w14:textId="77777777" w:rsidTr="00573CDD">
        <w:trPr>
          <w:gridAfter w:val="1"/>
          <w:wAfter w:w="6" w:type="pct"/>
          <w:trHeight w:val="283"/>
        </w:trPr>
        <w:tc>
          <w:tcPr>
            <w:tcW w:w="2553" w:type="pct"/>
            <w:gridSpan w:val="4"/>
            <w:tcBorders>
              <w:top w:val="single" w:sz="8" w:space="0" w:color="auto"/>
              <w:left w:val="nil"/>
              <w:bottom w:val="single" w:sz="4" w:space="0" w:color="auto"/>
              <w:right w:val="nil"/>
            </w:tcBorders>
            <w:shd w:val="clear" w:color="auto" w:fill="auto"/>
            <w:vAlign w:val="center"/>
          </w:tcPr>
          <w:p w14:paraId="5251DD08" w14:textId="77777777" w:rsidR="00BD3FEF" w:rsidRPr="003D17DB" w:rsidRDefault="00BD3FEF" w:rsidP="00AE3A42">
            <w:pPr>
              <w:spacing w:after="0" w:line="240" w:lineRule="auto"/>
              <w:rPr>
                <w:rFonts w:asciiTheme="majorHAnsi" w:hAnsiTheme="majorHAnsi" w:cstheme="majorHAnsi"/>
              </w:rPr>
            </w:pPr>
          </w:p>
        </w:tc>
        <w:tc>
          <w:tcPr>
            <w:tcW w:w="436" w:type="pct"/>
            <w:gridSpan w:val="2"/>
            <w:tcBorders>
              <w:top w:val="single" w:sz="8" w:space="0" w:color="auto"/>
              <w:left w:val="nil"/>
              <w:bottom w:val="single" w:sz="4" w:space="0" w:color="auto"/>
              <w:right w:val="nil"/>
            </w:tcBorders>
            <w:vAlign w:val="center"/>
          </w:tcPr>
          <w:p w14:paraId="29995D7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593" w:type="pct"/>
            <w:gridSpan w:val="5"/>
            <w:tcBorders>
              <w:top w:val="single" w:sz="8" w:space="0" w:color="auto"/>
              <w:left w:val="nil"/>
              <w:bottom w:val="single" w:sz="4" w:space="0" w:color="auto"/>
              <w:right w:val="nil"/>
            </w:tcBorders>
            <w:vAlign w:val="center"/>
          </w:tcPr>
          <w:p w14:paraId="7BA364B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361" w:type="pct"/>
            <w:tcBorders>
              <w:top w:val="single" w:sz="8" w:space="0" w:color="auto"/>
              <w:left w:val="nil"/>
              <w:bottom w:val="single" w:sz="4" w:space="0" w:color="auto"/>
              <w:right w:val="nil"/>
            </w:tcBorders>
            <w:vAlign w:val="center"/>
          </w:tcPr>
          <w:p w14:paraId="465C7D9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339" w:type="pct"/>
            <w:gridSpan w:val="4"/>
            <w:tcBorders>
              <w:top w:val="single" w:sz="8" w:space="0" w:color="auto"/>
              <w:left w:val="nil"/>
              <w:bottom w:val="single" w:sz="4" w:space="0" w:color="auto"/>
              <w:right w:val="nil"/>
            </w:tcBorders>
            <w:vAlign w:val="center"/>
          </w:tcPr>
          <w:p w14:paraId="654A653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713" w:type="pct"/>
            <w:gridSpan w:val="8"/>
            <w:tcBorders>
              <w:top w:val="single" w:sz="8" w:space="0" w:color="auto"/>
              <w:left w:val="nil"/>
              <w:bottom w:val="single" w:sz="4" w:space="0" w:color="auto"/>
              <w:right w:val="nil"/>
            </w:tcBorders>
            <w:vAlign w:val="center"/>
          </w:tcPr>
          <w:p w14:paraId="7219CFA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54D2901F" w14:textId="77777777" w:rsidTr="00573CDD">
        <w:trPr>
          <w:gridAfter w:val="1"/>
          <w:wAfter w:w="6" w:type="pct"/>
          <w:trHeight w:val="283"/>
        </w:trPr>
        <w:tc>
          <w:tcPr>
            <w:tcW w:w="2553" w:type="pct"/>
            <w:gridSpan w:val="4"/>
            <w:tcBorders>
              <w:top w:val="single" w:sz="4" w:space="0" w:color="auto"/>
              <w:left w:val="nil"/>
              <w:bottom w:val="single" w:sz="4" w:space="0" w:color="auto"/>
              <w:right w:val="nil"/>
            </w:tcBorders>
            <w:shd w:val="clear" w:color="auto" w:fill="auto"/>
            <w:vAlign w:val="center"/>
            <w:hideMark/>
          </w:tcPr>
          <w:p w14:paraId="170BE7E2"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Are Indigenous and Government Partners</w:t>
            </w:r>
            <w:r>
              <w:rPr>
                <w:rFonts w:asciiTheme="majorHAnsi" w:hAnsiTheme="majorHAnsi" w:cstheme="majorHAnsi"/>
              </w:rPr>
              <w:t xml:space="preserve"> both</w:t>
            </w:r>
            <w:r w:rsidRPr="003D17DB">
              <w:rPr>
                <w:rFonts w:asciiTheme="majorHAnsi" w:hAnsiTheme="majorHAnsi" w:cstheme="majorHAnsi"/>
              </w:rPr>
              <w:t xml:space="preserve"> being held accountable for the actions for which they are responsible?</w:t>
            </w:r>
          </w:p>
        </w:tc>
        <w:tc>
          <w:tcPr>
            <w:tcW w:w="436" w:type="pct"/>
            <w:gridSpan w:val="2"/>
            <w:tcBorders>
              <w:top w:val="single" w:sz="4" w:space="0" w:color="auto"/>
              <w:left w:val="nil"/>
              <w:bottom w:val="single" w:sz="4" w:space="0" w:color="auto"/>
              <w:right w:val="nil"/>
            </w:tcBorders>
            <w:vAlign w:val="center"/>
          </w:tcPr>
          <w:p w14:paraId="3ECB9A0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93" w:type="pct"/>
            <w:gridSpan w:val="5"/>
            <w:tcBorders>
              <w:top w:val="single" w:sz="4" w:space="0" w:color="auto"/>
              <w:left w:val="nil"/>
              <w:bottom w:val="single" w:sz="4" w:space="0" w:color="auto"/>
              <w:right w:val="nil"/>
            </w:tcBorders>
            <w:vAlign w:val="center"/>
          </w:tcPr>
          <w:p w14:paraId="23E0B89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61" w:type="pct"/>
            <w:tcBorders>
              <w:top w:val="single" w:sz="4" w:space="0" w:color="auto"/>
              <w:left w:val="nil"/>
              <w:bottom w:val="single" w:sz="4" w:space="0" w:color="auto"/>
              <w:right w:val="nil"/>
            </w:tcBorders>
            <w:vAlign w:val="center"/>
          </w:tcPr>
          <w:p w14:paraId="7F17301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39" w:type="pct"/>
            <w:gridSpan w:val="4"/>
            <w:tcBorders>
              <w:top w:val="single" w:sz="4" w:space="0" w:color="auto"/>
              <w:left w:val="nil"/>
              <w:bottom w:val="single" w:sz="4" w:space="0" w:color="auto"/>
              <w:right w:val="nil"/>
            </w:tcBorders>
            <w:vAlign w:val="center"/>
          </w:tcPr>
          <w:p w14:paraId="379D6A2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13" w:type="pct"/>
            <w:gridSpan w:val="8"/>
            <w:tcBorders>
              <w:top w:val="single" w:sz="4" w:space="0" w:color="auto"/>
              <w:left w:val="nil"/>
              <w:bottom w:val="single" w:sz="4" w:space="0" w:color="auto"/>
              <w:right w:val="nil"/>
            </w:tcBorders>
            <w:vAlign w:val="center"/>
          </w:tcPr>
          <w:p w14:paraId="2CFF2F9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1B0B76CB" w14:textId="77777777" w:rsidTr="00573CDD">
        <w:trPr>
          <w:gridAfter w:val="1"/>
          <w:wAfter w:w="6" w:type="pct"/>
          <w:trHeight w:val="283"/>
        </w:trPr>
        <w:tc>
          <w:tcPr>
            <w:tcW w:w="2553" w:type="pct"/>
            <w:gridSpan w:val="4"/>
            <w:tcBorders>
              <w:top w:val="single" w:sz="4" w:space="0" w:color="auto"/>
              <w:left w:val="nil"/>
              <w:bottom w:val="single" w:sz="4" w:space="0" w:color="auto"/>
              <w:right w:val="nil"/>
            </w:tcBorders>
            <w:shd w:val="clear" w:color="auto" w:fill="auto"/>
            <w:vAlign w:val="center"/>
          </w:tcPr>
          <w:p w14:paraId="2CEFD94B"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If not: What is happening? What can be done to address that?</w:t>
            </w:r>
          </w:p>
        </w:tc>
        <w:tc>
          <w:tcPr>
            <w:tcW w:w="436" w:type="pct"/>
            <w:gridSpan w:val="2"/>
            <w:tcBorders>
              <w:top w:val="single" w:sz="4" w:space="0" w:color="auto"/>
              <w:left w:val="nil"/>
              <w:bottom w:val="single" w:sz="4" w:space="0" w:color="auto"/>
              <w:right w:val="nil"/>
            </w:tcBorders>
            <w:vAlign w:val="center"/>
          </w:tcPr>
          <w:p w14:paraId="086FD888" w14:textId="77777777" w:rsidR="00BD3FEF" w:rsidRDefault="00BD3FEF" w:rsidP="00AE3A42">
            <w:pPr>
              <w:spacing w:after="0" w:line="240" w:lineRule="auto"/>
              <w:jc w:val="center"/>
              <w:rPr>
                <w:rFonts w:asciiTheme="majorHAnsi" w:hAnsiTheme="majorHAnsi" w:cstheme="majorHAnsi"/>
              </w:rPr>
            </w:pPr>
          </w:p>
        </w:tc>
        <w:tc>
          <w:tcPr>
            <w:tcW w:w="593" w:type="pct"/>
            <w:gridSpan w:val="5"/>
            <w:tcBorders>
              <w:top w:val="single" w:sz="4" w:space="0" w:color="auto"/>
              <w:left w:val="nil"/>
              <w:bottom w:val="single" w:sz="4" w:space="0" w:color="auto"/>
              <w:right w:val="nil"/>
            </w:tcBorders>
            <w:vAlign w:val="center"/>
          </w:tcPr>
          <w:p w14:paraId="45D29B6B" w14:textId="77777777" w:rsidR="00BD3FEF" w:rsidRDefault="00BD3FEF" w:rsidP="00AE3A42">
            <w:pPr>
              <w:spacing w:after="0" w:line="240" w:lineRule="auto"/>
              <w:jc w:val="center"/>
              <w:rPr>
                <w:rFonts w:asciiTheme="majorHAnsi" w:hAnsiTheme="majorHAnsi" w:cstheme="majorHAnsi"/>
              </w:rPr>
            </w:pPr>
          </w:p>
        </w:tc>
        <w:tc>
          <w:tcPr>
            <w:tcW w:w="361" w:type="pct"/>
            <w:tcBorders>
              <w:top w:val="single" w:sz="4" w:space="0" w:color="auto"/>
              <w:left w:val="nil"/>
              <w:bottom w:val="single" w:sz="4" w:space="0" w:color="auto"/>
              <w:right w:val="nil"/>
            </w:tcBorders>
            <w:vAlign w:val="center"/>
          </w:tcPr>
          <w:p w14:paraId="3BA132AF" w14:textId="77777777" w:rsidR="00BD3FEF" w:rsidRDefault="00BD3FEF" w:rsidP="00AE3A42">
            <w:pPr>
              <w:spacing w:after="0" w:line="240" w:lineRule="auto"/>
              <w:jc w:val="center"/>
              <w:rPr>
                <w:rFonts w:asciiTheme="majorHAnsi" w:hAnsiTheme="majorHAnsi" w:cstheme="majorHAnsi"/>
              </w:rPr>
            </w:pPr>
          </w:p>
        </w:tc>
        <w:tc>
          <w:tcPr>
            <w:tcW w:w="339" w:type="pct"/>
            <w:gridSpan w:val="4"/>
            <w:tcBorders>
              <w:top w:val="single" w:sz="4" w:space="0" w:color="auto"/>
              <w:left w:val="nil"/>
              <w:bottom w:val="single" w:sz="4" w:space="0" w:color="auto"/>
              <w:right w:val="nil"/>
            </w:tcBorders>
            <w:vAlign w:val="center"/>
          </w:tcPr>
          <w:p w14:paraId="3222431C" w14:textId="77777777" w:rsidR="00BD3FEF" w:rsidRDefault="00BD3FEF" w:rsidP="00AE3A42">
            <w:pPr>
              <w:spacing w:after="0" w:line="240" w:lineRule="auto"/>
              <w:jc w:val="center"/>
              <w:rPr>
                <w:rFonts w:asciiTheme="majorHAnsi" w:hAnsiTheme="majorHAnsi" w:cstheme="majorHAnsi"/>
              </w:rPr>
            </w:pPr>
          </w:p>
        </w:tc>
        <w:tc>
          <w:tcPr>
            <w:tcW w:w="713" w:type="pct"/>
            <w:gridSpan w:val="8"/>
            <w:tcBorders>
              <w:top w:val="single" w:sz="4" w:space="0" w:color="auto"/>
              <w:left w:val="nil"/>
              <w:bottom w:val="single" w:sz="4" w:space="0" w:color="auto"/>
              <w:right w:val="nil"/>
            </w:tcBorders>
            <w:vAlign w:val="center"/>
          </w:tcPr>
          <w:p w14:paraId="67755359" w14:textId="77777777" w:rsidR="00BD3FEF" w:rsidRDefault="00BD3FEF" w:rsidP="00AE3A42">
            <w:pPr>
              <w:spacing w:after="0" w:line="240" w:lineRule="auto"/>
              <w:jc w:val="center"/>
              <w:rPr>
                <w:rFonts w:asciiTheme="majorHAnsi" w:hAnsiTheme="majorHAnsi" w:cstheme="majorHAnsi"/>
              </w:rPr>
            </w:pPr>
          </w:p>
        </w:tc>
      </w:tr>
      <w:tr w:rsidR="00BD3FEF" w:rsidRPr="00067D3F" w14:paraId="6F9BF5A3" w14:textId="77777777" w:rsidTr="00573CDD">
        <w:trPr>
          <w:gridAfter w:val="1"/>
          <w:wAfter w:w="6" w:type="pct"/>
          <w:trHeight w:val="468"/>
        </w:trPr>
        <w:tc>
          <w:tcPr>
            <w:tcW w:w="2503" w:type="pct"/>
            <w:gridSpan w:val="3"/>
            <w:tcBorders>
              <w:top w:val="single" w:sz="8" w:space="0" w:color="auto"/>
              <w:left w:val="nil"/>
              <w:bottom w:val="single" w:sz="8" w:space="0" w:color="auto"/>
              <w:right w:val="nil"/>
            </w:tcBorders>
            <w:shd w:val="clear" w:color="auto" w:fill="auto"/>
            <w:vAlign w:val="center"/>
          </w:tcPr>
          <w:p w14:paraId="21D90E15" w14:textId="77777777" w:rsidR="00BD3FEF" w:rsidRPr="003D17DB" w:rsidRDefault="00BD3FEF" w:rsidP="00C62D47">
            <w:pPr>
              <w:pStyle w:val="ListParagraph"/>
              <w:numPr>
                <w:ilvl w:val="0"/>
                <w:numId w:val="41"/>
              </w:numPr>
              <w:spacing w:after="0" w:line="240" w:lineRule="auto"/>
              <w:ind w:hanging="32"/>
              <w:rPr>
                <w:rFonts w:asciiTheme="majorHAnsi" w:hAnsiTheme="majorHAnsi" w:cstheme="majorHAnsi"/>
              </w:rPr>
            </w:pPr>
            <w:r>
              <w:rPr>
                <w:rFonts w:asciiTheme="majorHAnsi" w:hAnsiTheme="majorHAnsi" w:cstheme="majorHAnsi"/>
                <w:color w:val="BF8F00" w:themeColor="accent4" w:themeShade="BF"/>
              </w:rPr>
              <w:t xml:space="preserve">(Sub) </w:t>
            </w:r>
            <w:r w:rsidRPr="007B7655">
              <w:rPr>
                <w:rFonts w:asciiTheme="majorHAnsi" w:hAnsiTheme="majorHAnsi" w:cstheme="majorHAnsi"/>
                <w:color w:val="BF8F00" w:themeColor="accent4" w:themeShade="BF"/>
              </w:rPr>
              <w:t>Regional investment</w:t>
            </w:r>
            <w:r>
              <w:rPr>
                <w:rFonts w:asciiTheme="majorHAnsi" w:hAnsiTheme="majorHAnsi" w:cstheme="majorHAnsi"/>
                <w:color w:val="BF8F00" w:themeColor="accent4" w:themeShade="BF"/>
              </w:rPr>
              <w:t xml:space="preserve"> planning and budget allocation</w:t>
            </w:r>
          </w:p>
        </w:tc>
        <w:tc>
          <w:tcPr>
            <w:tcW w:w="485" w:type="pct"/>
            <w:gridSpan w:val="3"/>
            <w:tcBorders>
              <w:top w:val="single" w:sz="8" w:space="0" w:color="auto"/>
              <w:left w:val="nil"/>
              <w:bottom w:val="single" w:sz="8" w:space="0" w:color="auto"/>
              <w:right w:val="nil"/>
            </w:tcBorders>
            <w:vAlign w:val="center"/>
          </w:tcPr>
          <w:p w14:paraId="1EFE0848" w14:textId="77777777" w:rsidR="00BD3FEF" w:rsidRDefault="00BD3FEF" w:rsidP="00AE3A42">
            <w:pPr>
              <w:spacing w:after="0" w:line="240" w:lineRule="auto"/>
              <w:jc w:val="center"/>
              <w:rPr>
                <w:rFonts w:asciiTheme="majorHAnsi" w:hAnsiTheme="majorHAnsi" w:cstheme="majorHAnsi"/>
              </w:rPr>
            </w:pPr>
          </w:p>
        </w:tc>
        <w:tc>
          <w:tcPr>
            <w:tcW w:w="531" w:type="pct"/>
            <w:gridSpan w:val="4"/>
            <w:tcBorders>
              <w:top w:val="single" w:sz="8" w:space="0" w:color="auto"/>
              <w:left w:val="nil"/>
              <w:bottom w:val="single" w:sz="8" w:space="0" w:color="auto"/>
              <w:right w:val="nil"/>
            </w:tcBorders>
            <w:vAlign w:val="center"/>
          </w:tcPr>
          <w:p w14:paraId="12908508" w14:textId="77777777" w:rsidR="00BD3FEF" w:rsidRDefault="00BD3FEF" w:rsidP="00AE3A42">
            <w:pPr>
              <w:spacing w:after="0" w:line="240" w:lineRule="auto"/>
              <w:jc w:val="center"/>
              <w:rPr>
                <w:rFonts w:asciiTheme="majorHAnsi" w:hAnsiTheme="majorHAnsi" w:cstheme="majorHAnsi"/>
              </w:rPr>
            </w:pPr>
          </w:p>
        </w:tc>
        <w:tc>
          <w:tcPr>
            <w:tcW w:w="522" w:type="pct"/>
            <w:gridSpan w:val="3"/>
            <w:tcBorders>
              <w:top w:val="single" w:sz="8" w:space="0" w:color="auto"/>
              <w:left w:val="nil"/>
              <w:bottom w:val="single" w:sz="8" w:space="0" w:color="auto"/>
              <w:right w:val="nil"/>
            </w:tcBorders>
            <w:vAlign w:val="center"/>
          </w:tcPr>
          <w:p w14:paraId="4D4C3356" w14:textId="77777777" w:rsidR="00BD3FEF" w:rsidRDefault="00BD3FEF" w:rsidP="00AE3A42">
            <w:pPr>
              <w:spacing w:after="0" w:line="240" w:lineRule="auto"/>
              <w:jc w:val="center"/>
              <w:rPr>
                <w:rFonts w:asciiTheme="majorHAnsi" w:hAnsiTheme="majorHAnsi" w:cstheme="majorHAnsi"/>
              </w:rPr>
            </w:pPr>
          </w:p>
        </w:tc>
        <w:tc>
          <w:tcPr>
            <w:tcW w:w="367" w:type="pct"/>
            <w:gridSpan w:val="7"/>
            <w:tcBorders>
              <w:top w:val="single" w:sz="8" w:space="0" w:color="auto"/>
              <w:left w:val="nil"/>
              <w:bottom w:val="single" w:sz="8" w:space="0" w:color="auto"/>
              <w:right w:val="nil"/>
            </w:tcBorders>
            <w:vAlign w:val="center"/>
          </w:tcPr>
          <w:p w14:paraId="7F5A4341" w14:textId="77777777" w:rsidR="00BD3FEF" w:rsidRDefault="00BD3FEF" w:rsidP="00AE3A42">
            <w:pPr>
              <w:spacing w:after="0" w:line="240" w:lineRule="auto"/>
              <w:jc w:val="center"/>
              <w:rPr>
                <w:rFonts w:asciiTheme="majorHAnsi" w:hAnsiTheme="majorHAnsi" w:cstheme="majorHAnsi"/>
              </w:rPr>
            </w:pPr>
          </w:p>
        </w:tc>
        <w:tc>
          <w:tcPr>
            <w:tcW w:w="585" w:type="pct"/>
            <w:gridSpan w:val="4"/>
            <w:tcBorders>
              <w:top w:val="single" w:sz="8" w:space="0" w:color="auto"/>
              <w:left w:val="nil"/>
              <w:bottom w:val="single" w:sz="8" w:space="0" w:color="auto"/>
              <w:right w:val="nil"/>
            </w:tcBorders>
            <w:vAlign w:val="center"/>
          </w:tcPr>
          <w:p w14:paraId="44D30CB9" w14:textId="77777777" w:rsidR="00BD3FEF" w:rsidRPr="00067D3F" w:rsidRDefault="00BD3FEF" w:rsidP="00AE3A42">
            <w:pPr>
              <w:spacing w:after="0" w:line="240" w:lineRule="auto"/>
              <w:jc w:val="center"/>
              <w:rPr>
                <w:rFonts w:asciiTheme="majorHAnsi" w:hAnsiTheme="majorHAnsi" w:cstheme="majorHAnsi"/>
              </w:rPr>
            </w:pPr>
            <w:r w:rsidRPr="007B7655">
              <w:rPr>
                <w:rFonts w:cstheme="majorHAnsi"/>
                <w:b/>
                <w:noProof/>
                <w:lang w:val="en-US"/>
              </w:rPr>
              <w:drawing>
                <wp:anchor distT="0" distB="0" distL="114300" distR="114300" simplePos="0" relativeHeight="251751936" behindDoc="0" locked="0" layoutInCell="1" allowOverlap="1" wp14:anchorId="55A35097" wp14:editId="6F43A7A3">
                  <wp:simplePos x="0" y="0"/>
                  <wp:positionH relativeFrom="column">
                    <wp:posOffset>-190500</wp:posOffset>
                  </wp:positionH>
                  <wp:positionV relativeFrom="paragraph">
                    <wp:posOffset>-28575</wp:posOffset>
                  </wp:positionV>
                  <wp:extent cx="866775" cy="259080"/>
                  <wp:effectExtent l="0" t="0" r="9525"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66775" cy="259080"/>
                          </a:xfrm>
                          <a:prstGeom prst="rect">
                            <a:avLst/>
                          </a:prstGeom>
                        </pic:spPr>
                      </pic:pic>
                    </a:graphicData>
                  </a:graphic>
                  <wp14:sizeRelH relativeFrom="margin">
                    <wp14:pctWidth>0</wp14:pctWidth>
                  </wp14:sizeRelH>
                  <wp14:sizeRelV relativeFrom="margin">
                    <wp14:pctHeight>0</wp14:pctHeight>
                  </wp14:sizeRelV>
                </wp:anchor>
              </w:drawing>
            </w:r>
          </w:p>
        </w:tc>
      </w:tr>
      <w:tr w:rsidR="00BD3FEF" w:rsidRPr="00067D3F" w14:paraId="70AF746F" w14:textId="77777777" w:rsidTr="00573CDD">
        <w:trPr>
          <w:gridAfter w:val="1"/>
          <w:wAfter w:w="6" w:type="pct"/>
          <w:trHeight w:val="283"/>
        </w:trPr>
        <w:tc>
          <w:tcPr>
            <w:tcW w:w="2454" w:type="pct"/>
            <w:gridSpan w:val="2"/>
            <w:tcBorders>
              <w:top w:val="single" w:sz="8" w:space="0" w:color="auto"/>
              <w:left w:val="nil"/>
              <w:bottom w:val="single" w:sz="2" w:space="0" w:color="auto"/>
              <w:right w:val="nil"/>
            </w:tcBorders>
            <w:shd w:val="clear" w:color="auto" w:fill="auto"/>
            <w:vAlign w:val="center"/>
            <w:hideMark/>
          </w:tcPr>
          <w:p w14:paraId="4D2B65A6"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Has a Regional </w:t>
            </w:r>
            <w:r>
              <w:rPr>
                <w:rFonts w:asciiTheme="majorHAnsi" w:hAnsiTheme="majorHAnsi" w:cstheme="majorHAnsi"/>
              </w:rPr>
              <w:t xml:space="preserve">(or Sub-regional) </w:t>
            </w:r>
            <w:r w:rsidRPr="003D17DB">
              <w:rPr>
                <w:rFonts w:asciiTheme="majorHAnsi" w:hAnsiTheme="majorHAnsi" w:cstheme="majorHAnsi"/>
              </w:rPr>
              <w:t>Investment Plan been agreed?</w:t>
            </w:r>
          </w:p>
        </w:tc>
        <w:tc>
          <w:tcPr>
            <w:tcW w:w="534" w:type="pct"/>
            <w:gridSpan w:val="4"/>
            <w:tcBorders>
              <w:top w:val="single" w:sz="8" w:space="0" w:color="auto"/>
              <w:left w:val="nil"/>
              <w:bottom w:val="single" w:sz="2" w:space="0" w:color="auto"/>
              <w:right w:val="nil"/>
            </w:tcBorders>
            <w:vAlign w:val="center"/>
          </w:tcPr>
          <w:p w14:paraId="14E77FD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531" w:type="pct"/>
            <w:gridSpan w:val="4"/>
            <w:tcBorders>
              <w:top w:val="single" w:sz="8" w:space="0" w:color="auto"/>
              <w:left w:val="nil"/>
              <w:bottom w:val="single" w:sz="2" w:space="0" w:color="auto"/>
              <w:right w:val="nil"/>
            </w:tcBorders>
            <w:vAlign w:val="center"/>
          </w:tcPr>
          <w:p w14:paraId="101F986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522" w:type="pct"/>
            <w:gridSpan w:val="3"/>
            <w:tcBorders>
              <w:top w:val="single" w:sz="8" w:space="0" w:color="auto"/>
              <w:left w:val="nil"/>
              <w:bottom w:val="single" w:sz="2" w:space="0" w:color="auto"/>
              <w:right w:val="nil"/>
            </w:tcBorders>
            <w:vAlign w:val="center"/>
          </w:tcPr>
          <w:p w14:paraId="272727C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In progress</w:t>
            </w:r>
          </w:p>
        </w:tc>
        <w:tc>
          <w:tcPr>
            <w:tcW w:w="367" w:type="pct"/>
            <w:gridSpan w:val="7"/>
            <w:tcBorders>
              <w:top w:val="single" w:sz="8" w:space="0" w:color="auto"/>
              <w:left w:val="nil"/>
              <w:bottom w:val="single" w:sz="2" w:space="0" w:color="auto"/>
              <w:right w:val="nil"/>
            </w:tcBorders>
            <w:vAlign w:val="center"/>
          </w:tcPr>
          <w:p w14:paraId="242CB34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585" w:type="pct"/>
            <w:gridSpan w:val="4"/>
            <w:tcBorders>
              <w:top w:val="single" w:sz="8" w:space="0" w:color="auto"/>
              <w:left w:val="nil"/>
              <w:bottom w:val="single" w:sz="2" w:space="0" w:color="auto"/>
              <w:right w:val="nil"/>
            </w:tcBorders>
            <w:vAlign w:val="center"/>
          </w:tcPr>
          <w:p w14:paraId="61E6DCBF" w14:textId="77777777" w:rsidR="00BD3FEF" w:rsidRPr="00067D3F" w:rsidRDefault="00BD3FEF" w:rsidP="00AE3A42">
            <w:pPr>
              <w:spacing w:after="0" w:line="240" w:lineRule="auto"/>
              <w:jc w:val="center"/>
              <w:rPr>
                <w:rFonts w:asciiTheme="majorHAnsi" w:hAnsiTheme="majorHAnsi" w:cstheme="majorHAnsi"/>
              </w:rPr>
            </w:pPr>
          </w:p>
        </w:tc>
      </w:tr>
      <w:tr w:rsidR="00BD3FEF" w:rsidRPr="00067D3F" w14:paraId="6D64C388" w14:textId="77777777" w:rsidTr="00573CDD">
        <w:trPr>
          <w:gridAfter w:val="1"/>
          <w:wAfter w:w="6" w:type="pct"/>
          <w:trHeight w:val="283"/>
        </w:trPr>
        <w:tc>
          <w:tcPr>
            <w:tcW w:w="2503" w:type="pct"/>
            <w:gridSpan w:val="3"/>
            <w:tcBorders>
              <w:top w:val="single" w:sz="2" w:space="0" w:color="auto"/>
              <w:left w:val="nil"/>
              <w:bottom w:val="single" w:sz="2" w:space="0" w:color="auto"/>
              <w:right w:val="nil"/>
            </w:tcBorders>
            <w:shd w:val="clear" w:color="auto" w:fill="auto"/>
            <w:vAlign w:val="center"/>
          </w:tcPr>
          <w:p w14:paraId="1612B97E" w14:textId="77777777" w:rsidR="00BD3FEF" w:rsidRPr="003D17DB" w:rsidRDefault="00BD3FEF" w:rsidP="00AE3A42">
            <w:pPr>
              <w:spacing w:after="0" w:line="240" w:lineRule="auto"/>
              <w:rPr>
                <w:rFonts w:ascii="Calibri" w:eastAsia="Times New Roman" w:hAnsi="Calibri" w:cs="Calibri"/>
                <w:b/>
                <w:bCs/>
                <w:color w:val="000000"/>
                <w:sz w:val="20"/>
                <w:szCs w:val="20"/>
                <w:lang w:eastAsia="en-AU"/>
              </w:rPr>
            </w:pPr>
          </w:p>
        </w:tc>
        <w:tc>
          <w:tcPr>
            <w:tcW w:w="430" w:type="pct"/>
            <w:gridSpan w:val="2"/>
            <w:tcBorders>
              <w:top w:val="single" w:sz="2" w:space="0" w:color="auto"/>
              <w:left w:val="nil"/>
              <w:bottom w:val="single" w:sz="2" w:space="0" w:color="auto"/>
              <w:right w:val="nil"/>
            </w:tcBorders>
            <w:vAlign w:val="center"/>
          </w:tcPr>
          <w:p w14:paraId="6762D14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587" w:type="pct"/>
            <w:gridSpan w:val="5"/>
            <w:tcBorders>
              <w:top w:val="single" w:sz="2" w:space="0" w:color="auto"/>
              <w:left w:val="nil"/>
              <w:bottom w:val="single" w:sz="2" w:space="0" w:color="auto"/>
              <w:right w:val="nil"/>
            </w:tcBorders>
            <w:vAlign w:val="center"/>
          </w:tcPr>
          <w:p w14:paraId="5503FEC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522" w:type="pct"/>
            <w:gridSpan w:val="3"/>
            <w:tcBorders>
              <w:top w:val="single" w:sz="2" w:space="0" w:color="auto"/>
              <w:left w:val="nil"/>
              <w:bottom w:val="single" w:sz="2" w:space="0" w:color="auto"/>
              <w:right w:val="nil"/>
            </w:tcBorders>
            <w:vAlign w:val="center"/>
          </w:tcPr>
          <w:p w14:paraId="15517AD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247" w:type="pct"/>
            <w:gridSpan w:val="4"/>
            <w:tcBorders>
              <w:top w:val="single" w:sz="2" w:space="0" w:color="auto"/>
              <w:left w:val="nil"/>
              <w:bottom w:val="single" w:sz="2" w:space="0" w:color="auto"/>
              <w:right w:val="nil"/>
            </w:tcBorders>
            <w:vAlign w:val="center"/>
          </w:tcPr>
          <w:p w14:paraId="71E2A1E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705" w:type="pct"/>
            <w:gridSpan w:val="7"/>
            <w:tcBorders>
              <w:top w:val="single" w:sz="2" w:space="0" w:color="auto"/>
              <w:left w:val="nil"/>
              <w:bottom w:val="single" w:sz="2" w:space="0" w:color="auto"/>
              <w:right w:val="nil"/>
            </w:tcBorders>
            <w:vAlign w:val="center"/>
          </w:tcPr>
          <w:p w14:paraId="1E6A41A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7A040BED" w14:textId="77777777" w:rsidTr="00573CDD">
        <w:trPr>
          <w:gridAfter w:val="1"/>
          <w:wAfter w:w="6" w:type="pct"/>
          <w:trHeight w:val="283"/>
        </w:trPr>
        <w:tc>
          <w:tcPr>
            <w:tcW w:w="2503" w:type="pct"/>
            <w:gridSpan w:val="3"/>
            <w:tcBorders>
              <w:top w:val="single" w:sz="2" w:space="0" w:color="auto"/>
              <w:left w:val="nil"/>
              <w:bottom w:val="single" w:sz="2" w:space="0" w:color="auto"/>
              <w:right w:val="nil"/>
            </w:tcBorders>
            <w:shd w:val="clear" w:color="auto" w:fill="auto"/>
            <w:vAlign w:val="center"/>
          </w:tcPr>
          <w:p w14:paraId="4DAE36E2" w14:textId="77777777" w:rsidR="00BD3FEF" w:rsidRPr="00222BEE" w:rsidRDefault="00BD3FEF" w:rsidP="00AE3A42">
            <w:pPr>
              <w:spacing w:after="0" w:line="240" w:lineRule="auto"/>
              <w:rPr>
                <w:rFonts w:ascii="Calibri" w:eastAsia="Times New Roman" w:hAnsi="Calibri" w:cs="Calibri"/>
                <w:bCs/>
                <w:color w:val="000000"/>
                <w:sz w:val="20"/>
                <w:szCs w:val="20"/>
                <w:lang w:eastAsia="en-AU"/>
              </w:rPr>
            </w:pPr>
            <w:r w:rsidRPr="0030048D">
              <w:rPr>
                <w:rFonts w:asciiTheme="majorHAnsi" w:hAnsiTheme="majorHAnsi" w:cstheme="majorHAnsi"/>
              </w:rPr>
              <w:t xml:space="preserve">Does that Plan reflect the priorities set out in the </w:t>
            </w:r>
            <w:r>
              <w:rPr>
                <w:rFonts w:asciiTheme="majorHAnsi" w:hAnsiTheme="majorHAnsi" w:cstheme="majorHAnsi"/>
              </w:rPr>
              <w:t xml:space="preserve">(Sub) </w:t>
            </w:r>
            <w:r w:rsidRPr="0030048D">
              <w:rPr>
                <w:rFonts w:asciiTheme="majorHAnsi" w:hAnsiTheme="majorHAnsi" w:cstheme="majorHAnsi"/>
              </w:rPr>
              <w:t>Regional Development Plan?</w:t>
            </w:r>
          </w:p>
        </w:tc>
        <w:tc>
          <w:tcPr>
            <w:tcW w:w="430" w:type="pct"/>
            <w:gridSpan w:val="2"/>
            <w:tcBorders>
              <w:top w:val="single" w:sz="2" w:space="0" w:color="auto"/>
              <w:left w:val="nil"/>
              <w:bottom w:val="single" w:sz="2" w:space="0" w:color="auto"/>
              <w:right w:val="nil"/>
            </w:tcBorders>
            <w:vAlign w:val="center"/>
          </w:tcPr>
          <w:p w14:paraId="2F7C6D5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87" w:type="pct"/>
            <w:gridSpan w:val="5"/>
            <w:tcBorders>
              <w:top w:val="single" w:sz="2" w:space="0" w:color="auto"/>
              <w:left w:val="nil"/>
              <w:bottom w:val="single" w:sz="2" w:space="0" w:color="auto"/>
              <w:right w:val="nil"/>
            </w:tcBorders>
            <w:vAlign w:val="center"/>
          </w:tcPr>
          <w:p w14:paraId="537AA7D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22" w:type="pct"/>
            <w:gridSpan w:val="3"/>
            <w:tcBorders>
              <w:top w:val="single" w:sz="2" w:space="0" w:color="auto"/>
              <w:left w:val="nil"/>
              <w:bottom w:val="single" w:sz="2" w:space="0" w:color="auto"/>
              <w:right w:val="nil"/>
            </w:tcBorders>
            <w:vAlign w:val="center"/>
          </w:tcPr>
          <w:p w14:paraId="238701F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247" w:type="pct"/>
            <w:gridSpan w:val="4"/>
            <w:tcBorders>
              <w:top w:val="single" w:sz="2" w:space="0" w:color="auto"/>
              <w:left w:val="nil"/>
              <w:bottom w:val="single" w:sz="2" w:space="0" w:color="auto"/>
              <w:right w:val="nil"/>
            </w:tcBorders>
            <w:vAlign w:val="center"/>
          </w:tcPr>
          <w:p w14:paraId="0D63F09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05" w:type="pct"/>
            <w:gridSpan w:val="7"/>
            <w:tcBorders>
              <w:top w:val="single" w:sz="2" w:space="0" w:color="auto"/>
              <w:left w:val="nil"/>
              <w:bottom w:val="single" w:sz="2" w:space="0" w:color="auto"/>
              <w:right w:val="nil"/>
            </w:tcBorders>
            <w:vAlign w:val="center"/>
          </w:tcPr>
          <w:p w14:paraId="4E10EA9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094E69B0" w14:textId="77777777" w:rsidTr="00573CDD">
        <w:trPr>
          <w:gridAfter w:val="1"/>
          <w:wAfter w:w="6" w:type="pct"/>
          <w:trHeight w:val="283"/>
        </w:trPr>
        <w:tc>
          <w:tcPr>
            <w:tcW w:w="2503" w:type="pct"/>
            <w:gridSpan w:val="3"/>
            <w:tcBorders>
              <w:top w:val="single" w:sz="2" w:space="0" w:color="auto"/>
              <w:left w:val="nil"/>
              <w:bottom w:val="single" w:sz="2" w:space="0" w:color="auto"/>
              <w:right w:val="nil"/>
            </w:tcBorders>
            <w:shd w:val="clear" w:color="auto" w:fill="auto"/>
            <w:vAlign w:val="center"/>
          </w:tcPr>
          <w:p w14:paraId="084A6CFA" w14:textId="77777777" w:rsidR="00BD3FEF" w:rsidRPr="0030048D" w:rsidRDefault="00BD3FEF" w:rsidP="00AE3A42">
            <w:pPr>
              <w:spacing w:after="0" w:line="240" w:lineRule="auto"/>
              <w:rPr>
                <w:rFonts w:asciiTheme="majorHAnsi" w:hAnsiTheme="majorHAnsi" w:cstheme="majorHAnsi"/>
              </w:rPr>
            </w:pPr>
            <w:r>
              <w:rPr>
                <w:rFonts w:asciiTheme="majorHAnsi" w:hAnsiTheme="majorHAnsi" w:cstheme="majorHAnsi"/>
              </w:rPr>
              <w:t>If not: What is in line with the RDP? What is different / missing? Do you know why there are these differences? Is there anything that can / should be done to address those differences?</w:t>
            </w:r>
          </w:p>
        </w:tc>
        <w:tc>
          <w:tcPr>
            <w:tcW w:w="430" w:type="pct"/>
            <w:gridSpan w:val="2"/>
            <w:tcBorders>
              <w:top w:val="single" w:sz="2" w:space="0" w:color="auto"/>
              <w:left w:val="nil"/>
              <w:bottom w:val="single" w:sz="2" w:space="0" w:color="auto"/>
              <w:right w:val="nil"/>
            </w:tcBorders>
            <w:vAlign w:val="center"/>
          </w:tcPr>
          <w:p w14:paraId="2A435943" w14:textId="77777777" w:rsidR="00BD3FEF" w:rsidRDefault="00BD3FEF" w:rsidP="00AE3A42">
            <w:pPr>
              <w:spacing w:after="0" w:line="240" w:lineRule="auto"/>
              <w:jc w:val="center"/>
              <w:rPr>
                <w:rFonts w:asciiTheme="majorHAnsi" w:hAnsiTheme="majorHAnsi" w:cstheme="majorHAnsi"/>
              </w:rPr>
            </w:pPr>
          </w:p>
        </w:tc>
        <w:tc>
          <w:tcPr>
            <w:tcW w:w="587" w:type="pct"/>
            <w:gridSpan w:val="5"/>
            <w:tcBorders>
              <w:top w:val="single" w:sz="2" w:space="0" w:color="auto"/>
              <w:left w:val="nil"/>
              <w:bottom w:val="single" w:sz="2" w:space="0" w:color="auto"/>
              <w:right w:val="nil"/>
            </w:tcBorders>
            <w:vAlign w:val="center"/>
          </w:tcPr>
          <w:p w14:paraId="74C419C8" w14:textId="77777777" w:rsidR="00BD3FEF" w:rsidRDefault="00BD3FEF" w:rsidP="00AE3A42">
            <w:pPr>
              <w:spacing w:after="0" w:line="240" w:lineRule="auto"/>
              <w:jc w:val="center"/>
              <w:rPr>
                <w:rFonts w:asciiTheme="majorHAnsi" w:hAnsiTheme="majorHAnsi" w:cstheme="majorHAnsi"/>
              </w:rPr>
            </w:pPr>
          </w:p>
        </w:tc>
        <w:tc>
          <w:tcPr>
            <w:tcW w:w="522" w:type="pct"/>
            <w:gridSpan w:val="3"/>
            <w:tcBorders>
              <w:top w:val="single" w:sz="2" w:space="0" w:color="auto"/>
              <w:left w:val="nil"/>
              <w:bottom w:val="single" w:sz="2" w:space="0" w:color="auto"/>
              <w:right w:val="nil"/>
            </w:tcBorders>
            <w:vAlign w:val="center"/>
          </w:tcPr>
          <w:p w14:paraId="221E0193" w14:textId="77777777" w:rsidR="00BD3FEF" w:rsidRDefault="00BD3FEF" w:rsidP="00AE3A42">
            <w:pPr>
              <w:spacing w:after="0" w:line="240" w:lineRule="auto"/>
              <w:jc w:val="center"/>
              <w:rPr>
                <w:rFonts w:asciiTheme="majorHAnsi" w:hAnsiTheme="majorHAnsi" w:cstheme="majorHAnsi"/>
              </w:rPr>
            </w:pPr>
          </w:p>
        </w:tc>
        <w:tc>
          <w:tcPr>
            <w:tcW w:w="247" w:type="pct"/>
            <w:gridSpan w:val="4"/>
            <w:tcBorders>
              <w:top w:val="single" w:sz="2" w:space="0" w:color="auto"/>
              <w:left w:val="nil"/>
              <w:bottom w:val="single" w:sz="2" w:space="0" w:color="auto"/>
              <w:right w:val="nil"/>
            </w:tcBorders>
            <w:vAlign w:val="center"/>
          </w:tcPr>
          <w:p w14:paraId="742F17E0" w14:textId="77777777" w:rsidR="00BD3FEF" w:rsidRDefault="00BD3FEF" w:rsidP="00AE3A42">
            <w:pPr>
              <w:spacing w:after="0" w:line="240" w:lineRule="auto"/>
              <w:jc w:val="center"/>
              <w:rPr>
                <w:rFonts w:asciiTheme="majorHAnsi" w:hAnsiTheme="majorHAnsi" w:cstheme="majorHAnsi"/>
              </w:rPr>
            </w:pPr>
          </w:p>
        </w:tc>
        <w:tc>
          <w:tcPr>
            <w:tcW w:w="705" w:type="pct"/>
            <w:gridSpan w:val="7"/>
            <w:tcBorders>
              <w:top w:val="single" w:sz="2" w:space="0" w:color="auto"/>
              <w:left w:val="nil"/>
              <w:bottom w:val="single" w:sz="2" w:space="0" w:color="auto"/>
              <w:right w:val="nil"/>
            </w:tcBorders>
            <w:vAlign w:val="center"/>
          </w:tcPr>
          <w:p w14:paraId="4DB3E469" w14:textId="77777777" w:rsidR="00BD3FEF" w:rsidRDefault="00BD3FEF" w:rsidP="00AE3A42">
            <w:pPr>
              <w:spacing w:after="0" w:line="240" w:lineRule="auto"/>
              <w:jc w:val="center"/>
              <w:rPr>
                <w:rFonts w:asciiTheme="majorHAnsi" w:hAnsiTheme="majorHAnsi" w:cstheme="majorHAnsi"/>
              </w:rPr>
            </w:pPr>
          </w:p>
        </w:tc>
      </w:tr>
      <w:tr w:rsidR="00BD3FEF" w:rsidRPr="00067D3F" w14:paraId="7DD4EF75" w14:textId="77777777" w:rsidTr="00573CDD">
        <w:trPr>
          <w:gridAfter w:val="1"/>
          <w:wAfter w:w="6" w:type="pct"/>
          <w:trHeight w:val="283"/>
        </w:trPr>
        <w:tc>
          <w:tcPr>
            <w:tcW w:w="2503" w:type="pct"/>
            <w:gridSpan w:val="3"/>
            <w:tcBorders>
              <w:top w:val="single" w:sz="2" w:space="0" w:color="auto"/>
              <w:left w:val="nil"/>
              <w:bottom w:val="single" w:sz="2" w:space="0" w:color="auto"/>
              <w:right w:val="nil"/>
            </w:tcBorders>
            <w:shd w:val="clear" w:color="auto" w:fill="auto"/>
            <w:vAlign w:val="center"/>
          </w:tcPr>
          <w:p w14:paraId="20393ABD"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Has a (Sub) Regional budget (pool of funds) been established for investment </w:t>
            </w:r>
            <w:r w:rsidRPr="000E34F1">
              <w:rPr>
                <w:rFonts w:asciiTheme="majorHAnsi" w:hAnsiTheme="majorHAnsi" w:cstheme="majorHAnsi"/>
              </w:rPr>
              <w:t>in accordance with the (Sub) Regional investment Plan?</w:t>
            </w:r>
          </w:p>
        </w:tc>
        <w:tc>
          <w:tcPr>
            <w:tcW w:w="531" w:type="pct"/>
            <w:gridSpan w:val="5"/>
            <w:tcBorders>
              <w:top w:val="single" w:sz="2" w:space="0" w:color="auto"/>
              <w:left w:val="nil"/>
              <w:bottom w:val="single" w:sz="2" w:space="0" w:color="auto"/>
              <w:right w:val="nil"/>
            </w:tcBorders>
            <w:vAlign w:val="center"/>
          </w:tcPr>
          <w:p w14:paraId="4E8F282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485" w:type="pct"/>
            <w:gridSpan w:val="2"/>
            <w:tcBorders>
              <w:top w:val="single" w:sz="2" w:space="0" w:color="auto"/>
              <w:left w:val="nil"/>
              <w:bottom w:val="single" w:sz="2" w:space="0" w:color="auto"/>
              <w:right w:val="nil"/>
            </w:tcBorders>
            <w:vAlign w:val="center"/>
          </w:tcPr>
          <w:p w14:paraId="6504ECB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522" w:type="pct"/>
            <w:gridSpan w:val="3"/>
            <w:tcBorders>
              <w:top w:val="single" w:sz="2" w:space="0" w:color="auto"/>
              <w:left w:val="nil"/>
              <w:bottom w:val="single" w:sz="2" w:space="0" w:color="auto"/>
              <w:right w:val="nil"/>
            </w:tcBorders>
            <w:vAlign w:val="center"/>
          </w:tcPr>
          <w:p w14:paraId="08F9DBF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In progress</w:t>
            </w:r>
          </w:p>
        </w:tc>
        <w:tc>
          <w:tcPr>
            <w:tcW w:w="312" w:type="pct"/>
            <w:gridSpan w:val="6"/>
            <w:tcBorders>
              <w:top w:val="single" w:sz="2" w:space="0" w:color="auto"/>
              <w:left w:val="nil"/>
              <w:bottom w:val="single" w:sz="2" w:space="0" w:color="auto"/>
              <w:right w:val="nil"/>
            </w:tcBorders>
            <w:vAlign w:val="center"/>
          </w:tcPr>
          <w:p w14:paraId="747817A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640" w:type="pct"/>
            <w:gridSpan w:val="5"/>
            <w:tcBorders>
              <w:top w:val="single" w:sz="2" w:space="0" w:color="auto"/>
              <w:left w:val="nil"/>
              <w:bottom w:val="single" w:sz="2" w:space="0" w:color="auto"/>
              <w:right w:val="nil"/>
            </w:tcBorders>
            <w:vAlign w:val="center"/>
          </w:tcPr>
          <w:p w14:paraId="3E31213D" w14:textId="77777777" w:rsidR="00BD3FEF" w:rsidRDefault="00BD3FEF" w:rsidP="00AE3A42">
            <w:pPr>
              <w:spacing w:after="0" w:line="240" w:lineRule="auto"/>
              <w:jc w:val="center"/>
              <w:rPr>
                <w:rFonts w:asciiTheme="majorHAnsi" w:hAnsiTheme="majorHAnsi" w:cstheme="majorHAnsi"/>
              </w:rPr>
            </w:pPr>
          </w:p>
        </w:tc>
      </w:tr>
      <w:tr w:rsidR="00BD3FEF" w:rsidRPr="00067D3F" w14:paraId="4513757D" w14:textId="77777777" w:rsidTr="00573CDD">
        <w:trPr>
          <w:trHeight w:val="283"/>
        </w:trPr>
        <w:tc>
          <w:tcPr>
            <w:tcW w:w="2324" w:type="pct"/>
            <w:tcBorders>
              <w:top w:val="single" w:sz="2" w:space="0" w:color="auto"/>
              <w:bottom w:val="single" w:sz="2" w:space="0" w:color="auto"/>
            </w:tcBorders>
            <w:shd w:val="clear" w:color="auto" w:fill="auto"/>
            <w:vAlign w:val="center"/>
          </w:tcPr>
          <w:p w14:paraId="6CF35496"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If so: What amount has been budgeted (allocated) to the Region:</w:t>
            </w:r>
          </w:p>
        </w:tc>
        <w:tc>
          <w:tcPr>
            <w:tcW w:w="675" w:type="pct"/>
            <w:gridSpan w:val="6"/>
            <w:tcBorders>
              <w:top w:val="single" w:sz="2" w:space="0" w:color="auto"/>
              <w:bottom w:val="single" w:sz="2" w:space="0" w:color="auto"/>
            </w:tcBorders>
            <w:vAlign w:val="center"/>
          </w:tcPr>
          <w:p w14:paraId="4E00ECB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Allocated:</w:t>
            </w:r>
          </w:p>
        </w:tc>
        <w:tc>
          <w:tcPr>
            <w:tcW w:w="425" w:type="pct"/>
            <w:gridSpan w:val="2"/>
            <w:tcBorders>
              <w:top w:val="single" w:sz="2" w:space="0" w:color="auto"/>
              <w:bottom w:val="single" w:sz="2" w:space="0" w:color="auto"/>
            </w:tcBorders>
            <w:vAlign w:val="center"/>
          </w:tcPr>
          <w:p w14:paraId="1485E37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w:t>
            </w:r>
          </w:p>
        </w:tc>
        <w:tc>
          <w:tcPr>
            <w:tcW w:w="880" w:type="pct"/>
            <w:gridSpan w:val="9"/>
            <w:tcBorders>
              <w:top w:val="single" w:sz="2" w:space="0" w:color="auto"/>
              <w:bottom w:val="single" w:sz="2" w:space="0" w:color="auto"/>
            </w:tcBorders>
            <w:vAlign w:val="center"/>
          </w:tcPr>
          <w:p w14:paraId="6F738AB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383" w:type="pct"/>
            <w:gridSpan w:val="4"/>
            <w:tcBorders>
              <w:top w:val="single" w:sz="2" w:space="0" w:color="auto"/>
              <w:bottom w:val="single" w:sz="2" w:space="0" w:color="auto"/>
            </w:tcBorders>
            <w:vAlign w:val="center"/>
          </w:tcPr>
          <w:p w14:paraId="3E9E7E4E" w14:textId="77777777" w:rsidR="00BD3FEF" w:rsidRDefault="00BD3FEF" w:rsidP="00AE3A42">
            <w:pPr>
              <w:spacing w:after="0" w:line="240" w:lineRule="auto"/>
              <w:jc w:val="center"/>
              <w:rPr>
                <w:rFonts w:asciiTheme="majorHAnsi" w:hAnsiTheme="majorHAnsi" w:cstheme="majorHAnsi"/>
              </w:rPr>
            </w:pPr>
          </w:p>
        </w:tc>
        <w:tc>
          <w:tcPr>
            <w:tcW w:w="313" w:type="pct"/>
            <w:gridSpan w:val="3"/>
            <w:tcBorders>
              <w:bottom w:val="single" w:sz="2" w:space="0" w:color="auto"/>
            </w:tcBorders>
            <w:vAlign w:val="center"/>
          </w:tcPr>
          <w:p w14:paraId="616043BC" w14:textId="77777777" w:rsidR="00BD3FEF" w:rsidRDefault="00BD3FEF" w:rsidP="00AE3A42">
            <w:pPr>
              <w:spacing w:after="0" w:line="240" w:lineRule="auto"/>
              <w:jc w:val="center"/>
              <w:rPr>
                <w:rFonts w:asciiTheme="majorHAnsi" w:hAnsiTheme="majorHAnsi" w:cstheme="majorHAnsi"/>
              </w:rPr>
            </w:pPr>
          </w:p>
        </w:tc>
      </w:tr>
      <w:tr w:rsidR="00BD3FEF" w:rsidRPr="00067D3F" w14:paraId="75AB2648" w14:textId="77777777" w:rsidTr="00573CDD">
        <w:trPr>
          <w:trHeight w:val="283"/>
        </w:trPr>
        <w:tc>
          <w:tcPr>
            <w:tcW w:w="2324" w:type="pct"/>
            <w:tcBorders>
              <w:top w:val="single" w:sz="2" w:space="0" w:color="auto"/>
              <w:bottom w:val="single" w:sz="2" w:space="0" w:color="auto"/>
            </w:tcBorders>
            <w:shd w:val="clear" w:color="auto" w:fill="auto"/>
            <w:vAlign w:val="center"/>
          </w:tcPr>
          <w:p w14:paraId="168F0F5C"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proportion of the budgeted funds are:</w:t>
            </w:r>
          </w:p>
        </w:tc>
        <w:tc>
          <w:tcPr>
            <w:tcW w:w="675" w:type="pct"/>
            <w:gridSpan w:val="6"/>
            <w:tcBorders>
              <w:top w:val="single" w:sz="2" w:space="0" w:color="auto"/>
              <w:bottom w:val="single" w:sz="2" w:space="0" w:color="auto"/>
            </w:tcBorders>
            <w:vAlign w:val="center"/>
          </w:tcPr>
          <w:p w14:paraId="094CF2D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New to the Region:</w:t>
            </w:r>
          </w:p>
        </w:tc>
        <w:tc>
          <w:tcPr>
            <w:tcW w:w="425" w:type="pct"/>
            <w:gridSpan w:val="2"/>
            <w:tcBorders>
              <w:top w:val="single" w:sz="2" w:space="0" w:color="auto"/>
              <w:bottom w:val="single" w:sz="2" w:space="0" w:color="auto"/>
            </w:tcBorders>
            <w:vAlign w:val="center"/>
          </w:tcPr>
          <w:p w14:paraId="680C372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w:t>
            </w:r>
          </w:p>
        </w:tc>
        <w:tc>
          <w:tcPr>
            <w:tcW w:w="880" w:type="pct"/>
            <w:gridSpan w:val="9"/>
            <w:tcBorders>
              <w:top w:val="single" w:sz="2" w:space="0" w:color="auto"/>
              <w:bottom w:val="single" w:sz="2" w:space="0" w:color="auto"/>
            </w:tcBorders>
            <w:vAlign w:val="center"/>
          </w:tcPr>
          <w:p w14:paraId="37ADD83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Reallocated within Region:</w:t>
            </w:r>
          </w:p>
        </w:tc>
        <w:tc>
          <w:tcPr>
            <w:tcW w:w="383" w:type="pct"/>
            <w:gridSpan w:val="4"/>
            <w:tcBorders>
              <w:top w:val="single" w:sz="2" w:space="0" w:color="auto"/>
              <w:bottom w:val="single" w:sz="2" w:space="0" w:color="auto"/>
            </w:tcBorders>
            <w:vAlign w:val="center"/>
          </w:tcPr>
          <w:p w14:paraId="234BD30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w:t>
            </w:r>
          </w:p>
        </w:tc>
        <w:tc>
          <w:tcPr>
            <w:tcW w:w="313" w:type="pct"/>
            <w:gridSpan w:val="3"/>
            <w:tcBorders>
              <w:bottom w:val="single" w:sz="2" w:space="0" w:color="auto"/>
            </w:tcBorders>
            <w:vAlign w:val="center"/>
          </w:tcPr>
          <w:p w14:paraId="2EEA82DD" w14:textId="77777777" w:rsidR="00BD3FEF" w:rsidRDefault="00BD3FEF" w:rsidP="00AE3A42">
            <w:pPr>
              <w:spacing w:after="0" w:line="240" w:lineRule="auto"/>
              <w:jc w:val="center"/>
              <w:rPr>
                <w:rFonts w:asciiTheme="majorHAnsi" w:hAnsiTheme="majorHAnsi" w:cstheme="majorHAnsi"/>
              </w:rPr>
            </w:pPr>
          </w:p>
        </w:tc>
      </w:tr>
      <w:tr w:rsidR="00BD3FEF" w:rsidRPr="00067D3F" w14:paraId="31C6702F" w14:textId="77777777" w:rsidTr="00573CDD">
        <w:trPr>
          <w:trHeight w:val="283"/>
        </w:trPr>
        <w:tc>
          <w:tcPr>
            <w:tcW w:w="2324" w:type="pct"/>
            <w:tcBorders>
              <w:top w:val="single" w:sz="2" w:space="0" w:color="auto"/>
              <w:bottom w:val="single" w:sz="2" w:space="0" w:color="auto"/>
            </w:tcBorders>
            <w:shd w:val="clear" w:color="auto" w:fill="auto"/>
            <w:vAlign w:val="center"/>
          </w:tcPr>
          <w:p w14:paraId="41E89BBB"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Have any of the budgeted funds been distributed yet?</w:t>
            </w:r>
          </w:p>
        </w:tc>
        <w:tc>
          <w:tcPr>
            <w:tcW w:w="675" w:type="pct"/>
            <w:gridSpan w:val="6"/>
            <w:tcBorders>
              <w:top w:val="single" w:sz="2" w:space="0" w:color="auto"/>
              <w:bottom w:val="single" w:sz="2" w:space="0" w:color="auto"/>
            </w:tcBorders>
            <w:vAlign w:val="center"/>
          </w:tcPr>
          <w:p w14:paraId="13AB2D4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Distributed:</w:t>
            </w:r>
          </w:p>
        </w:tc>
        <w:tc>
          <w:tcPr>
            <w:tcW w:w="425" w:type="pct"/>
            <w:gridSpan w:val="2"/>
            <w:tcBorders>
              <w:top w:val="single" w:sz="2" w:space="0" w:color="auto"/>
              <w:bottom w:val="single" w:sz="2" w:space="0" w:color="auto"/>
            </w:tcBorders>
            <w:vAlign w:val="center"/>
          </w:tcPr>
          <w:p w14:paraId="28F4B63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w:t>
            </w:r>
          </w:p>
        </w:tc>
        <w:tc>
          <w:tcPr>
            <w:tcW w:w="880" w:type="pct"/>
            <w:gridSpan w:val="9"/>
            <w:tcBorders>
              <w:top w:val="single" w:sz="2" w:space="0" w:color="auto"/>
              <w:bottom w:val="single" w:sz="2" w:space="0" w:color="auto"/>
            </w:tcBorders>
            <w:vAlign w:val="center"/>
          </w:tcPr>
          <w:p w14:paraId="4EFE2E8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383" w:type="pct"/>
            <w:gridSpan w:val="4"/>
            <w:tcBorders>
              <w:top w:val="single" w:sz="2" w:space="0" w:color="auto"/>
              <w:bottom w:val="single" w:sz="2" w:space="0" w:color="auto"/>
            </w:tcBorders>
            <w:vAlign w:val="center"/>
          </w:tcPr>
          <w:p w14:paraId="084B916A" w14:textId="77777777" w:rsidR="00BD3FEF" w:rsidRDefault="00BD3FEF" w:rsidP="00AE3A42">
            <w:pPr>
              <w:spacing w:after="0" w:line="240" w:lineRule="auto"/>
              <w:jc w:val="center"/>
              <w:rPr>
                <w:rFonts w:asciiTheme="majorHAnsi" w:hAnsiTheme="majorHAnsi" w:cstheme="majorHAnsi"/>
              </w:rPr>
            </w:pPr>
          </w:p>
        </w:tc>
        <w:tc>
          <w:tcPr>
            <w:tcW w:w="313" w:type="pct"/>
            <w:gridSpan w:val="3"/>
            <w:tcBorders>
              <w:bottom w:val="single" w:sz="2" w:space="0" w:color="auto"/>
            </w:tcBorders>
            <w:vAlign w:val="center"/>
          </w:tcPr>
          <w:p w14:paraId="561654F7" w14:textId="77777777" w:rsidR="00BD3FEF" w:rsidRDefault="00BD3FEF" w:rsidP="00AE3A42">
            <w:pPr>
              <w:spacing w:after="0" w:line="240" w:lineRule="auto"/>
              <w:jc w:val="center"/>
              <w:rPr>
                <w:rFonts w:asciiTheme="majorHAnsi" w:hAnsiTheme="majorHAnsi" w:cstheme="majorHAnsi"/>
              </w:rPr>
            </w:pPr>
          </w:p>
        </w:tc>
      </w:tr>
      <w:tr w:rsidR="00BD3FEF" w:rsidRPr="00067D3F" w14:paraId="7F42F462" w14:textId="77777777" w:rsidTr="00573CDD">
        <w:trPr>
          <w:trHeight w:val="283"/>
        </w:trPr>
        <w:tc>
          <w:tcPr>
            <w:tcW w:w="2324" w:type="pct"/>
            <w:tcBorders>
              <w:top w:val="single" w:sz="2" w:space="0" w:color="auto"/>
              <w:bottom w:val="single" w:sz="2" w:space="0" w:color="auto"/>
            </w:tcBorders>
            <w:shd w:val="clear" w:color="auto" w:fill="auto"/>
            <w:vAlign w:val="center"/>
          </w:tcPr>
          <w:p w14:paraId="24CA767F"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so: How have those funds been used? Has that been in line with Community priorities?</w:t>
            </w:r>
          </w:p>
        </w:tc>
        <w:tc>
          <w:tcPr>
            <w:tcW w:w="675" w:type="pct"/>
            <w:gridSpan w:val="6"/>
            <w:tcBorders>
              <w:top w:val="single" w:sz="2" w:space="0" w:color="auto"/>
              <w:bottom w:val="single" w:sz="2" w:space="0" w:color="auto"/>
            </w:tcBorders>
            <w:vAlign w:val="center"/>
          </w:tcPr>
          <w:p w14:paraId="06309B31" w14:textId="77777777" w:rsidR="00BD3FEF" w:rsidRDefault="00BD3FEF" w:rsidP="00AE3A42">
            <w:pPr>
              <w:spacing w:after="0" w:line="240" w:lineRule="auto"/>
              <w:jc w:val="center"/>
              <w:rPr>
                <w:rFonts w:asciiTheme="majorHAnsi" w:hAnsiTheme="majorHAnsi" w:cstheme="majorHAnsi"/>
              </w:rPr>
            </w:pPr>
          </w:p>
        </w:tc>
        <w:tc>
          <w:tcPr>
            <w:tcW w:w="425" w:type="pct"/>
            <w:gridSpan w:val="2"/>
            <w:tcBorders>
              <w:top w:val="single" w:sz="2" w:space="0" w:color="auto"/>
              <w:bottom w:val="single" w:sz="2" w:space="0" w:color="auto"/>
            </w:tcBorders>
            <w:vAlign w:val="center"/>
          </w:tcPr>
          <w:p w14:paraId="11BE4AFF" w14:textId="77777777" w:rsidR="00BD3FEF" w:rsidRDefault="00BD3FEF" w:rsidP="00AE3A42">
            <w:pPr>
              <w:spacing w:after="0" w:line="240" w:lineRule="auto"/>
              <w:jc w:val="center"/>
              <w:rPr>
                <w:rFonts w:asciiTheme="majorHAnsi" w:hAnsiTheme="majorHAnsi" w:cstheme="majorHAnsi"/>
              </w:rPr>
            </w:pPr>
          </w:p>
        </w:tc>
        <w:tc>
          <w:tcPr>
            <w:tcW w:w="880" w:type="pct"/>
            <w:gridSpan w:val="9"/>
            <w:tcBorders>
              <w:top w:val="single" w:sz="2" w:space="0" w:color="auto"/>
              <w:bottom w:val="single" w:sz="2" w:space="0" w:color="auto"/>
            </w:tcBorders>
            <w:vAlign w:val="center"/>
          </w:tcPr>
          <w:p w14:paraId="4C4FC1D9" w14:textId="77777777" w:rsidR="00BD3FEF" w:rsidRDefault="00BD3FEF" w:rsidP="00AE3A42">
            <w:pPr>
              <w:spacing w:after="0" w:line="240" w:lineRule="auto"/>
              <w:jc w:val="center"/>
              <w:rPr>
                <w:rFonts w:asciiTheme="majorHAnsi" w:hAnsiTheme="majorHAnsi" w:cstheme="majorHAnsi"/>
              </w:rPr>
            </w:pPr>
          </w:p>
        </w:tc>
        <w:tc>
          <w:tcPr>
            <w:tcW w:w="383" w:type="pct"/>
            <w:gridSpan w:val="4"/>
            <w:tcBorders>
              <w:top w:val="single" w:sz="2" w:space="0" w:color="auto"/>
              <w:bottom w:val="single" w:sz="2" w:space="0" w:color="auto"/>
            </w:tcBorders>
            <w:vAlign w:val="center"/>
          </w:tcPr>
          <w:p w14:paraId="2ACC77ED" w14:textId="77777777" w:rsidR="00BD3FEF" w:rsidRDefault="00BD3FEF" w:rsidP="00AE3A42">
            <w:pPr>
              <w:spacing w:after="0" w:line="240" w:lineRule="auto"/>
              <w:jc w:val="center"/>
              <w:rPr>
                <w:rFonts w:asciiTheme="majorHAnsi" w:hAnsiTheme="majorHAnsi" w:cstheme="majorHAnsi"/>
              </w:rPr>
            </w:pPr>
          </w:p>
        </w:tc>
        <w:tc>
          <w:tcPr>
            <w:tcW w:w="313" w:type="pct"/>
            <w:gridSpan w:val="3"/>
            <w:tcBorders>
              <w:bottom w:val="single" w:sz="2" w:space="0" w:color="auto"/>
            </w:tcBorders>
            <w:vAlign w:val="center"/>
          </w:tcPr>
          <w:p w14:paraId="01218DA0" w14:textId="77777777" w:rsidR="00BD3FEF" w:rsidRDefault="00BD3FEF" w:rsidP="00AE3A42">
            <w:pPr>
              <w:spacing w:after="0" w:line="240" w:lineRule="auto"/>
              <w:jc w:val="center"/>
              <w:rPr>
                <w:rFonts w:asciiTheme="majorHAnsi" w:hAnsiTheme="majorHAnsi" w:cstheme="majorHAnsi"/>
              </w:rPr>
            </w:pPr>
          </w:p>
        </w:tc>
      </w:tr>
      <w:tr w:rsidR="00BD3FEF" w:rsidRPr="00067D3F" w14:paraId="6DF7C7E2" w14:textId="77777777" w:rsidTr="00573CDD">
        <w:trPr>
          <w:trHeight w:val="283"/>
        </w:trPr>
        <w:tc>
          <w:tcPr>
            <w:tcW w:w="2324" w:type="pct"/>
            <w:tcBorders>
              <w:top w:val="single" w:sz="2" w:space="0" w:color="auto"/>
              <w:bottom w:val="single" w:sz="2" w:space="0" w:color="auto"/>
            </w:tcBorders>
            <w:shd w:val="clear" w:color="auto" w:fill="auto"/>
            <w:vAlign w:val="center"/>
          </w:tcPr>
          <w:p w14:paraId="46A65BD3"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How do you think that happened?</w:t>
            </w:r>
          </w:p>
        </w:tc>
        <w:tc>
          <w:tcPr>
            <w:tcW w:w="675" w:type="pct"/>
            <w:gridSpan w:val="6"/>
            <w:tcBorders>
              <w:top w:val="single" w:sz="2" w:space="0" w:color="auto"/>
              <w:bottom w:val="single" w:sz="2" w:space="0" w:color="auto"/>
            </w:tcBorders>
            <w:vAlign w:val="center"/>
          </w:tcPr>
          <w:p w14:paraId="771D7535" w14:textId="77777777" w:rsidR="00BD3FEF" w:rsidRDefault="00BD3FEF" w:rsidP="00AE3A42">
            <w:pPr>
              <w:spacing w:after="0" w:line="240" w:lineRule="auto"/>
              <w:jc w:val="center"/>
              <w:rPr>
                <w:rFonts w:asciiTheme="majorHAnsi" w:hAnsiTheme="majorHAnsi" w:cstheme="majorHAnsi"/>
              </w:rPr>
            </w:pPr>
          </w:p>
        </w:tc>
        <w:tc>
          <w:tcPr>
            <w:tcW w:w="425" w:type="pct"/>
            <w:gridSpan w:val="2"/>
            <w:tcBorders>
              <w:top w:val="single" w:sz="2" w:space="0" w:color="auto"/>
              <w:bottom w:val="single" w:sz="2" w:space="0" w:color="auto"/>
            </w:tcBorders>
            <w:vAlign w:val="center"/>
          </w:tcPr>
          <w:p w14:paraId="40265E00" w14:textId="77777777" w:rsidR="00BD3FEF" w:rsidRDefault="00BD3FEF" w:rsidP="00AE3A42">
            <w:pPr>
              <w:spacing w:after="0" w:line="240" w:lineRule="auto"/>
              <w:jc w:val="center"/>
              <w:rPr>
                <w:rFonts w:asciiTheme="majorHAnsi" w:hAnsiTheme="majorHAnsi" w:cstheme="majorHAnsi"/>
              </w:rPr>
            </w:pPr>
          </w:p>
        </w:tc>
        <w:tc>
          <w:tcPr>
            <w:tcW w:w="880" w:type="pct"/>
            <w:gridSpan w:val="9"/>
            <w:tcBorders>
              <w:top w:val="single" w:sz="2" w:space="0" w:color="auto"/>
              <w:bottom w:val="single" w:sz="2" w:space="0" w:color="auto"/>
            </w:tcBorders>
            <w:vAlign w:val="center"/>
          </w:tcPr>
          <w:p w14:paraId="1AF107A2" w14:textId="77777777" w:rsidR="00BD3FEF" w:rsidRDefault="00BD3FEF" w:rsidP="00AE3A42">
            <w:pPr>
              <w:spacing w:after="0" w:line="240" w:lineRule="auto"/>
              <w:jc w:val="center"/>
              <w:rPr>
                <w:rFonts w:asciiTheme="majorHAnsi" w:hAnsiTheme="majorHAnsi" w:cstheme="majorHAnsi"/>
              </w:rPr>
            </w:pPr>
          </w:p>
        </w:tc>
        <w:tc>
          <w:tcPr>
            <w:tcW w:w="383" w:type="pct"/>
            <w:gridSpan w:val="4"/>
            <w:tcBorders>
              <w:top w:val="single" w:sz="2" w:space="0" w:color="auto"/>
              <w:bottom w:val="single" w:sz="2" w:space="0" w:color="auto"/>
            </w:tcBorders>
            <w:vAlign w:val="center"/>
          </w:tcPr>
          <w:p w14:paraId="2BBE9F54" w14:textId="77777777" w:rsidR="00BD3FEF" w:rsidRDefault="00BD3FEF" w:rsidP="00AE3A42">
            <w:pPr>
              <w:spacing w:after="0" w:line="240" w:lineRule="auto"/>
              <w:jc w:val="center"/>
              <w:rPr>
                <w:rFonts w:asciiTheme="majorHAnsi" w:hAnsiTheme="majorHAnsi" w:cstheme="majorHAnsi"/>
              </w:rPr>
            </w:pPr>
          </w:p>
        </w:tc>
        <w:tc>
          <w:tcPr>
            <w:tcW w:w="313" w:type="pct"/>
            <w:gridSpan w:val="3"/>
            <w:tcBorders>
              <w:bottom w:val="single" w:sz="2" w:space="0" w:color="auto"/>
            </w:tcBorders>
            <w:vAlign w:val="center"/>
          </w:tcPr>
          <w:p w14:paraId="4AF32C50" w14:textId="77777777" w:rsidR="00BD3FEF" w:rsidRDefault="00BD3FEF" w:rsidP="00AE3A42">
            <w:pPr>
              <w:spacing w:after="0" w:line="240" w:lineRule="auto"/>
              <w:jc w:val="center"/>
              <w:rPr>
                <w:rFonts w:asciiTheme="majorHAnsi" w:hAnsiTheme="majorHAnsi" w:cstheme="majorHAnsi"/>
              </w:rPr>
            </w:pPr>
          </w:p>
        </w:tc>
      </w:tr>
      <w:tr w:rsidR="00BD3FEF" w:rsidRPr="00067D3F" w14:paraId="7A3FBA90" w14:textId="77777777" w:rsidTr="00573CDD">
        <w:trPr>
          <w:trHeight w:val="283"/>
        </w:trPr>
        <w:tc>
          <w:tcPr>
            <w:tcW w:w="2324" w:type="pct"/>
            <w:tcBorders>
              <w:top w:val="single" w:sz="2" w:space="0" w:color="auto"/>
              <w:bottom w:val="single" w:sz="2" w:space="0" w:color="auto"/>
            </w:tcBorders>
            <w:shd w:val="clear" w:color="auto" w:fill="auto"/>
            <w:vAlign w:val="center"/>
          </w:tcPr>
          <w:p w14:paraId="55BC2C9A"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Have any other funds (outside of the (Sub) Regional budget) been reviewed through the Partnership Interface and allocated based on Community priorities?</w:t>
            </w:r>
          </w:p>
        </w:tc>
        <w:tc>
          <w:tcPr>
            <w:tcW w:w="675" w:type="pct"/>
            <w:gridSpan w:val="6"/>
            <w:tcBorders>
              <w:top w:val="single" w:sz="2" w:space="0" w:color="auto"/>
              <w:bottom w:val="single" w:sz="2" w:space="0" w:color="auto"/>
            </w:tcBorders>
            <w:vAlign w:val="center"/>
          </w:tcPr>
          <w:p w14:paraId="2F07E16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425" w:type="pct"/>
            <w:gridSpan w:val="2"/>
            <w:tcBorders>
              <w:top w:val="single" w:sz="2" w:space="0" w:color="auto"/>
              <w:bottom w:val="single" w:sz="2" w:space="0" w:color="auto"/>
            </w:tcBorders>
            <w:vAlign w:val="center"/>
          </w:tcPr>
          <w:p w14:paraId="5C5EA42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880" w:type="pct"/>
            <w:gridSpan w:val="9"/>
            <w:tcBorders>
              <w:top w:val="single" w:sz="2" w:space="0" w:color="auto"/>
              <w:bottom w:val="single" w:sz="2" w:space="0" w:color="auto"/>
            </w:tcBorders>
            <w:vAlign w:val="center"/>
          </w:tcPr>
          <w:p w14:paraId="35CD2CF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w:t>
            </w:r>
          </w:p>
        </w:tc>
        <w:tc>
          <w:tcPr>
            <w:tcW w:w="488" w:type="pct"/>
            <w:gridSpan w:val="5"/>
            <w:tcBorders>
              <w:top w:val="single" w:sz="2" w:space="0" w:color="auto"/>
              <w:bottom w:val="single" w:sz="2" w:space="0" w:color="auto"/>
            </w:tcBorders>
            <w:vAlign w:val="center"/>
          </w:tcPr>
          <w:p w14:paraId="1B41BDD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208" w:type="pct"/>
            <w:gridSpan w:val="2"/>
            <w:tcBorders>
              <w:bottom w:val="single" w:sz="2" w:space="0" w:color="auto"/>
            </w:tcBorders>
            <w:vAlign w:val="center"/>
          </w:tcPr>
          <w:p w14:paraId="441BD178" w14:textId="77777777" w:rsidR="00BD3FEF" w:rsidRDefault="00BD3FEF" w:rsidP="00AE3A42">
            <w:pPr>
              <w:spacing w:after="0" w:line="240" w:lineRule="auto"/>
              <w:jc w:val="center"/>
              <w:rPr>
                <w:rFonts w:asciiTheme="majorHAnsi" w:hAnsiTheme="majorHAnsi" w:cstheme="majorHAnsi"/>
              </w:rPr>
            </w:pPr>
          </w:p>
        </w:tc>
      </w:tr>
      <w:tr w:rsidR="00BD3FEF" w:rsidRPr="00067D3F" w14:paraId="12448F04" w14:textId="77777777" w:rsidTr="00573CDD">
        <w:trPr>
          <w:trHeight w:val="283"/>
        </w:trPr>
        <w:tc>
          <w:tcPr>
            <w:tcW w:w="2324" w:type="pct"/>
            <w:tcBorders>
              <w:top w:val="single" w:sz="2" w:space="0" w:color="auto"/>
              <w:bottom w:val="single" w:sz="2" w:space="0" w:color="auto"/>
            </w:tcBorders>
            <w:shd w:val="clear" w:color="auto" w:fill="auto"/>
            <w:vAlign w:val="center"/>
          </w:tcPr>
          <w:p w14:paraId="79E51B92"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yes: What sorts and sources of funds has that been done with?</w:t>
            </w:r>
          </w:p>
        </w:tc>
        <w:tc>
          <w:tcPr>
            <w:tcW w:w="675" w:type="pct"/>
            <w:gridSpan w:val="6"/>
            <w:tcBorders>
              <w:top w:val="single" w:sz="2" w:space="0" w:color="auto"/>
              <w:bottom w:val="single" w:sz="2" w:space="0" w:color="auto"/>
            </w:tcBorders>
            <w:vAlign w:val="center"/>
          </w:tcPr>
          <w:p w14:paraId="655FBA94" w14:textId="77777777" w:rsidR="00BD3FEF" w:rsidRDefault="00BD3FEF" w:rsidP="00AE3A42">
            <w:pPr>
              <w:spacing w:after="0" w:line="240" w:lineRule="auto"/>
              <w:jc w:val="center"/>
              <w:rPr>
                <w:rFonts w:asciiTheme="majorHAnsi" w:hAnsiTheme="majorHAnsi" w:cstheme="majorHAnsi"/>
              </w:rPr>
            </w:pPr>
          </w:p>
        </w:tc>
        <w:tc>
          <w:tcPr>
            <w:tcW w:w="425" w:type="pct"/>
            <w:gridSpan w:val="2"/>
            <w:tcBorders>
              <w:top w:val="single" w:sz="2" w:space="0" w:color="auto"/>
              <w:bottom w:val="single" w:sz="2" w:space="0" w:color="auto"/>
            </w:tcBorders>
            <w:vAlign w:val="center"/>
          </w:tcPr>
          <w:p w14:paraId="2485BA6D" w14:textId="77777777" w:rsidR="00BD3FEF" w:rsidRDefault="00BD3FEF" w:rsidP="00AE3A42">
            <w:pPr>
              <w:spacing w:after="0" w:line="240" w:lineRule="auto"/>
              <w:jc w:val="center"/>
              <w:rPr>
                <w:rFonts w:asciiTheme="majorHAnsi" w:hAnsiTheme="majorHAnsi" w:cstheme="majorHAnsi"/>
              </w:rPr>
            </w:pPr>
          </w:p>
        </w:tc>
        <w:tc>
          <w:tcPr>
            <w:tcW w:w="880" w:type="pct"/>
            <w:gridSpan w:val="9"/>
            <w:tcBorders>
              <w:top w:val="single" w:sz="2" w:space="0" w:color="auto"/>
              <w:bottom w:val="single" w:sz="2" w:space="0" w:color="auto"/>
            </w:tcBorders>
            <w:vAlign w:val="center"/>
          </w:tcPr>
          <w:p w14:paraId="394DA856" w14:textId="77777777" w:rsidR="00BD3FEF" w:rsidRDefault="00BD3FEF" w:rsidP="00AE3A42">
            <w:pPr>
              <w:spacing w:after="0" w:line="240" w:lineRule="auto"/>
              <w:jc w:val="center"/>
              <w:rPr>
                <w:rFonts w:asciiTheme="majorHAnsi" w:hAnsiTheme="majorHAnsi" w:cstheme="majorHAnsi"/>
              </w:rPr>
            </w:pPr>
          </w:p>
        </w:tc>
        <w:tc>
          <w:tcPr>
            <w:tcW w:w="488" w:type="pct"/>
            <w:gridSpan w:val="5"/>
            <w:tcBorders>
              <w:top w:val="single" w:sz="2" w:space="0" w:color="auto"/>
              <w:bottom w:val="single" w:sz="2" w:space="0" w:color="auto"/>
            </w:tcBorders>
            <w:vAlign w:val="center"/>
          </w:tcPr>
          <w:p w14:paraId="733FC2AE" w14:textId="77777777" w:rsidR="00BD3FEF" w:rsidRDefault="00BD3FEF" w:rsidP="00AE3A42">
            <w:pPr>
              <w:spacing w:after="0" w:line="240" w:lineRule="auto"/>
              <w:jc w:val="center"/>
              <w:rPr>
                <w:rFonts w:asciiTheme="majorHAnsi" w:hAnsiTheme="majorHAnsi" w:cstheme="majorHAnsi"/>
              </w:rPr>
            </w:pPr>
          </w:p>
        </w:tc>
        <w:tc>
          <w:tcPr>
            <w:tcW w:w="208" w:type="pct"/>
            <w:gridSpan w:val="2"/>
            <w:tcBorders>
              <w:bottom w:val="single" w:sz="2" w:space="0" w:color="auto"/>
            </w:tcBorders>
            <w:vAlign w:val="center"/>
          </w:tcPr>
          <w:p w14:paraId="701C8C70" w14:textId="77777777" w:rsidR="00BD3FEF" w:rsidRDefault="00BD3FEF" w:rsidP="00AE3A42">
            <w:pPr>
              <w:spacing w:after="0" w:line="240" w:lineRule="auto"/>
              <w:jc w:val="center"/>
              <w:rPr>
                <w:rFonts w:asciiTheme="majorHAnsi" w:hAnsiTheme="majorHAnsi" w:cstheme="majorHAnsi"/>
              </w:rPr>
            </w:pPr>
          </w:p>
        </w:tc>
      </w:tr>
      <w:tr w:rsidR="00BD3FEF" w:rsidRPr="00067D3F" w14:paraId="68E94174" w14:textId="77777777" w:rsidTr="00573CDD">
        <w:trPr>
          <w:trHeight w:val="283"/>
        </w:trPr>
        <w:tc>
          <w:tcPr>
            <w:tcW w:w="2324" w:type="pct"/>
            <w:tcBorders>
              <w:top w:val="single" w:sz="2" w:space="0" w:color="auto"/>
              <w:bottom w:val="single" w:sz="2" w:space="0" w:color="auto"/>
            </w:tcBorders>
            <w:shd w:val="clear" w:color="auto" w:fill="auto"/>
            <w:vAlign w:val="center"/>
          </w:tcPr>
          <w:p w14:paraId="6B2F3656"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steps being taken to encourage other purchasing or funding decisions to be reviewed through the Partnership Interface? Is there anything else that can / should be done to do that?</w:t>
            </w:r>
          </w:p>
        </w:tc>
        <w:tc>
          <w:tcPr>
            <w:tcW w:w="675" w:type="pct"/>
            <w:gridSpan w:val="6"/>
            <w:tcBorders>
              <w:top w:val="single" w:sz="2" w:space="0" w:color="auto"/>
              <w:bottom w:val="single" w:sz="2" w:space="0" w:color="auto"/>
            </w:tcBorders>
            <w:vAlign w:val="center"/>
          </w:tcPr>
          <w:p w14:paraId="0D446FB1" w14:textId="77777777" w:rsidR="00BD3FEF" w:rsidRDefault="00BD3FEF" w:rsidP="00AE3A42">
            <w:pPr>
              <w:spacing w:after="0" w:line="240" w:lineRule="auto"/>
              <w:jc w:val="center"/>
              <w:rPr>
                <w:rFonts w:asciiTheme="majorHAnsi" w:hAnsiTheme="majorHAnsi" w:cstheme="majorHAnsi"/>
              </w:rPr>
            </w:pPr>
          </w:p>
        </w:tc>
        <w:tc>
          <w:tcPr>
            <w:tcW w:w="425" w:type="pct"/>
            <w:gridSpan w:val="2"/>
            <w:tcBorders>
              <w:top w:val="single" w:sz="2" w:space="0" w:color="auto"/>
              <w:bottom w:val="single" w:sz="2" w:space="0" w:color="auto"/>
            </w:tcBorders>
            <w:vAlign w:val="center"/>
          </w:tcPr>
          <w:p w14:paraId="157D82E4" w14:textId="77777777" w:rsidR="00BD3FEF" w:rsidRDefault="00BD3FEF" w:rsidP="00AE3A42">
            <w:pPr>
              <w:spacing w:after="0" w:line="240" w:lineRule="auto"/>
              <w:jc w:val="center"/>
              <w:rPr>
                <w:rFonts w:asciiTheme="majorHAnsi" w:hAnsiTheme="majorHAnsi" w:cstheme="majorHAnsi"/>
              </w:rPr>
            </w:pPr>
          </w:p>
        </w:tc>
        <w:tc>
          <w:tcPr>
            <w:tcW w:w="880" w:type="pct"/>
            <w:gridSpan w:val="9"/>
            <w:tcBorders>
              <w:top w:val="single" w:sz="2" w:space="0" w:color="auto"/>
              <w:bottom w:val="single" w:sz="2" w:space="0" w:color="auto"/>
            </w:tcBorders>
            <w:vAlign w:val="center"/>
          </w:tcPr>
          <w:p w14:paraId="0B13110A" w14:textId="77777777" w:rsidR="00BD3FEF" w:rsidRDefault="00BD3FEF" w:rsidP="00AE3A42">
            <w:pPr>
              <w:spacing w:after="0" w:line="240" w:lineRule="auto"/>
              <w:jc w:val="center"/>
              <w:rPr>
                <w:rFonts w:asciiTheme="majorHAnsi" w:hAnsiTheme="majorHAnsi" w:cstheme="majorHAnsi"/>
              </w:rPr>
            </w:pPr>
          </w:p>
        </w:tc>
        <w:tc>
          <w:tcPr>
            <w:tcW w:w="488" w:type="pct"/>
            <w:gridSpan w:val="5"/>
            <w:tcBorders>
              <w:top w:val="single" w:sz="2" w:space="0" w:color="auto"/>
              <w:bottom w:val="single" w:sz="2" w:space="0" w:color="auto"/>
            </w:tcBorders>
            <w:vAlign w:val="center"/>
          </w:tcPr>
          <w:p w14:paraId="7581668D" w14:textId="77777777" w:rsidR="00BD3FEF" w:rsidRDefault="00BD3FEF" w:rsidP="00AE3A42">
            <w:pPr>
              <w:spacing w:after="0" w:line="240" w:lineRule="auto"/>
              <w:jc w:val="center"/>
              <w:rPr>
                <w:rFonts w:asciiTheme="majorHAnsi" w:hAnsiTheme="majorHAnsi" w:cstheme="majorHAnsi"/>
              </w:rPr>
            </w:pPr>
          </w:p>
        </w:tc>
        <w:tc>
          <w:tcPr>
            <w:tcW w:w="208" w:type="pct"/>
            <w:gridSpan w:val="2"/>
            <w:tcBorders>
              <w:bottom w:val="single" w:sz="2" w:space="0" w:color="auto"/>
            </w:tcBorders>
            <w:vAlign w:val="center"/>
          </w:tcPr>
          <w:p w14:paraId="004818BA" w14:textId="77777777" w:rsidR="00BD3FEF" w:rsidRDefault="00BD3FEF" w:rsidP="00AE3A42">
            <w:pPr>
              <w:spacing w:after="0" w:line="240" w:lineRule="auto"/>
              <w:jc w:val="center"/>
              <w:rPr>
                <w:rFonts w:asciiTheme="majorHAnsi" w:hAnsiTheme="majorHAnsi" w:cstheme="majorHAnsi"/>
              </w:rPr>
            </w:pPr>
          </w:p>
        </w:tc>
      </w:tr>
      <w:tr w:rsidR="00BD3FEF" w:rsidRPr="00067D3F" w14:paraId="185E2B2A" w14:textId="77777777" w:rsidTr="00573CDD">
        <w:trPr>
          <w:trHeight w:val="283"/>
        </w:trPr>
        <w:tc>
          <w:tcPr>
            <w:tcW w:w="2324" w:type="pct"/>
            <w:tcBorders>
              <w:top w:val="single" w:sz="2" w:space="0" w:color="auto"/>
              <w:bottom w:val="single" w:sz="2" w:space="0" w:color="auto"/>
            </w:tcBorders>
            <w:shd w:val="clear" w:color="auto" w:fill="auto"/>
            <w:vAlign w:val="center"/>
          </w:tcPr>
          <w:p w14:paraId="5780ED96"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Have any efficiency savings been realised through EC? </w:t>
            </w:r>
          </w:p>
        </w:tc>
        <w:tc>
          <w:tcPr>
            <w:tcW w:w="675" w:type="pct"/>
            <w:gridSpan w:val="6"/>
            <w:tcBorders>
              <w:top w:val="single" w:sz="2" w:space="0" w:color="auto"/>
              <w:bottom w:val="single" w:sz="2" w:space="0" w:color="auto"/>
            </w:tcBorders>
            <w:vAlign w:val="center"/>
          </w:tcPr>
          <w:p w14:paraId="082771A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425" w:type="pct"/>
            <w:gridSpan w:val="2"/>
            <w:tcBorders>
              <w:top w:val="single" w:sz="2" w:space="0" w:color="auto"/>
              <w:bottom w:val="single" w:sz="2" w:space="0" w:color="auto"/>
            </w:tcBorders>
            <w:vAlign w:val="center"/>
          </w:tcPr>
          <w:p w14:paraId="6C40E00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880" w:type="pct"/>
            <w:gridSpan w:val="9"/>
            <w:tcBorders>
              <w:top w:val="single" w:sz="2" w:space="0" w:color="auto"/>
              <w:bottom w:val="single" w:sz="2" w:space="0" w:color="auto"/>
            </w:tcBorders>
            <w:vAlign w:val="center"/>
          </w:tcPr>
          <w:p w14:paraId="0FE0234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w:t>
            </w:r>
          </w:p>
        </w:tc>
        <w:tc>
          <w:tcPr>
            <w:tcW w:w="383" w:type="pct"/>
            <w:gridSpan w:val="4"/>
            <w:tcBorders>
              <w:top w:val="single" w:sz="2" w:space="0" w:color="auto"/>
              <w:bottom w:val="single" w:sz="2" w:space="0" w:color="auto"/>
            </w:tcBorders>
            <w:vAlign w:val="center"/>
          </w:tcPr>
          <w:p w14:paraId="24B5F21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313" w:type="pct"/>
            <w:gridSpan w:val="3"/>
            <w:tcBorders>
              <w:top w:val="single" w:sz="2" w:space="0" w:color="auto"/>
              <w:bottom w:val="single" w:sz="2" w:space="0" w:color="auto"/>
            </w:tcBorders>
            <w:vAlign w:val="center"/>
          </w:tcPr>
          <w:p w14:paraId="73156F5D" w14:textId="77777777" w:rsidR="00BD3FEF" w:rsidRDefault="00BD3FEF" w:rsidP="00AE3A42">
            <w:pPr>
              <w:spacing w:after="0" w:line="240" w:lineRule="auto"/>
              <w:jc w:val="center"/>
              <w:rPr>
                <w:rFonts w:asciiTheme="majorHAnsi" w:hAnsiTheme="majorHAnsi" w:cstheme="majorHAnsi"/>
              </w:rPr>
            </w:pPr>
          </w:p>
        </w:tc>
      </w:tr>
      <w:tr w:rsidR="00BD3FEF" w:rsidRPr="00067D3F" w14:paraId="34C001F9" w14:textId="77777777" w:rsidTr="00573CDD">
        <w:trPr>
          <w:trHeight w:val="283"/>
        </w:trPr>
        <w:tc>
          <w:tcPr>
            <w:tcW w:w="2324" w:type="pct"/>
            <w:tcBorders>
              <w:top w:val="single" w:sz="2" w:space="0" w:color="auto"/>
              <w:bottom w:val="single" w:sz="8" w:space="0" w:color="auto"/>
            </w:tcBorders>
            <w:shd w:val="clear" w:color="auto" w:fill="auto"/>
            <w:vAlign w:val="center"/>
          </w:tcPr>
          <w:p w14:paraId="6FAA9EC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Have they been retained by the Region for investment through the Partnership Interface?</w:t>
            </w:r>
          </w:p>
        </w:tc>
        <w:tc>
          <w:tcPr>
            <w:tcW w:w="675" w:type="pct"/>
            <w:gridSpan w:val="6"/>
            <w:tcBorders>
              <w:top w:val="single" w:sz="2" w:space="0" w:color="auto"/>
              <w:bottom w:val="single" w:sz="8" w:space="0" w:color="auto"/>
            </w:tcBorders>
            <w:vAlign w:val="center"/>
          </w:tcPr>
          <w:p w14:paraId="7F9A452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425" w:type="pct"/>
            <w:gridSpan w:val="2"/>
            <w:tcBorders>
              <w:top w:val="single" w:sz="2" w:space="0" w:color="auto"/>
              <w:bottom w:val="single" w:sz="8" w:space="0" w:color="auto"/>
            </w:tcBorders>
            <w:vAlign w:val="center"/>
          </w:tcPr>
          <w:p w14:paraId="5C5BFBF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880" w:type="pct"/>
            <w:gridSpan w:val="9"/>
            <w:tcBorders>
              <w:top w:val="single" w:sz="2" w:space="0" w:color="auto"/>
              <w:bottom w:val="single" w:sz="8" w:space="0" w:color="auto"/>
            </w:tcBorders>
            <w:vAlign w:val="center"/>
          </w:tcPr>
          <w:p w14:paraId="4FDD932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w:t>
            </w:r>
          </w:p>
        </w:tc>
        <w:tc>
          <w:tcPr>
            <w:tcW w:w="383" w:type="pct"/>
            <w:gridSpan w:val="4"/>
            <w:tcBorders>
              <w:top w:val="single" w:sz="2" w:space="0" w:color="auto"/>
              <w:bottom w:val="single" w:sz="8" w:space="0" w:color="auto"/>
            </w:tcBorders>
            <w:vAlign w:val="center"/>
          </w:tcPr>
          <w:p w14:paraId="0264603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313" w:type="pct"/>
            <w:gridSpan w:val="3"/>
            <w:tcBorders>
              <w:top w:val="single" w:sz="2" w:space="0" w:color="auto"/>
              <w:bottom w:val="single" w:sz="8" w:space="0" w:color="auto"/>
            </w:tcBorders>
            <w:vAlign w:val="center"/>
          </w:tcPr>
          <w:p w14:paraId="5FCC1EA1" w14:textId="77777777" w:rsidR="00BD3FEF" w:rsidRDefault="00BD3FEF" w:rsidP="00AE3A42">
            <w:pPr>
              <w:spacing w:after="0" w:line="240" w:lineRule="auto"/>
              <w:jc w:val="center"/>
              <w:rPr>
                <w:rFonts w:asciiTheme="majorHAnsi" w:hAnsiTheme="majorHAnsi" w:cstheme="majorHAnsi"/>
              </w:rPr>
            </w:pPr>
          </w:p>
        </w:tc>
      </w:tr>
      <w:tr w:rsidR="00BD3FEF" w:rsidRPr="00067D3F" w14:paraId="42483A30" w14:textId="77777777" w:rsidTr="00573CDD">
        <w:trPr>
          <w:trHeight w:val="405"/>
        </w:trPr>
        <w:tc>
          <w:tcPr>
            <w:tcW w:w="2324" w:type="pct"/>
            <w:tcBorders>
              <w:top w:val="single" w:sz="8" w:space="0" w:color="auto"/>
              <w:bottom w:val="single" w:sz="8" w:space="0" w:color="auto"/>
            </w:tcBorders>
            <w:shd w:val="clear" w:color="auto" w:fill="auto"/>
            <w:vAlign w:val="center"/>
          </w:tcPr>
          <w:p w14:paraId="45188520" w14:textId="77777777" w:rsidR="00BD3FEF" w:rsidRDefault="00BD3FEF" w:rsidP="00C62D47">
            <w:pPr>
              <w:pStyle w:val="ListParagraph"/>
              <w:numPr>
                <w:ilvl w:val="0"/>
                <w:numId w:val="41"/>
              </w:numPr>
              <w:spacing w:after="0" w:line="240" w:lineRule="auto"/>
              <w:ind w:hanging="32"/>
              <w:rPr>
                <w:rFonts w:asciiTheme="majorHAnsi" w:hAnsiTheme="majorHAnsi" w:cstheme="majorHAnsi"/>
              </w:rPr>
            </w:pPr>
            <w:r>
              <w:rPr>
                <w:rFonts w:asciiTheme="majorHAnsi" w:hAnsiTheme="majorHAnsi" w:cstheme="majorHAnsi"/>
                <w:color w:val="BF8F00" w:themeColor="accent4" w:themeShade="BF"/>
              </w:rPr>
              <w:t>Reallocation of Government effort and funding</w:t>
            </w:r>
          </w:p>
        </w:tc>
        <w:tc>
          <w:tcPr>
            <w:tcW w:w="675" w:type="pct"/>
            <w:gridSpan w:val="6"/>
            <w:tcBorders>
              <w:top w:val="single" w:sz="8" w:space="0" w:color="auto"/>
              <w:bottom w:val="single" w:sz="8" w:space="0" w:color="auto"/>
            </w:tcBorders>
            <w:vAlign w:val="center"/>
          </w:tcPr>
          <w:p w14:paraId="58B7E408" w14:textId="77777777" w:rsidR="00BD3FEF" w:rsidRDefault="00BD3FEF" w:rsidP="00AE3A42">
            <w:pPr>
              <w:spacing w:after="0" w:line="240" w:lineRule="auto"/>
              <w:jc w:val="center"/>
              <w:rPr>
                <w:rFonts w:asciiTheme="majorHAnsi" w:hAnsiTheme="majorHAnsi" w:cstheme="majorHAnsi"/>
              </w:rPr>
            </w:pPr>
          </w:p>
        </w:tc>
        <w:tc>
          <w:tcPr>
            <w:tcW w:w="582" w:type="pct"/>
            <w:gridSpan w:val="4"/>
            <w:tcBorders>
              <w:top w:val="single" w:sz="8" w:space="0" w:color="auto"/>
              <w:bottom w:val="single" w:sz="8" w:space="0" w:color="auto"/>
            </w:tcBorders>
            <w:vAlign w:val="center"/>
          </w:tcPr>
          <w:p w14:paraId="21B3E4B8" w14:textId="77777777" w:rsidR="00BD3FEF" w:rsidRDefault="00BD3FEF" w:rsidP="00AE3A42">
            <w:pPr>
              <w:spacing w:after="0" w:line="240" w:lineRule="auto"/>
              <w:jc w:val="center"/>
              <w:rPr>
                <w:rFonts w:asciiTheme="majorHAnsi" w:hAnsiTheme="majorHAnsi" w:cstheme="majorHAnsi"/>
              </w:rPr>
            </w:pPr>
          </w:p>
        </w:tc>
        <w:tc>
          <w:tcPr>
            <w:tcW w:w="617" w:type="pct"/>
            <w:gridSpan w:val="4"/>
            <w:tcBorders>
              <w:top w:val="single" w:sz="8" w:space="0" w:color="auto"/>
              <w:bottom w:val="single" w:sz="8" w:space="0" w:color="auto"/>
            </w:tcBorders>
            <w:vAlign w:val="center"/>
          </w:tcPr>
          <w:p w14:paraId="0D5A2A35" w14:textId="77777777" w:rsidR="00BD3FEF" w:rsidRDefault="00BD3FEF" w:rsidP="00AE3A42">
            <w:pPr>
              <w:spacing w:after="0" w:line="240" w:lineRule="auto"/>
              <w:jc w:val="center"/>
              <w:rPr>
                <w:rFonts w:asciiTheme="majorHAnsi" w:hAnsiTheme="majorHAnsi" w:cstheme="majorHAnsi"/>
              </w:rPr>
            </w:pPr>
          </w:p>
        </w:tc>
        <w:tc>
          <w:tcPr>
            <w:tcW w:w="283" w:type="pct"/>
            <w:gridSpan w:val="6"/>
            <w:tcBorders>
              <w:top w:val="single" w:sz="8" w:space="0" w:color="auto"/>
              <w:bottom w:val="single" w:sz="8" w:space="0" w:color="auto"/>
            </w:tcBorders>
            <w:vAlign w:val="center"/>
          </w:tcPr>
          <w:p w14:paraId="5711F20B" w14:textId="77777777" w:rsidR="00BD3FEF" w:rsidRDefault="00BD3FEF" w:rsidP="00AE3A42">
            <w:pPr>
              <w:spacing w:after="0" w:line="240" w:lineRule="auto"/>
              <w:jc w:val="center"/>
              <w:rPr>
                <w:rFonts w:asciiTheme="majorHAnsi" w:hAnsiTheme="majorHAnsi" w:cstheme="majorHAnsi"/>
              </w:rPr>
            </w:pPr>
          </w:p>
        </w:tc>
        <w:tc>
          <w:tcPr>
            <w:tcW w:w="519" w:type="pct"/>
            <w:gridSpan w:val="4"/>
            <w:tcBorders>
              <w:top w:val="single" w:sz="8" w:space="0" w:color="auto"/>
              <w:bottom w:val="single" w:sz="8" w:space="0" w:color="auto"/>
            </w:tcBorders>
            <w:vAlign w:val="center"/>
          </w:tcPr>
          <w:p w14:paraId="667F7213" w14:textId="77777777" w:rsidR="00BD3FEF" w:rsidRDefault="00BD3FEF" w:rsidP="00AE3A42">
            <w:pPr>
              <w:spacing w:after="0" w:line="240" w:lineRule="auto"/>
              <w:jc w:val="center"/>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756032" behindDoc="0" locked="0" layoutInCell="1" allowOverlap="1" wp14:anchorId="3BA9F23D" wp14:editId="01BEF2CB">
                  <wp:simplePos x="0" y="0"/>
                  <wp:positionH relativeFrom="column">
                    <wp:posOffset>-246380</wp:posOffset>
                  </wp:positionH>
                  <wp:positionV relativeFrom="paragraph">
                    <wp:posOffset>-9525</wp:posOffset>
                  </wp:positionV>
                  <wp:extent cx="113030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30300" cy="219075"/>
                          </a:xfrm>
                          <a:prstGeom prst="rect">
                            <a:avLst/>
                          </a:prstGeom>
                        </pic:spPr>
                      </pic:pic>
                    </a:graphicData>
                  </a:graphic>
                  <wp14:sizeRelH relativeFrom="margin">
                    <wp14:pctWidth>0</wp14:pctWidth>
                  </wp14:sizeRelH>
                  <wp14:sizeRelV relativeFrom="margin">
                    <wp14:pctHeight>0</wp14:pctHeight>
                  </wp14:sizeRelV>
                </wp:anchor>
              </w:drawing>
            </w:r>
          </w:p>
        </w:tc>
      </w:tr>
      <w:tr w:rsidR="00BD3FEF" w:rsidRPr="00067D3F" w14:paraId="12C9A1C6" w14:textId="77777777" w:rsidTr="00573CDD">
        <w:trPr>
          <w:trHeight w:val="283"/>
        </w:trPr>
        <w:tc>
          <w:tcPr>
            <w:tcW w:w="2324" w:type="pct"/>
            <w:tcBorders>
              <w:top w:val="single" w:sz="8" w:space="0" w:color="auto"/>
              <w:bottom w:val="single" w:sz="4" w:space="0" w:color="auto"/>
            </w:tcBorders>
            <w:shd w:val="clear" w:color="auto" w:fill="auto"/>
            <w:vAlign w:val="center"/>
          </w:tcPr>
          <w:p w14:paraId="67ED23DE"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Have Government Partner HR, Procurement or purchasing policies, processes and practices etc. been aligned to support EC? If so how?</w:t>
            </w:r>
          </w:p>
        </w:tc>
        <w:tc>
          <w:tcPr>
            <w:tcW w:w="675" w:type="pct"/>
            <w:gridSpan w:val="6"/>
            <w:tcBorders>
              <w:top w:val="single" w:sz="8" w:space="0" w:color="auto"/>
              <w:bottom w:val="single" w:sz="4" w:space="0" w:color="auto"/>
            </w:tcBorders>
            <w:vAlign w:val="center"/>
          </w:tcPr>
          <w:p w14:paraId="0F85F316" w14:textId="77777777" w:rsidR="00BD3FEF" w:rsidRDefault="00BD3FEF" w:rsidP="00AE3A42">
            <w:pPr>
              <w:spacing w:after="0" w:line="240" w:lineRule="auto"/>
              <w:jc w:val="center"/>
              <w:rPr>
                <w:rFonts w:asciiTheme="majorHAnsi" w:hAnsiTheme="majorHAnsi" w:cstheme="majorHAnsi"/>
              </w:rPr>
            </w:pPr>
          </w:p>
        </w:tc>
        <w:tc>
          <w:tcPr>
            <w:tcW w:w="582" w:type="pct"/>
            <w:gridSpan w:val="4"/>
            <w:tcBorders>
              <w:top w:val="single" w:sz="8" w:space="0" w:color="auto"/>
              <w:bottom w:val="single" w:sz="4" w:space="0" w:color="auto"/>
            </w:tcBorders>
            <w:vAlign w:val="center"/>
          </w:tcPr>
          <w:p w14:paraId="20CB5B00" w14:textId="77777777" w:rsidR="00BD3FEF" w:rsidRDefault="00BD3FEF" w:rsidP="00AE3A42">
            <w:pPr>
              <w:spacing w:after="0" w:line="240" w:lineRule="auto"/>
              <w:jc w:val="center"/>
              <w:rPr>
                <w:rFonts w:asciiTheme="majorHAnsi" w:hAnsiTheme="majorHAnsi" w:cstheme="majorHAnsi"/>
              </w:rPr>
            </w:pPr>
          </w:p>
        </w:tc>
        <w:tc>
          <w:tcPr>
            <w:tcW w:w="522" w:type="pct"/>
            <w:gridSpan w:val="3"/>
            <w:tcBorders>
              <w:top w:val="single" w:sz="8" w:space="0" w:color="auto"/>
              <w:bottom w:val="single" w:sz="4" w:space="0" w:color="auto"/>
            </w:tcBorders>
            <w:vAlign w:val="center"/>
          </w:tcPr>
          <w:p w14:paraId="346ED7D5" w14:textId="77777777" w:rsidR="00BD3FEF" w:rsidRDefault="00BD3FEF" w:rsidP="00AE3A42">
            <w:pPr>
              <w:spacing w:after="0" w:line="240" w:lineRule="auto"/>
              <w:jc w:val="center"/>
              <w:rPr>
                <w:rFonts w:asciiTheme="majorHAnsi" w:hAnsiTheme="majorHAnsi" w:cstheme="majorHAnsi"/>
              </w:rPr>
            </w:pPr>
          </w:p>
        </w:tc>
        <w:tc>
          <w:tcPr>
            <w:tcW w:w="583" w:type="pct"/>
            <w:gridSpan w:val="8"/>
            <w:tcBorders>
              <w:top w:val="single" w:sz="8" w:space="0" w:color="auto"/>
              <w:bottom w:val="single" w:sz="4" w:space="0" w:color="auto"/>
            </w:tcBorders>
            <w:vAlign w:val="center"/>
          </w:tcPr>
          <w:p w14:paraId="1B5ACF23" w14:textId="77777777" w:rsidR="00BD3FEF" w:rsidRDefault="00BD3FEF" w:rsidP="00AE3A42">
            <w:pPr>
              <w:spacing w:after="0" w:line="240" w:lineRule="auto"/>
              <w:jc w:val="center"/>
              <w:rPr>
                <w:rFonts w:asciiTheme="majorHAnsi" w:hAnsiTheme="majorHAnsi" w:cstheme="majorHAnsi"/>
              </w:rPr>
            </w:pPr>
          </w:p>
        </w:tc>
        <w:tc>
          <w:tcPr>
            <w:tcW w:w="313" w:type="pct"/>
            <w:gridSpan w:val="3"/>
            <w:tcBorders>
              <w:top w:val="single" w:sz="8" w:space="0" w:color="auto"/>
              <w:bottom w:val="single" w:sz="4" w:space="0" w:color="auto"/>
            </w:tcBorders>
            <w:vAlign w:val="center"/>
          </w:tcPr>
          <w:p w14:paraId="05C93381" w14:textId="77777777" w:rsidR="00BD3FEF" w:rsidRDefault="00BD3FEF" w:rsidP="00AE3A42">
            <w:pPr>
              <w:spacing w:after="0" w:line="240" w:lineRule="auto"/>
              <w:jc w:val="center"/>
              <w:rPr>
                <w:rFonts w:asciiTheme="majorHAnsi" w:hAnsiTheme="majorHAnsi" w:cstheme="majorHAnsi"/>
              </w:rPr>
            </w:pPr>
          </w:p>
        </w:tc>
      </w:tr>
      <w:tr w:rsidR="00BD3FEF" w:rsidRPr="00067D3F" w14:paraId="727D71E1" w14:textId="77777777" w:rsidTr="00573CDD">
        <w:trPr>
          <w:trHeight w:val="283"/>
        </w:trPr>
        <w:tc>
          <w:tcPr>
            <w:tcW w:w="2324" w:type="pct"/>
            <w:tcBorders>
              <w:top w:val="single" w:sz="4" w:space="0" w:color="auto"/>
              <w:bottom w:val="single" w:sz="4" w:space="0" w:color="auto"/>
            </w:tcBorders>
            <w:shd w:val="clear" w:color="auto" w:fill="auto"/>
            <w:vAlign w:val="center"/>
          </w:tcPr>
          <w:p w14:paraId="5C4FEE76" w14:textId="77777777" w:rsidR="00BD3FEF" w:rsidRDefault="00BD3FEF" w:rsidP="00AE3A42">
            <w:pPr>
              <w:spacing w:after="0" w:line="240" w:lineRule="auto"/>
              <w:rPr>
                <w:rFonts w:asciiTheme="majorHAnsi" w:hAnsiTheme="majorHAnsi" w:cstheme="majorHAnsi"/>
              </w:rPr>
            </w:pPr>
          </w:p>
        </w:tc>
        <w:tc>
          <w:tcPr>
            <w:tcW w:w="675" w:type="pct"/>
            <w:gridSpan w:val="6"/>
            <w:tcBorders>
              <w:top w:val="single" w:sz="4" w:space="0" w:color="auto"/>
              <w:bottom w:val="single" w:sz="4" w:space="0" w:color="auto"/>
            </w:tcBorders>
            <w:vAlign w:val="center"/>
          </w:tcPr>
          <w:p w14:paraId="017C144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582" w:type="pct"/>
            <w:gridSpan w:val="4"/>
            <w:tcBorders>
              <w:top w:val="single" w:sz="4" w:space="0" w:color="auto"/>
              <w:bottom w:val="single" w:sz="4" w:space="0" w:color="auto"/>
            </w:tcBorders>
            <w:vAlign w:val="center"/>
          </w:tcPr>
          <w:p w14:paraId="1023122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522" w:type="pct"/>
            <w:gridSpan w:val="3"/>
            <w:tcBorders>
              <w:top w:val="single" w:sz="4" w:space="0" w:color="auto"/>
              <w:bottom w:val="single" w:sz="4" w:space="0" w:color="auto"/>
            </w:tcBorders>
            <w:vAlign w:val="center"/>
          </w:tcPr>
          <w:p w14:paraId="2C7D4A8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377" w:type="pct"/>
            <w:gridSpan w:val="7"/>
            <w:tcBorders>
              <w:top w:val="single" w:sz="4" w:space="0" w:color="auto"/>
              <w:bottom w:val="single" w:sz="4" w:space="0" w:color="auto"/>
            </w:tcBorders>
            <w:vAlign w:val="center"/>
          </w:tcPr>
          <w:p w14:paraId="5D9FE30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519" w:type="pct"/>
            <w:gridSpan w:val="4"/>
            <w:tcBorders>
              <w:top w:val="single" w:sz="4" w:space="0" w:color="auto"/>
              <w:bottom w:val="single" w:sz="4" w:space="0" w:color="auto"/>
            </w:tcBorders>
            <w:vAlign w:val="center"/>
          </w:tcPr>
          <w:p w14:paraId="59D599E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500C222C" w14:textId="77777777" w:rsidTr="00573CDD">
        <w:trPr>
          <w:trHeight w:val="283"/>
        </w:trPr>
        <w:tc>
          <w:tcPr>
            <w:tcW w:w="2324" w:type="pct"/>
            <w:tcBorders>
              <w:top w:val="single" w:sz="4" w:space="0" w:color="auto"/>
              <w:bottom w:val="single" w:sz="2" w:space="0" w:color="auto"/>
            </w:tcBorders>
            <w:shd w:val="clear" w:color="auto" w:fill="auto"/>
            <w:vAlign w:val="center"/>
          </w:tcPr>
          <w:p w14:paraId="5186AB77"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Has Government staffing or effort been refocused to better align with Community priorities and needs? (e.g. has Government staffing or program activity adjusted based on Community priorities and advice)</w:t>
            </w:r>
          </w:p>
        </w:tc>
        <w:tc>
          <w:tcPr>
            <w:tcW w:w="675" w:type="pct"/>
            <w:gridSpan w:val="6"/>
            <w:tcBorders>
              <w:top w:val="single" w:sz="4" w:space="0" w:color="auto"/>
              <w:bottom w:val="single" w:sz="2" w:space="0" w:color="auto"/>
            </w:tcBorders>
            <w:vAlign w:val="center"/>
          </w:tcPr>
          <w:p w14:paraId="366CCF4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82" w:type="pct"/>
            <w:gridSpan w:val="4"/>
            <w:tcBorders>
              <w:top w:val="single" w:sz="4" w:space="0" w:color="auto"/>
              <w:bottom w:val="single" w:sz="2" w:space="0" w:color="auto"/>
            </w:tcBorders>
            <w:vAlign w:val="center"/>
          </w:tcPr>
          <w:p w14:paraId="0758582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22" w:type="pct"/>
            <w:gridSpan w:val="3"/>
            <w:tcBorders>
              <w:top w:val="single" w:sz="4" w:space="0" w:color="auto"/>
              <w:bottom w:val="single" w:sz="2" w:space="0" w:color="auto"/>
            </w:tcBorders>
            <w:vAlign w:val="center"/>
          </w:tcPr>
          <w:p w14:paraId="633A414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83" w:type="pct"/>
            <w:gridSpan w:val="8"/>
            <w:tcBorders>
              <w:top w:val="single" w:sz="4" w:space="0" w:color="auto"/>
              <w:bottom w:val="single" w:sz="2" w:space="0" w:color="auto"/>
            </w:tcBorders>
            <w:vAlign w:val="center"/>
          </w:tcPr>
          <w:p w14:paraId="4CE6553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13" w:type="pct"/>
            <w:gridSpan w:val="3"/>
            <w:tcBorders>
              <w:top w:val="single" w:sz="4" w:space="0" w:color="auto"/>
              <w:bottom w:val="single" w:sz="2" w:space="0" w:color="auto"/>
            </w:tcBorders>
            <w:vAlign w:val="center"/>
          </w:tcPr>
          <w:p w14:paraId="3B5F3F4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67B3B33D" w14:textId="77777777" w:rsidTr="00573CDD">
        <w:trPr>
          <w:trHeight w:val="283"/>
        </w:trPr>
        <w:tc>
          <w:tcPr>
            <w:tcW w:w="3000" w:type="pct"/>
            <w:gridSpan w:val="7"/>
            <w:tcBorders>
              <w:top w:val="single" w:sz="4" w:space="0" w:color="auto"/>
              <w:bottom w:val="single" w:sz="2" w:space="0" w:color="auto"/>
            </w:tcBorders>
            <w:shd w:val="clear" w:color="auto" w:fill="auto"/>
            <w:vAlign w:val="center"/>
          </w:tcPr>
          <w:p w14:paraId="7C87CA79"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How consistent is that? Can you provide an example(s) that demonstrates that?</w:t>
            </w:r>
          </w:p>
        </w:tc>
        <w:tc>
          <w:tcPr>
            <w:tcW w:w="582" w:type="pct"/>
            <w:gridSpan w:val="4"/>
            <w:tcBorders>
              <w:top w:val="single" w:sz="4" w:space="0" w:color="auto"/>
              <w:bottom w:val="single" w:sz="2" w:space="0" w:color="auto"/>
            </w:tcBorders>
            <w:vAlign w:val="center"/>
          </w:tcPr>
          <w:p w14:paraId="006F71A8" w14:textId="77777777" w:rsidR="00BD3FEF" w:rsidRDefault="00BD3FEF" w:rsidP="00AE3A42">
            <w:pPr>
              <w:spacing w:after="0" w:line="240" w:lineRule="auto"/>
              <w:jc w:val="center"/>
              <w:rPr>
                <w:rFonts w:asciiTheme="majorHAnsi" w:hAnsiTheme="majorHAnsi" w:cstheme="majorHAnsi"/>
              </w:rPr>
            </w:pPr>
          </w:p>
        </w:tc>
        <w:tc>
          <w:tcPr>
            <w:tcW w:w="522" w:type="pct"/>
            <w:gridSpan w:val="3"/>
            <w:tcBorders>
              <w:top w:val="single" w:sz="4" w:space="0" w:color="auto"/>
              <w:bottom w:val="single" w:sz="2" w:space="0" w:color="auto"/>
            </w:tcBorders>
            <w:vAlign w:val="center"/>
          </w:tcPr>
          <w:p w14:paraId="4E67EA82" w14:textId="77777777" w:rsidR="00BD3FEF" w:rsidRDefault="00BD3FEF" w:rsidP="00AE3A42">
            <w:pPr>
              <w:spacing w:after="0" w:line="240" w:lineRule="auto"/>
              <w:jc w:val="center"/>
              <w:rPr>
                <w:rFonts w:asciiTheme="majorHAnsi" w:hAnsiTheme="majorHAnsi" w:cstheme="majorHAnsi"/>
              </w:rPr>
            </w:pPr>
          </w:p>
        </w:tc>
        <w:tc>
          <w:tcPr>
            <w:tcW w:w="583" w:type="pct"/>
            <w:gridSpan w:val="8"/>
            <w:tcBorders>
              <w:top w:val="single" w:sz="4" w:space="0" w:color="auto"/>
              <w:bottom w:val="single" w:sz="2" w:space="0" w:color="auto"/>
            </w:tcBorders>
            <w:vAlign w:val="center"/>
          </w:tcPr>
          <w:p w14:paraId="039C6B14" w14:textId="77777777" w:rsidR="00BD3FEF" w:rsidRDefault="00BD3FEF" w:rsidP="00AE3A42">
            <w:pPr>
              <w:spacing w:after="0" w:line="240" w:lineRule="auto"/>
              <w:jc w:val="center"/>
              <w:rPr>
                <w:rFonts w:asciiTheme="majorHAnsi" w:hAnsiTheme="majorHAnsi" w:cstheme="majorHAnsi"/>
              </w:rPr>
            </w:pPr>
          </w:p>
        </w:tc>
        <w:tc>
          <w:tcPr>
            <w:tcW w:w="313" w:type="pct"/>
            <w:gridSpan w:val="3"/>
            <w:tcBorders>
              <w:top w:val="single" w:sz="4" w:space="0" w:color="auto"/>
              <w:bottom w:val="single" w:sz="2" w:space="0" w:color="auto"/>
            </w:tcBorders>
            <w:vAlign w:val="center"/>
          </w:tcPr>
          <w:p w14:paraId="22C481C9" w14:textId="77777777" w:rsidR="00BD3FEF" w:rsidRDefault="00BD3FEF" w:rsidP="00AE3A42">
            <w:pPr>
              <w:spacing w:after="0" w:line="240" w:lineRule="auto"/>
              <w:jc w:val="center"/>
              <w:rPr>
                <w:rFonts w:asciiTheme="majorHAnsi" w:hAnsiTheme="majorHAnsi" w:cstheme="majorHAnsi"/>
              </w:rPr>
            </w:pPr>
          </w:p>
        </w:tc>
      </w:tr>
      <w:tr w:rsidR="00BD3FEF" w:rsidRPr="00067D3F" w14:paraId="71961512" w14:textId="77777777" w:rsidTr="00573CDD">
        <w:trPr>
          <w:trHeight w:val="283"/>
        </w:trPr>
        <w:tc>
          <w:tcPr>
            <w:tcW w:w="2324" w:type="pct"/>
            <w:tcBorders>
              <w:top w:val="single" w:sz="4" w:space="0" w:color="auto"/>
              <w:bottom w:val="single" w:sz="2" w:space="0" w:color="auto"/>
            </w:tcBorders>
            <w:shd w:val="clear" w:color="auto" w:fill="auto"/>
            <w:vAlign w:val="center"/>
          </w:tcPr>
          <w:p w14:paraId="73F02657" w14:textId="77777777" w:rsidR="00BD3FEF" w:rsidRDefault="00BD3FEF" w:rsidP="00AE3A42">
            <w:pPr>
              <w:spacing w:after="0" w:line="240" w:lineRule="auto"/>
              <w:rPr>
                <w:rFonts w:asciiTheme="majorHAnsi" w:hAnsiTheme="majorHAnsi" w:cstheme="majorHAnsi"/>
              </w:rPr>
            </w:pPr>
          </w:p>
        </w:tc>
        <w:tc>
          <w:tcPr>
            <w:tcW w:w="675" w:type="pct"/>
            <w:gridSpan w:val="6"/>
            <w:tcBorders>
              <w:top w:val="single" w:sz="4" w:space="0" w:color="auto"/>
              <w:bottom w:val="single" w:sz="2" w:space="0" w:color="auto"/>
            </w:tcBorders>
            <w:vAlign w:val="center"/>
          </w:tcPr>
          <w:p w14:paraId="5EFBC91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582" w:type="pct"/>
            <w:gridSpan w:val="4"/>
            <w:tcBorders>
              <w:top w:val="single" w:sz="4" w:space="0" w:color="auto"/>
              <w:bottom w:val="single" w:sz="2" w:space="0" w:color="auto"/>
            </w:tcBorders>
            <w:vAlign w:val="center"/>
          </w:tcPr>
          <w:p w14:paraId="7C5F8B4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522" w:type="pct"/>
            <w:gridSpan w:val="3"/>
            <w:tcBorders>
              <w:top w:val="single" w:sz="4" w:space="0" w:color="auto"/>
              <w:bottom w:val="single" w:sz="2" w:space="0" w:color="auto"/>
            </w:tcBorders>
            <w:vAlign w:val="center"/>
          </w:tcPr>
          <w:p w14:paraId="786F9EB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377" w:type="pct"/>
            <w:gridSpan w:val="7"/>
            <w:tcBorders>
              <w:top w:val="single" w:sz="4" w:space="0" w:color="auto"/>
              <w:bottom w:val="single" w:sz="2" w:space="0" w:color="auto"/>
            </w:tcBorders>
            <w:vAlign w:val="center"/>
          </w:tcPr>
          <w:p w14:paraId="6D282CF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519" w:type="pct"/>
            <w:gridSpan w:val="4"/>
            <w:tcBorders>
              <w:top w:val="single" w:sz="4" w:space="0" w:color="auto"/>
              <w:bottom w:val="single" w:sz="2" w:space="0" w:color="auto"/>
            </w:tcBorders>
            <w:vAlign w:val="center"/>
          </w:tcPr>
          <w:p w14:paraId="3950F36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067D3F" w14:paraId="51CF737F" w14:textId="77777777" w:rsidTr="00573CDD">
        <w:trPr>
          <w:trHeight w:val="283"/>
        </w:trPr>
        <w:tc>
          <w:tcPr>
            <w:tcW w:w="2324" w:type="pct"/>
            <w:tcBorders>
              <w:top w:val="single" w:sz="2" w:space="0" w:color="auto"/>
              <w:bottom w:val="single" w:sz="2" w:space="0" w:color="auto"/>
            </w:tcBorders>
            <w:shd w:val="clear" w:color="auto" w:fill="auto"/>
            <w:vAlign w:val="center"/>
          </w:tcPr>
          <w:p w14:paraId="25B35A43"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Have Government purchasing decisions been made based on Community priorities and advice?</w:t>
            </w:r>
          </w:p>
        </w:tc>
        <w:tc>
          <w:tcPr>
            <w:tcW w:w="675" w:type="pct"/>
            <w:gridSpan w:val="6"/>
            <w:tcBorders>
              <w:top w:val="single" w:sz="2" w:space="0" w:color="auto"/>
              <w:bottom w:val="single" w:sz="2" w:space="0" w:color="auto"/>
            </w:tcBorders>
            <w:vAlign w:val="center"/>
          </w:tcPr>
          <w:p w14:paraId="6C9A869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82" w:type="pct"/>
            <w:gridSpan w:val="4"/>
            <w:tcBorders>
              <w:top w:val="single" w:sz="2" w:space="0" w:color="auto"/>
              <w:bottom w:val="single" w:sz="2" w:space="0" w:color="auto"/>
            </w:tcBorders>
            <w:vAlign w:val="center"/>
          </w:tcPr>
          <w:p w14:paraId="7F2A4F4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22" w:type="pct"/>
            <w:gridSpan w:val="3"/>
            <w:tcBorders>
              <w:top w:val="single" w:sz="2" w:space="0" w:color="auto"/>
              <w:bottom w:val="single" w:sz="2" w:space="0" w:color="auto"/>
            </w:tcBorders>
            <w:vAlign w:val="center"/>
          </w:tcPr>
          <w:p w14:paraId="153063E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83" w:type="pct"/>
            <w:gridSpan w:val="8"/>
            <w:tcBorders>
              <w:top w:val="single" w:sz="2" w:space="0" w:color="auto"/>
              <w:bottom w:val="single" w:sz="2" w:space="0" w:color="auto"/>
            </w:tcBorders>
            <w:vAlign w:val="center"/>
          </w:tcPr>
          <w:p w14:paraId="7C74B02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13" w:type="pct"/>
            <w:gridSpan w:val="3"/>
            <w:tcBorders>
              <w:top w:val="single" w:sz="2" w:space="0" w:color="auto"/>
              <w:bottom w:val="single" w:sz="2" w:space="0" w:color="auto"/>
            </w:tcBorders>
            <w:vAlign w:val="center"/>
          </w:tcPr>
          <w:p w14:paraId="2396232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067D3F" w14:paraId="23CBDEF0" w14:textId="77777777" w:rsidTr="00573CDD">
        <w:trPr>
          <w:trHeight w:val="283"/>
        </w:trPr>
        <w:tc>
          <w:tcPr>
            <w:tcW w:w="3000" w:type="pct"/>
            <w:gridSpan w:val="7"/>
            <w:tcBorders>
              <w:top w:val="single" w:sz="2" w:space="0" w:color="auto"/>
              <w:bottom w:val="single" w:sz="2" w:space="0" w:color="auto"/>
            </w:tcBorders>
            <w:shd w:val="clear" w:color="auto" w:fill="auto"/>
            <w:vAlign w:val="center"/>
          </w:tcPr>
          <w:p w14:paraId="1E8EB14C"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How consistent is that? Can you provide an example(s) that demonstrates that?</w:t>
            </w:r>
          </w:p>
        </w:tc>
        <w:tc>
          <w:tcPr>
            <w:tcW w:w="582" w:type="pct"/>
            <w:gridSpan w:val="4"/>
            <w:tcBorders>
              <w:top w:val="single" w:sz="2" w:space="0" w:color="auto"/>
              <w:bottom w:val="single" w:sz="2" w:space="0" w:color="auto"/>
            </w:tcBorders>
            <w:vAlign w:val="center"/>
          </w:tcPr>
          <w:p w14:paraId="63346223" w14:textId="77777777" w:rsidR="00BD3FEF" w:rsidRDefault="00BD3FEF" w:rsidP="00AE3A42">
            <w:pPr>
              <w:spacing w:after="0" w:line="240" w:lineRule="auto"/>
              <w:jc w:val="center"/>
              <w:rPr>
                <w:rFonts w:asciiTheme="majorHAnsi" w:hAnsiTheme="majorHAnsi" w:cstheme="majorHAnsi"/>
              </w:rPr>
            </w:pPr>
          </w:p>
        </w:tc>
        <w:tc>
          <w:tcPr>
            <w:tcW w:w="723" w:type="pct"/>
            <w:gridSpan w:val="7"/>
            <w:tcBorders>
              <w:top w:val="single" w:sz="2" w:space="0" w:color="auto"/>
              <w:bottom w:val="single" w:sz="2" w:space="0" w:color="auto"/>
            </w:tcBorders>
            <w:vAlign w:val="center"/>
          </w:tcPr>
          <w:p w14:paraId="6BA5B506" w14:textId="77777777" w:rsidR="00BD3FEF" w:rsidRDefault="00BD3FEF" w:rsidP="00AE3A42">
            <w:pPr>
              <w:spacing w:after="0" w:line="240" w:lineRule="auto"/>
              <w:jc w:val="center"/>
              <w:rPr>
                <w:rFonts w:asciiTheme="majorHAnsi" w:hAnsiTheme="majorHAnsi" w:cstheme="majorHAnsi"/>
              </w:rPr>
            </w:pPr>
          </w:p>
        </w:tc>
        <w:tc>
          <w:tcPr>
            <w:tcW w:w="383" w:type="pct"/>
            <w:gridSpan w:val="4"/>
            <w:tcBorders>
              <w:top w:val="single" w:sz="2" w:space="0" w:color="auto"/>
              <w:bottom w:val="single" w:sz="2" w:space="0" w:color="auto"/>
            </w:tcBorders>
            <w:vAlign w:val="center"/>
          </w:tcPr>
          <w:p w14:paraId="4F1E9EFD" w14:textId="77777777" w:rsidR="00BD3FEF" w:rsidRDefault="00BD3FEF" w:rsidP="00AE3A42">
            <w:pPr>
              <w:spacing w:after="0" w:line="240" w:lineRule="auto"/>
              <w:jc w:val="center"/>
              <w:rPr>
                <w:rFonts w:asciiTheme="majorHAnsi" w:hAnsiTheme="majorHAnsi" w:cstheme="majorHAnsi"/>
              </w:rPr>
            </w:pPr>
          </w:p>
        </w:tc>
        <w:tc>
          <w:tcPr>
            <w:tcW w:w="313" w:type="pct"/>
            <w:gridSpan w:val="3"/>
            <w:tcBorders>
              <w:top w:val="single" w:sz="2" w:space="0" w:color="auto"/>
              <w:bottom w:val="single" w:sz="2" w:space="0" w:color="auto"/>
            </w:tcBorders>
            <w:vAlign w:val="center"/>
          </w:tcPr>
          <w:p w14:paraId="64C63AD5" w14:textId="77777777" w:rsidR="00BD3FEF" w:rsidRDefault="00BD3FEF" w:rsidP="00AE3A42">
            <w:pPr>
              <w:spacing w:after="0" w:line="240" w:lineRule="auto"/>
              <w:jc w:val="center"/>
              <w:rPr>
                <w:rFonts w:asciiTheme="majorHAnsi" w:hAnsiTheme="majorHAnsi" w:cstheme="majorHAnsi"/>
              </w:rPr>
            </w:pPr>
          </w:p>
        </w:tc>
      </w:tr>
    </w:tbl>
    <w:p w14:paraId="5F3463B2" w14:textId="77777777" w:rsidR="00BD3FEF" w:rsidRDefault="00BD3FEF" w:rsidP="00BD3FEF"/>
    <w:tbl>
      <w:tblPr>
        <w:tblW w:w="4972" w:type="pct"/>
        <w:tblLook w:val="04A0" w:firstRow="1" w:lastRow="0" w:firstColumn="1" w:lastColumn="0" w:noHBand="0" w:noVBand="1"/>
      </w:tblPr>
      <w:tblGrid>
        <w:gridCol w:w="6670"/>
        <w:gridCol w:w="147"/>
        <w:gridCol w:w="159"/>
        <w:gridCol w:w="77"/>
        <w:gridCol w:w="1234"/>
        <w:gridCol w:w="171"/>
        <w:gridCol w:w="1663"/>
        <w:gridCol w:w="86"/>
        <w:gridCol w:w="205"/>
        <w:gridCol w:w="772"/>
        <w:gridCol w:w="1011"/>
        <w:gridCol w:w="242"/>
        <w:gridCol w:w="1534"/>
        <w:gridCol w:w="144"/>
        <w:gridCol w:w="64"/>
        <w:gridCol w:w="851"/>
        <w:gridCol w:w="282"/>
      </w:tblGrid>
      <w:tr w:rsidR="00573CDD" w:rsidRPr="00FD48EC" w14:paraId="7BAE0047" w14:textId="77777777" w:rsidTr="00573CDD">
        <w:trPr>
          <w:gridAfter w:val="1"/>
          <w:wAfter w:w="93" w:type="pct"/>
          <w:trHeight w:val="454"/>
        </w:trPr>
        <w:tc>
          <w:tcPr>
            <w:tcW w:w="2762" w:type="pct"/>
            <w:gridSpan w:val="6"/>
            <w:tcBorders>
              <w:top w:val="single" w:sz="8" w:space="0" w:color="auto"/>
              <w:left w:val="nil"/>
              <w:bottom w:val="single" w:sz="8" w:space="0" w:color="auto"/>
              <w:right w:val="nil"/>
            </w:tcBorders>
            <w:shd w:val="clear" w:color="auto" w:fill="auto"/>
            <w:vAlign w:val="center"/>
          </w:tcPr>
          <w:p w14:paraId="77E17A94" w14:textId="77777777" w:rsidR="00BD3FEF" w:rsidRPr="007B7655" w:rsidRDefault="00BD3FEF" w:rsidP="00C62D47">
            <w:pPr>
              <w:pStyle w:val="ListParagraph"/>
              <w:numPr>
                <w:ilvl w:val="0"/>
                <w:numId w:val="42"/>
              </w:numPr>
              <w:spacing w:after="0" w:line="240" w:lineRule="auto"/>
              <w:rPr>
                <w:rFonts w:asciiTheme="majorHAnsi" w:hAnsiTheme="majorHAnsi" w:cstheme="majorHAnsi"/>
              </w:rPr>
            </w:pPr>
            <w:r w:rsidRPr="007B7655">
              <w:rPr>
                <w:rFonts w:asciiTheme="majorHAnsi" w:eastAsiaTheme="majorEastAsia" w:hAnsiTheme="majorHAnsi" w:cstheme="majorBidi"/>
                <w:iCs/>
                <w:color w:val="BF8F00" w:themeColor="accent4" w:themeShade="BF"/>
              </w:rPr>
              <w:t>Activity co-design &amp; implementation</w:t>
            </w:r>
            <w:r w:rsidRPr="007B7655">
              <w:rPr>
                <w:rFonts w:asciiTheme="majorHAnsi" w:hAnsiTheme="majorHAnsi" w:cstheme="majorHAnsi"/>
              </w:rPr>
              <w:t xml:space="preserve"> (between Indigenous and Government Partners)</w:t>
            </w:r>
          </w:p>
        </w:tc>
        <w:tc>
          <w:tcPr>
            <w:tcW w:w="543" w:type="pct"/>
            <w:tcBorders>
              <w:top w:val="single" w:sz="8" w:space="0" w:color="auto"/>
              <w:left w:val="nil"/>
              <w:bottom w:val="single" w:sz="8" w:space="0" w:color="auto"/>
              <w:right w:val="nil"/>
            </w:tcBorders>
          </w:tcPr>
          <w:p w14:paraId="20287495" w14:textId="77777777" w:rsidR="00BD3FEF" w:rsidRPr="00067D3F" w:rsidRDefault="00BD3FEF" w:rsidP="00AE3A42">
            <w:pPr>
              <w:spacing w:after="0" w:line="240" w:lineRule="auto"/>
              <w:rPr>
                <w:rFonts w:asciiTheme="majorHAnsi" w:hAnsiTheme="majorHAnsi" w:cstheme="majorHAnsi"/>
              </w:rPr>
            </w:pPr>
          </w:p>
        </w:tc>
        <w:tc>
          <w:tcPr>
            <w:tcW w:w="347" w:type="pct"/>
            <w:gridSpan w:val="3"/>
            <w:tcBorders>
              <w:top w:val="single" w:sz="8" w:space="0" w:color="auto"/>
              <w:left w:val="nil"/>
              <w:bottom w:val="single" w:sz="8" w:space="0" w:color="auto"/>
              <w:right w:val="nil"/>
            </w:tcBorders>
          </w:tcPr>
          <w:p w14:paraId="4B0D327F" w14:textId="77777777" w:rsidR="00BD3FEF" w:rsidRPr="00067D3F" w:rsidRDefault="00BD3FEF" w:rsidP="00AE3A42">
            <w:pPr>
              <w:spacing w:after="0" w:line="240" w:lineRule="auto"/>
              <w:rPr>
                <w:rFonts w:asciiTheme="majorHAnsi" w:hAnsiTheme="majorHAnsi" w:cstheme="majorHAnsi"/>
              </w:rPr>
            </w:pPr>
          </w:p>
        </w:tc>
        <w:tc>
          <w:tcPr>
            <w:tcW w:w="409" w:type="pct"/>
            <w:gridSpan w:val="2"/>
            <w:tcBorders>
              <w:top w:val="single" w:sz="8" w:space="0" w:color="auto"/>
              <w:left w:val="nil"/>
              <w:bottom w:val="single" w:sz="8" w:space="0" w:color="auto"/>
              <w:right w:val="nil"/>
            </w:tcBorders>
          </w:tcPr>
          <w:p w14:paraId="54571F15" w14:textId="77777777" w:rsidR="00BD3FEF" w:rsidRPr="00067D3F" w:rsidRDefault="00BD3FEF" w:rsidP="00AE3A42">
            <w:pPr>
              <w:spacing w:after="0" w:line="240" w:lineRule="auto"/>
              <w:rPr>
                <w:rFonts w:asciiTheme="majorHAnsi" w:hAnsiTheme="majorHAnsi" w:cstheme="majorHAnsi"/>
              </w:rPr>
            </w:pPr>
          </w:p>
        </w:tc>
        <w:tc>
          <w:tcPr>
            <w:tcW w:w="846" w:type="pct"/>
            <w:gridSpan w:val="4"/>
            <w:tcBorders>
              <w:top w:val="single" w:sz="8" w:space="0" w:color="auto"/>
              <w:left w:val="nil"/>
              <w:bottom w:val="single" w:sz="8" w:space="0" w:color="auto"/>
              <w:right w:val="nil"/>
            </w:tcBorders>
          </w:tcPr>
          <w:p w14:paraId="2D504684" w14:textId="77777777" w:rsidR="00BD3FEF" w:rsidRPr="00067D3F" w:rsidRDefault="00BD3FEF" w:rsidP="00AE3A42">
            <w:pPr>
              <w:spacing w:after="0" w:line="240" w:lineRule="auto"/>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731456" behindDoc="0" locked="0" layoutInCell="1" allowOverlap="1" wp14:anchorId="1575070D" wp14:editId="459C4522">
                  <wp:simplePos x="0" y="0"/>
                  <wp:positionH relativeFrom="column">
                    <wp:posOffset>424815</wp:posOffset>
                  </wp:positionH>
                  <wp:positionV relativeFrom="paragraph">
                    <wp:posOffset>9525</wp:posOffset>
                  </wp:positionV>
                  <wp:extent cx="1244600" cy="24130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p>
        </w:tc>
      </w:tr>
      <w:tr w:rsidR="00BD3FEF" w:rsidRPr="00FD48EC" w14:paraId="35508DF5" w14:textId="77777777" w:rsidTr="00573CDD">
        <w:trPr>
          <w:gridAfter w:val="1"/>
          <w:wAfter w:w="93" w:type="pct"/>
          <w:trHeight w:val="283"/>
        </w:trPr>
        <w:tc>
          <w:tcPr>
            <w:tcW w:w="2278" w:type="pct"/>
            <w:gridSpan w:val="3"/>
            <w:tcBorders>
              <w:top w:val="single" w:sz="8" w:space="0" w:color="auto"/>
              <w:left w:val="nil"/>
              <w:bottom w:val="single" w:sz="8" w:space="0" w:color="auto"/>
              <w:right w:val="nil"/>
            </w:tcBorders>
            <w:shd w:val="clear" w:color="auto" w:fill="auto"/>
            <w:vAlign w:val="center"/>
          </w:tcPr>
          <w:p w14:paraId="5D4DAB30" w14:textId="77777777" w:rsidR="00BD3FEF" w:rsidRPr="007B7655" w:rsidRDefault="00BD3FEF" w:rsidP="00AE3A42">
            <w:pPr>
              <w:spacing w:after="0" w:line="240" w:lineRule="auto"/>
              <w:rPr>
                <w:rFonts w:asciiTheme="majorHAnsi" w:eastAsiaTheme="majorEastAsia" w:hAnsiTheme="majorHAnsi" w:cstheme="majorBidi"/>
                <w:iCs/>
                <w:color w:val="BF8F00" w:themeColor="accent4" w:themeShade="BF"/>
              </w:rPr>
            </w:pPr>
          </w:p>
        </w:tc>
        <w:tc>
          <w:tcPr>
            <w:tcW w:w="428" w:type="pct"/>
            <w:gridSpan w:val="2"/>
            <w:tcBorders>
              <w:top w:val="single" w:sz="8" w:space="0" w:color="auto"/>
              <w:left w:val="nil"/>
              <w:bottom w:val="single" w:sz="8" w:space="0" w:color="auto"/>
              <w:right w:val="nil"/>
            </w:tcBorders>
          </w:tcPr>
          <w:p w14:paraId="07AD32F9"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Don’t know</w:t>
            </w:r>
          </w:p>
        </w:tc>
        <w:tc>
          <w:tcPr>
            <w:tcW w:w="599" w:type="pct"/>
            <w:gridSpan w:val="2"/>
            <w:tcBorders>
              <w:top w:val="single" w:sz="8" w:space="0" w:color="auto"/>
              <w:left w:val="nil"/>
              <w:bottom w:val="single" w:sz="8" w:space="0" w:color="auto"/>
              <w:right w:val="nil"/>
            </w:tcBorders>
          </w:tcPr>
          <w:p w14:paraId="1A892877"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Strongly disagree</w:t>
            </w:r>
          </w:p>
        </w:tc>
        <w:tc>
          <w:tcPr>
            <w:tcW w:w="347" w:type="pct"/>
            <w:gridSpan w:val="3"/>
            <w:tcBorders>
              <w:top w:val="single" w:sz="8" w:space="0" w:color="auto"/>
              <w:left w:val="nil"/>
              <w:bottom w:val="single" w:sz="8" w:space="0" w:color="auto"/>
              <w:right w:val="nil"/>
            </w:tcBorders>
          </w:tcPr>
          <w:p w14:paraId="1AE224F0"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 Disagree</w:t>
            </w:r>
          </w:p>
        </w:tc>
        <w:tc>
          <w:tcPr>
            <w:tcW w:w="409" w:type="pct"/>
            <w:gridSpan w:val="2"/>
            <w:tcBorders>
              <w:top w:val="single" w:sz="8" w:space="0" w:color="auto"/>
              <w:left w:val="nil"/>
              <w:bottom w:val="single" w:sz="8" w:space="0" w:color="auto"/>
              <w:right w:val="nil"/>
            </w:tcBorders>
          </w:tcPr>
          <w:p w14:paraId="70AFDE81"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      Agree</w:t>
            </w:r>
          </w:p>
        </w:tc>
        <w:tc>
          <w:tcPr>
            <w:tcW w:w="846" w:type="pct"/>
            <w:gridSpan w:val="4"/>
            <w:tcBorders>
              <w:top w:val="single" w:sz="8" w:space="0" w:color="auto"/>
              <w:left w:val="nil"/>
              <w:bottom w:val="single" w:sz="8" w:space="0" w:color="auto"/>
              <w:right w:val="nil"/>
            </w:tcBorders>
          </w:tcPr>
          <w:p w14:paraId="25F7FA7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               Strongly Agree</w:t>
            </w:r>
          </w:p>
        </w:tc>
      </w:tr>
      <w:tr w:rsidR="00573CDD" w:rsidRPr="00FD48EC" w14:paraId="71885806" w14:textId="77777777" w:rsidTr="00573CDD">
        <w:trPr>
          <w:gridAfter w:val="1"/>
          <w:wAfter w:w="93" w:type="pct"/>
          <w:trHeight w:val="283"/>
        </w:trPr>
        <w:tc>
          <w:tcPr>
            <w:tcW w:w="2303" w:type="pct"/>
            <w:gridSpan w:val="4"/>
            <w:tcBorders>
              <w:top w:val="single" w:sz="8" w:space="0" w:color="auto"/>
              <w:left w:val="nil"/>
              <w:bottom w:val="single" w:sz="2" w:space="0" w:color="auto"/>
              <w:right w:val="nil"/>
            </w:tcBorders>
            <w:shd w:val="clear" w:color="auto" w:fill="auto"/>
            <w:vAlign w:val="center"/>
            <w:hideMark/>
          </w:tcPr>
          <w:p w14:paraId="6E62CAF7" w14:textId="77777777" w:rsidR="00BD3FEF" w:rsidRPr="003D17DB" w:rsidRDefault="00BD3FEF" w:rsidP="00AE3A42">
            <w:pPr>
              <w:spacing w:after="0" w:line="240" w:lineRule="auto"/>
              <w:rPr>
                <w:rFonts w:asciiTheme="majorHAnsi" w:hAnsiTheme="majorHAnsi" w:cstheme="majorHAnsi"/>
              </w:rPr>
            </w:pPr>
            <w:r w:rsidRPr="003D17DB">
              <w:rPr>
                <w:rFonts w:asciiTheme="majorHAnsi" w:hAnsiTheme="majorHAnsi" w:cstheme="majorHAnsi"/>
              </w:rPr>
              <w:t xml:space="preserve">Are Indigenous </w:t>
            </w:r>
            <w:r>
              <w:rPr>
                <w:rFonts w:asciiTheme="majorHAnsi" w:hAnsiTheme="majorHAnsi" w:cstheme="majorHAnsi"/>
              </w:rPr>
              <w:t xml:space="preserve">and Government Partners </w:t>
            </w:r>
            <w:r w:rsidRPr="003D17DB">
              <w:rPr>
                <w:rFonts w:asciiTheme="majorHAnsi" w:hAnsiTheme="majorHAnsi" w:cstheme="majorHAnsi"/>
              </w:rPr>
              <w:t xml:space="preserve">working </w:t>
            </w:r>
            <w:r>
              <w:rPr>
                <w:rFonts w:asciiTheme="majorHAnsi" w:hAnsiTheme="majorHAnsi" w:cstheme="majorHAnsi"/>
              </w:rPr>
              <w:t xml:space="preserve">well together </w:t>
            </w:r>
            <w:r w:rsidRPr="003D17DB">
              <w:rPr>
                <w:rFonts w:asciiTheme="majorHAnsi" w:hAnsiTheme="majorHAnsi" w:cstheme="majorHAnsi"/>
              </w:rPr>
              <w:t xml:space="preserve">to </w:t>
            </w:r>
            <w:r>
              <w:rPr>
                <w:rFonts w:asciiTheme="majorHAnsi" w:hAnsiTheme="majorHAnsi" w:cstheme="majorHAnsi"/>
              </w:rPr>
              <w:t>action Community priorities set out in the RDP</w:t>
            </w:r>
            <w:r w:rsidRPr="003D17DB">
              <w:rPr>
                <w:rFonts w:asciiTheme="majorHAnsi" w:hAnsiTheme="majorHAnsi" w:cstheme="majorHAnsi"/>
              </w:rPr>
              <w:t>?</w:t>
            </w:r>
            <w:r>
              <w:rPr>
                <w:rFonts w:asciiTheme="majorHAnsi" w:hAnsiTheme="majorHAnsi" w:cstheme="majorHAnsi"/>
              </w:rPr>
              <w:t xml:space="preserve"> (e.g. are they co-designing programs or co-purchasing services)</w:t>
            </w:r>
          </w:p>
        </w:tc>
        <w:tc>
          <w:tcPr>
            <w:tcW w:w="459" w:type="pct"/>
            <w:gridSpan w:val="2"/>
            <w:tcBorders>
              <w:top w:val="single" w:sz="8" w:space="0" w:color="auto"/>
              <w:left w:val="nil"/>
              <w:bottom w:val="single" w:sz="2" w:space="0" w:color="auto"/>
              <w:right w:val="nil"/>
            </w:tcBorders>
            <w:vAlign w:val="center"/>
          </w:tcPr>
          <w:p w14:paraId="5F11533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543" w:type="pct"/>
            <w:tcBorders>
              <w:top w:val="single" w:sz="8" w:space="0" w:color="auto"/>
              <w:left w:val="nil"/>
              <w:bottom w:val="single" w:sz="2" w:space="0" w:color="auto"/>
              <w:right w:val="nil"/>
            </w:tcBorders>
            <w:vAlign w:val="center"/>
          </w:tcPr>
          <w:p w14:paraId="36B1B3E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347" w:type="pct"/>
            <w:gridSpan w:val="3"/>
            <w:tcBorders>
              <w:top w:val="single" w:sz="8" w:space="0" w:color="auto"/>
              <w:left w:val="nil"/>
              <w:bottom w:val="single" w:sz="2" w:space="0" w:color="auto"/>
              <w:right w:val="nil"/>
            </w:tcBorders>
            <w:vAlign w:val="center"/>
          </w:tcPr>
          <w:p w14:paraId="5A4F7FB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409" w:type="pct"/>
            <w:gridSpan w:val="2"/>
            <w:tcBorders>
              <w:top w:val="single" w:sz="8" w:space="0" w:color="auto"/>
              <w:left w:val="nil"/>
              <w:bottom w:val="single" w:sz="2" w:space="0" w:color="auto"/>
              <w:right w:val="nil"/>
            </w:tcBorders>
            <w:vAlign w:val="center"/>
          </w:tcPr>
          <w:p w14:paraId="36E4087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pct"/>
            <w:gridSpan w:val="4"/>
            <w:tcBorders>
              <w:top w:val="single" w:sz="8" w:space="0" w:color="auto"/>
              <w:left w:val="nil"/>
              <w:bottom w:val="single" w:sz="2" w:space="0" w:color="auto"/>
              <w:right w:val="nil"/>
            </w:tcBorders>
            <w:vAlign w:val="center"/>
          </w:tcPr>
          <w:p w14:paraId="6525ADC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573CDD" w:rsidRPr="00FD48EC" w14:paraId="5EBE9F5D" w14:textId="77777777" w:rsidTr="00573CDD">
        <w:trPr>
          <w:gridAfter w:val="1"/>
          <w:wAfter w:w="93" w:type="pct"/>
          <w:trHeight w:val="283"/>
        </w:trPr>
        <w:tc>
          <w:tcPr>
            <w:tcW w:w="2762" w:type="pct"/>
            <w:gridSpan w:val="6"/>
            <w:tcBorders>
              <w:top w:val="single" w:sz="2" w:space="0" w:color="auto"/>
              <w:left w:val="nil"/>
              <w:bottom w:val="single" w:sz="2" w:space="0" w:color="auto"/>
              <w:right w:val="nil"/>
            </w:tcBorders>
            <w:shd w:val="clear" w:color="auto" w:fill="auto"/>
            <w:vAlign w:val="center"/>
          </w:tcPr>
          <w:p w14:paraId="16A5C8E1"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makes you say that? Can you provide an example(s) that demonstrates that?</w:t>
            </w:r>
          </w:p>
        </w:tc>
        <w:tc>
          <w:tcPr>
            <w:tcW w:w="543" w:type="pct"/>
            <w:tcBorders>
              <w:top w:val="single" w:sz="2" w:space="0" w:color="auto"/>
              <w:left w:val="nil"/>
              <w:bottom w:val="single" w:sz="2" w:space="0" w:color="auto"/>
              <w:right w:val="nil"/>
            </w:tcBorders>
            <w:vAlign w:val="center"/>
          </w:tcPr>
          <w:p w14:paraId="71182C63" w14:textId="77777777" w:rsidR="00BD3FEF" w:rsidRDefault="00BD3FEF" w:rsidP="00AE3A42">
            <w:pPr>
              <w:spacing w:after="0" w:line="240" w:lineRule="auto"/>
              <w:jc w:val="center"/>
              <w:rPr>
                <w:rFonts w:asciiTheme="majorHAnsi" w:hAnsiTheme="majorHAnsi" w:cstheme="majorHAnsi"/>
              </w:rPr>
            </w:pPr>
          </w:p>
        </w:tc>
        <w:tc>
          <w:tcPr>
            <w:tcW w:w="347" w:type="pct"/>
            <w:gridSpan w:val="3"/>
            <w:tcBorders>
              <w:top w:val="single" w:sz="2" w:space="0" w:color="auto"/>
              <w:left w:val="nil"/>
              <w:bottom w:val="single" w:sz="2" w:space="0" w:color="auto"/>
              <w:right w:val="nil"/>
            </w:tcBorders>
            <w:vAlign w:val="center"/>
          </w:tcPr>
          <w:p w14:paraId="476BCB33" w14:textId="77777777" w:rsidR="00BD3FEF" w:rsidRDefault="00BD3FEF" w:rsidP="00AE3A42">
            <w:pPr>
              <w:spacing w:after="0" w:line="240" w:lineRule="auto"/>
              <w:jc w:val="center"/>
              <w:rPr>
                <w:rFonts w:asciiTheme="majorHAnsi" w:hAnsiTheme="majorHAnsi" w:cstheme="majorHAnsi"/>
              </w:rPr>
            </w:pPr>
          </w:p>
        </w:tc>
        <w:tc>
          <w:tcPr>
            <w:tcW w:w="409" w:type="pct"/>
            <w:gridSpan w:val="2"/>
            <w:tcBorders>
              <w:top w:val="single" w:sz="2" w:space="0" w:color="auto"/>
              <w:left w:val="nil"/>
              <w:bottom w:val="single" w:sz="2" w:space="0" w:color="auto"/>
              <w:right w:val="nil"/>
            </w:tcBorders>
            <w:vAlign w:val="center"/>
          </w:tcPr>
          <w:p w14:paraId="0D5F3979" w14:textId="77777777" w:rsidR="00BD3FEF" w:rsidRDefault="00BD3FEF" w:rsidP="00AE3A42">
            <w:pPr>
              <w:spacing w:after="0" w:line="240" w:lineRule="auto"/>
              <w:jc w:val="center"/>
              <w:rPr>
                <w:rFonts w:asciiTheme="majorHAnsi" w:hAnsiTheme="majorHAnsi" w:cstheme="majorHAnsi"/>
              </w:rPr>
            </w:pPr>
          </w:p>
        </w:tc>
        <w:tc>
          <w:tcPr>
            <w:tcW w:w="846" w:type="pct"/>
            <w:gridSpan w:val="4"/>
            <w:tcBorders>
              <w:top w:val="single" w:sz="2" w:space="0" w:color="auto"/>
              <w:left w:val="nil"/>
              <w:bottom w:val="single" w:sz="2" w:space="0" w:color="auto"/>
              <w:right w:val="nil"/>
            </w:tcBorders>
            <w:vAlign w:val="center"/>
          </w:tcPr>
          <w:p w14:paraId="192C978C" w14:textId="77777777" w:rsidR="00BD3FEF" w:rsidRDefault="00BD3FEF" w:rsidP="00AE3A42">
            <w:pPr>
              <w:spacing w:after="0" w:line="240" w:lineRule="auto"/>
              <w:jc w:val="center"/>
              <w:rPr>
                <w:rFonts w:asciiTheme="majorHAnsi" w:hAnsiTheme="majorHAnsi" w:cstheme="majorHAnsi"/>
              </w:rPr>
            </w:pPr>
          </w:p>
        </w:tc>
      </w:tr>
      <w:tr w:rsidR="00573CDD" w:rsidRPr="00FD48EC" w14:paraId="10F392DB" w14:textId="77777777" w:rsidTr="00573CDD">
        <w:trPr>
          <w:gridAfter w:val="1"/>
          <w:wAfter w:w="93" w:type="pct"/>
          <w:trHeight w:val="283"/>
        </w:trPr>
        <w:tc>
          <w:tcPr>
            <w:tcW w:w="2178" w:type="pct"/>
            <w:tcBorders>
              <w:top w:val="single" w:sz="2" w:space="0" w:color="auto"/>
              <w:left w:val="nil"/>
              <w:bottom w:val="single" w:sz="2" w:space="0" w:color="auto"/>
              <w:right w:val="nil"/>
            </w:tcBorders>
            <w:shd w:val="clear" w:color="auto" w:fill="auto"/>
            <w:vAlign w:val="center"/>
          </w:tcPr>
          <w:p w14:paraId="51F493E4"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Indigenous and Government Partners consistently working in a collaborative way co-designing and co-purchasing programs? Has it become a way of doing business?</w:t>
            </w:r>
          </w:p>
        </w:tc>
        <w:tc>
          <w:tcPr>
            <w:tcW w:w="528" w:type="pct"/>
            <w:gridSpan w:val="4"/>
            <w:tcBorders>
              <w:top w:val="single" w:sz="2" w:space="0" w:color="auto"/>
              <w:left w:val="nil"/>
              <w:bottom w:val="single" w:sz="2" w:space="0" w:color="auto"/>
              <w:right w:val="nil"/>
            </w:tcBorders>
            <w:vAlign w:val="center"/>
          </w:tcPr>
          <w:p w14:paraId="2EDA7B4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627" w:type="pct"/>
            <w:gridSpan w:val="3"/>
            <w:tcBorders>
              <w:top w:val="single" w:sz="2" w:space="0" w:color="auto"/>
              <w:left w:val="nil"/>
              <w:bottom w:val="single" w:sz="2" w:space="0" w:color="auto"/>
              <w:right w:val="nil"/>
            </w:tcBorders>
            <w:vAlign w:val="center"/>
          </w:tcPr>
          <w:p w14:paraId="0EB735E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 early stages</w:t>
            </w:r>
          </w:p>
        </w:tc>
        <w:tc>
          <w:tcPr>
            <w:tcW w:w="649" w:type="pct"/>
            <w:gridSpan w:val="3"/>
            <w:tcBorders>
              <w:top w:val="single" w:sz="2" w:space="0" w:color="auto"/>
              <w:left w:val="nil"/>
              <w:bottom w:val="single" w:sz="2" w:space="0" w:color="auto"/>
              <w:right w:val="nil"/>
            </w:tcBorders>
            <w:vAlign w:val="center"/>
          </w:tcPr>
          <w:p w14:paraId="259B5E6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 progressing</w:t>
            </w:r>
          </w:p>
        </w:tc>
        <w:tc>
          <w:tcPr>
            <w:tcW w:w="648" w:type="pct"/>
            <w:gridSpan w:val="4"/>
            <w:tcBorders>
              <w:top w:val="single" w:sz="2" w:space="0" w:color="auto"/>
              <w:left w:val="nil"/>
              <w:bottom w:val="single" w:sz="2" w:space="0" w:color="auto"/>
              <w:right w:val="nil"/>
            </w:tcBorders>
            <w:vAlign w:val="center"/>
          </w:tcPr>
          <w:p w14:paraId="5481181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 established</w:t>
            </w:r>
          </w:p>
        </w:tc>
        <w:tc>
          <w:tcPr>
            <w:tcW w:w="278" w:type="pct"/>
            <w:tcBorders>
              <w:top w:val="single" w:sz="2" w:space="0" w:color="auto"/>
              <w:left w:val="nil"/>
              <w:bottom w:val="single" w:sz="2" w:space="0" w:color="auto"/>
              <w:right w:val="nil"/>
            </w:tcBorders>
            <w:vAlign w:val="center"/>
          </w:tcPr>
          <w:p w14:paraId="7786FF0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r>
      <w:tr w:rsidR="00573CDD" w:rsidRPr="00FD48EC" w14:paraId="2F24EDD4" w14:textId="77777777" w:rsidTr="00573CDD">
        <w:trPr>
          <w:gridAfter w:val="1"/>
          <w:wAfter w:w="93" w:type="pct"/>
          <w:trHeight w:val="283"/>
        </w:trPr>
        <w:tc>
          <w:tcPr>
            <w:tcW w:w="2303" w:type="pct"/>
            <w:gridSpan w:val="4"/>
            <w:tcBorders>
              <w:top w:val="single" w:sz="2" w:space="0" w:color="auto"/>
              <w:left w:val="nil"/>
              <w:bottom w:val="single" w:sz="2" w:space="0" w:color="auto"/>
              <w:right w:val="nil"/>
            </w:tcBorders>
            <w:shd w:val="clear" w:color="auto" w:fill="auto"/>
            <w:vAlign w:val="center"/>
          </w:tcPr>
          <w:p w14:paraId="6B559C38" w14:textId="77777777" w:rsidR="00BD3FEF" w:rsidRDefault="00BD3FEF" w:rsidP="00AE3A42">
            <w:pPr>
              <w:spacing w:after="0" w:line="240" w:lineRule="auto"/>
              <w:rPr>
                <w:rFonts w:asciiTheme="majorHAnsi" w:hAnsiTheme="majorHAnsi" w:cstheme="majorHAnsi"/>
              </w:rPr>
            </w:pPr>
            <w:r w:rsidRPr="00361C74">
              <w:rPr>
                <w:rFonts w:asciiTheme="majorHAnsi" w:hAnsiTheme="majorHAnsi" w:cstheme="majorHAnsi"/>
              </w:rPr>
              <w:t xml:space="preserve">Are there other things that </w:t>
            </w:r>
            <w:r>
              <w:rPr>
                <w:rFonts w:asciiTheme="majorHAnsi" w:hAnsiTheme="majorHAnsi" w:cstheme="majorHAnsi"/>
              </w:rPr>
              <w:t xml:space="preserve">Indigenous and Government Partners </w:t>
            </w:r>
            <w:r w:rsidRPr="00361C74">
              <w:rPr>
                <w:rFonts w:asciiTheme="majorHAnsi" w:hAnsiTheme="majorHAnsi" w:cstheme="majorHAnsi"/>
              </w:rPr>
              <w:t>could / should be working on together? What needs to be done to make that happen?</w:t>
            </w:r>
          </w:p>
        </w:tc>
        <w:tc>
          <w:tcPr>
            <w:tcW w:w="459" w:type="pct"/>
            <w:gridSpan w:val="2"/>
            <w:tcBorders>
              <w:top w:val="single" w:sz="2" w:space="0" w:color="auto"/>
              <w:left w:val="nil"/>
              <w:bottom w:val="single" w:sz="2" w:space="0" w:color="auto"/>
              <w:right w:val="nil"/>
            </w:tcBorders>
            <w:vAlign w:val="center"/>
          </w:tcPr>
          <w:p w14:paraId="4E57072E" w14:textId="77777777" w:rsidR="00BD3FEF" w:rsidRDefault="00BD3FEF" w:rsidP="00AE3A42">
            <w:pPr>
              <w:spacing w:after="0" w:line="240" w:lineRule="auto"/>
              <w:jc w:val="center"/>
              <w:rPr>
                <w:rFonts w:asciiTheme="majorHAnsi" w:hAnsiTheme="majorHAnsi" w:cstheme="majorHAnsi"/>
              </w:rPr>
            </w:pPr>
          </w:p>
        </w:tc>
        <w:tc>
          <w:tcPr>
            <w:tcW w:w="543" w:type="pct"/>
            <w:tcBorders>
              <w:top w:val="single" w:sz="2" w:space="0" w:color="auto"/>
              <w:left w:val="nil"/>
              <w:bottom w:val="single" w:sz="2" w:space="0" w:color="auto"/>
              <w:right w:val="nil"/>
            </w:tcBorders>
            <w:vAlign w:val="center"/>
          </w:tcPr>
          <w:p w14:paraId="7BBB4CD8" w14:textId="77777777" w:rsidR="00BD3FEF" w:rsidRDefault="00BD3FEF" w:rsidP="00AE3A42">
            <w:pPr>
              <w:spacing w:after="0" w:line="240" w:lineRule="auto"/>
              <w:jc w:val="center"/>
              <w:rPr>
                <w:rFonts w:asciiTheme="majorHAnsi" w:hAnsiTheme="majorHAnsi" w:cstheme="majorHAnsi"/>
              </w:rPr>
            </w:pPr>
          </w:p>
        </w:tc>
        <w:tc>
          <w:tcPr>
            <w:tcW w:w="347" w:type="pct"/>
            <w:gridSpan w:val="3"/>
            <w:tcBorders>
              <w:top w:val="single" w:sz="2" w:space="0" w:color="auto"/>
              <w:left w:val="nil"/>
              <w:bottom w:val="single" w:sz="2" w:space="0" w:color="auto"/>
              <w:right w:val="nil"/>
            </w:tcBorders>
            <w:vAlign w:val="center"/>
          </w:tcPr>
          <w:p w14:paraId="5B7FF234" w14:textId="77777777" w:rsidR="00BD3FEF" w:rsidRDefault="00BD3FEF" w:rsidP="00AE3A42">
            <w:pPr>
              <w:spacing w:after="0" w:line="240" w:lineRule="auto"/>
              <w:jc w:val="center"/>
              <w:rPr>
                <w:rFonts w:asciiTheme="majorHAnsi" w:hAnsiTheme="majorHAnsi" w:cstheme="majorHAnsi"/>
              </w:rPr>
            </w:pPr>
          </w:p>
        </w:tc>
        <w:tc>
          <w:tcPr>
            <w:tcW w:w="409" w:type="pct"/>
            <w:gridSpan w:val="2"/>
            <w:tcBorders>
              <w:top w:val="single" w:sz="2" w:space="0" w:color="auto"/>
              <w:left w:val="nil"/>
              <w:bottom w:val="single" w:sz="2" w:space="0" w:color="auto"/>
              <w:right w:val="nil"/>
            </w:tcBorders>
            <w:vAlign w:val="center"/>
          </w:tcPr>
          <w:p w14:paraId="567B98EB" w14:textId="77777777" w:rsidR="00BD3FEF" w:rsidRDefault="00BD3FEF" w:rsidP="00AE3A42">
            <w:pPr>
              <w:spacing w:after="0" w:line="240" w:lineRule="auto"/>
              <w:jc w:val="center"/>
              <w:rPr>
                <w:rFonts w:asciiTheme="majorHAnsi" w:hAnsiTheme="majorHAnsi" w:cstheme="majorHAnsi"/>
              </w:rPr>
            </w:pPr>
          </w:p>
        </w:tc>
        <w:tc>
          <w:tcPr>
            <w:tcW w:w="846" w:type="pct"/>
            <w:gridSpan w:val="4"/>
            <w:tcBorders>
              <w:top w:val="single" w:sz="2" w:space="0" w:color="auto"/>
              <w:left w:val="nil"/>
              <w:bottom w:val="single" w:sz="2" w:space="0" w:color="auto"/>
              <w:right w:val="nil"/>
            </w:tcBorders>
            <w:vAlign w:val="center"/>
          </w:tcPr>
          <w:p w14:paraId="5EA65C04" w14:textId="77777777" w:rsidR="00BD3FEF" w:rsidRDefault="00BD3FEF" w:rsidP="00AE3A42">
            <w:pPr>
              <w:spacing w:after="0" w:line="240" w:lineRule="auto"/>
              <w:jc w:val="center"/>
              <w:rPr>
                <w:rFonts w:asciiTheme="majorHAnsi" w:hAnsiTheme="majorHAnsi" w:cstheme="majorHAnsi"/>
              </w:rPr>
            </w:pPr>
          </w:p>
        </w:tc>
      </w:tr>
      <w:tr w:rsidR="00573CDD" w:rsidRPr="00FD48EC" w14:paraId="233FAEA4" w14:textId="77777777" w:rsidTr="00573CDD">
        <w:trPr>
          <w:gridAfter w:val="1"/>
          <w:wAfter w:w="93" w:type="pct"/>
          <w:trHeight w:val="283"/>
        </w:trPr>
        <w:tc>
          <w:tcPr>
            <w:tcW w:w="2226" w:type="pct"/>
            <w:gridSpan w:val="2"/>
            <w:tcBorders>
              <w:top w:val="single" w:sz="2" w:space="0" w:color="auto"/>
              <w:left w:val="nil"/>
              <w:bottom w:val="single" w:sz="2" w:space="0" w:color="auto"/>
              <w:right w:val="nil"/>
            </w:tcBorders>
            <w:shd w:val="clear" w:color="auto" w:fill="auto"/>
            <w:vAlign w:val="center"/>
            <w:hideMark/>
          </w:tcPr>
          <w:p w14:paraId="36C4B8D4"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Have First Priority initiatives been implemented</w:t>
            </w:r>
            <w:r w:rsidRPr="003D17DB">
              <w:rPr>
                <w:rFonts w:asciiTheme="majorHAnsi" w:hAnsiTheme="majorHAnsi" w:cstheme="majorHAnsi"/>
              </w:rPr>
              <w:t>?</w:t>
            </w:r>
          </w:p>
        </w:tc>
        <w:tc>
          <w:tcPr>
            <w:tcW w:w="536" w:type="pct"/>
            <w:gridSpan w:val="4"/>
            <w:tcBorders>
              <w:top w:val="single" w:sz="2" w:space="0" w:color="auto"/>
              <w:left w:val="nil"/>
              <w:bottom w:val="single" w:sz="2" w:space="0" w:color="auto"/>
              <w:right w:val="nil"/>
            </w:tcBorders>
            <w:vAlign w:val="center"/>
          </w:tcPr>
          <w:p w14:paraId="33F37C8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638" w:type="pct"/>
            <w:gridSpan w:val="3"/>
            <w:tcBorders>
              <w:top w:val="single" w:sz="2" w:space="0" w:color="auto"/>
              <w:left w:val="nil"/>
              <w:bottom w:val="single" w:sz="2" w:space="0" w:color="auto"/>
              <w:right w:val="nil"/>
            </w:tcBorders>
            <w:vAlign w:val="center"/>
          </w:tcPr>
          <w:p w14:paraId="1EFDF76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 early stages</w:t>
            </w:r>
          </w:p>
        </w:tc>
        <w:tc>
          <w:tcPr>
            <w:tcW w:w="661" w:type="pct"/>
            <w:gridSpan w:val="3"/>
            <w:tcBorders>
              <w:top w:val="single" w:sz="2" w:space="0" w:color="auto"/>
              <w:left w:val="nil"/>
              <w:bottom w:val="single" w:sz="2" w:space="0" w:color="auto"/>
              <w:right w:val="nil"/>
            </w:tcBorders>
            <w:vAlign w:val="center"/>
          </w:tcPr>
          <w:p w14:paraId="1008FD8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 progressing</w:t>
            </w:r>
          </w:p>
        </w:tc>
        <w:tc>
          <w:tcPr>
            <w:tcW w:w="501" w:type="pct"/>
            <w:tcBorders>
              <w:top w:val="single" w:sz="2" w:space="0" w:color="auto"/>
              <w:left w:val="nil"/>
              <w:bottom w:val="single" w:sz="2" w:space="0" w:color="auto"/>
              <w:right w:val="nil"/>
            </w:tcBorders>
            <w:vAlign w:val="center"/>
          </w:tcPr>
          <w:p w14:paraId="43F2754A"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 done</w:t>
            </w:r>
          </w:p>
        </w:tc>
        <w:tc>
          <w:tcPr>
            <w:tcW w:w="345" w:type="pct"/>
            <w:gridSpan w:val="3"/>
            <w:tcBorders>
              <w:top w:val="single" w:sz="2" w:space="0" w:color="auto"/>
              <w:left w:val="nil"/>
              <w:bottom w:val="single" w:sz="2" w:space="0" w:color="auto"/>
              <w:right w:val="nil"/>
            </w:tcBorders>
            <w:vAlign w:val="center"/>
          </w:tcPr>
          <w:p w14:paraId="478A648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r>
      <w:tr w:rsidR="00BD3FEF" w:rsidRPr="00FD48EC" w14:paraId="6C83655A" w14:textId="77777777" w:rsidTr="00573CDD">
        <w:tblPrEx>
          <w:tblBorders>
            <w:top w:val="single" w:sz="2" w:space="0" w:color="auto"/>
          </w:tblBorders>
        </w:tblPrEx>
        <w:trPr>
          <w:trHeight w:val="283"/>
        </w:trPr>
        <w:tc>
          <w:tcPr>
            <w:tcW w:w="2226" w:type="pct"/>
            <w:gridSpan w:val="2"/>
            <w:shd w:val="clear" w:color="auto" w:fill="auto"/>
            <w:vAlign w:val="center"/>
          </w:tcPr>
          <w:p w14:paraId="5D1B9F5F" w14:textId="02225050" w:rsidR="00BD3FEF" w:rsidRDefault="00BD3FEF" w:rsidP="00165041">
            <w:pPr>
              <w:spacing w:after="0" w:line="240" w:lineRule="auto"/>
              <w:rPr>
                <w:rFonts w:asciiTheme="majorHAnsi" w:hAnsiTheme="majorHAnsi" w:cstheme="majorHAnsi"/>
              </w:rPr>
            </w:pPr>
            <w:r>
              <w:rPr>
                <w:rFonts w:asciiTheme="majorHAnsi" w:hAnsiTheme="majorHAnsi" w:cstheme="majorHAnsi"/>
              </w:rPr>
              <w:t xml:space="preserve">Are (other) strategies in the (Sub) </w:t>
            </w:r>
            <w:r w:rsidR="00165041">
              <w:rPr>
                <w:rFonts w:asciiTheme="majorHAnsi" w:hAnsiTheme="majorHAnsi" w:cstheme="majorHAnsi"/>
              </w:rPr>
              <w:t>RDP</w:t>
            </w:r>
            <w:r>
              <w:rPr>
                <w:rFonts w:asciiTheme="majorHAnsi" w:hAnsiTheme="majorHAnsi" w:cstheme="majorHAnsi"/>
              </w:rPr>
              <w:t xml:space="preserve"> being actioned?</w:t>
            </w:r>
          </w:p>
        </w:tc>
        <w:tc>
          <w:tcPr>
            <w:tcW w:w="536" w:type="pct"/>
            <w:gridSpan w:val="4"/>
            <w:vAlign w:val="center"/>
          </w:tcPr>
          <w:p w14:paraId="07BDD888"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638" w:type="pct"/>
            <w:gridSpan w:val="3"/>
            <w:vAlign w:val="center"/>
          </w:tcPr>
          <w:p w14:paraId="192884C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 early stages</w:t>
            </w:r>
          </w:p>
        </w:tc>
        <w:tc>
          <w:tcPr>
            <w:tcW w:w="661" w:type="pct"/>
            <w:gridSpan w:val="3"/>
            <w:vAlign w:val="center"/>
          </w:tcPr>
          <w:p w14:paraId="427B19BE"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 progressing</w:t>
            </w:r>
          </w:p>
        </w:tc>
        <w:tc>
          <w:tcPr>
            <w:tcW w:w="548" w:type="pct"/>
            <w:gridSpan w:val="2"/>
            <w:vAlign w:val="center"/>
          </w:tcPr>
          <w:p w14:paraId="0797582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sym w:font="Wingdings" w:char="F0A1"/>
            </w:r>
            <w:r>
              <w:rPr>
                <w:rFonts w:asciiTheme="majorHAnsi" w:hAnsiTheme="majorHAnsi" w:cstheme="majorHAnsi"/>
              </w:rPr>
              <w:t xml:space="preserve"> Yes, done</w:t>
            </w:r>
          </w:p>
        </w:tc>
        <w:tc>
          <w:tcPr>
            <w:tcW w:w="391" w:type="pct"/>
            <w:gridSpan w:val="3"/>
            <w:vAlign w:val="center"/>
          </w:tcPr>
          <w:p w14:paraId="541CB61D" w14:textId="77777777" w:rsidR="00BD3FEF" w:rsidRDefault="00BD3FEF" w:rsidP="00573CDD">
            <w:pPr>
              <w:spacing w:after="0" w:line="240" w:lineRule="auto"/>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r>
    </w:tbl>
    <w:p w14:paraId="07D42057" w14:textId="77777777" w:rsidR="00BD3FEF" w:rsidRPr="00D655D0" w:rsidRDefault="00BD3FEF" w:rsidP="00BD3FEF">
      <w:pPr>
        <w:spacing w:after="0"/>
        <w:rPr>
          <w:sz w:val="6"/>
          <w:szCs w:val="6"/>
        </w:rPr>
      </w:pPr>
    </w:p>
    <w:tbl>
      <w:tblPr>
        <w:tblW w:w="15026" w:type="dxa"/>
        <w:tblLook w:val="04A0" w:firstRow="1" w:lastRow="0" w:firstColumn="1" w:lastColumn="0" w:noHBand="0" w:noVBand="1"/>
      </w:tblPr>
      <w:tblGrid>
        <w:gridCol w:w="7371"/>
        <w:gridCol w:w="1995"/>
        <w:gridCol w:w="1367"/>
        <w:gridCol w:w="1329"/>
        <w:gridCol w:w="846"/>
        <w:gridCol w:w="2118"/>
      </w:tblGrid>
      <w:tr w:rsidR="00BD3FEF" w:rsidRPr="00FD48EC" w14:paraId="32DAB71C" w14:textId="77777777" w:rsidTr="00AE3A42">
        <w:trPr>
          <w:trHeight w:val="283"/>
        </w:trPr>
        <w:tc>
          <w:tcPr>
            <w:tcW w:w="7371" w:type="dxa"/>
            <w:tcBorders>
              <w:top w:val="single" w:sz="2" w:space="0" w:color="auto"/>
              <w:left w:val="nil"/>
              <w:bottom w:val="single" w:sz="2" w:space="0" w:color="auto"/>
              <w:right w:val="nil"/>
            </w:tcBorders>
            <w:shd w:val="clear" w:color="auto" w:fill="auto"/>
            <w:vAlign w:val="center"/>
          </w:tcPr>
          <w:p w14:paraId="6FE959C8" w14:textId="796FB0A6" w:rsidR="00BD3FEF" w:rsidRPr="003D17DB" w:rsidRDefault="00BD3FEF" w:rsidP="00165041">
            <w:pPr>
              <w:spacing w:after="0" w:line="240" w:lineRule="auto"/>
              <w:rPr>
                <w:rFonts w:asciiTheme="majorHAnsi" w:hAnsiTheme="majorHAnsi" w:cstheme="majorHAnsi"/>
              </w:rPr>
            </w:pPr>
            <w:r w:rsidRPr="003D17DB">
              <w:rPr>
                <w:rFonts w:asciiTheme="majorHAnsi" w:hAnsiTheme="majorHAnsi" w:cstheme="majorHAnsi"/>
              </w:rPr>
              <w:t>Are the activities being undertaken showing positive results?</w:t>
            </w:r>
          </w:p>
        </w:tc>
        <w:tc>
          <w:tcPr>
            <w:tcW w:w="1995" w:type="dxa"/>
            <w:tcBorders>
              <w:top w:val="single" w:sz="2" w:space="0" w:color="auto"/>
              <w:left w:val="nil"/>
              <w:bottom w:val="single" w:sz="2" w:space="0" w:color="auto"/>
              <w:right w:val="nil"/>
            </w:tcBorders>
            <w:vAlign w:val="center"/>
          </w:tcPr>
          <w:p w14:paraId="662645FD" w14:textId="77777777" w:rsidR="00BD3FEF" w:rsidRPr="00067D3F" w:rsidRDefault="00BD3FEF" w:rsidP="00AE3A42">
            <w:pPr>
              <w:spacing w:after="0" w:line="240" w:lineRule="auto"/>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sym w:font="Wingdings" w:char="F0A1"/>
            </w:r>
            <w:r>
              <w:rPr>
                <w:rFonts w:asciiTheme="majorHAnsi" w:hAnsiTheme="majorHAnsi" w:cstheme="majorHAnsi"/>
              </w:rPr>
              <w:t xml:space="preserve"> Don’t know</w:t>
            </w:r>
          </w:p>
        </w:tc>
        <w:tc>
          <w:tcPr>
            <w:tcW w:w="1367" w:type="dxa"/>
            <w:tcBorders>
              <w:top w:val="single" w:sz="2" w:space="0" w:color="auto"/>
              <w:left w:val="nil"/>
              <w:bottom w:val="single" w:sz="2" w:space="0" w:color="auto"/>
              <w:right w:val="nil"/>
            </w:tcBorders>
            <w:vAlign w:val="center"/>
          </w:tcPr>
          <w:p w14:paraId="6557F05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1329" w:type="dxa"/>
            <w:tcBorders>
              <w:top w:val="single" w:sz="2" w:space="0" w:color="auto"/>
              <w:left w:val="nil"/>
              <w:bottom w:val="single" w:sz="2" w:space="0" w:color="auto"/>
              <w:right w:val="nil"/>
            </w:tcBorders>
            <w:vAlign w:val="center"/>
          </w:tcPr>
          <w:p w14:paraId="79AB6BD4"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Varied</w:t>
            </w:r>
          </w:p>
        </w:tc>
        <w:tc>
          <w:tcPr>
            <w:tcW w:w="846" w:type="dxa"/>
            <w:tcBorders>
              <w:top w:val="single" w:sz="2" w:space="0" w:color="auto"/>
              <w:left w:val="nil"/>
              <w:bottom w:val="single" w:sz="2" w:space="0" w:color="auto"/>
              <w:right w:val="nil"/>
            </w:tcBorders>
            <w:vAlign w:val="center"/>
          </w:tcPr>
          <w:p w14:paraId="40548F6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2118" w:type="dxa"/>
            <w:tcBorders>
              <w:top w:val="single" w:sz="2" w:space="0" w:color="auto"/>
              <w:left w:val="nil"/>
              <w:bottom w:val="single" w:sz="2" w:space="0" w:color="auto"/>
              <w:right w:val="nil"/>
            </w:tcBorders>
            <w:vAlign w:val="center"/>
          </w:tcPr>
          <w:p w14:paraId="070DAE0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Too early to tell</w:t>
            </w:r>
          </w:p>
        </w:tc>
      </w:tr>
      <w:tr w:rsidR="00BD3FEF" w:rsidRPr="00FD48EC" w14:paraId="31089DA8" w14:textId="77777777" w:rsidTr="00AE3A42">
        <w:trPr>
          <w:trHeight w:val="283"/>
        </w:trPr>
        <w:tc>
          <w:tcPr>
            <w:tcW w:w="7371" w:type="dxa"/>
            <w:tcBorders>
              <w:top w:val="single" w:sz="2" w:space="0" w:color="auto"/>
              <w:left w:val="nil"/>
              <w:bottom w:val="single" w:sz="2" w:space="0" w:color="auto"/>
              <w:right w:val="nil"/>
            </w:tcBorders>
            <w:shd w:val="clear" w:color="auto" w:fill="auto"/>
            <w:vAlign w:val="center"/>
          </w:tcPr>
          <w:p w14:paraId="0BAF8238" w14:textId="77777777" w:rsidR="00BD3FEF" w:rsidRDefault="00BD3FEF" w:rsidP="00AE3A42">
            <w:pPr>
              <w:spacing w:after="0" w:line="240" w:lineRule="auto"/>
              <w:rPr>
                <w:rFonts w:ascii="Calibri" w:eastAsia="Times New Roman" w:hAnsi="Calibri" w:cs="Calibri"/>
                <w:color w:val="000000"/>
                <w:sz w:val="20"/>
                <w:szCs w:val="20"/>
                <w:lang w:eastAsia="en-AU"/>
              </w:rPr>
            </w:pPr>
            <w:r>
              <w:rPr>
                <w:rFonts w:asciiTheme="majorHAnsi" w:hAnsiTheme="majorHAnsi" w:cstheme="majorHAnsi"/>
              </w:rPr>
              <w:t>What makes you say that? W</w:t>
            </w:r>
            <w:r w:rsidRPr="00D655D0">
              <w:rPr>
                <w:rFonts w:asciiTheme="majorHAnsi" w:hAnsiTheme="majorHAnsi" w:cstheme="majorHAnsi"/>
              </w:rPr>
              <w:t xml:space="preserve">hat evidence do you have to support that? </w:t>
            </w:r>
          </w:p>
        </w:tc>
        <w:tc>
          <w:tcPr>
            <w:tcW w:w="1995" w:type="dxa"/>
            <w:tcBorders>
              <w:top w:val="single" w:sz="2" w:space="0" w:color="auto"/>
              <w:left w:val="nil"/>
              <w:bottom w:val="single" w:sz="2" w:space="0" w:color="auto"/>
              <w:right w:val="nil"/>
            </w:tcBorders>
            <w:vAlign w:val="center"/>
          </w:tcPr>
          <w:p w14:paraId="67235809" w14:textId="77777777" w:rsidR="00BD3FEF" w:rsidRDefault="00BD3FEF" w:rsidP="00AE3A42">
            <w:pPr>
              <w:spacing w:after="0" w:line="240" w:lineRule="auto"/>
              <w:jc w:val="center"/>
              <w:rPr>
                <w:rFonts w:asciiTheme="majorHAnsi" w:hAnsiTheme="majorHAnsi" w:cstheme="majorHAnsi"/>
              </w:rPr>
            </w:pPr>
          </w:p>
        </w:tc>
        <w:tc>
          <w:tcPr>
            <w:tcW w:w="1367" w:type="dxa"/>
            <w:tcBorders>
              <w:top w:val="single" w:sz="2" w:space="0" w:color="auto"/>
              <w:left w:val="nil"/>
              <w:bottom w:val="single" w:sz="2" w:space="0" w:color="auto"/>
              <w:right w:val="nil"/>
            </w:tcBorders>
            <w:vAlign w:val="center"/>
          </w:tcPr>
          <w:p w14:paraId="51F54C3A" w14:textId="77777777" w:rsidR="00BD3FEF" w:rsidRDefault="00BD3FEF" w:rsidP="00AE3A42">
            <w:pPr>
              <w:spacing w:after="0" w:line="240" w:lineRule="auto"/>
              <w:jc w:val="center"/>
              <w:rPr>
                <w:rFonts w:asciiTheme="majorHAnsi" w:hAnsiTheme="majorHAnsi" w:cstheme="majorHAnsi"/>
              </w:rPr>
            </w:pPr>
          </w:p>
        </w:tc>
        <w:tc>
          <w:tcPr>
            <w:tcW w:w="1329" w:type="dxa"/>
            <w:tcBorders>
              <w:top w:val="single" w:sz="2" w:space="0" w:color="auto"/>
              <w:left w:val="nil"/>
              <w:bottom w:val="single" w:sz="2" w:space="0" w:color="auto"/>
              <w:right w:val="nil"/>
            </w:tcBorders>
            <w:vAlign w:val="center"/>
          </w:tcPr>
          <w:p w14:paraId="4A7A29AE" w14:textId="77777777" w:rsidR="00BD3FEF" w:rsidRDefault="00BD3FEF" w:rsidP="00AE3A42">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4B9DE588" w14:textId="77777777" w:rsidR="00BD3FEF" w:rsidRDefault="00BD3FEF" w:rsidP="00AE3A42">
            <w:pPr>
              <w:spacing w:after="0" w:line="240" w:lineRule="auto"/>
              <w:jc w:val="center"/>
              <w:rPr>
                <w:rFonts w:asciiTheme="majorHAnsi" w:hAnsiTheme="majorHAnsi" w:cstheme="majorHAnsi"/>
              </w:rPr>
            </w:pPr>
          </w:p>
        </w:tc>
        <w:tc>
          <w:tcPr>
            <w:tcW w:w="2118" w:type="dxa"/>
            <w:tcBorders>
              <w:top w:val="single" w:sz="2" w:space="0" w:color="auto"/>
              <w:left w:val="nil"/>
              <w:bottom w:val="single" w:sz="2" w:space="0" w:color="auto"/>
              <w:right w:val="nil"/>
            </w:tcBorders>
            <w:vAlign w:val="center"/>
          </w:tcPr>
          <w:p w14:paraId="037B6CC6" w14:textId="77777777" w:rsidR="00BD3FEF" w:rsidRDefault="00BD3FEF" w:rsidP="00AE3A42">
            <w:pPr>
              <w:spacing w:after="0" w:line="240" w:lineRule="auto"/>
              <w:jc w:val="center"/>
              <w:rPr>
                <w:rFonts w:asciiTheme="majorHAnsi" w:hAnsiTheme="majorHAnsi" w:cstheme="majorHAnsi"/>
              </w:rPr>
            </w:pPr>
          </w:p>
        </w:tc>
      </w:tr>
    </w:tbl>
    <w:p w14:paraId="3294F293" w14:textId="77777777" w:rsidR="00BD3FEF" w:rsidRPr="007B7655" w:rsidRDefault="00BD3FEF" w:rsidP="00BD3FEF">
      <w:pPr>
        <w:spacing w:after="0"/>
        <w:rPr>
          <w:b/>
          <w:sz w:val="6"/>
          <w:szCs w:val="6"/>
        </w:rPr>
      </w:pPr>
    </w:p>
    <w:p w14:paraId="30ED773F" w14:textId="77777777" w:rsidR="00573CDD" w:rsidRDefault="00573CDD">
      <w:pPr>
        <w:rPr>
          <w:rFonts w:asciiTheme="majorHAnsi" w:hAnsiTheme="majorHAnsi" w:cstheme="majorHAnsi"/>
          <w:b/>
          <w:color w:val="BF8F00" w:themeColor="accent4" w:themeShade="BF"/>
        </w:rPr>
      </w:pPr>
      <w:r>
        <w:rPr>
          <w:rFonts w:asciiTheme="majorHAnsi" w:hAnsiTheme="majorHAnsi" w:cstheme="majorHAnsi"/>
          <w:b/>
          <w:color w:val="BF8F00" w:themeColor="accent4" w:themeShade="BF"/>
        </w:rPr>
        <w:br w:type="page"/>
      </w:r>
    </w:p>
    <w:p w14:paraId="1C276ED5" w14:textId="1C242007" w:rsidR="000B6EBC" w:rsidRPr="000B6EBC" w:rsidRDefault="000B6EBC" w:rsidP="000B6EBC">
      <w:pPr>
        <w:spacing w:before="160"/>
      </w:pPr>
      <w:r>
        <w:rPr>
          <w:noProof/>
          <w:lang w:val="en-US"/>
        </w:rPr>
        <w:drawing>
          <wp:inline distT="0" distB="0" distL="0" distR="0" wp14:anchorId="676094EC" wp14:editId="7F3E034A">
            <wp:extent cx="431800" cy="40005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800" cy="400050"/>
                    </a:xfrm>
                    <a:prstGeom prst="rect">
                      <a:avLst/>
                    </a:prstGeom>
                    <a:noFill/>
                    <a:ln>
                      <a:noFill/>
                    </a:ln>
                  </pic:spPr>
                </pic:pic>
              </a:graphicData>
            </a:graphic>
          </wp:inline>
        </w:drawing>
      </w:r>
      <w:r w:rsidRPr="008612E5">
        <w:rPr>
          <w:rFonts w:asciiTheme="majorHAnsi" w:hAnsiTheme="majorHAnsi" w:cstheme="majorHAnsi"/>
          <w:b/>
          <w:color w:val="BF8F00" w:themeColor="accent4" w:themeShade="BF"/>
        </w:rPr>
        <w:t>Handy Hint</w:t>
      </w:r>
      <w:r>
        <w:rPr>
          <w:rFonts w:asciiTheme="majorHAnsi" w:hAnsiTheme="majorHAnsi" w:cstheme="majorHAnsi"/>
        </w:rPr>
        <w:t>: You may want to combine some of the implementation related questions in this Section with outcome related ones in the Servic</w:t>
      </w:r>
      <w:r w:rsidR="00994CD1">
        <w:rPr>
          <w:rFonts w:asciiTheme="majorHAnsi" w:hAnsiTheme="majorHAnsi" w:cstheme="majorHAnsi"/>
        </w:rPr>
        <w:t>e system c</w:t>
      </w:r>
      <w:r>
        <w:rPr>
          <w:rFonts w:asciiTheme="majorHAnsi" w:hAnsiTheme="majorHAnsi" w:cstheme="majorHAnsi"/>
        </w:rPr>
        <w:t>hange</w:t>
      </w:r>
      <w:r w:rsidR="00994CD1">
        <w:rPr>
          <w:rFonts w:asciiTheme="majorHAnsi" w:hAnsiTheme="majorHAnsi" w:cstheme="majorHAnsi"/>
        </w:rPr>
        <w:t xml:space="preserve"> s</w:t>
      </w:r>
      <w:r>
        <w:rPr>
          <w:rFonts w:asciiTheme="majorHAnsi" w:hAnsiTheme="majorHAnsi" w:cstheme="majorHAnsi"/>
        </w:rPr>
        <w:t xml:space="preserve">ection of the Exploratory Questions in Section 5.1. </w:t>
      </w:r>
    </w:p>
    <w:tbl>
      <w:tblPr>
        <w:tblW w:w="15028" w:type="dxa"/>
        <w:tblInd w:w="-10" w:type="dxa"/>
        <w:tblLook w:val="04A0" w:firstRow="1" w:lastRow="0" w:firstColumn="1" w:lastColumn="0" w:noHBand="0" w:noVBand="1"/>
      </w:tblPr>
      <w:tblGrid>
        <w:gridCol w:w="7973"/>
        <w:gridCol w:w="1315"/>
        <w:gridCol w:w="220"/>
        <w:gridCol w:w="1589"/>
        <w:gridCol w:w="1389"/>
        <w:gridCol w:w="951"/>
        <w:gridCol w:w="1591"/>
      </w:tblGrid>
      <w:tr w:rsidR="00BD3FEF" w:rsidRPr="00067D3F" w14:paraId="6E001CD5" w14:textId="77777777" w:rsidTr="00AE3A42">
        <w:trPr>
          <w:trHeight w:val="514"/>
          <w:hidden/>
        </w:trPr>
        <w:tc>
          <w:tcPr>
            <w:tcW w:w="7973" w:type="dxa"/>
            <w:tcBorders>
              <w:top w:val="single" w:sz="8" w:space="0" w:color="auto"/>
              <w:left w:val="nil"/>
              <w:bottom w:val="single" w:sz="8" w:space="0" w:color="auto"/>
              <w:right w:val="nil"/>
            </w:tcBorders>
            <w:shd w:val="clear" w:color="auto" w:fill="auto"/>
            <w:vAlign w:val="center"/>
          </w:tcPr>
          <w:p w14:paraId="5E6AEAB6" w14:textId="77777777" w:rsidR="00BD3FEF" w:rsidRPr="007B7655" w:rsidRDefault="00BD3FEF" w:rsidP="00BD3FEF">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46BB43AD" w14:textId="77777777" w:rsidR="00BD3FEF" w:rsidRPr="007B7655" w:rsidRDefault="00BD3FEF" w:rsidP="00BD3FEF">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19200B7B" w14:textId="77777777" w:rsidR="00BD3FEF" w:rsidRPr="007B7655" w:rsidRDefault="00BD3FEF" w:rsidP="00BD3FEF">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7D653A08" w14:textId="77777777" w:rsidR="00BD3FEF" w:rsidRPr="007B7655" w:rsidRDefault="00BD3FEF" w:rsidP="00BD3FEF">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2F7048A2" w14:textId="77777777" w:rsidR="00BD3FEF" w:rsidRPr="007B7655" w:rsidRDefault="00BD3FEF" w:rsidP="00BD3FEF">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019F2EEB" w14:textId="77777777" w:rsidR="00BD3FEF" w:rsidRPr="007B7655" w:rsidRDefault="00BD3FEF" w:rsidP="00BD3FEF">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52D7AC76" w14:textId="77777777" w:rsidR="00BD3FEF" w:rsidRPr="00D71CCD" w:rsidRDefault="00BD3FEF" w:rsidP="00BD3FEF">
            <w:pPr>
              <w:pStyle w:val="ListParagraph"/>
              <w:numPr>
                <w:ilvl w:val="0"/>
                <w:numId w:val="13"/>
              </w:numPr>
              <w:spacing w:after="0" w:line="240" w:lineRule="auto"/>
              <w:rPr>
                <w:rFonts w:asciiTheme="majorHAnsi" w:hAnsiTheme="majorHAnsi" w:cstheme="majorHAnsi"/>
                <w:b/>
              </w:rPr>
            </w:pPr>
            <w:r w:rsidRPr="007B7655">
              <w:rPr>
                <w:rFonts w:asciiTheme="majorHAnsi" w:eastAsiaTheme="majorEastAsia" w:hAnsiTheme="majorHAnsi" w:cstheme="majorBidi"/>
                <w:iCs/>
                <w:color w:val="BF8F00" w:themeColor="accent4" w:themeShade="BF"/>
              </w:rPr>
              <w:t xml:space="preserve">Service system development and engagement </w:t>
            </w:r>
          </w:p>
        </w:tc>
        <w:tc>
          <w:tcPr>
            <w:tcW w:w="1315" w:type="dxa"/>
            <w:tcBorders>
              <w:top w:val="single" w:sz="8" w:space="0" w:color="auto"/>
              <w:left w:val="nil"/>
              <w:bottom w:val="single" w:sz="8" w:space="0" w:color="auto"/>
              <w:right w:val="nil"/>
            </w:tcBorders>
            <w:vAlign w:val="center"/>
          </w:tcPr>
          <w:p w14:paraId="37000276" w14:textId="77777777" w:rsidR="00BD3FEF" w:rsidRPr="00067D3F" w:rsidRDefault="00BD3FEF" w:rsidP="00AE3A42">
            <w:pPr>
              <w:spacing w:after="0" w:line="240" w:lineRule="auto"/>
              <w:jc w:val="center"/>
              <w:rPr>
                <w:rFonts w:asciiTheme="majorHAnsi" w:hAnsiTheme="majorHAnsi" w:cstheme="majorHAnsi"/>
              </w:rPr>
            </w:pPr>
          </w:p>
        </w:tc>
        <w:tc>
          <w:tcPr>
            <w:tcW w:w="1809" w:type="dxa"/>
            <w:gridSpan w:val="2"/>
            <w:tcBorders>
              <w:top w:val="single" w:sz="8" w:space="0" w:color="auto"/>
              <w:left w:val="nil"/>
              <w:bottom w:val="single" w:sz="8" w:space="0" w:color="auto"/>
              <w:right w:val="nil"/>
            </w:tcBorders>
            <w:vAlign w:val="center"/>
          </w:tcPr>
          <w:p w14:paraId="166B34C6" w14:textId="77777777" w:rsidR="00BD3FEF" w:rsidRPr="00067D3F" w:rsidRDefault="00BD3FEF" w:rsidP="00AE3A42">
            <w:pPr>
              <w:spacing w:after="0" w:line="240" w:lineRule="auto"/>
              <w:jc w:val="center"/>
              <w:rPr>
                <w:rFonts w:asciiTheme="majorHAnsi" w:hAnsiTheme="majorHAnsi" w:cstheme="majorHAnsi"/>
              </w:rPr>
            </w:pPr>
          </w:p>
        </w:tc>
        <w:tc>
          <w:tcPr>
            <w:tcW w:w="1389" w:type="dxa"/>
            <w:tcBorders>
              <w:top w:val="single" w:sz="8" w:space="0" w:color="auto"/>
              <w:left w:val="nil"/>
              <w:bottom w:val="single" w:sz="8" w:space="0" w:color="auto"/>
              <w:right w:val="nil"/>
            </w:tcBorders>
            <w:vAlign w:val="center"/>
          </w:tcPr>
          <w:p w14:paraId="29D4437B" w14:textId="77777777" w:rsidR="00BD3FEF" w:rsidRPr="00067D3F" w:rsidRDefault="00BD3FEF" w:rsidP="00AE3A42">
            <w:pPr>
              <w:spacing w:after="0" w:line="240" w:lineRule="auto"/>
              <w:jc w:val="center"/>
              <w:rPr>
                <w:rFonts w:asciiTheme="majorHAnsi" w:hAnsiTheme="majorHAnsi" w:cstheme="majorHAnsi"/>
              </w:rPr>
            </w:pPr>
          </w:p>
        </w:tc>
        <w:tc>
          <w:tcPr>
            <w:tcW w:w="951" w:type="dxa"/>
            <w:tcBorders>
              <w:top w:val="single" w:sz="8" w:space="0" w:color="auto"/>
              <w:left w:val="nil"/>
              <w:bottom w:val="single" w:sz="8" w:space="0" w:color="auto"/>
              <w:right w:val="nil"/>
            </w:tcBorders>
            <w:vAlign w:val="center"/>
          </w:tcPr>
          <w:p w14:paraId="4F2D9E53" w14:textId="77777777" w:rsidR="00BD3FEF" w:rsidRPr="00067D3F" w:rsidRDefault="00BD3FEF" w:rsidP="00AE3A42">
            <w:pPr>
              <w:spacing w:after="0" w:line="240" w:lineRule="auto"/>
              <w:jc w:val="center"/>
              <w:rPr>
                <w:rFonts w:asciiTheme="majorHAnsi" w:hAnsiTheme="majorHAnsi" w:cstheme="majorHAnsi"/>
              </w:rPr>
            </w:pPr>
          </w:p>
        </w:tc>
        <w:tc>
          <w:tcPr>
            <w:tcW w:w="1591" w:type="dxa"/>
            <w:tcBorders>
              <w:top w:val="single" w:sz="8" w:space="0" w:color="auto"/>
              <w:left w:val="nil"/>
              <w:bottom w:val="single" w:sz="8" w:space="0" w:color="auto"/>
              <w:right w:val="nil"/>
            </w:tcBorders>
            <w:vAlign w:val="center"/>
          </w:tcPr>
          <w:p w14:paraId="241FAB6C" w14:textId="77777777" w:rsidR="00BD3FEF" w:rsidRPr="00067D3F" w:rsidRDefault="00BD3FEF" w:rsidP="00AE3A42">
            <w:pPr>
              <w:spacing w:after="0" w:line="240" w:lineRule="auto"/>
              <w:jc w:val="center"/>
              <w:rPr>
                <w:rFonts w:asciiTheme="majorHAnsi" w:hAnsiTheme="majorHAnsi" w:cstheme="majorHAnsi"/>
              </w:rPr>
            </w:pPr>
          </w:p>
        </w:tc>
      </w:tr>
      <w:tr w:rsidR="00BD3FEF" w:rsidRPr="00067D3F" w14:paraId="0C4061B9" w14:textId="77777777" w:rsidTr="00AE3A42">
        <w:trPr>
          <w:trHeight w:val="408"/>
        </w:trPr>
        <w:tc>
          <w:tcPr>
            <w:tcW w:w="7973" w:type="dxa"/>
            <w:tcBorders>
              <w:top w:val="single" w:sz="8" w:space="0" w:color="auto"/>
              <w:left w:val="nil"/>
              <w:bottom w:val="single" w:sz="8" w:space="0" w:color="auto"/>
              <w:right w:val="nil"/>
            </w:tcBorders>
            <w:shd w:val="clear" w:color="auto" w:fill="auto"/>
            <w:vAlign w:val="center"/>
          </w:tcPr>
          <w:p w14:paraId="155F05FA" w14:textId="77777777" w:rsidR="00BD3FEF" w:rsidRPr="007B7655" w:rsidRDefault="00BD3FEF" w:rsidP="00C62D47">
            <w:pPr>
              <w:pStyle w:val="ListParagraph"/>
              <w:numPr>
                <w:ilvl w:val="0"/>
                <w:numId w:val="27"/>
              </w:numPr>
              <w:spacing w:after="0" w:line="240" w:lineRule="auto"/>
              <w:rPr>
                <w:rFonts w:asciiTheme="majorHAnsi" w:eastAsiaTheme="majorEastAsia" w:hAnsiTheme="majorHAnsi" w:cstheme="majorBidi"/>
                <w:iCs/>
                <w:color w:val="BF8F00" w:themeColor="accent4" w:themeShade="BF"/>
              </w:rPr>
            </w:pPr>
            <w:r w:rsidRPr="007B7655">
              <w:rPr>
                <w:rFonts w:asciiTheme="majorHAnsi" w:hAnsiTheme="majorHAnsi" w:cstheme="majorHAnsi"/>
                <w:noProof/>
                <w:color w:val="BF8F00" w:themeColor="accent4" w:themeShade="BF"/>
                <w:lang w:val="en-US"/>
              </w:rPr>
              <w:drawing>
                <wp:anchor distT="0" distB="0" distL="114300" distR="114300" simplePos="0" relativeHeight="251739648" behindDoc="0" locked="0" layoutInCell="1" allowOverlap="1" wp14:anchorId="1714F7CE" wp14:editId="1A735422">
                  <wp:simplePos x="0" y="0"/>
                  <wp:positionH relativeFrom="column">
                    <wp:posOffset>3752215</wp:posOffset>
                  </wp:positionH>
                  <wp:positionV relativeFrom="paragraph">
                    <wp:posOffset>5715</wp:posOffset>
                  </wp:positionV>
                  <wp:extent cx="1244600" cy="241300"/>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r w:rsidRPr="007B7655">
              <w:rPr>
                <w:rFonts w:asciiTheme="majorHAnsi" w:hAnsiTheme="majorHAnsi" w:cstheme="majorHAnsi"/>
                <w:color w:val="BF8F00" w:themeColor="accent4" w:themeShade="BF"/>
              </w:rPr>
              <w:t>Investing in Indigenous organisations</w:t>
            </w:r>
          </w:p>
        </w:tc>
        <w:tc>
          <w:tcPr>
            <w:tcW w:w="1315" w:type="dxa"/>
            <w:tcBorders>
              <w:top w:val="single" w:sz="8" w:space="0" w:color="auto"/>
              <w:left w:val="nil"/>
              <w:bottom w:val="single" w:sz="8" w:space="0" w:color="auto"/>
              <w:right w:val="nil"/>
            </w:tcBorders>
            <w:vAlign w:val="center"/>
          </w:tcPr>
          <w:p w14:paraId="7974FF3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8" w:space="0" w:color="auto"/>
              <w:left w:val="nil"/>
              <w:bottom w:val="single" w:sz="8" w:space="0" w:color="auto"/>
              <w:right w:val="nil"/>
            </w:tcBorders>
            <w:vAlign w:val="center"/>
          </w:tcPr>
          <w:p w14:paraId="186EDD8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8" w:space="0" w:color="auto"/>
              <w:left w:val="nil"/>
              <w:bottom w:val="single" w:sz="8" w:space="0" w:color="auto"/>
              <w:right w:val="nil"/>
            </w:tcBorders>
            <w:vAlign w:val="center"/>
          </w:tcPr>
          <w:p w14:paraId="70367A0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8" w:space="0" w:color="auto"/>
              <w:left w:val="nil"/>
              <w:bottom w:val="single" w:sz="8" w:space="0" w:color="auto"/>
              <w:right w:val="nil"/>
            </w:tcBorders>
            <w:vAlign w:val="center"/>
          </w:tcPr>
          <w:p w14:paraId="74F38E5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8" w:space="0" w:color="auto"/>
              <w:left w:val="nil"/>
              <w:bottom w:val="single" w:sz="8" w:space="0" w:color="auto"/>
              <w:right w:val="nil"/>
            </w:tcBorders>
            <w:vAlign w:val="center"/>
          </w:tcPr>
          <w:p w14:paraId="3EA99ED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14:paraId="1A6CB08F"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1CF1BD17"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local Indigenous organisations well placed to compete on an even playing field with non-Indigenous service providers?</w:t>
            </w:r>
          </w:p>
        </w:tc>
        <w:tc>
          <w:tcPr>
            <w:tcW w:w="1315" w:type="dxa"/>
            <w:tcBorders>
              <w:top w:val="single" w:sz="2" w:space="0" w:color="auto"/>
              <w:left w:val="nil"/>
              <w:bottom w:val="single" w:sz="2" w:space="0" w:color="auto"/>
              <w:right w:val="nil"/>
            </w:tcBorders>
            <w:vAlign w:val="center"/>
          </w:tcPr>
          <w:p w14:paraId="00EFEEC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0FA71BF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18E8688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26FF2FA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26D37CE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7AE0FE99"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56BE23F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Why do you say that?</w:t>
            </w:r>
          </w:p>
        </w:tc>
        <w:tc>
          <w:tcPr>
            <w:tcW w:w="1315" w:type="dxa"/>
            <w:tcBorders>
              <w:top w:val="single" w:sz="2" w:space="0" w:color="auto"/>
              <w:left w:val="nil"/>
              <w:bottom w:val="single" w:sz="2" w:space="0" w:color="auto"/>
              <w:right w:val="nil"/>
            </w:tcBorders>
            <w:vAlign w:val="center"/>
          </w:tcPr>
          <w:p w14:paraId="5776C443" w14:textId="77777777" w:rsidR="00BD3FEF" w:rsidRDefault="00BD3FEF" w:rsidP="00AE3A42">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0254145D"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6E9DD4FA"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38006692"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026BC13D" w14:textId="77777777" w:rsidR="00BD3FEF" w:rsidRDefault="00BD3FEF" w:rsidP="00AE3A42">
            <w:pPr>
              <w:spacing w:after="0" w:line="240" w:lineRule="auto"/>
              <w:jc w:val="center"/>
              <w:rPr>
                <w:rFonts w:asciiTheme="majorHAnsi" w:hAnsiTheme="majorHAnsi" w:cstheme="majorHAnsi"/>
              </w:rPr>
            </w:pPr>
          </w:p>
        </w:tc>
      </w:tr>
      <w:tr w:rsidR="00BD3FEF" w14:paraId="067008B9"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249431B1"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Has support been provided to local Indigenous Organisations through EC to help them compete on an even playing field?</w:t>
            </w:r>
          </w:p>
        </w:tc>
        <w:tc>
          <w:tcPr>
            <w:tcW w:w="1535" w:type="dxa"/>
            <w:gridSpan w:val="2"/>
            <w:tcBorders>
              <w:top w:val="single" w:sz="2" w:space="0" w:color="auto"/>
              <w:left w:val="nil"/>
              <w:bottom w:val="single" w:sz="2" w:space="0" w:color="auto"/>
              <w:right w:val="nil"/>
            </w:tcBorders>
            <w:vAlign w:val="center"/>
          </w:tcPr>
          <w:p w14:paraId="6443125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589" w:type="dxa"/>
            <w:tcBorders>
              <w:top w:val="single" w:sz="2" w:space="0" w:color="auto"/>
              <w:left w:val="nil"/>
              <w:bottom w:val="single" w:sz="2" w:space="0" w:color="auto"/>
              <w:right w:val="nil"/>
            </w:tcBorders>
            <w:vAlign w:val="center"/>
          </w:tcPr>
          <w:p w14:paraId="7C227E0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1389" w:type="dxa"/>
            <w:tcBorders>
              <w:top w:val="single" w:sz="2" w:space="0" w:color="auto"/>
              <w:left w:val="nil"/>
              <w:bottom w:val="single" w:sz="2" w:space="0" w:color="auto"/>
              <w:right w:val="nil"/>
            </w:tcBorders>
            <w:vAlign w:val="center"/>
          </w:tcPr>
          <w:p w14:paraId="524A7D4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951" w:type="dxa"/>
            <w:tcBorders>
              <w:top w:val="single" w:sz="2" w:space="0" w:color="auto"/>
              <w:left w:val="nil"/>
              <w:bottom w:val="single" w:sz="2" w:space="0" w:color="auto"/>
              <w:right w:val="nil"/>
            </w:tcBorders>
            <w:vAlign w:val="center"/>
          </w:tcPr>
          <w:p w14:paraId="0EB514CB"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53EB56DC" w14:textId="77777777" w:rsidR="00BD3FEF" w:rsidRDefault="00BD3FEF" w:rsidP="00AE3A42">
            <w:pPr>
              <w:spacing w:after="0" w:line="240" w:lineRule="auto"/>
              <w:jc w:val="center"/>
              <w:rPr>
                <w:rFonts w:asciiTheme="majorHAnsi" w:hAnsiTheme="majorHAnsi" w:cstheme="majorHAnsi"/>
              </w:rPr>
            </w:pPr>
          </w:p>
        </w:tc>
      </w:tr>
      <w:tr w:rsidR="00BD3FEF" w14:paraId="71039085"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130B49AC"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so: What support has been provided through EC?</w:t>
            </w:r>
          </w:p>
        </w:tc>
        <w:tc>
          <w:tcPr>
            <w:tcW w:w="1315" w:type="dxa"/>
            <w:tcBorders>
              <w:top w:val="single" w:sz="2" w:space="0" w:color="auto"/>
              <w:left w:val="nil"/>
              <w:bottom w:val="single" w:sz="2" w:space="0" w:color="auto"/>
              <w:right w:val="nil"/>
            </w:tcBorders>
            <w:vAlign w:val="center"/>
          </w:tcPr>
          <w:p w14:paraId="33160242" w14:textId="77777777" w:rsidR="00BD3FEF" w:rsidRDefault="00BD3FEF" w:rsidP="00AE3A42">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6E616F59"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2AF98D37"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42AB2F67"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3C4653A4" w14:textId="77777777" w:rsidR="00BD3FEF" w:rsidRDefault="00BD3FEF" w:rsidP="00AE3A42">
            <w:pPr>
              <w:spacing w:after="0" w:line="240" w:lineRule="auto"/>
              <w:jc w:val="center"/>
              <w:rPr>
                <w:rFonts w:asciiTheme="majorHAnsi" w:hAnsiTheme="majorHAnsi" w:cstheme="majorHAnsi"/>
              </w:rPr>
            </w:pPr>
          </w:p>
        </w:tc>
      </w:tr>
      <w:tr w:rsidR="00BD3FEF" w14:paraId="6425C511"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30CC2545" w14:textId="77777777" w:rsidR="00BD3FEF" w:rsidRDefault="00BD3FEF" w:rsidP="00AE3A42">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22BE91B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2" w:space="0" w:color="auto"/>
              <w:left w:val="nil"/>
              <w:bottom w:val="single" w:sz="2" w:space="0" w:color="auto"/>
              <w:right w:val="nil"/>
            </w:tcBorders>
            <w:vAlign w:val="center"/>
          </w:tcPr>
          <w:p w14:paraId="03E92EE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2" w:space="0" w:color="auto"/>
              <w:left w:val="nil"/>
              <w:bottom w:val="single" w:sz="2" w:space="0" w:color="auto"/>
              <w:right w:val="nil"/>
            </w:tcBorders>
            <w:vAlign w:val="center"/>
          </w:tcPr>
          <w:p w14:paraId="23B89BA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2" w:space="0" w:color="auto"/>
              <w:left w:val="nil"/>
              <w:bottom w:val="single" w:sz="2" w:space="0" w:color="auto"/>
              <w:right w:val="nil"/>
            </w:tcBorders>
            <w:vAlign w:val="center"/>
          </w:tcPr>
          <w:p w14:paraId="7C37F95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2" w:space="0" w:color="auto"/>
              <w:left w:val="nil"/>
              <w:bottom w:val="single" w:sz="2" w:space="0" w:color="auto"/>
              <w:right w:val="nil"/>
            </w:tcBorders>
            <w:vAlign w:val="center"/>
          </w:tcPr>
          <w:p w14:paraId="0A651D6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14:paraId="436C523F"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1806166A"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Is that making a difference? </w:t>
            </w:r>
          </w:p>
        </w:tc>
        <w:tc>
          <w:tcPr>
            <w:tcW w:w="1315" w:type="dxa"/>
            <w:tcBorders>
              <w:top w:val="single" w:sz="2" w:space="0" w:color="auto"/>
              <w:left w:val="nil"/>
              <w:bottom w:val="single" w:sz="2" w:space="0" w:color="auto"/>
              <w:right w:val="nil"/>
            </w:tcBorders>
            <w:vAlign w:val="center"/>
          </w:tcPr>
          <w:p w14:paraId="3C968FF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771CC33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257973A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3F5614A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6462F56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4A23CB59"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2D9C03B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makes you say that? What sorts of changes are you observing?</w:t>
            </w:r>
          </w:p>
        </w:tc>
        <w:tc>
          <w:tcPr>
            <w:tcW w:w="1315" w:type="dxa"/>
            <w:tcBorders>
              <w:top w:val="single" w:sz="2" w:space="0" w:color="auto"/>
              <w:left w:val="nil"/>
              <w:bottom w:val="single" w:sz="2" w:space="0" w:color="auto"/>
              <w:right w:val="nil"/>
            </w:tcBorders>
            <w:vAlign w:val="center"/>
          </w:tcPr>
          <w:p w14:paraId="55477299" w14:textId="77777777" w:rsidR="00BD3FEF" w:rsidRDefault="00BD3FEF" w:rsidP="00AE3A42">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31043FBC"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0B0DD535"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2CB917CA"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53D26970" w14:textId="77777777" w:rsidR="00BD3FEF" w:rsidRDefault="00BD3FEF" w:rsidP="00AE3A42">
            <w:pPr>
              <w:spacing w:after="0" w:line="240" w:lineRule="auto"/>
              <w:jc w:val="center"/>
              <w:rPr>
                <w:rFonts w:asciiTheme="majorHAnsi" w:hAnsiTheme="majorHAnsi" w:cstheme="majorHAnsi"/>
              </w:rPr>
            </w:pPr>
          </w:p>
        </w:tc>
      </w:tr>
      <w:tr w:rsidR="00BD3FEF" w14:paraId="535DF7C3"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5A3CF11E" w14:textId="6D3E4E5F" w:rsidR="00BD3FEF" w:rsidRDefault="00BD3FEF" w:rsidP="00AE3A42">
            <w:pPr>
              <w:spacing w:after="0" w:line="240" w:lineRule="auto"/>
              <w:rPr>
                <w:rFonts w:asciiTheme="majorHAnsi" w:hAnsiTheme="majorHAnsi" w:cstheme="majorHAnsi"/>
              </w:rPr>
            </w:pPr>
            <w:r>
              <w:rPr>
                <w:rFonts w:asciiTheme="majorHAnsi" w:hAnsiTheme="majorHAnsi" w:cstheme="majorHAnsi"/>
              </w:rPr>
              <w:t>Are there any areas where further support is required? If so</w:t>
            </w:r>
            <w:r w:rsidR="005F10CF">
              <w:rPr>
                <w:rFonts w:asciiTheme="majorHAnsi" w:hAnsiTheme="majorHAnsi" w:cstheme="majorHAnsi"/>
              </w:rPr>
              <w:t>,</w:t>
            </w:r>
            <w:r>
              <w:rPr>
                <w:rFonts w:asciiTheme="majorHAnsi" w:hAnsiTheme="majorHAnsi" w:cstheme="majorHAnsi"/>
              </w:rPr>
              <w:t xml:space="preserve"> what is needed?</w:t>
            </w:r>
          </w:p>
        </w:tc>
        <w:tc>
          <w:tcPr>
            <w:tcW w:w="1315" w:type="dxa"/>
            <w:tcBorders>
              <w:top w:val="single" w:sz="2" w:space="0" w:color="auto"/>
              <w:left w:val="nil"/>
              <w:bottom w:val="single" w:sz="2" w:space="0" w:color="auto"/>
              <w:right w:val="nil"/>
            </w:tcBorders>
            <w:vAlign w:val="center"/>
          </w:tcPr>
          <w:p w14:paraId="6EFAF94B" w14:textId="77777777" w:rsidR="00BD3FEF" w:rsidRDefault="00BD3FEF" w:rsidP="00AE3A42">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2D3A9394"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3B3C6CCF"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18270516"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2BFAE633" w14:textId="77777777" w:rsidR="00BD3FEF" w:rsidRDefault="00BD3FEF" w:rsidP="00AE3A42">
            <w:pPr>
              <w:spacing w:after="0" w:line="240" w:lineRule="auto"/>
              <w:jc w:val="center"/>
              <w:rPr>
                <w:rFonts w:asciiTheme="majorHAnsi" w:hAnsiTheme="majorHAnsi" w:cstheme="majorHAnsi"/>
              </w:rPr>
            </w:pPr>
          </w:p>
        </w:tc>
      </w:tr>
      <w:tr w:rsidR="00BD3FEF" w14:paraId="51A45122"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56F6C762" w14:textId="77777777" w:rsidR="00BD3FEF" w:rsidRDefault="00BD3FEF" w:rsidP="00AE3A42">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544BE8B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2" w:space="0" w:color="auto"/>
              <w:left w:val="nil"/>
              <w:bottom w:val="single" w:sz="2" w:space="0" w:color="auto"/>
              <w:right w:val="nil"/>
            </w:tcBorders>
            <w:vAlign w:val="center"/>
          </w:tcPr>
          <w:p w14:paraId="7F2CC1A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2" w:space="0" w:color="auto"/>
              <w:left w:val="nil"/>
              <w:bottom w:val="single" w:sz="2" w:space="0" w:color="auto"/>
              <w:right w:val="nil"/>
            </w:tcBorders>
            <w:vAlign w:val="center"/>
          </w:tcPr>
          <w:p w14:paraId="730EDEF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2" w:space="0" w:color="auto"/>
              <w:left w:val="nil"/>
              <w:bottom w:val="single" w:sz="2" w:space="0" w:color="auto"/>
              <w:right w:val="nil"/>
            </w:tcBorders>
            <w:vAlign w:val="center"/>
          </w:tcPr>
          <w:p w14:paraId="1C8C90C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2" w:space="0" w:color="auto"/>
              <w:left w:val="nil"/>
              <w:bottom w:val="single" w:sz="2" w:space="0" w:color="auto"/>
              <w:right w:val="nil"/>
            </w:tcBorders>
            <w:vAlign w:val="center"/>
          </w:tcPr>
          <w:p w14:paraId="579A330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14:paraId="26650CA4"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27C96B0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Are Government procurement and purchasing policies, processes and practices being used to support </w:t>
            </w:r>
            <w:r w:rsidRPr="00361C74">
              <w:rPr>
                <w:rFonts w:asciiTheme="majorHAnsi" w:hAnsiTheme="majorHAnsi" w:cstheme="majorHAnsi"/>
              </w:rPr>
              <w:t xml:space="preserve">the development of </w:t>
            </w:r>
            <w:r>
              <w:rPr>
                <w:rFonts w:asciiTheme="majorHAnsi" w:hAnsiTheme="majorHAnsi" w:cstheme="majorHAnsi"/>
              </w:rPr>
              <w:t xml:space="preserve">local </w:t>
            </w:r>
            <w:r w:rsidRPr="00361C74">
              <w:rPr>
                <w:rFonts w:asciiTheme="majorHAnsi" w:hAnsiTheme="majorHAnsi" w:cstheme="majorHAnsi"/>
              </w:rPr>
              <w:t>Indigenous Organisations?</w:t>
            </w:r>
          </w:p>
        </w:tc>
        <w:tc>
          <w:tcPr>
            <w:tcW w:w="1315" w:type="dxa"/>
            <w:tcBorders>
              <w:top w:val="single" w:sz="2" w:space="0" w:color="auto"/>
              <w:left w:val="nil"/>
              <w:bottom w:val="single" w:sz="2" w:space="0" w:color="auto"/>
              <w:right w:val="nil"/>
            </w:tcBorders>
            <w:vAlign w:val="center"/>
          </w:tcPr>
          <w:p w14:paraId="751BD80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483BD21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39F6DFA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4EEF88E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5662C67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0DD66863"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0DA2ACA6"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makes your say that? Can you provide an example(s) that demonstrates that?</w:t>
            </w:r>
          </w:p>
        </w:tc>
        <w:tc>
          <w:tcPr>
            <w:tcW w:w="1315" w:type="dxa"/>
            <w:tcBorders>
              <w:top w:val="single" w:sz="2" w:space="0" w:color="auto"/>
              <w:left w:val="nil"/>
              <w:bottom w:val="single" w:sz="2" w:space="0" w:color="auto"/>
              <w:right w:val="nil"/>
            </w:tcBorders>
            <w:vAlign w:val="center"/>
          </w:tcPr>
          <w:p w14:paraId="34C61134" w14:textId="77777777" w:rsidR="00BD3FEF" w:rsidRDefault="00BD3FEF" w:rsidP="00AE3A42">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2D8EDADF"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5C6F74D4"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3AE1BE5C"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0150A4FE" w14:textId="77777777" w:rsidR="00BD3FEF" w:rsidRDefault="00BD3FEF" w:rsidP="00AE3A42">
            <w:pPr>
              <w:spacing w:after="0" w:line="240" w:lineRule="auto"/>
              <w:jc w:val="center"/>
              <w:rPr>
                <w:rFonts w:asciiTheme="majorHAnsi" w:hAnsiTheme="majorHAnsi" w:cstheme="majorHAnsi"/>
              </w:rPr>
            </w:pPr>
          </w:p>
        </w:tc>
      </w:tr>
      <w:tr w:rsidR="00BD3FEF" w14:paraId="4C73F647" w14:textId="77777777" w:rsidTr="00AE3A42">
        <w:trPr>
          <w:trHeight w:val="283"/>
        </w:trPr>
        <w:tc>
          <w:tcPr>
            <w:tcW w:w="7973" w:type="dxa"/>
            <w:tcBorders>
              <w:top w:val="single" w:sz="2" w:space="0" w:color="auto"/>
              <w:left w:val="nil"/>
              <w:bottom w:val="single" w:sz="8" w:space="0" w:color="auto"/>
              <w:right w:val="nil"/>
            </w:tcBorders>
            <w:shd w:val="clear" w:color="auto" w:fill="auto"/>
            <w:vAlign w:val="center"/>
          </w:tcPr>
          <w:p w14:paraId="756F55B6" w14:textId="4CD8DB39" w:rsidR="00BD3FEF" w:rsidRDefault="00BD3FEF" w:rsidP="005F10CF">
            <w:pPr>
              <w:spacing w:after="0" w:line="240" w:lineRule="auto"/>
              <w:rPr>
                <w:rFonts w:asciiTheme="majorHAnsi" w:hAnsiTheme="majorHAnsi" w:cstheme="majorHAnsi"/>
              </w:rPr>
            </w:pPr>
            <w:r>
              <w:rPr>
                <w:rFonts w:asciiTheme="majorHAnsi" w:hAnsiTheme="majorHAnsi" w:cstheme="majorHAnsi"/>
              </w:rPr>
              <w:t>Is there anything Government Partners can / should do to better support the development of local Indigenous Organisations?</w:t>
            </w:r>
          </w:p>
        </w:tc>
        <w:tc>
          <w:tcPr>
            <w:tcW w:w="1315" w:type="dxa"/>
            <w:tcBorders>
              <w:top w:val="single" w:sz="2" w:space="0" w:color="auto"/>
              <w:left w:val="nil"/>
              <w:bottom w:val="single" w:sz="8" w:space="0" w:color="auto"/>
              <w:right w:val="nil"/>
            </w:tcBorders>
            <w:vAlign w:val="center"/>
          </w:tcPr>
          <w:p w14:paraId="4B3811DA" w14:textId="77777777" w:rsidR="00BD3FEF" w:rsidRDefault="00BD3FEF" w:rsidP="00AE3A42">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8" w:space="0" w:color="auto"/>
              <w:right w:val="nil"/>
            </w:tcBorders>
            <w:vAlign w:val="center"/>
          </w:tcPr>
          <w:p w14:paraId="4111BBA0"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8" w:space="0" w:color="auto"/>
              <w:right w:val="nil"/>
            </w:tcBorders>
            <w:vAlign w:val="center"/>
          </w:tcPr>
          <w:p w14:paraId="6057C463"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8" w:space="0" w:color="auto"/>
              <w:right w:val="nil"/>
            </w:tcBorders>
            <w:vAlign w:val="center"/>
          </w:tcPr>
          <w:p w14:paraId="2215ECF3"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8" w:space="0" w:color="auto"/>
              <w:right w:val="nil"/>
            </w:tcBorders>
            <w:vAlign w:val="center"/>
          </w:tcPr>
          <w:p w14:paraId="3E2FD7BB" w14:textId="77777777" w:rsidR="00BD3FEF" w:rsidRDefault="00BD3FEF" w:rsidP="00AE3A42">
            <w:pPr>
              <w:spacing w:after="0" w:line="240" w:lineRule="auto"/>
              <w:jc w:val="center"/>
              <w:rPr>
                <w:rFonts w:asciiTheme="majorHAnsi" w:hAnsiTheme="majorHAnsi" w:cstheme="majorHAnsi"/>
              </w:rPr>
            </w:pPr>
          </w:p>
        </w:tc>
      </w:tr>
    </w:tbl>
    <w:p w14:paraId="17BBD75D" w14:textId="77777777" w:rsidR="00BD3FEF" w:rsidRDefault="00BD3FEF" w:rsidP="00BD3FEF">
      <w:r>
        <w:br w:type="page"/>
      </w:r>
    </w:p>
    <w:tbl>
      <w:tblPr>
        <w:tblW w:w="15028" w:type="dxa"/>
        <w:tblInd w:w="-10" w:type="dxa"/>
        <w:tblLook w:val="04A0" w:firstRow="1" w:lastRow="0" w:firstColumn="1" w:lastColumn="0" w:noHBand="0" w:noVBand="1"/>
      </w:tblPr>
      <w:tblGrid>
        <w:gridCol w:w="7973"/>
        <w:gridCol w:w="1315"/>
        <w:gridCol w:w="1809"/>
        <w:gridCol w:w="1389"/>
        <w:gridCol w:w="951"/>
        <w:gridCol w:w="1591"/>
      </w:tblGrid>
      <w:tr w:rsidR="00BD3FEF" w14:paraId="2E2F82DC" w14:textId="77777777" w:rsidTr="00AE3A42">
        <w:trPr>
          <w:trHeight w:val="496"/>
        </w:trPr>
        <w:tc>
          <w:tcPr>
            <w:tcW w:w="7973" w:type="dxa"/>
            <w:tcBorders>
              <w:top w:val="single" w:sz="8" w:space="0" w:color="auto"/>
              <w:left w:val="nil"/>
              <w:bottom w:val="single" w:sz="8" w:space="0" w:color="auto"/>
              <w:right w:val="nil"/>
            </w:tcBorders>
            <w:shd w:val="clear" w:color="auto" w:fill="auto"/>
            <w:vAlign w:val="center"/>
          </w:tcPr>
          <w:p w14:paraId="1C41CEE6" w14:textId="77777777" w:rsidR="00BD3FEF" w:rsidRPr="00F476CE" w:rsidRDefault="00BD3FEF" w:rsidP="00C62D47">
            <w:pPr>
              <w:pStyle w:val="ListParagraph"/>
              <w:numPr>
                <w:ilvl w:val="0"/>
                <w:numId w:val="27"/>
              </w:numPr>
              <w:spacing w:after="0" w:line="240" w:lineRule="auto"/>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743744" behindDoc="0" locked="0" layoutInCell="1" allowOverlap="1" wp14:anchorId="556F5BF7" wp14:editId="2C27F4BD">
                  <wp:simplePos x="0" y="0"/>
                  <wp:positionH relativeFrom="column">
                    <wp:posOffset>3784600</wp:posOffset>
                  </wp:positionH>
                  <wp:positionV relativeFrom="paragraph">
                    <wp:posOffset>-12065</wp:posOffset>
                  </wp:positionV>
                  <wp:extent cx="1244600" cy="24130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r w:rsidRPr="007B7655">
              <w:rPr>
                <w:rFonts w:asciiTheme="majorHAnsi" w:hAnsiTheme="majorHAnsi" w:cstheme="majorHAnsi"/>
                <w:color w:val="BF8F00" w:themeColor="accent4" w:themeShade="BF"/>
              </w:rPr>
              <w:t>Non-Indigenous service provider engagement</w:t>
            </w:r>
          </w:p>
        </w:tc>
        <w:tc>
          <w:tcPr>
            <w:tcW w:w="1315" w:type="dxa"/>
            <w:tcBorders>
              <w:top w:val="single" w:sz="8" w:space="0" w:color="auto"/>
              <w:left w:val="nil"/>
              <w:bottom w:val="single" w:sz="8" w:space="0" w:color="auto"/>
              <w:right w:val="nil"/>
            </w:tcBorders>
            <w:vAlign w:val="center"/>
          </w:tcPr>
          <w:p w14:paraId="23AB054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tcBorders>
              <w:top w:val="single" w:sz="8" w:space="0" w:color="auto"/>
              <w:left w:val="nil"/>
              <w:bottom w:val="single" w:sz="8" w:space="0" w:color="auto"/>
              <w:right w:val="nil"/>
            </w:tcBorders>
            <w:vAlign w:val="center"/>
          </w:tcPr>
          <w:p w14:paraId="72F73A3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8" w:space="0" w:color="auto"/>
              <w:left w:val="nil"/>
              <w:bottom w:val="single" w:sz="8" w:space="0" w:color="auto"/>
              <w:right w:val="nil"/>
            </w:tcBorders>
            <w:vAlign w:val="center"/>
          </w:tcPr>
          <w:p w14:paraId="1180D7E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8" w:space="0" w:color="auto"/>
              <w:left w:val="nil"/>
              <w:bottom w:val="single" w:sz="8" w:space="0" w:color="auto"/>
              <w:right w:val="nil"/>
            </w:tcBorders>
            <w:vAlign w:val="center"/>
          </w:tcPr>
          <w:p w14:paraId="16E85C7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8" w:space="0" w:color="auto"/>
              <w:left w:val="nil"/>
              <w:bottom w:val="single" w:sz="8" w:space="0" w:color="auto"/>
              <w:right w:val="nil"/>
            </w:tcBorders>
            <w:vAlign w:val="center"/>
          </w:tcPr>
          <w:p w14:paraId="6B30120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14:paraId="7C911D5C"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6FBC0B4F"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non-Indigenous service providers working in the (Sub) Region generally aware of EC and what it is about?</w:t>
            </w:r>
          </w:p>
        </w:tc>
        <w:tc>
          <w:tcPr>
            <w:tcW w:w="1315" w:type="dxa"/>
            <w:tcBorders>
              <w:top w:val="single" w:sz="2" w:space="0" w:color="auto"/>
              <w:left w:val="nil"/>
              <w:bottom w:val="single" w:sz="2" w:space="0" w:color="auto"/>
              <w:right w:val="nil"/>
            </w:tcBorders>
            <w:vAlign w:val="center"/>
          </w:tcPr>
          <w:p w14:paraId="1C0ACA4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64FF44A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2FF8ED3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7BB051A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363A7B1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35AA78AA"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662043DC"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What makes you say that? </w:t>
            </w:r>
          </w:p>
        </w:tc>
        <w:tc>
          <w:tcPr>
            <w:tcW w:w="1315" w:type="dxa"/>
            <w:tcBorders>
              <w:top w:val="single" w:sz="2" w:space="0" w:color="auto"/>
              <w:left w:val="nil"/>
              <w:bottom w:val="single" w:sz="2" w:space="0" w:color="auto"/>
              <w:right w:val="nil"/>
            </w:tcBorders>
            <w:vAlign w:val="center"/>
          </w:tcPr>
          <w:p w14:paraId="7ED84F6C" w14:textId="77777777" w:rsidR="00BD3FEF" w:rsidRDefault="00BD3FEF" w:rsidP="00AE3A42">
            <w:pPr>
              <w:spacing w:after="0" w:line="240" w:lineRule="auto"/>
              <w:jc w:val="center"/>
              <w:rPr>
                <w:rFonts w:asciiTheme="majorHAnsi" w:hAnsiTheme="majorHAnsi" w:cstheme="majorHAnsi"/>
              </w:rPr>
            </w:pPr>
          </w:p>
        </w:tc>
        <w:tc>
          <w:tcPr>
            <w:tcW w:w="1809" w:type="dxa"/>
            <w:tcBorders>
              <w:top w:val="single" w:sz="2" w:space="0" w:color="auto"/>
              <w:left w:val="nil"/>
              <w:bottom w:val="single" w:sz="2" w:space="0" w:color="auto"/>
              <w:right w:val="nil"/>
            </w:tcBorders>
            <w:vAlign w:val="center"/>
          </w:tcPr>
          <w:p w14:paraId="4B6BCFC7"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020EF4B7"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12CEC7C8"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21D2F916" w14:textId="77777777" w:rsidR="00BD3FEF" w:rsidRDefault="00BD3FEF" w:rsidP="00AE3A42">
            <w:pPr>
              <w:spacing w:after="0" w:line="240" w:lineRule="auto"/>
              <w:jc w:val="center"/>
              <w:rPr>
                <w:rFonts w:asciiTheme="majorHAnsi" w:hAnsiTheme="majorHAnsi" w:cstheme="majorHAnsi"/>
              </w:rPr>
            </w:pPr>
          </w:p>
        </w:tc>
      </w:tr>
      <w:tr w:rsidR="00BD3FEF" w14:paraId="3A4A96F2"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67E3EA05"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Is there anything that can / should be done to build their awareness of EC?</w:t>
            </w:r>
          </w:p>
        </w:tc>
        <w:tc>
          <w:tcPr>
            <w:tcW w:w="1315" w:type="dxa"/>
            <w:tcBorders>
              <w:top w:val="single" w:sz="2" w:space="0" w:color="auto"/>
              <w:left w:val="nil"/>
              <w:bottom w:val="single" w:sz="2" w:space="0" w:color="auto"/>
              <w:right w:val="nil"/>
            </w:tcBorders>
            <w:vAlign w:val="center"/>
          </w:tcPr>
          <w:p w14:paraId="2D95C0F9" w14:textId="77777777" w:rsidR="00BD3FEF" w:rsidRDefault="00BD3FEF" w:rsidP="00AE3A42">
            <w:pPr>
              <w:spacing w:after="0" w:line="240" w:lineRule="auto"/>
              <w:jc w:val="center"/>
              <w:rPr>
                <w:rFonts w:asciiTheme="majorHAnsi" w:hAnsiTheme="majorHAnsi" w:cstheme="majorHAnsi"/>
              </w:rPr>
            </w:pPr>
          </w:p>
        </w:tc>
        <w:tc>
          <w:tcPr>
            <w:tcW w:w="1809" w:type="dxa"/>
            <w:tcBorders>
              <w:top w:val="single" w:sz="2" w:space="0" w:color="auto"/>
              <w:left w:val="nil"/>
              <w:bottom w:val="single" w:sz="2" w:space="0" w:color="auto"/>
              <w:right w:val="nil"/>
            </w:tcBorders>
            <w:vAlign w:val="center"/>
          </w:tcPr>
          <w:p w14:paraId="6518CD4C"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0388C956"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31A08ADC"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76FBF09C" w14:textId="77777777" w:rsidR="00BD3FEF" w:rsidRDefault="00BD3FEF" w:rsidP="00AE3A42">
            <w:pPr>
              <w:spacing w:after="0" w:line="240" w:lineRule="auto"/>
              <w:jc w:val="center"/>
              <w:rPr>
                <w:rFonts w:asciiTheme="majorHAnsi" w:hAnsiTheme="majorHAnsi" w:cstheme="majorHAnsi"/>
              </w:rPr>
            </w:pPr>
          </w:p>
        </w:tc>
      </w:tr>
      <w:tr w:rsidR="00BD3FEF" w14:paraId="7329E2FC"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5A8D8892" w14:textId="77777777" w:rsidR="00BD3FEF" w:rsidRDefault="00BD3FEF" w:rsidP="00AE3A42">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02BD2DE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tcBorders>
              <w:top w:val="single" w:sz="2" w:space="0" w:color="auto"/>
              <w:left w:val="nil"/>
              <w:bottom w:val="single" w:sz="2" w:space="0" w:color="auto"/>
              <w:right w:val="nil"/>
            </w:tcBorders>
            <w:vAlign w:val="center"/>
          </w:tcPr>
          <w:p w14:paraId="2E96706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2" w:space="0" w:color="auto"/>
              <w:left w:val="nil"/>
              <w:bottom w:val="single" w:sz="2" w:space="0" w:color="auto"/>
              <w:right w:val="nil"/>
            </w:tcBorders>
            <w:vAlign w:val="center"/>
          </w:tcPr>
          <w:p w14:paraId="5C62DA7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2" w:space="0" w:color="auto"/>
              <w:left w:val="nil"/>
              <w:bottom w:val="single" w:sz="2" w:space="0" w:color="auto"/>
              <w:right w:val="nil"/>
            </w:tcBorders>
            <w:vAlign w:val="center"/>
          </w:tcPr>
          <w:p w14:paraId="5763D6C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2" w:space="0" w:color="auto"/>
              <w:left w:val="nil"/>
              <w:bottom w:val="single" w:sz="2" w:space="0" w:color="auto"/>
              <w:right w:val="nil"/>
            </w:tcBorders>
            <w:vAlign w:val="center"/>
          </w:tcPr>
          <w:p w14:paraId="2C3472E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14:paraId="2F70CA8A" w14:textId="77777777" w:rsidTr="00AE3A42">
        <w:trPr>
          <w:trHeight w:val="283"/>
        </w:trPr>
        <w:tc>
          <w:tcPr>
            <w:tcW w:w="7973" w:type="dxa"/>
            <w:tcBorders>
              <w:top w:val="single" w:sz="2" w:space="0" w:color="auto"/>
              <w:left w:val="nil"/>
              <w:bottom w:val="single" w:sz="2" w:space="0" w:color="auto"/>
              <w:right w:val="nil"/>
            </w:tcBorders>
            <w:shd w:val="clear" w:color="auto" w:fill="auto"/>
          </w:tcPr>
          <w:p w14:paraId="28F5C52D"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Do non-Indigenous service providers working in the (Sub) Region generally support EC?</w:t>
            </w:r>
          </w:p>
        </w:tc>
        <w:tc>
          <w:tcPr>
            <w:tcW w:w="1315" w:type="dxa"/>
            <w:tcBorders>
              <w:top w:val="single" w:sz="2" w:space="0" w:color="auto"/>
              <w:left w:val="nil"/>
              <w:bottom w:val="single" w:sz="2" w:space="0" w:color="auto"/>
              <w:right w:val="nil"/>
            </w:tcBorders>
            <w:vAlign w:val="center"/>
          </w:tcPr>
          <w:p w14:paraId="779A0AE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6BA19C5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31F837E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1A84B77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707E117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5BDF58E6" w14:textId="77777777" w:rsidTr="00AE3A42">
        <w:trPr>
          <w:trHeight w:val="283"/>
        </w:trPr>
        <w:tc>
          <w:tcPr>
            <w:tcW w:w="7973" w:type="dxa"/>
            <w:tcBorders>
              <w:top w:val="single" w:sz="2" w:space="0" w:color="auto"/>
              <w:left w:val="nil"/>
              <w:bottom w:val="single" w:sz="2" w:space="0" w:color="auto"/>
              <w:right w:val="nil"/>
            </w:tcBorders>
            <w:shd w:val="clear" w:color="auto" w:fill="auto"/>
          </w:tcPr>
          <w:p w14:paraId="1516CE8D"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makes you say that?</w:t>
            </w:r>
          </w:p>
        </w:tc>
        <w:tc>
          <w:tcPr>
            <w:tcW w:w="1315" w:type="dxa"/>
            <w:tcBorders>
              <w:top w:val="single" w:sz="2" w:space="0" w:color="auto"/>
              <w:left w:val="nil"/>
              <w:bottom w:val="single" w:sz="2" w:space="0" w:color="auto"/>
              <w:right w:val="nil"/>
            </w:tcBorders>
            <w:vAlign w:val="center"/>
          </w:tcPr>
          <w:p w14:paraId="26FEB677" w14:textId="77777777" w:rsidR="00BD3FEF" w:rsidRDefault="00BD3FEF" w:rsidP="00AE3A42">
            <w:pPr>
              <w:spacing w:after="0" w:line="240" w:lineRule="auto"/>
              <w:jc w:val="center"/>
              <w:rPr>
                <w:rFonts w:asciiTheme="majorHAnsi" w:hAnsiTheme="majorHAnsi" w:cstheme="majorHAnsi"/>
              </w:rPr>
            </w:pPr>
          </w:p>
        </w:tc>
        <w:tc>
          <w:tcPr>
            <w:tcW w:w="1809" w:type="dxa"/>
            <w:tcBorders>
              <w:top w:val="single" w:sz="2" w:space="0" w:color="auto"/>
              <w:left w:val="nil"/>
              <w:bottom w:val="single" w:sz="2" w:space="0" w:color="auto"/>
              <w:right w:val="nil"/>
            </w:tcBorders>
            <w:vAlign w:val="center"/>
          </w:tcPr>
          <w:p w14:paraId="14AAB266"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738AAB40"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29D898EF"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756FC4D7" w14:textId="77777777" w:rsidR="00BD3FEF" w:rsidRDefault="00BD3FEF" w:rsidP="00AE3A42">
            <w:pPr>
              <w:spacing w:after="0" w:line="240" w:lineRule="auto"/>
              <w:jc w:val="center"/>
              <w:rPr>
                <w:rFonts w:asciiTheme="majorHAnsi" w:hAnsiTheme="majorHAnsi" w:cstheme="majorHAnsi"/>
              </w:rPr>
            </w:pPr>
          </w:p>
        </w:tc>
      </w:tr>
      <w:tr w:rsidR="00BD3FEF" w14:paraId="33575DC0"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226265DE"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Which organisations are not supportive? What can be done to get them more on board?</w:t>
            </w:r>
          </w:p>
        </w:tc>
        <w:tc>
          <w:tcPr>
            <w:tcW w:w="1315" w:type="dxa"/>
            <w:tcBorders>
              <w:top w:val="single" w:sz="2" w:space="0" w:color="auto"/>
              <w:left w:val="nil"/>
              <w:bottom w:val="single" w:sz="2" w:space="0" w:color="auto"/>
              <w:right w:val="nil"/>
            </w:tcBorders>
            <w:vAlign w:val="center"/>
          </w:tcPr>
          <w:p w14:paraId="33EAC838" w14:textId="77777777" w:rsidR="00BD3FEF" w:rsidRDefault="00BD3FEF" w:rsidP="00AE3A42">
            <w:pPr>
              <w:spacing w:after="0" w:line="240" w:lineRule="auto"/>
              <w:jc w:val="center"/>
              <w:rPr>
                <w:rFonts w:asciiTheme="majorHAnsi" w:hAnsiTheme="majorHAnsi" w:cstheme="majorHAnsi"/>
              </w:rPr>
            </w:pPr>
          </w:p>
        </w:tc>
        <w:tc>
          <w:tcPr>
            <w:tcW w:w="1809" w:type="dxa"/>
            <w:tcBorders>
              <w:top w:val="single" w:sz="2" w:space="0" w:color="auto"/>
              <w:left w:val="nil"/>
              <w:bottom w:val="single" w:sz="2" w:space="0" w:color="auto"/>
              <w:right w:val="nil"/>
            </w:tcBorders>
            <w:vAlign w:val="center"/>
          </w:tcPr>
          <w:p w14:paraId="510FECA0"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6AF59F9F"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6BF98D5F"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5FB16408" w14:textId="77777777" w:rsidR="00BD3FEF" w:rsidRDefault="00BD3FEF" w:rsidP="00AE3A42">
            <w:pPr>
              <w:spacing w:after="0" w:line="240" w:lineRule="auto"/>
              <w:jc w:val="center"/>
              <w:rPr>
                <w:rFonts w:asciiTheme="majorHAnsi" w:hAnsiTheme="majorHAnsi" w:cstheme="majorHAnsi"/>
              </w:rPr>
            </w:pPr>
          </w:p>
        </w:tc>
      </w:tr>
      <w:tr w:rsidR="00BD3FEF" w14:paraId="43030927"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39B4563B" w14:textId="77777777" w:rsidR="00BD3FEF" w:rsidRDefault="00BD3FEF" w:rsidP="00AE3A42">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565CFA3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tcBorders>
              <w:top w:val="single" w:sz="2" w:space="0" w:color="auto"/>
              <w:left w:val="nil"/>
              <w:bottom w:val="single" w:sz="2" w:space="0" w:color="auto"/>
              <w:right w:val="nil"/>
            </w:tcBorders>
            <w:vAlign w:val="center"/>
          </w:tcPr>
          <w:p w14:paraId="47F7CF3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2" w:space="0" w:color="auto"/>
              <w:left w:val="nil"/>
              <w:bottom w:val="single" w:sz="2" w:space="0" w:color="auto"/>
              <w:right w:val="nil"/>
            </w:tcBorders>
            <w:vAlign w:val="center"/>
          </w:tcPr>
          <w:p w14:paraId="08D57CE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2" w:space="0" w:color="auto"/>
              <w:left w:val="nil"/>
              <w:bottom w:val="single" w:sz="2" w:space="0" w:color="auto"/>
              <w:right w:val="nil"/>
            </w:tcBorders>
            <w:vAlign w:val="center"/>
          </w:tcPr>
          <w:p w14:paraId="0124559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2" w:space="0" w:color="auto"/>
              <w:left w:val="nil"/>
              <w:bottom w:val="single" w:sz="2" w:space="0" w:color="auto"/>
              <w:right w:val="nil"/>
            </w:tcBorders>
            <w:vAlign w:val="center"/>
          </w:tcPr>
          <w:p w14:paraId="69F3A4B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14:paraId="563768C7"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6682E81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Are Government procurement and purchasing policies, processes and practices being used to encourage non-Indigenous service providers to support </w:t>
            </w:r>
            <w:r w:rsidRPr="00361C74">
              <w:rPr>
                <w:rFonts w:asciiTheme="majorHAnsi" w:hAnsiTheme="majorHAnsi" w:cstheme="majorHAnsi"/>
              </w:rPr>
              <w:t xml:space="preserve">the </w:t>
            </w:r>
            <w:r>
              <w:rPr>
                <w:rFonts w:asciiTheme="majorHAnsi" w:hAnsiTheme="majorHAnsi" w:cstheme="majorHAnsi"/>
              </w:rPr>
              <w:t xml:space="preserve">capacity </w:t>
            </w:r>
            <w:r w:rsidRPr="00361C74">
              <w:rPr>
                <w:rFonts w:asciiTheme="majorHAnsi" w:hAnsiTheme="majorHAnsi" w:cstheme="majorHAnsi"/>
              </w:rPr>
              <w:t xml:space="preserve">development of </w:t>
            </w:r>
            <w:r>
              <w:rPr>
                <w:rFonts w:asciiTheme="majorHAnsi" w:hAnsiTheme="majorHAnsi" w:cstheme="majorHAnsi"/>
              </w:rPr>
              <w:t xml:space="preserve">local </w:t>
            </w:r>
            <w:r w:rsidRPr="00361C74">
              <w:rPr>
                <w:rFonts w:asciiTheme="majorHAnsi" w:hAnsiTheme="majorHAnsi" w:cstheme="majorHAnsi"/>
              </w:rPr>
              <w:t xml:space="preserve">Indigenous </w:t>
            </w:r>
            <w:r>
              <w:rPr>
                <w:rFonts w:asciiTheme="majorHAnsi" w:hAnsiTheme="majorHAnsi" w:cstheme="majorHAnsi"/>
              </w:rPr>
              <w:t>o</w:t>
            </w:r>
            <w:r w:rsidRPr="00361C74">
              <w:rPr>
                <w:rFonts w:asciiTheme="majorHAnsi" w:hAnsiTheme="majorHAnsi" w:cstheme="majorHAnsi"/>
              </w:rPr>
              <w:t>rganisations</w:t>
            </w:r>
            <w:r>
              <w:rPr>
                <w:rFonts w:asciiTheme="majorHAnsi" w:hAnsiTheme="majorHAnsi" w:cstheme="majorHAnsi"/>
              </w:rPr>
              <w:t>?</w:t>
            </w:r>
          </w:p>
        </w:tc>
        <w:tc>
          <w:tcPr>
            <w:tcW w:w="1315" w:type="dxa"/>
            <w:tcBorders>
              <w:top w:val="single" w:sz="2" w:space="0" w:color="auto"/>
              <w:left w:val="nil"/>
              <w:bottom w:val="single" w:sz="2" w:space="0" w:color="auto"/>
              <w:right w:val="nil"/>
            </w:tcBorders>
            <w:vAlign w:val="center"/>
          </w:tcPr>
          <w:p w14:paraId="470ED32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1EC6A73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4609464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6CDA5AE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0FDE177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2F665A1F"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26BB82BF" w14:textId="77777777" w:rsidR="00BD3FEF" w:rsidRDefault="00BD3FEF" w:rsidP="00AE3A42">
            <w:pPr>
              <w:spacing w:after="0" w:line="240" w:lineRule="auto"/>
              <w:rPr>
                <w:rFonts w:asciiTheme="majorHAnsi" w:hAnsiTheme="majorHAnsi" w:cstheme="majorHAnsi"/>
              </w:rPr>
            </w:pPr>
            <w:r w:rsidRPr="00361C74">
              <w:rPr>
                <w:rFonts w:asciiTheme="majorHAnsi" w:hAnsiTheme="majorHAnsi" w:cstheme="majorHAnsi"/>
              </w:rPr>
              <w:t>What makes your say that?</w:t>
            </w:r>
            <w:r>
              <w:rPr>
                <w:rFonts w:asciiTheme="majorHAnsi" w:hAnsiTheme="majorHAnsi" w:cstheme="majorHAnsi"/>
              </w:rPr>
              <w:t xml:space="preserve"> Can you provide an example(s) that demonstrates that?</w:t>
            </w:r>
          </w:p>
        </w:tc>
        <w:tc>
          <w:tcPr>
            <w:tcW w:w="1315" w:type="dxa"/>
            <w:tcBorders>
              <w:top w:val="single" w:sz="2" w:space="0" w:color="auto"/>
              <w:left w:val="nil"/>
              <w:bottom w:val="single" w:sz="2" w:space="0" w:color="auto"/>
              <w:right w:val="nil"/>
            </w:tcBorders>
            <w:vAlign w:val="center"/>
          </w:tcPr>
          <w:p w14:paraId="029394CF" w14:textId="77777777" w:rsidR="00BD3FEF" w:rsidRDefault="00BD3FEF" w:rsidP="00AE3A42">
            <w:pPr>
              <w:spacing w:after="0" w:line="240" w:lineRule="auto"/>
              <w:jc w:val="center"/>
              <w:rPr>
                <w:rFonts w:asciiTheme="majorHAnsi" w:hAnsiTheme="majorHAnsi" w:cstheme="majorHAnsi"/>
              </w:rPr>
            </w:pPr>
          </w:p>
        </w:tc>
        <w:tc>
          <w:tcPr>
            <w:tcW w:w="1809" w:type="dxa"/>
            <w:tcBorders>
              <w:top w:val="single" w:sz="2" w:space="0" w:color="auto"/>
              <w:left w:val="nil"/>
              <w:bottom w:val="single" w:sz="2" w:space="0" w:color="auto"/>
              <w:right w:val="nil"/>
            </w:tcBorders>
            <w:vAlign w:val="center"/>
          </w:tcPr>
          <w:p w14:paraId="72C07E3F"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5DB827CE"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7CDBF069"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1CA2DF89" w14:textId="77777777" w:rsidR="00BD3FEF" w:rsidRDefault="00BD3FEF" w:rsidP="00AE3A42">
            <w:pPr>
              <w:spacing w:after="0" w:line="240" w:lineRule="auto"/>
              <w:jc w:val="center"/>
              <w:rPr>
                <w:rFonts w:asciiTheme="majorHAnsi" w:hAnsiTheme="majorHAnsi" w:cstheme="majorHAnsi"/>
              </w:rPr>
            </w:pPr>
          </w:p>
        </w:tc>
      </w:tr>
      <w:tr w:rsidR="00BD3FEF" w14:paraId="13D000F9"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049C1874" w14:textId="365F017C" w:rsidR="00BD3FEF" w:rsidRDefault="00BD3FEF" w:rsidP="00312C9B">
            <w:pPr>
              <w:spacing w:after="0" w:line="240" w:lineRule="auto"/>
              <w:rPr>
                <w:rFonts w:asciiTheme="majorHAnsi" w:hAnsiTheme="majorHAnsi" w:cstheme="majorHAnsi"/>
              </w:rPr>
            </w:pPr>
            <w:r w:rsidRPr="00361C74">
              <w:rPr>
                <w:rFonts w:asciiTheme="majorHAnsi" w:hAnsiTheme="majorHAnsi" w:cstheme="majorHAnsi"/>
              </w:rPr>
              <w:t xml:space="preserve">Is there anything Government Partners can / should do to </w:t>
            </w:r>
            <w:r>
              <w:rPr>
                <w:rFonts w:asciiTheme="majorHAnsi" w:hAnsiTheme="majorHAnsi" w:cstheme="majorHAnsi"/>
              </w:rPr>
              <w:t xml:space="preserve">encourage non-Indigenous service providers to support </w:t>
            </w:r>
            <w:r w:rsidRPr="00361C74">
              <w:rPr>
                <w:rFonts w:asciiTheme="majorHAnsi" w:hAnsiTheme="majorHAnsi" w:cstheme="majorHAnsi"/>
              </w:rPr>
              <w:t xml:space="preserve">the </w:t>
            </w:r>
            <w:r>
              <w:rPr>
                <w:rFonts w:asciiTheme="majorHAnsi" w:hAnsiTheme="majorHAnsi" w:cstheme="majorHAnsi"/>
              </w:rPr>
              <w:t xml:space="preserve">capacity </w:t>
            </w:r>
            <w:r w:rsidRPr="00361C74">
              <w:rPr>
                <w:rFonts w:asciiTheme="majorHAnsi" w:hAnsiTheme="majorHAnsi" w:cstheme="majorHAnsi"/>
              </w:rPr>
              <w:t xml:space="preserve">development of </w:t>
            </w:r>
            <w:r>
              <w:rPr>
                <w:rFonts w:asciiTheme="majorHAnsi" w:hAnsiTheme="majorHAnsi" w:cstheme="majorHAnsi"/>
              </w:rPr>
              <w:t xml:space="preserve">local </w:t>
            </w:r>
            <w:r w:rsidRPr="00361C74">
              <w:rPr>
                <w:rFonts w:asciiTheme="majorHAnsi" w:hAnsiTheme="majorHAnsi" w:cstheme="majorHAnsi"/>
              </w:rPr>
              <w:t xml:space="preserve">Indigenous </w:t>
            </w:r>
            <w:r>
              <w:rPr>
                <w:rFonts w:asciiTheme="majorHAnsi" w:hAnsiTheme="majorHAnsi" w:cstheme="majorHAnsi"/>
              </w:rPr>
              <w:t>o</w:t>
            </w:r>
            <w:r w:rsidRPr="00361C74">
              <w:rPr>
                <w:rFonts w:asciiTheme="majorHAnsi" w:hAnsiTheme="majorHAnsi" w:cstheme="majorHAnsi"/>
              </w:rPr>
              <w:t>rganisations?</w:t>
            </w:r>
          </w:p>
        </w:tc>
        <w:tc>
          <w:tcPr>
            <w:tcW w:w="1315" w:type="dxa"/>
            <w:tcBorders>
              <w:top w:val="single" w:sz="2" w:space="0" w:color="auto"/>
              <w:left w:val="nil"/>
              <w:bottom w:val="single" w:sz="2" w:space="0" w:color="auto"/>
              <w:right w:val="nil"/>
            </w:tcBorders>
            <w:vAlign w:val="center"/>
          </w:tcPr>
          <w:p w14:paraId="7362CEAA" w14:textId="77777777" w:rsidR="00BD3FEF" w:rsidRDefault="00BD3FEF" w:rsidP="00AE3A42">
            <w:pPr>
              <w:spacing w:after="0" w:line="240" w:lineRule="auto"/>
              <w:jc w:val="center"/>
              <w:rPr>
                <w:rFonts w:asciiTheme="majorHAnsi" w:hAnsiTheme="majorHAnsi" w:cstheme="majorHAnsi"/>
              </w:rPr>
            </w:pPr>
          </w:p>
        </w:tc>
        <w:tc>
          <w:tcPr>
            <w:tcW w:w="1809" w:type="dxa"/>
            <w:tcBorders>
              <w:top w:val="single" w:sz="2" w:space="0" w:color="auto"/>
              <w:left w:val="nil"/>
              <w:bottom w:val="single" w:sz="2" w:space="0" w:color="auto"/>
              <w:right w:val="nil"/>
            </w:tcBorders>
            <w:vAlign w:val="center"/>
          </w:tcPr>
          <w:p w14:paraId="309F3643"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66F16E65"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57251286"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444485DB" w14:textId="77777777" w:rsidR="00BD3FEF" w:rsidRDefault="00BD3FEF" w:rsidP="00AE3A42">
            <w:pPr>
              <w:spacing w:after="0" w:line="240" w:lineRule="auto"/>
              <w:jc w:val="center"/>
              <w:rPr>
                <w:rFonts w:asciiTheme="majorHAnsi" w:hAnsiTheme="majorHAnsi" w:cstheme="majorHAnsi"/>
              </w:rPr>
            </w:pPr>
          </w:p>
        </w:tc>
      </w:tr>
      <w:tr w:rsidR="00BD3FEF" w14:paraId="149F9016"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2DC1FED7" w14:textId="77777777" w:rsidR="00BD3FEF" w:rsidRDefault="00BD3FEF" w:rsidP="00AE3A42">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065A424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tcBorders>
              <w:top w:val="single" w:sz="2" w:space="0" w:color="auto"/>
              <w:left w:val="nil"/>
              <w:bottom w:val="single" w:sz="2" w:space="0" w:color="auto"/>
              <w:right w:val="nil"/>
            </w:tcBorders>
            <w:vAlign w:val="center"/>
          </w:tcPr>
          <w:p w14:paraId="4FADF5F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2" w:space="0" w:color="auto"/>
              <w:left w:val="nil"/>
              <w:bottom w:val="single" w:sz="2" w:space="0" w:color="auto"/>
              <w:right w:val="nil"/>
            </w:tcBorders>
            <w:vAlign w:val="center"/>
          </w:tcPr>
          <w:p w14:paraId="5FC1B97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2" w:space="0" w:color="auto"/>
              <w:left w:val="nil"/>
              <w:bottom w:val="single" w:sz="2" w:space="0" w:color="auto"/>
              <w:right w:val="nil"/>
            </w:tcBorders>
            <w:vAlign w:val="center"/>
          </w:tcPr>
          <w:p w14:paraId="25F578B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2" w:space="0" w:color="auto"/>
              <w:left w:val="nil"/>
              <w:bottom w:val="single" w:sz="2" w:space="0" w:color="auto"/>
              <w:right w:val="nil"/>
            </w:tcBorders>
            <w:vAlign w:val="center"/>
          </w:tcPr>
          <w:p w14:paraId="552557A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14:paraId="61D310AD"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4867523D"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the way that non-Indigenous service providers working in the (Sub) Region are operating supporting Indigenous empowerment?</w:t>
            </w:r>
          </w:p>
        </w:tc>
        <w:tc>
          <w:tcPr>
            <w:tcW w:w="1315" w:type="dxa"/>
            <w:tcBorders>
              <w:top w:val="single" w:sz="2" w:space="0" w:color="auto"/>
              <w:left w:val="nil"/>
              <w:bottom w:val="single" w:sz="2" w:space="0" w:color="auto"/>
              <w:right w:val="nil"/>
            </w:tcBorders>
            <w:vAlign w:val="center"/>
          </w:tcPr>
          <w:p w14:paraId="3ECADB7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0752D80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1037207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2DE4985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35B452A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503584F0"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7933B867"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What makes you say that?</w:t>
            </w:r>
          </w:p>
        </w:tc>
        <w:tc>
          <w:tcPr>
            <w:tcW w:w="1315" w:type="dxa"/>
            <w:tcBorders>
              <w:top w:val="single" w:sz="2" w:space="0" w:color="auto"/>
              <w:left w:val="nil"/>
              <w:bottom w:val="single" w:sz="2" w:space="0" w:color="auto"/>
              <w:right w:val="nil"/>
            </w:tcBorders>
            <w:vAlign w:val="center"/>
          </w:tcPr>
          <w:p w14:paraId="50363569" w14:textId="77777777" w:rsidR="00BD3FEF" w:rsidRDefault="00BD3FEF" w:rsidP="00AE3A42">
            <w:pPr>
              <w:spacing w:after="0" w:line="240" w:lineRule="auto"/>
              <w:jc w:val="center"/>
              <w:rPr>
                <w:rFonts w:asciiTheme="majorHAnsi" w:hAnsiTheme="majorHAnsi" w:cstheme="majorHAnsi"/>
              </w:rPr>
            </w:pPr>
          </w:p>
        </w:tc>
        <w:tc>
          <w:tcPr>
            <w:tcW w:w="1809" w:type="dxa"/>
            <w:tcBorders>
              <w:top w:val="single" w:sz="2" w:space="0" w:color="auto"/>
              <w:left w:val="nil"/>
              <w:bottom w:val="single" w:sz="2" w:space="0" w:color="auto"/>
              <w:right w:val="nil"/>
            </w:tcBorders>
            <w:vAlign w:val="center"/>
          </w:tcPr>
          <w:p w14:paraId="4AABEFDC"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411DA848"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29CDB86F"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542951D7" w14:textId="77777777" w:rsidR="00BD3FEF" w:rsidRDefault="00BD3FEF" w:rsidP="00AE3A42">
            <w:pPr>
              <w:spacing w:after="0" w:line="240" w:lineRule="auto"/>
              <w:jc w:val="center"/>
              <w:rPr>
                <w:rFonts w:asciiTheme="majorHAnsi" w:hAnsiTheme="majorHAnsi" w:cstheme="majorHAnsi"/>
              </w:rPr>
            </w:pPr>
          </w:p>
        </w:tc>
      </w:tr>
      <w:tr w:rsidR="00BD3FEF" w14:paraId="20664F1C"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3039D13E" w14:textId="77777777" w:rsidR="00BD3FEF" w:rsidRDefault="00BD3FEF" w:rsidP="00AE3A42">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351CFA2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tcBorders>
              <w:top w:val="single" w:sz="2" w:space="0" w:color="auto"/>
              <w:left w:val="nil"/>
              <w:bottom w:val="single" w:sz="2" w:space="0" w:color="auto"/>
              <w:right w:val="nil"/>
            </w:tcBorders>
            <w:vAlign w:val="center"/>
          </w:tcPr>
          <w:p w14:paraId="33B4D68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No</w:t>
            </w:r>
          </w:p>
        </w:tc>
        <w:tc>
          <w:tcPr>
            <w:tcW w:w="1389" w:type="dxa"/>
            <w:tcBorders>
              <w:top w:val="single" w:sz="2" w:space="0" w:color="auto"/>
              <w:left w:val="nil"/>
              <w:bottom w:val="single" w:sz="2" w:space="0" w:color="auto"/>
              <w:right w:val="nil"/>
            </w:tcBorders>
            <w:vAlign w:val="center"/>
          </w:tcPr>
          <w:p w14:paraId="3B979DC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Some</w:t>
            </w:r>
          </w:p>
        </w:tc>
        <w:tc>
          <w:tcPr>
            <w:tcW w:w="951" w:type="dxa"/>
            <w:tcBorders>
              <w:top w:val="single" w:sz="2" w:space="0" w:color="auto"/>
              <w:left w:val="nil"/>
              <w:bottom w:val="single" w:sz="2" w:space="0" w:color="auto"/>
              <w:right w:val="nil"/>
            </w:tcBorders>
            <w:vAlign w:val="center"/>
          </w:tcPr>
          <w:p w14:paraId="428D1B8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Most</w:t>
            </w:r>
          </w:p>
        </w:tc>
        <w:tc>
          <w:tcPr>
            <w:tcW w:w="1591" w:type="dxa"/>
            <w:tcBorders>
              <w:top w:val="single" w:sz="2" w:space="0" w:color="auto"/>
              <w:left w:val="nil"/>
              <w:bottom w:val="single" w:sz="2" w:space="0" w:color="auto"/>
              <w:right w:val="nil"/>
            </w:tcBorders>
            <w:vAlign w:val="center"/>
          </w:tcPr>
          <w:p w14:paraId="3A671A3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All</w:t>
            </w:r>
          </w:p>
        </w:tc>
      </w:tr>
      <w:tr w:rsidR="00BD3FEF" w14:paraId="6708B408"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0FF59A73" w14:textId="77777777" w:rsidR="00BD3FEF" w:rsidRDefault="00BD3FEF" w:rsidP="00AE3A42">
            <w:pPr>
              <w:spacing w:after="0" w:line="240" w:lineRule="auto"/>
              <w:rPr>
                <w:rFonts w:asciiTheme="majorHAnsi" w:hAnsiTheme="majorHAnsi" w:cstheme="majorHAnsi"/>
              </w:rPr>
            </w:pPr>
            <w:r w:rsidRPr="00361C74">
              <w:rPr>
                <w:rFonts w:asciiTheme="majorHAnsi" w:hAnsiTheme="majorHAnsi" w:cstheme="majorHAnsi"/>
              </w:rPr>
              <w:t xml:space="preserve">Are non-Indigenous service providers </w:t>
            </w:r>
            <w:r>
              <w:rPr>
                <w:rFonts w:asciiTheme="majorHAnsi" w:hAnsiTheme="majorHAnsi" w:cstheme="majorHAnsi"/>
              </w:rPr>
              <w:t xml:space="preserve">gathering feedback about their services and </w:t>
            </w:r>
            <w:r w:rsidRPr="00361C74">
              <w:rPr>
                <w:rFonts w:asciiTheme="majorHAnsi" w:hAnsiTheme="majorHAnsi" w:cstheme="majorHAnsi"/>
              </w:rPr>
              <w:t>involving Community Members in the planning and co-design of their services?</w:t>
            </w:r>
          </w:p>
        </w:tc>
        <w:tc>
          <w:tcPr>
            <w:tcW w:w="1315" w:type="dxa"/>
            <w:tcBorders>
              <w:top w:val="single" w:sz="2" w:space="0" w:color="auto"/>
              <w:left w:val="nil"/>
              <w:bottom w:val="single" w:sz="2" w:space="0" w:color="auto"/>
              <w:right w:val="nil"/>
            </w:tcBorders>
            <w:vAlign w:val="center"/>
          </w:tcPr>
          <w:p w14:paraId="5C32E6D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27CFE29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6D346BB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0F14E91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303E748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6DAEF548"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53EF8D11" w14:textId="77777777" w:rsidR="00BD3FEF" w:rsidRDefault="00BD3FEF" w:rsidP="00AE3A42">
            <w:pPr>
              <w:spacing w:after="0" w:line="240" w:lineRule="auto"/>
              <w:rPr>
                <w:rFonts w:asciiTheme="majorHAnsi" w:hAnsiTheme="majorHAnsi" w:cstheme="majorHAnsi"/>
              </w:rPr>
            </w:pPr>
            <w:r w:rsidRPr="00361C74">
              <w:rPr>
                <w:rFonts w:asciiTheme="majorHAnsi" w:hAnsiTheme="majorHAnsi" w:cstheme="majorHAnsi"/>
              </w:rPr>
              <w:t xml:space="preserve">Are they working in a way that is accountable to the community (e.g. by </w:t>
            </w:r>
            <w:r>
              <w:rPr>
                <w:rFonts w:asciiTheme="majorHAnsi" w:hAnsiTheme="majorHAnsi" w:cstheme="majorHAnsi"/>
              </w:rPr>
              <w:t>s</w:t>
            </w:r>
            <w:r w:rsidRPr="00361C74">
              <w:rPr>
                <w:rFonts w:asciiTheme="majorHAnsi" w:hAnsiTheme="majorHAnsi" w:cstheme="majorHAnsi"/>
              </w:rPr>
              <w:t>etting and reporting on KPIs based on Community expectations)?</w:t>
            </w:r>
          </w:p>
        </w:tc>
        <w:tc>
          <w:tcPr>
            <w:tcW w:w="1315" w:type="dxa"/>
            <w:tcBorders>
              <w:top w:val="single" w:sz="2" w:space="0" w:color="auto"/>
              <w:left w:val="nil"/>
              <w:bottom w:val="single" w:sz="2" w:space="0" w:color="auto"/>
              <w:right w:val="nil"/>
            </w:tcBorders>
            <w:vAlign w:val="center"/>
          </w:tcPr>
          <w:p w14:paraId="2803B02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308A708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4A0B13F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260A351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70A4647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1D158C77"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6C04B314"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What makes you say that? </w:t>
            </w:r>
            <w:r w:rsidRPr="00361C74">
              <w:rPr>
                <w:rFonts w:asciiTheme="majorHAnsi" w:hAnsiTheme="majorHAnsi" w:cstheme="majorHAnsi"/>
              </w:rPr>
              <w:t>Can you provide an example</w:t>
            </w:r>
            <w:r>
              <w:rPr>
                <w:rFonts w:asciiTheme="majorHAnsi" w:hAnsiTheme="majorHAnsi" w:cstheme="majorHAnsi"/>
              </w:rPr>
              <w:t>(s)</w:t>
            </w:r>
            <w:r w:rsidRPr="00361C74">
              <w:rPr>
                <w:rFonts w:asciiTheme="majorHAnsi" w:hAnsiTheme="majorHAnsi" w:cstheme="majorHAnsi"/>
              </w:rPr>
              <w:t xml:space="preserve"> </w:t>
            </w:r>
            <w:r>
              <w:rPr>
                <w:rFonts w:asciiTheme="majorHAnsi" w:hAnsiTheme="majorHAnsi" w:cstheme="majorHAnsi"/>
              </w:rPr>
              <w:t>that demonstrates that</w:t>
            </w:r>
            <w:r w:rsidRPr="00361C74">
              <w:rPr>
                <w:rFonts w:asciiTheme="majorHAnsi" w:hAnsiTheme="majorHAnsi" w:cstheme="majorHAnsi"/>
              </w:rPr>
              <w:t>?</w:t>
            </w:r>
          </w:p>
        </w:tc>
        <w:tc>
          <w:tcPr>
            <w:tcW w:w="1315" w:type="dxa"/>
            <w:tcBorders>
              <w:top w:val="single" w:sz="2" w:space="0" w:color="auto"/>
              <w:left w:val="nil"/>
              <w:bottom w:val="single" w:sz="2" w:space="0" w:color="auto"/>
              <w:right w:val="nil"/>
            </w:tcBorders>
            <w:vAlign w:val="center"/>
          </w:tcPr>
          <w:p w14:paraId="0B570413" w14:textId="77777777" w:rsidR="00BD3FEF" w:rsidRDefault="00BD3FEF" w:rsidP="00AE3A42">
            <w:pPr>
              <w:spacing w:after="0" w:line="240" w:lineRule="auto"/>
              <w:jc w:val="center"/>
              <w:rPr>
                <w:rFonts w:asciiTheme="majorHAnsi" w:hAnsiTheme="majorHAnsi" w:cstheme="majorHAnsi"/>
              </w:rPr>
            </w:pPr>
          </w:p>
        </w:tc>
        <w:tc>
          <w:tcPr>
            <w:tcW w:w="1809" w:type="dxa"/>
            <w:tcBorders>
              <w:top w:val="single" w:sz="2" w:space="0" w:color="auto"/>
              <w:left w:val="nil"/>
              <w:bottom w:val="single" w:sz="2" w:space="0" w:color="auto"/>
              <w:right w:val="nil"/>
            </w:tcBorders>
            <w:vAlign w:val="center"/>
          </w:tcPr>
          <w:p w14:paraId="2443FF7B"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5FACDC76"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05927F5A"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602C430F" w14:textId="77777777" w:rsidR="00BD3FEF" w:rsidRDefault="00BD3FEF" w:rsidP="00AE3A42">
            <w:pPr>
              <w:spacing w:after="0" w:line="240" w:lineRule="auto"/>
              <w:jc w:val="center"/>
              <w:rPr>
                <w:rFonts w:asciiTheme="majorHAnsi" w:hAnsiTheme="majorHAnsi" w:cstheme="majorHAnsi"/>
              </w:rPr>
            </w:pPr>
          </w:p>
        </w:tc>
      </w:tr>
      <w:tr w:rsidR="00BD3FEF" w14:paraId="185F34A4"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5EBA67ED" w14:textId="77777777" w:rsidR="00BD3FEF" w:rsidRDefault="00BD3FEF" w:rsidP="00AE3A42">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3031DFD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tcBorders>
              <w:top w:val="single" w:sz="2" w:space="0" w:color="auto"/>
              <w:left w:val="nil"/>
              <w:bottom w:val="single" w:sz="2" w:space="0" w:color="auto"/>
              <w:right w:val="nil"/>
            </w:tcBorders>
            <w:vAlign w:val="center"/>
          </w:tcPr>
          <w:p w14:paraId="0466094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No</w:t>
            </w:r>
          </w:p>
        </w:tc>
        <w:tc>
          <w:tcPr>
            <w:tcW w:w="1389" w:type="dxa"/>
            <w:tcBorders>
              <w:top w:val="single" w:sz="2" w:space="0" w:color="auto"/>
              <w:left w:val="nil"/>
              <w:bottom w:val="single" w:sz="2" w:space="0" w:color="auto"/>
              <w:right w:val="nil"/>
            </w:tcBorders>
            <w:vAlign w:val="center"/>
          </w:tcPr>
          <w:p w14:paraId="597F13D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Some</w:t>
            </w:r>
          </w:p>
        </w:tc>
        <w:tc>
          <w:tcPr>
            <w:tcW w:w="951" w:type="dxa"/>
            <w:tcBorders>
              <w:top w:val="single" w:sz="2" w:space="0" w:color="auto"/>
              <w:left w:val="nil"/>
              <w:bottom w:val="single" w:sz="2" w:space="0" w:color="auto"/>
              <w:right w:val="nil"/>
            </w:tcBorders>
            <w:vAlign w:val="center"/>
          </w:tcPr>
          <w:p w14:paraId="7B29865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Most</w:t>
            </w:r>
          </w:p>
        </w:tc>
        <w:tc>
          <w:tcPr>
            <w:tcW w:w="1591" w:type="dxa"/>
            <w:tcBorders>
              <w:top w:val="single" w:sz="2" w:space="0" w:color="auto"/>
              <w:left w:val="nil"/>
              <w:bottom w:val="single" w:sz="2" w:space="0" w:color="auto"/>
              <w:right w:val="nil"/>
            </w:tcBorders>
            <w:vAlign w:val="center"/>
          </w:tcPr>
          <w:p w14:paraId="0313598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All</w:t>
            </w:r>
          </w:p>
        </w:tc>
      </w:tr>
      <w:tr w:rsidR="00BD3FEF" w14:paraId="5DAFB123"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177336D3"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Are they working in a culturally appropriate and safe way?</w:t>
            </w:r>
          </w:p>
        </w:tc>
        <w:tc>
          <w:tcPr>
            <w:tcW w:w="1315" w:type="dxa"/>
            <w:tcBorders>
              <w:top w:val="single" w:sz="2" w:space="0" w:color="auto"/>
              <w:left w:val="nil"/>
              <w:bottom w:val="single" w:sz="2" w:space="0" w:color="auto"/>
              <w:right w:val="nil"/>
            </w:tcBorders>
            <w:vAlign w:val="center"/>
          </w:tcPr>
          <w:p w14:paraId="3A0AEC7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501E19F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2DD82F2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59955A4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51B6678F"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020C5BF8"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382B83E7"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If not: What can / should be done to address that?</w:t>
            </w:r>
          </w:p>
        </w:tc>
        <w:tc>
          <w:tcPr>
            <w:tcW w:w="1315" w:type="dxa"/>
            <w:tcBorders>
              <w:top w:val="single" w:sz="2" w:space="0" w:color="auto"/>
              <w:left w:val="nil"/>
              <w:bottom w:val="single" w:sz="2" w:space="0" w:color="auto"/>
              <w:right w:val="nil"/>
            </w:tcBorders>
            <w:vAlign w:val="center"/>
          </w:tcPr>
          <w:p w14:paraId="786FF5E1" w14:textId="77777777" w:rsidR="00BD3FEF" w:rsidRDefault="00BD3FEF" w:rsidP="00AE3A42">
            <w:pPr>
              <w:spacing w:after="0" w:line="240" w:lineRule="auto"/>
              <w:jc w:val="center"/>
              <w:rPr>
                <w:rFonts w:asciiTheme="majorHAnsi" w:hAnsiTheme="majorHAnsi" w:cstheme="majorHAnsi"/>
              </w:rPr>
            </w:pPr>
          </w:p>
        </w:tc>
        <w:tc>
          <w:tcPr>
            <w:tcW w:w="1809" w:type="dxa"/>
            <w:tcBorders>
              <w:top w:val="single" w:sz="2" w:space="0" w:color="auto"/>
              <w:left w:val="nil"/>
              <w:bottom w:val="single" w:sz="2" w:space="0" w:color="auto"/>
              <w:right w:val="nil"/>
            </w:tcBorders>
            <w:vAlign w:val="center"/>
          </w:tcPr>
          <w:p w14:paraId="7A38A515" w14:textId="77777777" w:rsidR="00BD3FEF" w:rsidRDefault="00BD3FEF" w:rsidP="00AE3A42">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6A2209A4" w14:textId="77777777" w:rsidR="00BD3FEF" w:rsidRDefault="00BD3FEF" w:rsidP="00AE3A42">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36D8D1E3"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36F8CE3A" w14:textId="77777777" w:rsidR="00BD3FEF" w:rsidRDefault="00BD3FEF" w:rsidP="00AE3A42">
            <w:pPr>
              <w:spacing w:after="0" w:line="240" w:lineRule="auto"/>
              <w:jc w:val="center"/>
              <w:rPr>
                <w:rFonts w:asciiTheme="majorHAnsi" w:hAnsiTheme="majorHAnsi" w:cstheme="majorHAnsi"/>
              </w:rPr>
            </w:pPr>
          </w:p>
        </w:tc>
      </w:tr>
      <w:tr w:rsidR="00BD3FEF" w14:paraId="61EDFF25"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2F30E4DA" w14:textId="77777777" w:rsidR="00BD3FEF" w:rsidRDefault="00BD3FEF" w:rsidP="00AE3A42">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01C85C0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tcBorders>
              <w:top w:val="single" w:sz="2" w:space="0" w:color="auto"/>
              <w:left w:val="nil"/>
              <w:bottom w:val="single" w:sz="2" w:space="0" w:color="auto"/>
              <w:right w:val="nil"/>
            </w:tcBorders>
            <w:vAlign w:val="center"/>
          </w:tcPr>
          <w:p w14:paraId="7E7F91C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No</w:t>
            </w:r>
          </w:p>
        </w:tc>
        <w:tc>
          <w:tcPr>
            <w:tcW w:w="1389" w:type="dxa"/>
            <w:tcBorders>
              <w:top w:val="single" w:sz="2" w:space="0" w:color="auto"/>
              <w:left w:val="nil"/>
              <w:bottom w:val="single" w:sz="2" w:space="0" w:color="auto"/>
              <w:right w:val="nil"/>
            </w:tcBorders>
            <w:vAlign w:val="center"/>
          </w:tcPr>
          <w:p w14:paraId="7F081DD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Some</w:t>
            </w:r>
          </w:p>
        </w:tc>
        <w:tc>
          <w:tcPr>
            <w:tcW w:w="951" w:type="dxa"/>
            <w:tcBorders>
              <w:top w:val="single" w:sz="2" w:space="0" w:color="auto"/>
              <w:left w:val="nil"/>
              <w:bottom w:val="single" w:sz="2" w:space="0" w:color="auto"/>
              <w:right w:val="nil"/>
            </w:tcBorders>
            <w:vAlign w:val="center"/>
          </w:tcPr>
          <w:p w14:paraId="756E9C6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Most</w:t>
            </w:r>
          </w:p>
        </w:tc>
        <w:tc>
          <w:tcPr>
            <w:tcW w:w="1591" w:type="dxa"/>
            <w:tcBorders>
              <w:top w:val="single" w:sz="2" w:space="0" w:color="auto"/>
              <w:left w:val="nil"/>
              <w:bottom w:val="single" w:sz="2" w:space="0" w:color="auto"/>
              <w:right w:val="nil"/>
            </w:tcBorders>
            <w:vAlign w:val="center"/>
          </w:tcPr>
          <w:p w14:paraId="2F72CB4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All</w:t>
            </w:r>
          </w:p>
        </w:tc>
      </w:tr>
      <w:tr w:rsidR="00BD3FEF" w14:paraId="37F3B299"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026214CC" w14:textId="77777777" w:rsidR="00BD3FEF" w:rsidRPr="003D17DB" w:rsidRDefault="00BD3FEF" w:rsidP="00AE3A42">
            <w:pPr>
              <w:spacing w:after="0" w:line="240" w:lineRule="auto"/>
              <w:rPr>
                <w:rFonts w:asciiTheme="majorHAnsi" w:hAnsiTheme="majorHAnsi" w:cstheme="majorHAnsi"/>
              </w:rPr>
            </w:pPr>
            <w:r>
              <w:rPr>
                <w:rFonts w:asciiTheme="majorHAnsi" w:hAnsiTheme="majorHAnsi" w:cstheme="majorHAnsi"/>
              </w:rPr>
              <w:t>Do they have strategies to employ, train and promote Indigenous staff?</w:t>
            </w:r>
          </w:p>
        </w:tc>
        <w:tc>
          <w:tcPr>
            <w:tcW w:w="1315" w:type="dxa"/>
            <w:tcBorders>
              <w:top w:val="single" w:sz="2" w:space="0" w:color="auto"/>
              <w:left w:val="nil"/>
              <w:bottom w:val="single" w:sz="2" w:space="0" w:color="auto"/>
              <w:right w:val="nil"/>
            </w:tcBorders>
            <w:vAlign w:val="center"/>
          </w:tcPr>
          <w:p w14:paraId="07C48E3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1A91492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52B00DD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4710A46C"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6480B02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4978861E"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1B1761EA"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they employing more Indigenous staff?</w:t>
            </w:r>
          </w:p>
        </w:tc>
        <w:tc>
          <w:tcPr>
            <w:tcW w:w="1315" w:type="dxa"/>
            <w:tcBorders>
              <w:top w:val="single" w:sz="2" w:space="0" w:color="auto"/>
              <w:left w:val="nil"/>
              <w:bottom w:val="single" w:sz="2" w:space="0" w:color="auto"/>
              <w:right w:val="nil"/>
            </w:tcBorders>
            <w:vAlign w:val="center"/>
          </w:tcPr>
          <w:p w14:paraId="6B1408A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7A9DB74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0F8DF8E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5491F64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7EA2E00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291D7CB3"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2FBDFB33"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 xml:space="preserve">Are they employing Indigenous staff at both management and non-management levels? </w:t>
            </w:r>
          </w:p>
        </w:tc>
        <w:tc>
          <w:tcPr>
            <w:tcW w:w="1315" w:type="dxa"/>
            <w:tcBorders>
              <w:top w:val="single" w:sz="2" w:space="0" w:color="auto"/>
              <w:left w:val="nil"/>
              <w:bottom w:val="single" w:sz="2" w:space="0" w:color="auto"/>
              <w:right w:val="nil"/>
            </w:tcBorders>
            <w:vAlign w:val="center"/>
          </w:tcPr>
          <w:p w14:paraId="265AA64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7EA8AD1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2805C61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008C4B54"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21327E2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14:paraId="6247DE85"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6B45B3A8"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Are they recording and reporting publically on their Indigenous employment strategy?</w:t>
            </w:r>
          </w:p>
        </w:tc>
        <w:tc>
          <w:tcPr>
            <w:tcW w:w="1315" w:type="dxa"/>
            <w:tcBorders>
              <w:top w:val="single" w:sz="2" w:space="0" w:color="auto"/>
              <w:left w:val="nil"/>
              <w:bottom w:val="single" w:sz="2" w:space="0" w:color="auto"/>
              <w:right w:val="nil"/>
            </w:tcBorders>
            <w:vAlign w:val="center"/>
          </w:tcPr>
          <w:p w14:paraId="6C0A274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tcBorders>
              <w:top w:val="single" w:sz="2" w:space="0" w:color="auto"/>
              <w:left w:val="nil"/>
              <w:bottom w:val="single" w:sz="2" w:space="0" w:color="auto"/>
              <w:right w:val="nil"/>
            </w:tcBorders>
            <w:vAlign w:val="center"/>
          </w:tcPr>
          <w:p w14:paraId="5C92D9E3"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08BDD1B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7523948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7104DAB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bl>
    <w:p w14:paraId="7A308322" w14:textId="77777777" w:rsidR="00BD3FEF" w:rsidRDefault="00BD3FEF" w:rsidP="00BD3FEF"/>
    <w:tbl>
      <w:tblPr>
        <w:tblW w:w="15028" w:type="dxa"/>
        <w:tblInd w:w="-10" w:type="dxa"/>
        <w:tblLook w:val="04A0" w:firstRow="1" w:lastRow="0" w:firstColumn="1" w:lastColumn="0" w:noHBand="0" w:noVBand="1"/>
      </w:tblPr>
      <w:tblGrid>
        <w:gridCol w:w="7973"/>
        <w:gridCol w:w="1315"/>
        <w:gridCol w:w="271"/>
        <w:gridCol w:w="1130"/>
        <w:gridCol w:w="408"/>
        <w:gridCol w:w="679"/>
        <w:gridCol w:w="710"/>
        <w:gridCol w:w="565"/>
        <w:gridCol w:w="150"/>
        <w:gridCol w:w="236"/>
        <w:gridCol w:w="1591"/>
      </w:tblGrid>
      <w:tr w:rsidR="00BD3FEF" w:rsidRPr="00FD48EC" w14:paraId="77D936F7" w14:textId="77777777" w:rsidTr="00AE3A42">
        <w:trPr>
          <w:trHeight w:val="472"/>
        </w:trPr>
        <w:tc>
          <w:tcPr>
            <w:tcW w:w="7973" w:type="dxa"/>
            <w:tcBorders>
              <w:top w:val="single" w:sz="8" w:space="0" w:color="auto"/>
              <w:left w:val="nil"/>
              <w:bottom w:val="single" w:sz="8" w:space="0" w:color="auto"/>
              <w:right w:val="nil"/>
            </w:tcBorders>
            <w:shd w:val="clear" w:color="auto" w:fill="auto"/>
            <w:vAlign w:val="center"/>
          </w:tcPr>
          <w:p w14:paraId="3223A1FE" w14:textId="32F3EA76" w:rsidR="00BD3FEF" w:rsidRPr="00D71CCD" w:rsidRDefault="00BD3FEF" w:rsidP="00BD3FEF">
            <w:pPr>
              <w:pStyle w:val="ListParagraph"/>
              <w:numPr>
                <w:ilvl w:val="0"/>
                <w:numId w:val="13"/>
              </w:numPr>
              <w:spacing w:after="0" w:line="240" w:lineRule="auto"/>
              <w:rPr>
                <w:rFonts w:asciiTheme="majorHAnsi" w:hAnsiTheme="majorHAnsi" w:cstheme="majorHAnsi"/>
                <w:b/>
              </w:rPr>
            </w:pPr>
            <w:r w:rsidRPr="007B7655">
              <w:rPr>
                <w:rFonts w:asciiTheme="majorHAnsi" w:eastAsiaTheme="majorEastAsia" w:hAnsiTheme="majorHAnsi" w:cstheme="majorBidi"/>
                <w:iCs/>
                <w:color w:val="BF8F00" w:themeColor="accent4" w:themeShade="BF"/>
              </w:rPr>
              <w:t>Monitoring, evaluation and adapt</w:t>
            </w:r>
            <w:r w:rsidR="000A268B">
              <w:rPr>
                <w:rFonts w:asciiTheme="majorHAnsi" w:eastAsiaTheme="majorEastAsia" w:hAnsiTheme="majorHAnsi" w:cstheme="majorBidi"/>
                <w:iCs/>
                <w:color w:val="BF8F00" w:themeColor="accent4" w:themeShade="BF"/>
              </w:rPr>
              <w:t>at</w:t>
            </w:r>
            <w:r w:rsidRPr="007B7655">
              <w:rPr>
                <w:rFonts w:asciiTheme="majorHAnsi" w:eastAsiaTheme="majorEastAsia" w:hAnsiTheme="majorHAnsi" w:cstheme="majorBidi"/>
                <w:iCs/>
                <w:color w:val="BF8F00" w:themeColor="accent4" w:themeShade="BF"/>
              </w:rPr>
              <w:t>ion</w:t>
            </w:r>
            <w:r>
              <w:rPr>
                <w:rFonts w:asciiTheme="majorHAnsi" w:hAnsiTheme="majorHAnsi" w:cstheme="majorHAnsi"/>
                <w:b/>
              </w:rPr>
              <w:t xml:space="preserve"> </w:t>
            </w:r>
          </w:p>
        </w:tc>
        <w:tc>
          <w:tcPr>
            <w:tcW w:w="1315" w:type="dxa"/>
            <w:tcBorders>
              <w:top w:val="single" w:sz="8" w:space="0" w:color="auto"/>
              <w:left w:val="nil"/>
              <w:bottom w:val="single" w:sz="8" w:space="0" w:color="auto"/>
              <w:right w:val="nil"/>
            </w:tcBorders>
          </w:tcPr>
          <w:p w14:paraId="1C0A63D1" w14:textId="77777777" w:rsidR="00BD3FEF" w:rsidRPr="00067D3F" w:rsidRDefault="00BD3FEF" w:rsidP="00AE3A42">
            <w:pPr>
              <w:spacing w:after="0" w:line="240" w:lineRule="auto"/>
              <w:rPr>
                <w:rFonts w:asciiTheme="majorHAnsi" w:hAnsiTheme="majorHAnsi" w:cstheme="majorHAnsi"/>
              </w:rPr>
            </w:pPr>
          </w:p>
        </w:tc>
        <w:tc>
          <w:tcPr>
            <w:tcW w:w="1809" w:type="dxa"/>
            <w:gridSpan w:val="3"/>
            <w:tcBorders>
              <w:top w:val="single" w:sz="8" w:space="0" w:color="auto"/>
              <w:left w:val="nil"/>
              <w:bottom w:val="single" w:sz="8" w:space="0" w:color="auto"/>
              <w:right w:val="nil"/>
            </w:tcBorders>
          </w:tcPr>
          <w:p w14:paraId="55A41AE5" w14:textId="77777777" w:rsidR="00BD3FEF" w:rsidRPr="00067D3F" w:rsidRDefault="00BD3FEF" w:rsidP="00AE3A42">
            <w:pPr>
              <w:spacing w:after="0" w:line="240" w:lineRule="auto"/>
              <w:rPr>
                <w:rFonts w:asciiTheme="majorHAnsi" w:hAnsiTheme="majorHAnsi" w:cstheme="majorHAnsi"/>
              </w:rPr>
            </w:pPr>
          </w:p>
        </w:tc>
        <w:tc>
          <w:tcPr>
            <w:tcW w:w="1389" w:type="dxa"/>
            <w:gridSpan w:val="2"/>
            <w:tcBorders>
              <w:top w:val="single" w:sz="8" w:space="0" w:color="auto"/>
              <w:left w:val="nil"/>
              <w:bottom w:val="single" w:sz="8" w:space="0" w:color="auto"/>
              <w:right w:val="nil"/>
            </w:tcBorders>
          </w:tcPr>
          <w:p w14:paraId="13A8B875" w14:textId="77777777" w:rsidR="00BD3FEF" w:rsidRPr="00067D3F" w:rsidRDefault="00BD3FEF" w:rsidP="00AE3A42">
            <w:pPr>
              <w:spacing w:after="0" w:line="240" w:lineRule="auto"/>
              <w:rPr>
                <w:rFonts w:asciiTheme="majorHAnsi" w:hAnsiTheme="majorHAnsi" w:cstheme="majorHAnsi"/>
              </w:rPr>
            </w:pPr>
          </w:p>
        </w:tc>
        <w:tc>
          <w:tcPr>
            <w:tcW w:w="951" w:type="dxa"/>
            <w:gridSpan w:val="3"/>
            <w:tcBorders>
              <w:top w:val="single" w:sz="8" w:space="0" w:color="auto"/>
              <w:left w:val="nil"/>
              <w:bottom w:val="single" w:sz="8" w:space="0" w:color="auto"/>
              <w:right w:val="nil"/>
            </w:tcBorders>
          </w:tcPr>
          <w:p w14:paraId="4AB91E3F" w14:textId="77777777" w:rsidR="00BD3FEF" w:rsidRPr="00067D3F" w:rsidRDefault="00BD3FEF" w:rsidP="00AE3A42">
            <w:pPr>
              <w:spacing w:after="0" w:line="240" w:lineRule="auto"/>
              <w:rPr>
                <w:rFonts w:asciiTheme="majorHAnsi" w:hAnsiTheme="majorHAnsi" w:cstheme="majorHAnsi"/>
              </w:rPr>
            </w:pPr>
          </w:p>
        </w:tc>
        <w:tc>
          <w:tcPr>
            <w:tcW w:w="1591" w:type="dxa"/>
            <w:tcBorders>
              <w:top w:val="single" w:sz="8" w:space="0" w:color="auto"/>
              <w:left w:val="nil"/>
              <w:bottom w:val="single" w:sz="8" w:space="0" w:color="auto"/>
              <w:right w:val="nil"/>
            </w:tcBorders>
          </w:tcPr>
          <w:p w14:paraId="3ACA2423" w14:textId="77777777" w:rsidR="00BD3FEF" w:rsidRPr="00067D3F" w:rsidRDefault="00BD3FEF" w:rsidP="00AE3A42">
            <w:pPr>
              <w:spacing w:after="0" w:line="240" w:lineRule="auto"/>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747840" behindDoc="0" locked="0" layoutInCell="1" allowOverlap="1" wp14:anchorId="13E4C09E" wp14:editId="49BE2B97">
                  <wp:simplePos x="0" y="0"/>
                  <wp:positionH relativeFrom="column">
                    <wp:posOffset>-398145</wp:posOffset>
                  </wp:positionH>
                  <wp:positionV relativeFrom="paragraph">
                    <wp:posOffset>35560</wp:posOffset>
                  </wp:positionV>
                  <wp:extent cx="1244600" cy="241300"/>
                  <wp:effectExtent l="0" t="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p>
        </w:tc>
      </w:tr>
      <w:tr w:rsidR="00BD3FEF" w:rsidRPr="00FD48EC" w14:paraId="7CE6EEF3" w14:textId="77777777" w:rsidTr="00AE3A42">
        <w:trPr>
          <w:trHeight w:val="283"/>
        </w:trPr>
        <w:tc>
          <w:tcPr>
            <w:tcW w:w="7973" w:type="dxa"/>
            <w:tcBorders>
              <w:top w:val="single" w:sz="8" w:space="0" w:color="auto"/>
              <w:left w:val="nil"/>
              <w:bottom w:val="single" w:sz="2" w:space="0" w:color="auto"/>
              <w:right w:val="nil"/>
            </w:tcBorders>
            <w:shd w:val="clear" w:color="auto" w:fill="auto"/>
            <w:vAlign w:val="center"/>
            <w:hideMark/>
          </w:tcPr>
          <w:p w14:paraId="631EA348" w14:textId="52768D07" w:rsidR="00BD3FEF" w:rsidRPr="00475CD7" w:rsidRDefault="00BD3FEF" w:rsidP="00AE3A42">
            <w:pPr>
              <w:spacing w:after="0" w:line="240" w:lineRule="auto"/>
              <w:rPr>
                <w:rFonts w:asciiTheme="majorHAnsi" w:hAnsiTheme="majorHAnsi" w:cstheme="majorHAnsi"/>
              </w:rPr>
            </w:pPr>
            <w:r>
              <w:rPr>
                <w:rFonts w:asciiTheme="majorHAnsi" w:hAnsiTheme="majorHAnsi" w:cstheme="majorHAnsi"/>
              </w:rPr>
              <w:t>Does the Region have an annual Monitoring, E</w:t>
            </w:r>
            <w:r w:rsidRPr="00475CD7">
              <w:rPr>
                <w:rFonts w:asciiTheme="majorHAnsi" w:hAnsiTheme="majorHAnsi" w:cstheme="majorHAnsi"/>
              </w:rPr>
              <w:t>v</w:t>
            </w:r>
            <w:r>
              <w:rPr>
                <w:rFonts w:asciiTheme="majorHAnsi" w:hAnsiTheme="majorHAnsi" w:cstheme="majorHAnsi"/>
              </w:rPr>
              <w:t>aluation and Adapt</w:t>
            </w:r>
            <w:r w:rsidR="000A268B">
              <w:rPr>
                <w:rFonts w:asciiTheme="majorHAnsi" w:hAnsiTheme="majorHAnsi" w:cstheme="majorHAnsi"/>
              </w:rPr>
              <w:t>at</w:t>
            </w:r>
            <w:r>
              <w:rPr>
                <w:rFonts w:asciiTheme="majorHAnsi" w:hAnsiTheme="majorHAnsi" w:cstheme="majorHAnsi"/>
              </w:rPr>
              <w:t>ion (MEA) Plan in place?</w:t>
            </w:r>
          </w:p>
        </w:tc>
        <w:tc>
          <w:tcPr>
            <w:tcW w:w="1586" w:type="dxa"/>
            <w:gridSpan w:val="2"/>
            <w:tcBorders>
              <w:top w:val="single" w:sz="8" w:space="0" w:color="auto"/>
              <w:left w:val="nil"/>
              <w:bottom w:val="single" w:sz="2" w:space="0" w:color="auto"/>
              <w:right w:val="nil"/>
            </w:tcBorders>
            <w:vAlign w:val="center"/>
          </w:tcPr>
          <w:p w14:paraId="296ADD3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130" w:type="dxa"/>
            <w:tcBorders>
              <w:top w:val="single" w:sz="8" w:space="0" w:color="auto"/>
              <w:left w:val="nil"/>
              <w:bottom w:val="single" w:sz="2" w:space="0" w:color="auto"/>
              <w:right w:val="nil"/>
            </w:tcBorders>
            <w:vAlign w:val="center"/>
          </w:tcPr>
          <w:p w14:paraId="03B6766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2512" w:type="dxa"/>
            <w:gridSpan w:val="5"/>
            <w:tcBorders>
              <w:top w:val="single" w:sz="8" w:space="0" w:color="auto"/>
              <w:left w:val="nil"/>
              <w:bottom w:val="single" w:sz="2" w:space="0" w:color="auto"/>
              <w:right w:val="nil"/>
            </w:tcBorders>
            <w:vAlign w:val="center"/>
          </w:tcPr>
          <w:p w14:paraId="09EA2AD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Under development</w:t>
            </w:r>
          </w:p>
        </w:tc>
        <w:tc>
          <w:tcPr>
            <w:tcW w:w="1827" w:type="dxa"/>
            <w:gridSpan w:val="2"/>
            <w:tcBorders>
              <w:top w:val="single" w:sz="8" w:space="0" w:color="auto"/>
              <w:left w:val="nil"/>
              <w:bottom w:val="single" w:sz="2" w:space="0" w:color="auto"/>
              <w:right w:val="nil"/>
            </w:tcBorders>
            <w:vAlign w:val="center"/>
          </w:tcPr>
          <w:p w14:paraId="777920A9"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r>
      <w:tr w:rsidR="00BD3FEF" w:rsidRPr="00FD48EC" w14:paraId="41434187"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4269CE59" w14:textId="77777777" w:rsidR="00BD3FEF" w:rsidRDefault="00BD3FEF" w:rsidP="00AE3A42">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701DFFBA"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3"/>
            <w:tcBorders>
              <w:top w:val="single" w:sz="2" w:space="0" w:color="auto"/>
              <w:left w:val="nil"/>
              <w:bottom w:val="single" w:sz="2" w:space="0" w:color="auto"/>
              <w:right w:val="nil"/>
            </w:tcBorders>
            <w:vAlign w:val="center"/>
          </w:tcPr>
          <w:p w14:paraId="49E862C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gridSpan w:val="2"/>
            <w:tcBorders>
              <w:top w:val="single" w:sz="2" w:space="0" w:color="auto"/>
              <w:left w:val="nil"/>
              <w:bottom w:val="single" w:sz="2" w:space="0" w:color="auto"/>
              <w:right w:val="nil"/>
            </w:tcBorders>
            <w:vAlign w:val="center"/>
          </w:tcPr>
          <w:p w14:paraId="73224ED2"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gridSpan w:val="3"/>
            <w:tcBorders>
              <w:top w:val="single" w:sz="2" w:space="0" w:color="auto"/>
              <w:left w:val="nil"/>
              <w:bottom w:val="single" w:sz="2" w:space="0" w:color="auto"/>
              <w:right w:val="nil"/>
            </w:tcBorders>
            <w:vAlign w:val="center"/>
          </w:tcPr>
          <w:p w14:paraId="0636C90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2" w:space="0" w:color="auto"/>
              <w:left w:val="nil"/>
              <w:bottom w:val="single" w:sz="2" w:space="0" w:color="auto"/>
              <w:right w:val="nil"/>
            </w:tcBorders>
            <w:vAlign w:val="center"/>
          </w:tcPr>
          <w:p w14:paraId="7ECAB30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t>Strongly Agree</w:t>
            </w:r>
          </w:p>
        </w:tc>
      </w:tr>
      <w:tr w:rsidR="00BD3FEF" w:rsidRPr="00FD48EC" w14:paraId="7A9ED544"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4C35A931"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the Region well placed to participate in a broader EC evaluation?</w:t>
            </w:r>
          </w:p>
        </w:tc>
        <w:tc>
          <w:tcPr>
            <w:tcW w:w="1315" w:type="dxa"/>
            <w:tcBorders>
              <w:top w:val="single" w:sz="2" w:space="0" w:color="auto"/>
              <w:left w:val="nil"/>
              <w:bottom w:val="single" w:sz="2" w:space="0" w:color="auto"/>
              <w:right w:val="nil"/>
            </w:tcBorders>
            <w:vAlign w:val="center"/>
          </w:tcPr>
          <w:p w14:paraId="41A88BC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7A071600"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7CE3ED7D"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3"/>
            <w:tcBorders>
              <w:top w:val="single" w:sz="2" w:space="0" w:color="auto"/>
              <w:left w:val="nil"/>
              <w:bottom w:val="single" w:sz="2" w:space="0" w:color="auto"/>
              <w:right w:val="nil"/>
            </w:tcBorders>
            <w:vAlign w:val="center"/>
          </w:tcPr>
          <w:p w14:paraId="4F1ADF6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54F94A2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44A0F464"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3A6891C2"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it monitoring and documenting the implementation of EC effectively?</w:t>
            </w:r>
          </w:p>
        </w:tc>
        <w:tc>
          <w:tcPr>
            <w:tcW w:w="1315" w:type="dxa"/>
            <w:tcBorders>
              <w:top w:val="single" w:sz="2" w:space="0" w:color="auto"/>
              <w:left w:val="nil"/>
              <w:bottom w:val="single" w:sz="2" w:space="0" w:color="auto"/>
              <w:right w:val="nil"/>
            </w:tcBorders>
            <w:vAlign w:val="center"/>
          </w:tcPr>
          <w:p w14:paraId="58AC834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6D35701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361B1E9E"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3"/>
            <w:tcBorders>
              <w:top w:val="single" w:sz="2" w:space="0" w:color="auto"/>
              <w:left w:val="nil"/>
              <w:bottom w:val="single" w:sz="2" w:space="0" w:color="auto"/>
              <w:right w:val="nil"/>
            </w:tcBorders>
            <w:vAlign w:val="center"/>
          </w:tcPr>
          <w:p w14:paraId="497266A5"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44D89A36"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634B70FE"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6DCC73F2" w14:textId="77777777" w:rsidR="00BD3FEF" w:rsidRDefault="00BD3FEF" w:rsidP="00AE3A42">
            <w:pPr>
              <w:spacing w:after="0" w:line="240" w:lineRule="auto"/>
              <w:rPr>
                <w:rFonts w:asciiTheme="majorHAnsi" w:hAnsiTheme="majorHAnsi" w:cstheme="majorHAnsi"/>
              </w:rPr>
            </w:pPr>
            <w:r>
              <w:rPr>
                <w:rFonts w:asciiTheme="majorHAnsi" w:hAnsiTheme="majorHAnsi" w:cstheme="majorHAnsi"/>
              </w:rPr>
              <w:t>Is it documenting early instances and enablers of change?</w:t>
            </w:r>
          </w:p>
        </w:tc>
        <w:tc>
          <w:tcPr>
            <w:tcW w:w="1315" w:type="dxa"/>
            <w:tcBorders>
              <w:top w:val="single" w:sz="2" w:space="0" w:color="auto"/>
              <w:left w:val="nil"/>
              <w:bottom w:val="single" w:sz="2" w:space="0" w:color="auto"/>
              <w:right w:val="nil"/>
            </w:tcBorders>
            <w:vAlign w:val="center"/>
          </w:tcPr>
          <w:p w14:paraId="57890007"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3DD2E2C9"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5E53157B"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3"/>
            <w:tcBorders>
              <w:top w:val="single" w:sz="2" w:space="0" w:color="auto"/>
              <w:left w:val="nil"/>
              <w:bottom w:val="single" w:sz="2" w:space="0" w:color="auto"/>
              <w:right w:val="nil"/>
            </w:tcBorders>
            <w:vAlign w:val="center"/>
          </w:tcPr>
          <w:p w14:paraId="346BEF11"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2BBF41C8" w14:textId="77777777" w:rsidR="00BD3FE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3A420649"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hideMark/>
          </w:tcPr>
          <w:p w14:paraId="603AAA38" w14:textId="77777777" w:rsidR="00BD3FEF" w:rsidRPr="00475CD7" w:rsidRDefault="00BD3FEF" w:rsidP="00AE3A42">
            <w:pPr>
              <w:spacing w:after="0" w:line="240" w:lineRule="auto"/>
              <w:rPr>
                <w:rFonts w:asciiTheme="majorHAnsi" w:hAnsiTheme="majorHAnsi" w:cstheme="majorHAnsi"/>
              </w:rPr>
            </w:pPr>
            <w:r>
              <w:rPr>
                <w:rFonts w:asciiTheme="majorHAnsi" w:hAnsiTheme="majorHAnsi" w:cstheme="majorHAnsi"/>
              </w:rPr>
              <w:t>Are a</w:t>
            </w:r>
            <w:r w:rsidRPr="00361C74">
              <w:rPr>
                <w:rFonts w:asciiTheme="majorHAnsi" w:hAnsiTheme="majorHAnsi" w:cstheme="majorHAnsi"/>
              </w:rPr>
              <w:t>ll projects being funded and implemented as part of the (Sub) RDP strategies</w:t>
            </w:r>
            <w:r>
              <w:rPr>
                <w:rFonts w:asciiTheme="majorHAnsi" w:hAnsiTheme="majorHAnsi" w:cstheme="majorHAnsi"/>
              </w:rPr>
              <w:t xml:space="preserve"> being evaluated? Do they</w:t>
            </w:r>
            <w:r w:rsidRPr="00361C74">
              <w:rPr>
                <w:rFonts w:asciiTheme="majorHAnsi" w:hAnsiTheme="majorHAnsi" w:cstheme="majorHAnsi"/>
              </w:rPr>
              <w:t xml:space="preserve"> have a MEA Plan?</w:t>
            </w:r>
          </w:p>
        </w:tc>
        <w:tc>
          <w:tcPr>
            <w:tcW w:w="1586" w:type="dxa"/>
            <w:gridSpan w:val="2"/>
            <w:tcBorders>
              <w:top w:val="single" w:sz="2" w:space="0" w:color="auto"/>
              <w:left w:val="nil"/>
              <w:bottom w:val="single" w:sz="2" w:space="0" w:color="auto"/>
              <w:right w:val="nil"/>
            </w:tcBorders>
            <w:vAlign w:val="center"/>
          </w:tcPr>
          <w:p w14:paraId="45A12067"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130" w:type="dxa"/>
            <w:tcBorders>
              <w:top w:val="single" w:sz="2" w:space="0" w:color="auto"/>
              <w:left w:val="nil"/>
              <w:bottom w:val="single" w:sz="2" w:space="0" w:color="auto"/>
              <w:right w:val="nil"/>
            </w:tcBorders>
            <w:vAlign w:val="center"/>
          </w:tcPr>
          <w:p w14:paraId="5164E52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All</w:t>
            </w:r>
          </w:p>
        </w:tc>
        <w:tc>
          <w:tcPr>
            <w:tcW w:w="1087" w:type="dxa"/>
            <w:gridSpan w:val="2"/>
            <w:tcBorders>
              <w:top w:val="single" w:sz="2" w:space="0" w:color="auto"/>
              <w:left w:val="nil"/>
              <w:bottom w:val="single" w:sz="2" w:space="0" w:color="auto"/>
              <w:right w:val="nil"/>
            </w:tcBorders>
            <w:vAlign w:val="center"/>
          </w:tcPr>
          <w:p w14:paraId="26B741C3"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Most</w:t>
            </w:r>
          </w:p>
        </w:tc>
        <w:tc>
          <w:tcPr>
            <w:tcW w:w="1275" w:type="dxa"/>
            <w:gridSpan w:val="2"/>
            <w:tcBorders>
              <w:top w:val="single" w:sz="2" w:space="0" w:color="auto"/>
              <w:left w:val="nil"/>
              <w:bottom w:val="single" w:sz="2" w:space="0" w:color="auto"/>
              <w:right w:val="nil"/>
            </w:tcBorders>
            <w:vAlign w:val="center"/>
          </w:tcPr>
          <w:p w14:paraId="5F62ABB5"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Some</w:t>
            </w:r>
          </w:p>
        </w:tc>
        <w:tc>
          <w:tcPr>
            <w:tcW w:w="1977" w:type="dxa"/>
            <w:gridSpan w:val="3"/>
            <w:tcBorders>
              <w:top w:val="single" w:sz="2" w:space="0" w:color="auto"/>
              <w:left w:val="nil"/>
              <w:bottom w:val="single" w:sz="2" w:space="0" w:color="auto"/>
              <w:right w:val="nil"/>
            </w:tcBorders>
            <w:vAlign w:val="center"/>
          </w:tcPr>
          <w:p w14:paraId="67621EBC"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 plans in place</w:t>
            </w:r>
          </w:p>
        </w:tc>
      </w:tr>
      <w:tr w:rsidR="00BD3FEF" w:rsidRPr="00FD48EC" w14:paraId="7D6267A4"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11F7FF41" w14:textId="77777777" w:rsidR="00BD3FEF" w:rsidRPr="00475CD7" w:rsidRDefault="00BD3FEF" w:rsidP="00AE3A42">
            <w:pPr>
              <w:spacing w:after="0" w:line="240" w:lineRule="auto"/>
              <w:rPr>
                <w:rFonts w:asciiTheme="majorHAnsi" w:hAnsiTheme="majorHAnsi" w:cstheme="majorHAnsi"/>
              </w:rPr>
            </w:pPr>
            <w:r w:rsidRPr="00475CD7">
              <w:rPr>
                <w:rFonts w:asciiTheme="majorHAnsi" w:hAnsiTheme="majorHAnsi" w:cstheme="majorHAnsi"/>
              </w:rPr>
              <w:t xml:space="preserve">Is information gathered through the MEA process being </w:t>
            </w:r>
            <w:r>
              <w:rPr>
                <w:rFonts w:asciiTheme="majorHAnsi" w:hAnsiTheme="majorHAnsi" w:cstheme="majorHAnsi"/>
              </w:rPr>
              <w:t xml:space="preserve">used by the Indigenous Leadership Group </w:t>
            </w:r>
            <w:r w:rsidRPr="00475CD7">
              <w:rPr>
                <w:rFonts w:asciiTheme="majorHAnsi" w:hAnsiTheme="majorHAnsi" w:cstheme="majorHAnsi"/>
              </w:rPr>
              <w:t xml:space="preserve">to inform and guide ongoing </w:t>
            </w:r>
            <w:r>
              <w:rPr>
                <w:rFonts w:asciiTheme="majorHAnsi" w:hAnsiTheme="majorHAnsi" w:cstheme="majorHAnsi"/>
              </w:rPr>
              <w:t xml:space="preserve">EC </w:t>
            </w:r>
            <w:r w:rsidRPr="00475CD7">
              <w:rPr>
                <w:rFonts w:asciiTheme="majorHAnsi" w:hAnsiTheme="majorHAnsi" w:cstheme="majorHAnsi"/>
              </w:rPr>
              <w:t>activity?</w:t>
            </w:r>
          </w:p>
        </w:tc>
        <w:tc>
          <w:tcPr>
            <w:tcW w:w="1315" w:type="dxa"/>
            <w:tcBorders>
              <w:top w:val="single" w:sz="2" w:space="0" w:color="auto"/>
              <w:left w:val="nil"/>
              <w:bottom w:val="single" w:sz="2" w:space="0" w:color="auto"/>
              <w:right w:val="nil"/>
            </w:tcBorders>
            <w:vAlign w:val="center"/>
          </w:tcPr>
          <w:p w14:paraId="72082731"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3DD4870D"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1D4DC821"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3"/>
            <w:tcBorders>
              <w:top w:val="single" w:sz="2" w:space="0" w:color="auto"/>
              <w:left w:val="nil"/>
              <w:bottom w:val="single" w:sz="2" w:space="0" w:color="auto"/>
              <w:right w:val="nil"/>
            </w:tcBorders>
            <w:vAlign w:val="center"/>
          </w:tcPr>
          <w:p w14:paraId="4C035BA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37DEE776"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BD3FEF" w:rsidRPr="00FD48EC" w14:paraId="5E09726E"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432EED3F" w14:textId="77777777" w:rsidR="00BD3FEF" w:rsidRPr="00475CD7" w:rsidRDefault="00BD3FEF" w:rsidP="00AE3A42">
            <w:pPr>
              <w:spacing w:after="0" w:line="240" w:lineRule="auto"/>
              <w:rPr>
                <w:rFonts w:asciiTheme="majorHAnsi" w:hAnsiTheme="majorHAnsi" w:cstheme="majorHAnsi"/>
              </w:rPr>
            </w:pPr>
            <w:r>
              <w:rPr>
                <w:rFonts w:asciiTheme="majorHAnsi" w:hAnsiTheme="majorHAnsi" w:cstheme="majorHAnsi"/>
              </w:rPr>
              <w:t>If so: Can you provide an example(s) that demonstrates that?</w:t>
            </w:r>
          </w:p>
        </w:tc>
        <w:tc>
          <w:tcPr>
            <w:tcW w:w="1315" w:type="dxa"/>
            <w:tcBorders>
              <w:top w:val="single" w:sz="2" w:space="0" w:color="auto"/>
              <w:left w:val="nil"/>
              <w:bottom w:val="single" w:sz="2" w:space="0" w:color="auto"/>
              <w:right w:val="nil"/>
            </w:tcBorders>
            <w:vAlign w:val="center"/>
          </w:tcPr>
          <w:p w14:paraId="7A506EA9" w14:textId="77777777" w:rsidR="00BD3FEF" w:rsidRDefault="00BD3FEF" w:rsidP="00AE3A42">
            <w:pPr>
              <w:spacing w:after="0" w:line="240" w:lineRule="auto"/>
              <w:jc w:val="center"/>
              <w:rPr>
                <w:rFonts w:asciiTheme="majorHAnsi" w:hAnsiTheme="majorHAnsi" w:cstheme="majorHAnsi"/>
              </w:rPr>
            </w:pPr>
          </w:p>
        </w:tc>
        <w:tc>
          <w:tcPr>
            <w:tcW w:w="1809" w:type="dxa"/>
            <w:gridSpan w:val="3"/>
            <w:tcBorders>
              <w:top w:val="single" w:sz="2" w:space="0" w:color="auto"/>
              <w:left w:val="nil"/>
              <w:bottom w:val="single" w:sz="2" w:space="0" w:color="auto"/>
              <w:right w:val="nil"/>
            </w:tcBorders>
            <w:vAlign w:val="center"/>
          </w:tcPr>
          <w:p w14:paraId="7AB2555B" w14:textId="77777777" w:rsidR="00BD3FEF" w:rsidRDefault="00BD3FEF" w:rsidP="00AE3A42">
            <w:pPr>
              <w:spacing w:after="0" w:line="240" w:lineRule="auto"/>
              <w:jc w:val="center"/>
              <w:rPr>
                <w:rFonts w:asciiTheme="majorHAnsi" w:hAnsiTheme="majorHAnsi" w:cstheme="majorHAnsi"/>
              </w:rPr>
            </w:pPr>
          </w:p>
        </w:tc>
        <w:tc>
          <w:tcPr>
            <w:tcW w:w="1389" w:type="dxa"/>
            <w:gridSpan w:val="2"/>
            <w:tcBorders>
              <w:top w:val="single" w:sz="2" w:space="0" w:color="auto"/>
              <w:left w:val="nil"/>
              <w:bottom w:val="single" w:sz="2" w:space="0" w:color="auto"/>
              <w:right w:val="nil"/>
            </w:tcBorders>
            <w:vAlign w:val="center"/>
          </w:tcPr>
          <w:p w14:paraId="26818FF4" w14:textId="77777777" w:rsidR="00BD3FEF" w:rsidRDefault="00BD3FEF" w:rsidP="00AE3A42">
            <w:pPr>
              <w:spacing w:after="0" w:line="240" w:lineRule="auto"/>
              <w:jc w:val="center"/>
              <w:rPr>
                <w:rFonts w:asciiTheme="majorHAnsi" w:hAnsiTheme="majorHAnsi" w:cstheme="majorHAnsi"/>
              </w:rPr>
            </w:pPr>
          </w:p>
        </w:tc>
        <w:tc>
          <w:tcPr>
            <w:tcW w:w="951" w:type="dxa"/>
            <w:gridSpan w:val="3"/>
            <w:tcBorders>
              <w:top w:val="single" w:sz="2" w:space="0" w:color="auto"/>
              <w:left w:val="nil"/>
              <w:bottom w:val="single" w:sz="2" w:space="0" w:color="auto"/>
              <w:right w:val="nil"/>
            </w:tcBorders>
            <w:vAlign w:val="center"/>
          </w:tcPr>
          <w:p w14:paraId="537C3BE9" w14:textId="77777777" w:rsidR="00BD3FEF" w:rsidRDefault="00BD3FEF" w:rsidP="00AE3A42">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6013434B" w14:textId="77777777" w:rsidR="00BD3FEF" w:rsidRDefault="00BD3FEF" w:rsidP="00AE3A42">
            <w:pPr>
              <w:spacing w:after="0" w:line="240" w:lineRule="auto"/>
              <w:jc w:val="center"/>
              <w:rPr>
                <w:rFonts w:asciiTheme="majorHAnsi" w:hAnsiTheme="majorHAnsi" w:cstheme="majorHAnsi"/>
              </w:rPr>
            </w:pPr>
          </w:p>
        </w:tc>
      </w:tr>
      <w:tr w:rsidR="00BD3FEF" w:rsidRPr="00FD48EC" w14:paraId="0C3C2CC1" w14:textId="77777777" w:rsidTr="00AE3A42">
        <w:trPr>
          <w:trHeight w:val="283"/>
        </w:trPr>
        <w:tc>
          <w:tcPr>
            <w:tcW w:w="7973" w:type="dxa"/>
            <w:tcBorders>
              <w:top w:val="single" w:sz="2" w:space="0" w:color="auto"/>
              <w:left w:val="nil"/>
              <w:bottom w:val="single" w:sz="2" w:space="0" w:color="auto"/>
              <w:right w:val="nil"/>
            </w:tcBorders>
            <w:shd w:val="clear" w:color="auto" w:fill="auto"/>
            <w:vAlign w:val="center"/>
          </w:tcPr>
          <w:p w14:paraId="2B77CC2A" w14:textId="77777777" w:rsidR="00BD3FEF" w:rsidRPr="00475CD7" w:rsidRDefault="00BD3FEF" w:rsidP="00AE3A42">
            <w:pPr>
              <w:spacing w:after="0" w:line="240" w:lineRule="auto"/>
              <w:rPr>
                <w:rFonts w:asciiTheme="majorHAnsi" w:hAnsiTheme="majorHAnsi" w:cstheme="majorHAnsi"/>
              </w:rPr>
            </w:pPr>
            <w:r>
              <w:rPr>
                <w:rFonts w:asciiTheme="majorHAnsi" w:hAnsiTheme="majorHAnsi" w:cstheme="majorHAnsi"/>
              </w:rPr>
              <w:t>Are Community Members being kept up to date on what it being done and achieved through EC?</w:t>
            </w:r>
          </w:p>
        </w:tc>
        <w:tc>
          <w:tcPr>
            <w:tcW w:w="1315" w:type="dxa"/>
            <w:tcBorders>
              <w:top w:val="single" w:sz="2" w:space="0" w:color="auto"/>
              <w:left w:val="nil"/>
              <w:bottom w:val="single" w:sz="2" w:space="0" w:color="auto"/>
              <w:right w:val="nil"/>
            </w:tcBorders>
            <w:vAlign w:val="center"/>
          </w:tcPr>
          <w:p w14:paraId="2DE037CF"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0DC9BDC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0F82D410"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3"/>
            <w:tcBorders>
              <w:top w:val="single" w:sz="2" w:space="0" w:color="auto"/>
              <w:left w:val="nil"/>
              <w:bottom w:val="single" w:sz="2" w:space="0" w:color="auto"/>
              <w:right w:val="nil"/>
            </w:tcBorders>
            <w:vAlign w:val="center"/>
          </w:tcPr>
          <w:p w14:paraId="290E2FF2"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2052315B" w14:textId="77777777" w:rsidR="00BD3FEF" w:rsidRPr="00067D3F" w:rsidRDefault="00BD3FEF" w:rsidP="00AE3A42">
            <w:pPr>
              <w:spacing w:after="0" w:line="240" w:lineRule="auto"/>
              <w:jc w:val="center"/>
              <w:rPr>
                <w:rFonts w:asciiTheme="majorHAnsi" w:hAnsiTheme="majorHAnsi" w:cstheme="majorHAnsi"/>
              </w:rPr>
            </w:pPr>
            <w:r>
              <w:rPr>
                <w:rFonts w:asciiTheme="majorHAnsi" w:hAnsiTheme="majorHAnsi" w:cstheme="majorHAnsi"/>
              </w:rPr>
              <w:sym w:font="Wingdings" w:char="F0A1"/>
            </w:r>
          </w:p>
        </w:tc>
      </w:tr>
    </w:tbl>
    <w:p w14:paraId="132314E5" w14:textId="77777777" w:rsidR="00BD3FEF" w:rsidRPr="007B7655" w:rsidRDefault="00BD3FEF" w:rsidP="00BD3FEF">
      <w:pPr>
        <w:rPr>
          <w:b/>
          <w:sz w:val="6"/>
          <w:szCs w:val="6"/>
        </w:rPr>
      </w:pPr>
    </w:p>
    <w:p w14:paraId="699E9A3B" w14:textId="1932F959" w:rsidR="00547064" w:rsidRPr="007B7655" w:rsidRDefault="00547064" w:rsidP="00547064">
      <w:pPr>
        <w:rPr>
          <w:b/>
        </w:rPr>
      </w:pPr>
    </w:p>
    <w:p w14:paraId="17F2CBAD" w14:textId="77777777" w:rsidR="0063236F" w:rsidRDefault="0063236F">
      <w:r>
        <w:br w:type="page"/>
      </w:r>
    </w:p>
    <w:tbl>
      <w:tblPr>
        <w:tblW w:w="15028" w:type="dxa"/>
        <w:tblInd w:w="-10" w:type="dxa"/>
        <w:tblLook w:val="04A0" w:firstRow="1" w:lastRow="0" w:firstColumn="1" w:lastColumn="0" w:noHBand="0" w:noVBand="1"/>
      </w:tblPr>
      <w:tblGrid>
        <w:gridCol w:w="7973"/>
        <w:gridCol w:w="1315"/>
        <w:gridCol w:w="220"/>
        <w:gridCol w:w="1589"/>
        <w:gridCol w:w="1389"/>
        <w:gridCol w:w="951"/>
        <w:gridCol w:w="1591"/>
      </w:tblGrid>
      <w:tr w:rsidR="00DC666D" w:rsidRPr="00067D3F" w14:paraId="36112835" w14:textId="77777777" w:rsidTr="007B7655">
        <w:trPr>
          <w:trHeight w:val="514"/>
          <w:hidden/>
        </w:trPr>
        <w:tc>
          <w:tcPr>
            <w:tcW w:w="7973" w:type="dxa"/>
            <w:tcBorders>
              <w:top w:val="single" w:sz="8" w:space="0" w:color="auto"/>
              <w:left w:val="nil"/>
              <w:bottom w:val="single" w:sz="8" w:space="0" w:color="auto"/>
              <w:right w:val="nil"/>
            </w:tcBorders>
            <w:shd w:val="clear" w:color="auto" w:fill="auto"/>
            <w:vAlign w:val="center"/>
          </w:tcPr>
          <w:p w14:paraId="46042B31" w14:textId="28EC9A93" w:rsidR="007B7655" w:rsidRPr="007B7655" w:rsidRDefault="007B7655" w:rsidP="00FC4FE2">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149A802C" w14:textId="77777777" w:rsidR="007B7655" w:rsidRPr="007B7655" w:rsidRDefault="007B7655" w:rsidP="00FC4FE2">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0ED17FDC" w14:textId="77777777" w:rsidR="007B7655" w:rsidRPr="007B7655" w:rsidRDefault="007B7655" w:rsidP="00FC4FE2">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4E6F2695" w14:textId="77777777" w:rsidR="007B7655" w:rsidRPr="007B7655" w:rsidRDefault="007B7655" w:rsidP="00FC4FE2">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2ECC0154" w14:textId="77777777" w:rsidR="007B7655" w:rsidRPr="007B7655" w:rsidRDefault="007B7655" w:rsidP="00FC4FE2">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4EF9C63F" w14:textId="77777777" w:rsidR="007B7655" w:rsidRPr="007B7655" w:rsidRDefault="007B7655" w:rsidP="00FC4FE2">
            <w:pPr>
              <w:pStyle w:val="ListParagraph"/>
              <w:numPr>
                <w:ilvl w:val="0"/>
                <w:numId w:val="13"/>
              </w:numPr>
              <w:spacing w:after="0" w:line="240" w:lineRule="auto"/>
              <w:rPr>
                <w:rFonts w:asciiTheme="majorHAnsi" w:eastAsiaTheme="majorEastAsia" w:hAnsiTheme="majorHAnsi" w:cstheme="majorBidi"/>
                <w:iCs/>
                <w:vanish/>
                <w:color w:val="BF8F00" w:themeColor="accent4" w:themeShade="BF"/>
              </w:rPr>
            </w:pPr>
          </w:p>
          <w:p w14:paraId="6761268E" w14:textId="5626A274" w:rsidR="00DC666D" w:rsidRPr="00D71CCD" w:rsidRDefault="00DC666D" w:rsidP="00FC4FE2">
            <w:pPr>
              <w:pStyle w:val="ListParagraph"/>
              <w:numPr>
                <w:ilvl w:val="0"/>
                <w:numId w:val="13"/>
              </w:numPr>
              <w:spacing w:after="0" w:line="240" w:lineRule="auto"/>
              <w:rPr>
                <w:rFonts w:asciiTheme="majorHAnsi" w:hAnsiTheme="majorHAnsi" w:cstheme="majorHAnsi"/>
                <w:b/>
              </w:rPr>
            </w:pPr>
            <w:r w:rsidRPr="007B7655">
              <w:rPr>
                <w:rFonts w:asciiTheme="majorHAnsi" w:eastAsiaTheme="majorEastAsia" w:hAnsiTheme="majorHAnsi" w:cstheme="majorBidi"/>
                <w:iCs/>
                <w:color w:val="BF8F00" w:themeColor="accent4" w:themeShade="BF"/>
              </w:rPr>
              <w:t xml:space="preserve">Service system </w:t>
            </w:r>
            <w:r w:rsidR="00EC6045" w:rsidRPr="007B7655">
              <w:rPr>
                <w:rFonts w:asciiTheme="majorHAnsi" w:eastAsiaTheme="majorEastAsia" w:hAnsiTheme="majorHAnsi" w:cstheme="majorBidi"/>
                <w:iCs/>
                <w:color w:val="BF8F00" w:themeColor="accent4" w:themeShade="BF"/>
              </w:rPr>
              <w:t xml:space="preserve">development </w:t>
            </w:r>
            <w:r w:rsidRPr="007B7655">
              <w:rPr>
                <w:rFonts w:asciiTheme="majorHAnsi" w:eastAsiaTheme="majorEastAsia" w:hAnsiTheme="majorHAnsi" w:cstheme="majorBidi"/>
                <w:iCs/>
                <w:color w:val="BF8F00" w:themeColor="accent4" w:themeShade="BF"/>
              </w:rPr>
              <w:t xml:space="preserve">and engagement </w:t>
            </w:r>
          </w:p>
        </w:tc>
        <w:tc>
          <w:tcPr>
            <w:tcW w:w="1315" w:type="dxa"/>
            <w:tcBorders>
              <w:top w:val="single" w:sz="8" w:space="0" w:color="auto"/>
              <w:left w:val="nil"/>
              <w:bottom w:val="single" w:sz="8" w:space="0" w:color="auto"/>
              <w:right w:val="nil"/>
            </w:tcBorders>
            <w:vAlign w:val="center"/>
          </w:tcPr>
          <w:p w14:paraId="1510FE44" w14:textId="2410454F" w:rsidR="00DC666D" w:rsidRPr="00067D3F" w:rsidRDefault="00DC666D" w:rsidP="007B7655">
            <w:pPr>
              <w:spacing w:after="0" w:line="240" w:lineRule="auto"/>
              <w:jc w:val="center"/>
              <w:rPr>
                <w:rFonts w:asciiTheme="majorHAnsi" w:hAnsiTheme="majorHAnsi" w:cstheme="majorHAnsi"/>
              </w:rPr>
            </w:pPr>
          </w:p>
        </w:tc>
        <w:tc>
          <w:tcPr>
            <w:tcW w:w="1809" w:type="dxa"/>
            <w:gridSpan w:val="2"/>
            <w:tcBorders>
              <w:top w:val="single" w:sz="8" w:space="0" w:color="auto"/>
              <w:left w:val="nil"/>
              <w:bottom w:val="single" w:sz="8" w:space="0" w:color="auto"/>
              <w:right w:val="nil"/>
            </w:tcBorders>
            <w:vAlign w:val="center"/>
          </w:tcPr>
          <w:p w14:paraId="47F720AA" w14:textId="6422D2AF" w:rsidR="00DC666D" w:rsidRPr="00067D3F" w:rsidRDefault="00DC666D" w:rsidP="007B7655">
            <w:pPr>
              <w:spacing w:after="0" w:line="240" w:lineRule="auto"/>
              <w:jc w:val="center"/>
              <w:rPr>
                <w:rFonts w:asciiTheme="majorHAnsi" w:hAnsiTheme="majorHAnsi" w:cstheme="majorHAnsi"/>
              </w:rPr>
            </w:pPr>
          </w:p>
        </w:tc>
        <w:tc>
          <w:tcPr>
            <w:tcW w:w="1389" w:type="dxa"/>
            <w:tcBorders>
              <w:top w:val="single" w:sz="8" w:space="0" w:color="auto"/>
              <w:left w:val="nil"/>
              <w:bottom w:val="single" w:sz="8" w:space="0" w:color="auto"/>
              <w:right w:val="nil"/>
            </w:tcBorders>
            <w:vAlign w:val="center"/>
          </w:tcPr>
          <w:p w14:paraId="6EACE8CE" w14:textId="68D083E4" w:rsidR="00DC666D" w:rsidRPr="00067D3F" w:rsidRDefault="00DC666D" w:rsidP="007B7655">
            <w:pPr>
              <w:spacing w:after="0" w:line="240" w:lineRule="auto"/>
              <w:jc w:val="center"/>
              <w:rPr>
                <w:rFonts w:asciiTheme="majorHAnsi" w:hAnsiTheme="majorHAnsi" w:cstheme="majorHAnsi"/>
              </w:rPr>
            </w:pPr>
          </w:p>
        </w:tc>
        <w:tc>
          <w:tcPr>
            <w:tcW w:w="951" w:type="dxa"/>
            <w:tcBorders>
              <w:top w:val="single" w:sz="8" w:space="0" w:color="auto"/>
              <w:left w:val="nil"/>
              <w:bottom w:val="single" w:sz="8" w:space="0" w:color="auto"/>
              <w:right w:val="nil"/>
            </w:tcBorders>
            <w:vAlign w:val="center"/>
          </w:tcPr>
          <w:p w14:paraId="7A6C18E0" w14:textId="6477D051" w:rsidR="00DC666D" w:rsidRPr="00067D3F" w:rsidRDefault="00DC666D" w:rsidP="007B7655">
            <w:pPr>
              <w:spacing w:after="0" w:line="240" w:lineRule="auto"/>
              <w:jc w:val="center"/>
              <w:rPr>
                <w:rFonts w:asciiTheme="majorHAnsi" w:hAnsiTheme="majorHAnsi" w:cstheme="majorHAnsi"/>
              </w:rPr>
            </w:pPr>
          </w:p>
        </w:tc>
        <w:tc>
          <w:tcPr>
            <w:tcW w:w="1591" w:type="dxa"/>
            <w:tcBorders>
              <w:top w:val="single" w:sz="8" w:space="0" w:color="auto"/>
              <w:left w:val="nil"/>
              <w:bottom w:val="single" w:sz="8" w:space="0" w:color="auto"/>
              <w:right w:val="nil"/>
            </w:tcBorders>
            <w:vAlign w:val="center"/>
          </w:tcPr>
          <w:p w14:paraId="200334E6" w14:textId="146B944C" w:rsidR="00DC666D" w:rsidRPr="00067D3F" w:rsidRDefault="00DC666D" w:rsidP="007B7655">
            <w:pPr>
              <w:spacing w:after="0" w:line="240" w:lineRule="auto"/>
              <w:jc w:val="center"/>
              <w:rPr>
                <w:rFonts w:asciiTheme="majorHAnsi" w:hAnsiTheme="majorHAnsi" w:cstheme="majorHAnsi"/>
              </w:rPr>
            </w:pPr>
          </w:p>
        </w:tc>
      </w:tr>
      <w:tr w:rsidR="007B7655" w:rsidRPr="00067D3F" w14:paraId="2C720F0D" w14:textId="77777777" w:rsidTr="007B7655">
        <w:trPr>
          <w:trHeight w:val="408"/>
        </w:trPr>
        <w:tc>
          <w:tcPr>
            <w:tcW w:w="7973" w:type="dxa"/>
            <w:tcBorders>
              <w:top w:val="single" w:sz="8" w:space="0" w:color="auto"/>
              <w:left w:val="nil"/>
              <w:bottom w:val="single" w:sz="8" w:space="0" w:color="auto"/>
              <w:right w:val="nil"/>
            </w:tcBorders>
            <w:shd w:val="clear" w:color="auto" w:fill="auto"/>
            <w:vAlign w:val="center"/>
          </w:tcPr>
          <w:p w14:paraId="2908803B" w14:textId="2944181A" w:rsidR="007B7655" w:rsidRPr="007B7655" w:rsidRDefault="007B7655" w:rsidP="00C62D47">
            <w:pPr>
              <w:pStyle w:val="ListParagraph"/>
              <w:numPr>
                <w:ilvl w:val="0"/>
                <w:numId w:val="27"/>
              </w:numPr>
              <w:spacing w:after="0" w:line="240" w:lineRule="auto"/>
              <w:rPr>
                <w:rFonts w:asciiTheme="majorHAnsi" w:eastAsiaTheme="majorEastAsia" w:hAnsiTheme="majorHAnsi" w:cstheme="majorBidi"/>
                <w:iCs/>
                <w:color w:val="BF8F00" w:themeColor="accent4" w:themeShade="BF"/>
              </w:rPr>
            </w:pPr>
            <w:r w:rsidRPr="007B7655">
              <w:rPr>
                <w:rFonts w:asciiTheme="majorHAnsi" w:hAnsiTheme="majorHAnsi" w:cstheme="majorHAnsi"/>
                <w:noProof/>
                <w:color w:val="BF8F00" w:themeColor="accent4" w:themeShade="BF"/>
                <w:lang w:val="en-US"/>
              </w:rPr>
              <w:drawing>
                <wp:anchor distT="0" distB="0" distL="114300" distR="114300" simplePos="0" relativeHeight="251602432" behindDoc="0" locked="0" layoutInCell="1" allowOverlap="1" wp14:anchorId="5BFF2798" wp14:editId="52D8B29B">
                  <wp:simplePos x="0" y="0"/>
                  <wp:positionH relativeFrom="column">
                    <wp:posOffset>3853815</wp:posOffset>
                  </wp:positionH>
                  <wp:positionV relativeFrom="paragraph">
                    <wp:posOffset>5715</wp:posOffset>
                  </wp:positionV>
                  <wp:extent cx="1244600" cy="241300"/>
                  <wp:effectExtent l="0" t="0" r="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r w:rsidRPr="007B7655">
              <w:rPr>
                <w:rFonts w:asciiTheme="majorHAnsi" w:hAnsiTheme="majorHAnsi" w:cstheme="majorHAnsi"/>
                <w:color w:val="BF8F00" w:themeColor="accent4" w:themeShade="BF"/>
              </w:rPr>
              <w:t>Investing in Indigenous organisations</w:t>
            </w:r>
          </w:p>
        </w:tc>
        <w:tc>
          <w:tcPr>
            <w:tcW w:w="1315" w:type="dxa"/>
            <w:tcBorders>
              <w:top w:val="single" w:sz="8" w:space="0" w:color="auto"/>
              <w:left w:val="nil"/>
              <w:bottom w:val="single" w:sz="8" w:space="0" w:color="auto"/>
              <w:right w:val="nil"/>
            </w:tcBorders>
            <w:vAlign w:val="center"/>
          </w:tcPr>
          <w:p w14:paraId="462C2FD9" w14:textId="4FA8C845"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8" w:space="0" w:color="auto"/>
              <w:left w:val="nil"/>
              <w:bottom w:val="single" w:sz="8" w:space="0" w:color="auto"/>
              <w:right w:val="nil"/>
            </w:tcBorders>
            <w:vAlign w:val="center"/>
          </w:tcPr>
          <w:p w14:paraId="28347E8F" w14:textId="76DB3E4E"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8" w:space="0" w:color="auto"/>
              <w:left w:val="nil"/>
              <w:bottom w:val="single" w:sz="8" w:space="0" w:color="auto"/>
              <w:right w:val="nil"/>
            </w:tcBorders>
            <w:vAlign w:val="center"/>
          </w:tcPr>
          <w:p w14:paraId="00E80EEB" w14:textId="1F269E19"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8" w:space="0" w:color="auto"/>
              <w:left w:val="nil"/>
              <w:bottom w:val="single" w:sz="8" w:space="0" w:color="auto"/>
              <w:right w:val="nil"/>
            </w:tcBorders>
            <w:vAlign w:val="center"/>
          </w:tcPr>
          <w:p w14:paraId="6190EE1D" w14:textId="078599F2"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8" w:space="0" w:color="auto"/>
              <w:left w:val="nil"/>
              <w:bottom w:val="single" w:sz="8" w:space="0" w:color="auto"/>
              <w:right w:val="nil"/>
            </w:tcBorders>
            <w:vAlign w:val="center"/>
          </w:tcPr>
          <w:p w14:paraId="100BB6D7" w14:textId="2B6F905D"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Strongly Agree</w:t>
            </w:r>
          </w:p>
        </w:tc>
      </w:tr>
      <w:tr w:rsidR="007B7655" w14:paraId="5E327FD4"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5F88BBF8" w14:textId="3F227DE2" w:rsidR="007B7655" w:rsidRDefault="007B7655" w:rsidP="007B7655">
            <w:pPr>
              <w:spacing w:after="0" w:line="240" w:lineRule="auto"/>
              <w:rPr>
                <w:rFonts w:asciiTheme="majorHAnsi" w:hAnsiTheme="majorHAnsi" w:cstheme="majorHAnsi"/>
              </w:rPr>
            </w:pPr>
            <w:r>
              <w:rPr>
                <w:rFonts w:asciiTheme="majorHAnsi" w:hAnsiTheme="majorHAnsi" w:cstheme="majorHAnsi"/>
              </w:rPr>
              <w:t>Are local Indigenous organisations well placed to compete on an even playing field with non-Indigenous service providers?</w:t>
            </w:r>
          </w:p>
        </w:tc>
        <w:tc>
          <w:tcPr>
            <w:tcW w:w="1315" w:type="dxa"/>
            <w:tcBorders>
              <w:top w:val="single" w:sz="2" w:space="0" w:color="auto"/>
              <w:left w:val="nil"/>
              <w:bottom w:val="single" w:sz="2" w:space="0" w:color="auto"/>
              <w:right w:val="nil"/>
            </w:tcBorders>
            <w:vAlign w:val="center"/>
          </w:tcPr>
          <w:p w14:paraId="1B9FFF4C" w14:textId="71AA23B3"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6411D728" w14:textId="27287A32"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1B77FD7D" w14:textId="56E4A6DB"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654463B9" w14:textId="1CE1FF78"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0BB29CB5" w14:textId="25126541"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58A5FB4D"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4DF8E04A" w14:textId="3999FF9B" w:rsidR="007B7655" w:rsidRDefault="007B7655" w:rsidP="007B7655">
            <w:pPr>
              <w:spacing w:after="0" w:line="240" w:lineRule="auto"/>
              <w:rPr>
                <w:rFonts w:asciiTheme="majorHAnsi" w:hAnsiTheme="majorHAnsi" w:cstheme="majorHAnsi"/>
              </w:rPr>
            </w:pPr>
            <w:r>
              <w:rPr>
                <w:rFonts w:asciiTheme="majorHAnsi" w:hAnsiTheme="majorHAnsi" w:cstheme="majorHAnsi"/>
              </w:rPr>
              <w:t>Why do you say that?</w:t>
            </w:r>
          </w:p>
        </w:tc>
        <w:tc>
          <w:tcPr>
            <w:tcW w:w="1315" w:type="dxa"/>
            <w:tcBorders>
              <w:top w:val="single" w:sz="2" w:space="0" w:color="auto"/>
              <w:left w:val="nil"/>
              <w:bottom w:val="single" w:sz="2" w:space="0" w:color="auto"/>
              <w:right w:val="nil"/>
            </w:tcBorders>
            <w:vAlign w:val="center"/>
          </w:tcPr>
          <w:p w14:paraId="5FC14315"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1437726B"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2E2D3B07"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183E5250"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29E88794" w14:textId="77777777" w:rsidR="007B7655" w:rsidRDefault="007B7655" w:rsidP="007B7655">
            <w:pPr>
              <w:spacing w:after="0" w:line="240" w:lineRule="auto"/>
              <w:jc w:val="center"/>
              <w:rPr>
                <w:rFonts w:asciiTheme="majorHAnsi" w:hAnsiTheme="majorHAnsi" w:cstheme="majorHAnsi"/>
              </w:rPr>
            </w:pPr>
          </w:p>
        </w:tc>
      </w:tr>
      <w:tr w:rsidR="007B7655" w14:paraId="01D8CB29"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5D9296F7" w14:textId="4AFBCD54" w:rsidR="007B7655" w:rsidRDefault="007B7655" w:rsidP="007B7655">
            <w:pPr>
              <w:spacing w:after="0" w:line="240" w:lineRule="auto"/>
              <w:rPr>
                <w:rFonts w:asciiTheme="majorHAnsi" w:hAnsiTheme="majorHAnsi" w:cstheme="majorHAnsi"/>
              </w:rPr>
            </w:pPr>
            <w:r>
              <w:rPr>
                <w:rFonts w:asciiTheme="majorHAnsi" w:hAnsiTheme="majorHAnsi" w:cstheme="majorHAnsi"/>
              </w:rPr>
              <w:t>Has support been provided to local Indigenous Organisations through EC to help them compete on an even playing field?</w:t>
            </w:r>
          </w:p>
        </w:tc>
        <w:tc>
          <w:tcPr>
            <w:tcW w:w="1535" w:type="dxa"/>
            <w:gridSpan w:val="2"/>
            <w:tcBorders>
              <w:top w:val="single" w:sz="2" w:space="0" w:color="auto"/>
              <w:left w:val="nil"/>
              <w:bottom w:val="single" w:sz="2" w:space="0" w:color="auto"/>
              <w:right w:val="nil"/>
            </w:tcBorders>
            <w:vAlign w:val="center"/>
          </w:tcPr>
          <w:p w14:paraId="5BB6684E" w14:textId="2146509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589" w:type="dxa"/>
            <w:tcBorders>
              <w:top w:val="single" w:sz="2" w:space="0" w:color="auto"/>
              <w:left w:val="nil"/>
              <w:bottom w:val="single" w:sz="2" w:space="0" w:color="auto"/>
              <w:right w:val="nil"/>
            </w:tcBorders>
            <w:vAlign w:val="center"/>
          </w:tcPr>
          <w:p w14:paraId="7FCC6BB9" w14:textId="218F466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1389" w:type="dxa"/>
            <w:tcBorders>
              <w:top w:val="single" w:sz="2" w:space="0" w:color="auto"/>
              <w:left w:val="nil"/>
              <w:bottom w:val="single" w:sz="2" w:space="0" w:color="auto"/>
              <w:right w:val="nil"/>
            </w:tcBorders>
            <w:vAlign w:val="center"/>
          </w:tcPr>
          <w:p w14:paraId="604D8DEB" w14:textId="108C3C61"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951" w:type="dxa"/>
            <w:tcBorders>
              <w:top w:val="single" w:sz="2" w:space="0" w:color="auto"/>
              <w:left w:val="nil"/>
              <w:bottom w:val="single" w:sz="2" w:space="0" w:color="auto"/>
              <w:right w:val="nil"/>
            </w:tcBorders>
            <w:vAlign w:val="center"/>
          </w:tcPr>
          <w:p w14:paraId="1A4A5800" w14:textId="48C3CD02"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311EB37F" w14:textId="6EF504BE" w:rsidR="007B7655" w:rsidRDefault="007B7655" w:rsidP="007B7655">
            <w:pPr>
              <w:spacing w:after="0" w:line="240" w:lineRule="auto"/>
              <w:jc w:val="center"/>
              <w:rPr>
                <w:rFonts w:asciiTheme="majorHAnsi" w:hAnsiTheme="majorHAnsi" w:cstheme="majorHAnsi"/>
              </w:rPr>
            </w:pPr>
          </w:p>
        </w:tc>
      </w:tr>
      <w:tr w:rsidR="007B7655" w14:paraId="3823DECD"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74F683F6" w14:textId="6DA45424" w:rsidR="007B7655" w:rsidRDefault="007B7655" w:rsidP="007B7655">
            <w:pPr>
              <w:spacing w:after="0" w:line="240" w:lineRule="auto"/>
              <w:rPr>
                <w:rFonts w:asciiTheme="majorHAnsi" w:hAnsiTheme="majorHAnsi" w:cstheme="majorHAnsi"/>
              </w:rPr>
            </w:pPr>
            <w:r>
              <w:rPr>
                <w:rFonts w:asciiTheme="majorHAnsi" w:hAnsiTheme="majorHAnsi" w:cstheme="majorHAnsi"/>
              </w:rPr>
              <w:t>If so: What support has been provided through EC?</w:t>
            </w:r>
          </w:p>
        </w:tc>
        <w:tc>
          <w:tcPr>
            <w:tcW w:w="1315" w:type="dxa"/>
            <w:tcBorders>
              <w:top w:val="single" w:sz="2" w:space="0" w:color="auto"/>
              <w:left w:val="nil"/>
              <w:bottom w:val="single" w:sz="2" w:space="0" w:color="auto"/>
              <w:right w:val="nil"/>
            </w:tcBorders>
            <w:vAlign w:val="center"/>
          </w:tcPr>
          <w:p w14:paraId="30316AAF" w14:textId="4812AF2A"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72D67EC8" w14:textId="64F93928"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29CABC3D" w14:textId="42703049"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61A4341E" w14:textId="2A20ABEB"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7370596F" w14:textId="45ECD7D4" w:rsidR="007B7655" w:rsidRDefault="007B7655" w:rsidP="007B7655">
            <w:pPr>
              <w:spacing w:after="0" w:line="240" w:lineRule="auto"/>
              <w:jc w:val="center"/>
              <w:rPr>
                <w:rFonts w:asciiTheme="majorHAnsi" w:hAnsiTheme="majorHAnsi" w:cstheme="majorHAnsi"/>
              </w:rPr>
            </w:pPr>
          </w:p>
        </w:tc>
      </w:tr>
      <w:tr w:rsidR="007B7655" w14:paraId="58FDBF50"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2BA2A9F1" w14:textId="77777777" w:rsidR="007B7655" w:rsidRDefault="007B7655" w:rsidP="007B7655">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1A5E549A" w14:textId="6550C18B"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2" w:space="0" w:color="auto"/>
              <w:left w:val="nil"/>
              <w:bottom w:val="single" w:sz="2" w:space="0" w:color="auto"/>
              <w:right w:val="nil"/>
            </w:tcBorders>
            <w:vAlign w:val="center"/>
          </w:tcPr>
          <w:p w14:paraId="2FE04773" w14:textId="661DE52F"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2" w:space="0" w:color="auto"/>
              <w:left w:val="nil"/>
              <w:bottom w:val="single" w:sz="2" w:space="0" w:color="auto"/>
              <w:right w:val="nil"/>
            </w:tcBorders>
            <w:vAlign w:val="center"/>
          </w:tcPr>
          <w:p w14:paraId="4A21E6C3" w14:textId="23EE274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2" w:space="0" w:color="auto"/>
              <w:left w:val="nil"/>
              <w:bottom w:val="single" w:sz="2" w:space="0" w:color="auto"/>
              <w:right w:val="nil"/>
            </w:tcBorders>
            <w:vAlign w:val="center"/>
          </w:tcPr>
          <w:p w14:paraId="119E9478" w14:textId="026665AE"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2" w:space="0" w:color="auto"/>
              <w:left w:val="nil"/>
              <w:bottom w:val="single" w:sz="2" w:space="0" w:color="auto"/>
              <w:right w:val="nil"/>
            </w:tcBorders>
            <w:vAlign w:val="center"/>
          </w:tcPr>
          <w:p w14:paraId="0BB279F7" w14:textId="2D577A3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Strongly Agree</w:t>
            </w:r>
          </w:p>
        </w:tc>
      </w:tr>
      <w:tr w:rsidR="007B7655" w14:paraId="1E16860A"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32CA14B3" w14:textId="0275F1CA" w:rsidR="007B7655" w:rsidRDefault="007B7655" w:rsidP="007B7655">
            <w:pPr>
              <w:spacing w:after="0" w:line="240" w:lineRule="auto"/>
              <w:rPr>
                <w:rFonts w:asciiTheme="majorHAnsi" w:hAnsiTheme="majorHAnsi" w:cstheme="majorHAnsi"/>
              </w:rPr>
            </w:pPr>
            <w:r>
              <w:rPr>
                <w:rFonts w:asciiTheme="majorHAnsi" w:hAnsiTheme="majorHAnsi" w:cstheme="majorHAnsi"/>
              </w:rPr>
              <w:t xml:space="preserve">Is that making a difference? </w:t>
            </w:r>
          </w:p>
        </w:tc>
        <w:tc>
          <w:tcPr>
            <w:tcW w:w="1315" w:type="dxa"/>
            <w:tcBorders>
              <w:top w:val="single" w:sz="2" w:space="0" w:color="auto"/>
              <w:left w:val="nil"/>
              <w:bottom w:val="single" w:sz="2" w:space="0" w:color="auto"/>
              <w:right w:val="nil"/>
            </w:tcBorders>
            <w:vAlign w:val="center"/>
          </w:tcPr>
          <w:p w14:paraId="0D88F477" w14:textId="10EFE7B8"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5A17401D" w14:textId="5E993D9B"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49036BEE" w14:textId="37DD5341"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235069AC" w14:textId="40CFA653"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5EF2A7A6" w14:textId="792CA37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13C79563"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62C38281" w14:textId="01C976A7" w:rsidR="007B7655" w:rsidRDefault="007B7655" w:rsidP="007B7655">
            <w:pPr>
              <w:spacing w:after="0" w:line="240" w:lineRule="auto"/>
              <w:rPr>
                <w:rFonts w:asciiTheme="majorHAnsi" w:hAnsiTheme="majorHAnsi" w:cstheme="majorHAnsi"/>
              </w:rPr>
            </w:pPr>
            <w:r>
              <w:rPr>
                <w:rFonts w:asciiTheme="majorHAnsi" w:hAnsiTheme="majorHAnsi" w:cstheme="majorHAnsi"/>
              </w:rPr>
              <w:t>What makes you say that? What sorts of changes are you observing?</w:t>
            </w:r>
          </w:p>
        </w:tc>
        <w:tc>
          <w:tcPr>
            <w:tcW w:w="1315" w:type="dxa"/>
            <w:tcBorders>
              <w:top w:val="single" w:sz="2" w:space="0" w:color="auto"/>
              <w:left w:val="nil"/>
              <w:bottom w:val="single" w:sz="2" w:space="0" w:color="auto"/>
              <w:right w:val="nil"/>
            </w:tcBorders>
            <w:vAlign w:val="center"/>
          </w:tcPr>
          <w:p w14:paraId="01727EA9"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2071CD2C"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48D8D82B"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41E9BE07"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3F2BF0F4" w14:textId="77777777" w:rsidR="007B7655" w:rsidRDefault="007B7655" w:rsidP="007B7655">
            <w:pPr>
              <w:spacing w:after="0" w:line="240" w:lineRule="auto"/>
              <w:jc w:val="center"/>
              <w:rPr>
                <w:rFonts w:asciiTheme="majorHAnsi" w:hAnsiTheme="majorHAnsi" w:cstheme="majorHAnsi"/>
              </w:rPr>
            </w:pPr>
          </w:p>
        </w:tc>
      </w:tr>
      <w:tr w:rsidR="007B7655" w14:paraId="051D7773"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6A00A986" w14:textId="3F6C0F4B" w:rsidR="007B7655" w:rsidRDefault="007B7655" w:rsidP="007B7655">
            <w:pPr>
              <w:spacing w:after="0" w:line="240" w:lineRule="auto"/>
              <w:rPr>
                <w:rFonts w:asciiTheme="majorHAnsi" w:hAnsiTheme="majorHAnsi" w:cstheme="majorHAnsi"/>
              </w:rPr>
            </w:pPr>
            <w:r>
              <w:rPr>
                <w:rFonts w:asciiTheme="majorHAnsi" w:hAnsiTheme="majorHAnsi" w:cstheme="majorHAnsi"/>
              </w:rPr>
              <w:t>Are there any areas where further support is required? If so what is needed?</w:t>
            </w:r>
          </w:p>
        </w:tc>
        <w:tc>
          <w:tcPr>
            <w:tcW w:w="1315" w:type="dxa"/>
            <w:tcBorders>
              <w:top w:val="single" w:sz="2" w:space="0" w:color="auto"/>
              <w:left w:val="nil"/>
              <w:bottom w:val="single" w:sz="2" w:space="0" w:color="auto"/>
              <w:right w:val="nil"/>
            </w:tcBorders>
            <w:vAlign w:val="center"/>
          </w:tcPr>
          <w:p w14:paraId="36747A68"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2D88C3DF"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72CEFE8D"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0A085E70"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7E1BA1DC" w14:textId="77777777" w:rsidR="007B7655" w:rsidRDefault="007B7655" w:rsidP="007B7655">
            <w:pPr>
              <w:spacing w:after="0" w:line="240" w:lineRule="auto"/>
              <w:jc w:val="center"/>
              <w:rPr>
                <w:rFonts w:asciiTheme="majorHAnsi" w:hAnsiTheme="majorHAnsi" w:cstheme="majorHAnsi"/>
              </w:rPr>
            </w:pPr>
          </w:p>
        </w:tc>
      </w:tr>
      <w:tr w:rsidR="007B7655" w14:paraId="6ECE0FFA"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58E9D542" w14:textId="77777777" w:rsidR="007B7655" w:rsidRDefault="007B7655" w:rsidP="007B7655">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1DA718D3" w14:textId="10735641"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2" w:space="0" w:color="auto"/>
              <w:left w:val="nil"/>
              <w:bottom w:val="single" w:sz="2" w:space="0" w:color="auto"/>
              <w:right w:val="nil"/>
            </w:tcBorders>
            <w:vAlign w:val="center"/>
          </w:tcPr>
          <w:p w14:paraId="2E7013F2" w14:textId="02FB4C2B"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2" w:space="0" w:color="auto"/>
              <w:left w:val="nil"/>
              <w:bottom w:val="single" w:sz="2" w:space="0" w:color="auto"/>
              <w:right w:val="nil"/>
            </w:tcBorders>
            <w:vAlign w:val="center"/>
          </w:tcPr>
          <w:p w14:paraId="1CB9F4B9" w14:textId="5AB9F015"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2" w:space="0" w:color="auto"/>
              <w:left w:val="nil"/>
              <w:bottom w:val="single" w:sz="2" w:space="0" w:color="auto"/>
              <w:right w:val="nil"/>
            </w:tcBorders>
            <w:vAlign w:val="center"/>
          </w:tcPr>
          <w:p w14:paraId="24EE0D76" w14:textId="64F83D9B"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2" w:space="0" w:color="auto"/>
              <w:left w:val="nil"/>
              <w:bottom w:val="single" w:sz="2" w:space="0" w:color="auto"/>
              <w:right w:val="nil"/>
            </w:tcBorders>
            <w:vAlign w:val="center"/>
          </w:tcPr>
          <w:p w14:paraId="5B8740CE" w14:textId="623BDF49"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Strongly Agree</w:t>
            </w:r>
          </w:p>
        </w:tc>
      </w:tr>
      <w:tr w:rsidR="007B7655" w14:paraId="2D5BBBB1"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7631D614" w14:textId="070E3C92" w:rsidR="007B7655" w:rsidRDefault="007B7655" w:rsidP="003C2D9E">
            <w:pPr>
              <w:spacing w:after="0" w:line="240" w:lineRule="auto"/>
              <w:rPr>
                <w:rFonts w:asciiTheme="majorHAnsi" w:hAnsiTheme="majorHAnsi" w:cstheme="majorHAnsi"/>
              </w:rPr>
            </w:pPr>
            <w:r>
              <w:rPr>
                <w:rFonts w:asciiTheme="majorHAnsi" w:hAnsiTheme="majorHAnsi" w:cstheme="majorHAnsi"/>
              </w:rPr>
              <w:t xml:space="preserve">Are Government procurement policies and practices </w:t>
            </w:r>
            <w:r w:rsidR="003C2D9E">
              <w:rPr>
                <w:rFonts w:asciiTheme="majorHAnsi" w:hAnsiTheme="majorHAnsi" w:cstheme="majorHAnsi"/>
              </w:rPr>
              <w:t xml:space="preserve">structured to support the capacity development of </w:t>
            </w:r>
            <w:r>
              <w:rPr>
                <w:rFonts w:asciiTheme="majorHAnsi" w:hAnsiTheme="majorHAnsi" w:cstheme="majorHAnsi"/>
              </w:rPr>
              <w:t xml:space="preserve">Indigenous Organisations? </w:t>
            </w:r>
          </w:p>
        </w:tc>
        <w:tc>
          <w:tcPr>
            <w:tcW w:w="1315" w:type="dxa"/>
            <w:tcBorders>
              <w:top w:val="single" w:sz="2" w:space="0" w:color="auto"/>
              <w:left w:val="nil"/>
              <w:bottom w:val="single" w:sz="2" w:space="0" w:color="auto"/>
              <w:right w:val="nil"/>
            </w:tcBorders>
            <w:vAlign w:val="center"/>
          </w:tcPr>
          <w:p w14:paraId="70EEC4A9" w14:textId="5B82852F"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12FB69EE" w14:textId="393C4067"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521B7D8B" w14:textId="577F9193"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03AC0C2D" w14:textId="54008C4B"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7A5BC32E" w14:textId="3412F58F"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29A5FC03"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53273277" w14:textId="2DF1CE8F" w:rsidR="007B7655" w:rsidRDefault="007B7655" w:rsidP="007B7655">
            <w:pPr>
              <w:spacing w:after="0" w:line="240" w:lineRule="auto"/>
              <w:rPr>
                <w:rFonts w:asciiTheme="majorHAnsi" w:hAnsiTheme="majorHAnsi" w:cstheme="majorHAnsi"/>
              </w:rPr>
            </w:pPr>
            <w:r>
              <w:rPr>
                <w:rFonts w:asciiTheme="majorHAnsi" w:hAnsiTheme="majorHAnsi" w:cstheme="majorHAnsi"/>
              </w:rPr>
              <w:t>What makes your say that?</w:t>
            </w:r>
          </w:p>
        </w:tc>
        <w:tc>
          <w:tcPr>
            <w:tcW w:w="1315" w:type="dxa"/>
            <w:tcBorders>
              <w:top w:val="single" w:sz="2" w:space="0" w:color="auto"/>
              <w:left w:val="nil"/>
              <w:bottom w:val="single" w:sz="2" w:space="0" w:color="auto"/>
              <w:right w:val="nil"/>
            </w:tcBorders>
            <w:vAlign w:val="center"/>
          </w:tcPr>
          <w:p w14:paraId="21C7F0D3" w14:textId="233582B3"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0E6E9038" w14:textId="05C64AF0"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429F6559" w14:textId="1C445D91"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77FFD93A" w14:textId="7062E050"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2D3D745E" w14:textId="6D54FC60" w:rsidR="007B7655" w:rsidRDefault="007B7655" w:rsidP="007B7655">
            <w:pPr>
              <w:spacing w:after="0" w:line="240" w:lineRule="auto"/>
              <w:jc w:val="center"/>
              <w:rPr>
                <w:rFonts w:asciiTheme="majorHAnsi" w:hAnsiTheme="majorHAnsi" w:cstheme="majorHAnsi"/>
              </w:rPr>
            </w:pPr>
          </w:p>
        </w:tc>
      </w:tr>
      <w:tr w:rsidR="007B7655" w14:paraId="6B4250F6" w14:textId="77777777" w:rsidTr="007B7655">
        <w:trPr>
          <w:trHeight w:val="283"/>
        </w:trPr>
        <w:tc>
          <w:tcPr>
            <w:tcW w:w="7973" w:type="dxa"/>
            <w:tcBorders>
              <w:top w:val="single" w:sz="2" w:space="0" w:color="auto"/>
              <w:left w:val="nil"/>
              <w:bottom w:val="single" w:sz="8" w:space="0" w:color="auto"/>
              <w:right w:val="nil"/>
            </w:tcBorders>
            <w:shd w:val="clear" w:color="auto" w:fill="auto"/>
            <w:vAlign w:val="center"/>
          </w:tcPr>
          <w:p w14:paraId="4666A2C3" w14:textId="659D9936" w:rsidR="007B7655" w:rsidRDefault="007B7655" w:rsidP="007B7655">
            <w:pPr>
              <w:spacing w:after="0" w:line="240" w:lineRule="auto"/>
              <w:rPr>
                <w:rFonts w:asciiTheme="majorHAnsi" w:hAnsiTheme="majorHAnsi" w:cstheme="majorHAnsi"/>
              </w:rPr>
            </w:pPr>
            <w:r>
              <w:rPr>
                <w:rFonts w:asciiTheme="majorHAnsi" w:hAnsiTheme="majorHAnsi" w:cstheme="majorHAnsi"/>
              </w:rPr>
              <w:t>Is there anything that Government Partners can / should do to better support the development of local Indigenous Organisations?</w:t>
            </w:r>
          </w:p>
        </w:tc>
        <w:tc>
          <w:tcPr>
            <w:tcW w:w="1315" w:type="dxa"/>
            <w:tcBorders>
              <w:top w:val="single" w:sz="2" w:space="0" w:color="auto"/>
              <w:left w:val="nil"/>
              <w:bottom w:val="single" w:sz="8" w:space="0" w:color="auto"/>
              <w:right w:val="nil"/>
            </w:tcBorders>
            <w:vAlign w:val="center"/>
          </w:tcPr>
          <w:p w14:paraId="6A7EF7FE"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8" w:space="0" w:color="auto"/>
              <w:right w:val="nil"/>
            </w:tcBorders>
            <w:vAlign w:val="center"/>
          </w:tcPr>
          <w:p w14:paraId="23FCAD5B"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8" w:space="0" w:color="auto"/>
              <w:right w:val="nil"/>
            </w:tcBorders>
            <w:vAlign w:val="center"/>
          </w:tcPr>
          <w:p w14:paraId="2F934CFC"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8" w:space="0" w:color="auto"/>
              <w:right w:val="nil"/>
            </w:tcBorders>
            <w:vAlign w:val="center"/>
          </w:tcPr>
          <w:p w14:paraId="40FD199E"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8" w:space="0" w:color="auto"/>
              <w:right w:val="nil"/>
            </w:tcBorders>
            <w:vAlign w:val="center"/>
          </w:tcPr>
          <w:p w14:paraId="48CC9378" w14:textId="77777777" w:rsidR="007B7655" w:rsidRDefault="007B7655" w:rsidP="007B7655">
            <w:pPr>
              <w:spacing w:after="0" w:line="240" w:lineRule="auto"/>
              <w:jc w:val="center"/>
              <w:rPr>
                <w:rFonts w:asciiTheme="majorHAnsi" w:hAnsiTheme="majorHAnsi" w:cstheme="majorHAnsi"/>
              </w:rPr>
            </w:pPr>
          </w:p>
        </w:tc>
      </w:tr>
      <w:tr w:rsidR="007B7655" w14:paraId="31E71A38" w14:textId="77777777" w:rsidTr="007B7655">
        <w:trPr>
          <w:trHeight w:val="496"/>
        </w:trPr>
        <w:tc>
          <w:tcPr>
            <w:tcW w:w="7973" w:type="dxa"/>
            <w:tcBorders>
              <w:top w:val="single" w:sz="8" w:space="0" w:color="auto"/>
              <w:left w:val="nil"/>
              <w:bottom w:val="single" w:sz="8" w:space="0" w:color="auto"/>
              <w:right w:val="nil"/>
            </w:tcBorders>
            <w:shd w:val="clear" w:color="auto" w:fill="auto"/>
            <w:vAlign w:val="center"/>
          </w:tcPr>
          <w:p w14:paraId="06716333" w14:textId="6D90CFF9" w:rsidR="007B7655" w:rsidRPr="00F476CE" w:rsidRDefault="007B7655" w:rsidP="00C62D47">
            <w:pPr>
              <w:pStyle w:val="ListParagraph"/>
              <w:numPr>
                <w:ilvl w:val="0"/>
                <w:numId w:val="27"/>
              </w:numPr>
              <w:spacing w:after="0" w:line="240" w:lineRule="auto"/>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606528" behindDoc="0" locked="0" layoutInCell="1" allowOverlap="1" wp14:anchorId="2682D730" wp14:editId="498B5CDA">
                  <wp:simplePos x="0" y="0"/>
                  <wp:positionH relativeFrom="column">
                    <wp:posOffset>3784600</wp:posOffset>
                  </wp:positionH>
                  <wp:positionV relativeFrom="paragraph">
                    <wp:posOffset>-12065</wp:posOffset>
                  </wp:positionV>
                  <wp:extent cx="1244600" cy="241300"/>
                  <wp:effectExtent l="0" t="0" r="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r w:rsidRPr="007B7655">
              <w:rPr>
                <w:rFonts w:asciiTheme="majorHAnsi" w:hAnsiTheme="majorHAnsi" w:cstheme="majorHAnsi"/>
                <w:color w:val="BF8F00" w:themeColor="accent4" w:themeShade="BF"/>
              </w:rPr>
              <w:t>Non-Indigenous service provider engagement</w:t>
            </w:r>
          </w:p>
        </w:tc>
        <w:tc>
          <w:tcPr>
            <w:tcW w:w="1315" w:type="dxa"/>
            <w:tcBorders>
              <w:top w:val="single" w:sz="8" w:space="0" w:color="auto"/>
              <w:left w:val="nil"/>
              <w:bottom w:val="single" w:sz="8" w:space="0" w:color="auto"/>
              <w:right w:val="nil"/>
            </w:tcBorders>
            <w:vAlign w:val="center"/>
          </w:tcPr>
          <w:p w14:paraId="46F75DFD" w14:textId="78BC12F3"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8" w:space="0" w:color="auto"/>
              <w:left w:val="nil"/>
              <w:bottom w:val="single" w:sz="8" w:space="0" w:color="auto"/>
              <w:right w:val="nil"/>
            </w:tcBorders>
            <w:vAlign w:val="center"/>
          </w:tcPr>
          <w:p w14:paraId="1ADD912C" w14:textId="622FF06F"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8" w:space="0" w:color="auto"/>
              <w:left w:val="nil"/>
              <w:bottom w:val="single" w:sz="8" w:space="0" w:color="auto"/>
              <w:right w:val="nil"/>
            </w:tcBorders>
            <w:vAlign w:val="center"/>
          </w:tcPr>
          <w:p w14:paraId="41170BCB" w14:textId="6427AB69"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8" w:space="0" w:color="auto"/>
              <w:left w:val="nil"/>
              <w:bottom w:val="single" w:sz="8" w:space="0" w:color="auto"/>
              <w:right w:val="nil"/>
            </w:tcBorders>
            <w:vAlign w:val="center"/>
          </w:tcPr>
          <w:p w14:paraId="2C2C372D" w14:textId="60E7DA39"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8" w:space="0" w:color="auto"/>
              <w:left w:val="nil"/>
              <w:bottom w:val="single" w:sz="8" w:space="0" w:color="auto"/>
              <w:right w:val="nil"/>
            </w:tcBorders>
            <w:vAlign w:val="center"/>
          </w:tcPr>
          <w:p w14:paraId="374D7750" w14:textId="39AB98F2"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Strongly Agree</w:t>
            </w:r>
          </w:p>
        </w:tc>
      </w:tr>
      <w:tr w:rsidR="007B7655" w14:paraId="41D4707A"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31893BF6" w14:textId="30CD1176" w:rsidR="007B7655" w:rsidRDefault="007B7655" w:rsidP="000A268B">
            <w:pPr>
              <w:spacing w:after="0" w:line="240" w:lineRule="auto"/>
              <w:rPr>
                <w:rFonts w:asciiTheme="majorHAnsi" w:hAnsiTheme="majorHAnsi" w:cstheme="majorHAnsi"/>
              </w:rPr>
            </w:pPr>
            <w:r>
              <w:rPr>
                <w:rFonts w:asciiTheme="majorHAnsi" w:hAnsiTheme="majorHAnsi" w:cstheme="majorHAnsi"/>
              </w:rPr>
              <w:t xml:space="preserve">Is the way non-Indigenous service providers </w:t>
            </w:r>
            <w:r w:rsidR="000A268B">
              <w:rPr>
                <w:rFonts w:asciiTheme="majorHAnsi" w:hAnsiTheme="majorHAnsi" w:cstheme="majorHAnsi"/>
              </w:rPr>
              <w:t xml:space="preserve">are </w:t>
            </w:r>
            <w:r>
              <w:rPr>
                <w:rFonts w:asciiTheme="majorHAnsi" w:hAnsiTheme="majorHAnsi" w:cstheme="majorHAnsi"/>
              </w:rPr>
              <w:t>working in the (Sub) Region supporting Indigenous Empowerment?</w:t>
            </w:r>
          </w:p>
        </w:tc>
        <w:tc>
          <w:tcPr>
            <w:tcW w:w="1315" w:type="dxa"/>
            <w:tcBorders>
              <w:top w:val="single" w:sz="2" w:space="0" w:color="auto"/>
              <w:left w:val="nil"/>
              <w:bottom w:val="single" w:sz="2" w:space="0" w:color="auto"/>
              <w:right w:val="nil"/>
            </w:tcBorders>
            <w:vAlign w:val="center"/>
          </w:tcPr>
          <w:p w14:paraId="78CE206F" w14:textId="3A295970"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16BF3AE3" w14:textId="5F58F26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4142D3FB" w14:textId="7257E09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3BCB22E5" w14:textId="3050AB4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7B067571" w14:textId="21C8485F"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1BBE9253"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57A3A45C" w14:textId="1B8D1C1C" w:rsidR="007B7655" w:rsidRDefault="007B7655" w:rsidP="007B7655">
            <w:pPr>
              <w:spacing w:after="0" w:line="240" w:lineRule="auto"/>
              <w:rPr>
                <w:rFonts w:asciiTheme="majorHAnsi" w:hAnsiTheme="majorHAnsi" w:cstheme="majorHAnsi"/>
              </w:rPr>
            </w:pPr>
            <w:r>
              <w:rPr>
                <w:rFonts w:asciiTheme="majorHAnsi" w:hAnsiTheme="majorHAnsi" w:cstheme="majorHAnsi"/>
              </w:rPr>
              <w:t>What makes you say that?</w:t>
            </w:r>
          </w:p>
        </w:tc>
        <w:tc>
          <w:tcPr>
            <w:tcW w:w="1315" w:type="dxa"/>
            <w:tcBorders>
              <w:top w:val="single" w:sz="2" w:space="0" w:color="auto"/>
              <w:left w:val="nil"/>
              <w:bottom w:val="single" w:sz="2" w:space="0" w:color="auto"/>
              <w:right w:val="nil"/>
            </w:tcBorders>
            <w:vAlign w:val="center"/>
          </w:tcPr>
          <w:p w14:paraId="3BE52F05"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6249A53C"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3E54E782"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5A42319A"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3875D6CF" w14:textId="77777777" w:rsidR="007B7655" w:rsidRDefault="007B7655" w:rsidP="007B7655">
            <w:pPr>
              <w:spacing w:after="0" w:line="240" w:lineRule="auto"/>
              <w:jc w:val="center"/>
              <w:rPr>
                <w:rFonts w:asciiTheme="majorHAnsi" w:hAnsiTheme="majorHAnsi" w:cstheme="majorHAnsi"/>
              </w:rPr>
            </w:pPr>
          </w:p>
        </w:tc>
      </w:tr>
      <w:tr w:rsidR="007B7655" w14:paraId="142CD208"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5C7CA962" w14:textId="18B51F31" w:rsidR="007B7655" w:rsidRDefault="007B7655" w:rsidP="007B7655">
            <w:pPr>
              <w:spacing w:after="0" w:line="240" w:lineRule="auto"/>
              <w:rPr>
                <w:rFonts w:asciiTheme="majorHAnsi" w:hAnsiTheme="majorHAnsi" w:cstheme="majorHAnsi"/>
              </w:rPr>
            </w:pPr>
            <w:r>
              <w:rPr>
                <w:rFonts w:asciiTheme="majorHAnsi" w:hAnsiTheme="majorHAnsi" w:cstheme="majorHAnsi"/>
              </w:rPr>
              <w:t>Are non-Indigenous service providers working in the (Sub) Region generally aware of EC and what it is about?</w:t>
            </w:r>
          </w:p>
        </w:tc>
        <w:tc>
          <w:tcPr>
            <w:tcW w:w="1315" w:type="dxa"/>
            <w:tcBorders>
              <w:top w:val="single" w:sz="2" w:space="0" w:color="auto"/>
              <w:left w:val="nil"/>
              <w:bottom w:val="single" w:sz="2" w:space="0" w:color="auto"/>
              <w:right w:val="nil"/>
            </w:tcBorders>
            <w:vAlign w:val="center"/>
          </w:tcPr>
          <w:p w14:paraId="357AFC87" w14:textId="22C9AB09"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4A369E69" w14:textId="2DB33A5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2C67F40B" w14:textId="4FD296D7"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2B0A11EE" w14:textId="5CF1918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3C5E9953" w14:textId="3A6865DF"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0CF80F80"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79B1E2D5" w14:textId="5218EB96" w:rsidR="007B7655" w:rsidRDefault="007B7655" w:rsidP="007B7655">
            <w:pPr>
              <w:spacing w:after="0" w:line="240" w:lineRule="auto"/>
              <w:rPr>
                <w:rFonts w:asciiTheme="majorHAnsi" w:hAnsiTheme="majorHAnsi" w:cstheme="majorHAnsi"/>
              </w:rPr>
            </w:pPr>
            <w:r>
              <w:rPr>
                <w:rFonts w:asciiTheme="majorHAnsi" w:hAnsiTheme="majorHAnsi" w:cstheme="majorHAnsi"/>
              </w:rPr>
              <w:t xml:space="preserve">What makes you say that? </w:t>
            </w:r>
          </w:p>
        </w:tc>
        <w:tc>
          <w:tcPr>
            <w:tcW w:w="1315" w:type="dxa"/>
            <w:tcBorders>
              <w:top w:val="single" w:sz="2" w:space="0" w:color="auto"/>
              <w:left w:val="nil"/>
              <w:bottom w:val="single" w:sz="2" w:space="0" w:color="auto"/>
              <w:right w:val="nil"/>
            </w:tcBorders>
            <w:vAlign w:val="center"/>
          </w:tcPr>
          <w:p w14:paraId="3857F8EB"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21F52CCF"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55C4C815"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793CA105"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25FA4364" w14:textId="77777777" w:rsidR="007B7655" w:rsidRDefault="007B7655" w:rsidP="007B7655">
            <w:pPr>
              <w:spacing w:after="0" w:line="240" w:lineRule="auto"/>
              <w:jc w:val="center"/>
              <w:rPr>
                <w:rFonts w:asciiTheme="majorHAnsi" w:hAnsiTheme="majorHAnsi" w:cstheme="majorHAnsi"/>
              </w:rPr>
            </w:pPr>
          </w:p>
        </w:tc>
      </w:tr>
      <w:tr w:rsidR="007B7655" w14:paraId="33E016EE"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2FDD355D" w14:textId="2947F4E8" w:rsidR="007B7655" w:rsidRDefault="007B7655" w:rsidP="007B7655">
            <w:pPr>
              <w:spacing w:after="0" w:line="240" w:lineRule="auto"/>
              <w:rPr>
                <w:rFonts w:asciiTheme="majorHAnsi" w:hAnsiTheme="majorHAnsi" w:cstheme="majorHAnsi"/>
              </w:rPr>
            </w:pPr>
            <w:r>
              <w:rPr>
                <w:rFonts w:asciiTheme="majorHAnsi" w:hAnsiTheme="majorHAnsi" w:cstheme="majorHAnsi"/>
              </w:rPr>
              <w:t>If not: Is there anything that can / should be done to build their awareness of EC?</w:t>
            </w:r>
          </w:p>
        </w:tc>
        <w:tc>
          <w:tcPr>
            <w:tcW w:w="1315" w:type="dxa"/>
            <w:tcBorders>
              <w:top w:val="single" w:sz="2" w:space="0" w:color="auto"/>
              <w:left w:val="nil"/>
              <w:bottom w:val="single" w:sz="2" w:space="0" w:color="auto"/>
              <w:right w:val="nil"/>
            </w:tcBorders>
            <w:vAlign w:val="center"/>
          </w:tcPr>
          <w:p w14:paraId="545505FA"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5CD335D0"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2DC45F47"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61880427"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3A143272" w14:textId="77777777" w:rsidR="007B7655" w:rsidRDefault="007B7655" w:rsidP="007B7655">
            <w:pPr>
              <w:spacing w:after="0" w:line="240" w:lineRule="auto"/>
              <w:jc w:val="center"/>
              <w:rPr>
                <w:rFonts w:asciiTheme="majorHAnsi" w:hAnsiTheme="majorHAnsi" w:cstheme="majorHAnsi"/>
              </w:rPr>
            </w:pPr>
          </w:p>
        </w:tc>
      </w:tr>
      <w:tr w:rsidR="007B7655" w14:paraId="7A02FA3E"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35B75E1F" w14:textId="77777777" w:rsidR="007B7655" w:rsidRDefault="007B7655" w:rsidP="007B7655">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56A2AA92" w14:textId="64E6DC0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2" w:space="0" w:color="auto"/>
              <w:left w:val="nil"/>
              <w:bottom w:val="single" w:sz="2" w:space="0" w:color="auto"/>
              <w:right w:val="nil"/>
            </w:tcBorders>
            <w:vAlign w:val="center"/>
          </w:tcPr>
          <w:p w14:paraId="39767EAD" w14:textId="07936D15"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tcBorders>
              <w:top w:val="single" w:sz="2" w:space="0" w:color="auto"/>
              <w:left w:val="nil"/>
              <w:bottom w:val="single" w:sz="2" w:space="0" w:color="auto"/>
              <w:right w:val="nil"/>
            </w:tcBorders>
            <w:vAlign w:val="center"/>
          </w:tcPr>
          <w:p w14:paraId="11E6924F" w14:textId="3DCC7A1F"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tcBorders>
              <w:top w:val="single" w:sz="2" w:space="0" w:color="auto"/>
              <w:left w:val="nil"/>
              <w:bottom w:val="single" w:sz="2" w:space="0" w:color="auto"/>
              <w:right w:val="nil"/>
            </w:tcBorders>
            <w:vAlign w:val="center"/>
          </w:tcPr>
          <w:p w14:paraId="5587A3E9" w14:textId="6875D9A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2" w:space="0" w:color="auto"/>
              <w:left w:val="nil"/>
              <w:bottom w:val="single" w:sz="2" w:space="0" w:color="auto"/>
              <w:right w:val="nil"/>
            </w:tcBorders>
            <w:vAlign w:val="center"/>
          </w:tcPr>
          <w:p w14:paraId="4FA7F8DC" w14:textId="0C2B5561"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Strongly Agree</w:t>
            </w:r>
          </w:p>
        </w:tc>
      </w:tr>
      <w:tr w:rsidR="007B7655" w14:paraId="7BB005CA" w14:textId="77777777" w:rsidTr="007F11D2">
        <w:trPr>
          <w:trHeight w:val="283"/>
        </w:trPr>
        <w:tc>
          <w:tcPr>
            <w:tcW w:w="7973" w:type="dxa"/>
            <w:tcBorders>
              <w:top w:val="single" w:sz="2" w:space="0" w:color="auto"/>
              <w:left w:val="nil"/>
              <w:bottom w:val="single" w:sz="2" w:space="0" w:color="auto"/>
              <w:right w:val="nil"/>
            </w:tcBorders>
            <w:shd w:val="clear" w:color="auto" w:fill="auto"/>
          </w:tcPr>
          <w:p w14:paraId="7115A84B" w14:textId="7F75C79D" w:rsidR="007B7655" w:rsidRDefault="007B7655" w:rsidP="007B7655">
            <w:pPr>
              <w:spacing w:after="0" w:line="240" w:lineRule="auto"/>
              <w:rPr>
                <w:rFonts w:asciiTheme="majorHAnsi" w:hAnsiTheme="majorHAnsi" w:cstheme="majorHAnsi"/>
              </w:rPr>
            </w:pPr>
            <w:r>
              <w:rPr>
                <w:rFonts w:asciiTheme="majorHAnsi" w:hAnsiTheme="majorHAnsi" w:cstheme="majorHAnsi"/>
              </w:rPr>
              <w:t>Do non-Indigenous service providers working in the (Sub) Region generally support EC?</w:t>
            </w:r>
          </w:p>
        </w:tc>
        <w:tc>
          <w:tcPr>
            <w:tcW w:w="1315" w:type="dxa"/>
            <w:tcBorders>
              <w:top w:val="single" w:sz="2" w:space="0" w:color="auto"/>
              <w:left w:val="nil"/>
              <w:bottom w:val="single" w:sz="2" w:space="0" w:color="auto"/>
              <w:right w:val="nil"/>
            </w:tcBorders>
            <w:vAlign w:val="center"/>
          </w:tcPr>
          <w:p w14:paraId="66E64BE4" w14:textId="74405838"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2BFA5367" w14:textId="63856323"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3D5E6DA3" w14:textId="0F392D3B"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6AA0CA2C" w14:textId="1F88D90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3578F086" w14:textId="5FFB6611"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457F7D41" w14:textId="77777777" w:rsidTr="007F11D2">
        <w:trPr>
          <w:trHeight w:val="283"/>
        </w:trPr>
        <w:tc>
          <w:tcPr>
            <w:tcW w:w="7973" w:type="dxa"/>
            <w:tcBorders>
              <w:top w:val="single" w:sz="2" w:space="0" w:color="auto"/>
              <w:left w:val="nil"/>
              <w:bottom w:val="single" w:sz="2" w:space="0" w:color="auto"/>
              <w:right w:val="nil"/>
            </w:tcBorders>
            <w:shd w:val="clear" w:color="auto" w:fill="auto"/>
          </w:tcPr>
          <w:p w14:paraId="14621A75" w14:textId="4A8789AB" w:rsidR="007B7655" w:rsidRDefault="007B7655" w:rsidP="007B7655">
            <w:pPr>
              <w:spacing w:after="0" w:line="240" w:lineRule="auto"/>
              <w:rPr>
                <w:rFonts w:asciiTheme="majorHAnsi" w:hAnsiTheme="majorHAnsi" w:cstheme="majorHAnsi"/>
              </w:rPr>
            </w:pPr>
            <w:r>
              <w:rPr>
                <w:rFonts w:asciiTheme="majorHAnsi" w:hAnsiTheme="majorHAnsi" w:cstheme="majorHAnsi"/>
              </w:rPr>
              <w:t>What makes you say that?</w:t>
            </w:r>
          </w:p>
        </w:tc>
        <w:tc>
          <w:tcPr>
            <w:tcW w:w="1315" w:type="dxa"/>
            <w:tcBorders>
              <w:top w:val="single" w:sz="2" w:space="0" w:color="auto"/>
              <w:left w:val="nil"/>
              <w:bottom w:val="single" w:sz="2" w:space="0" w:color="auto"/>
              <w:right w:val="nil"/>
            </w:tcBorders>
            <w:vAlign w:val="center"/>
          </w:tcPr>
          <w:p w14:paraId="129DAEE2"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464AC64E"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3DA66CA3"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34A27BF0"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58796E0B" w14:textId="77777777" w:rsidR="007B7655" w:rsidRDefault="007B7655" w:rsidP="007B7655">
            <w:pPr>
              <w:spacing w:after="0" w:line="240" w:lineRule="auto"/>
              <w:jc w:val="center"/>
              <w:rPr>
                <w:rFonts w:asciiTheme="majorHAnsi" w:hAnsiTheme="majorHAnsi" w:cstheme="majorHAnsi"/>
              </w:rPr>
            </w:pPr>
          </w:p>
        </w:tc>
      </w:tr>
      <w:tr w:rsidR="007B7655" w14:paraId="57905040"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3EB6E8D2" w14:textId="4B2665A0" w:rsidR="007B7655" w:rsidRDefault="007B7655" w:rsidP="007B7655">
            <w:pPr>
              <w:spacing w:after="0" w:line="240" w:lineRule="auto"/>
              <w:rPr>
                <w:rFonts w:asciiTheme="majorHAnsi" w:hAnsiTheme="majorHAnsi" w:cstheme="majorHAnsi"/>
              </w:rPr>
            </w:pPr>
            <w:r>
              <w:rPr>
                <w:rFonts w:asciiTheme="majorHAnsi" w:hAnsiTheme="majorHAnsi" w:cstheme="majorHAnsi"/>
              </w:rPr>
              <w:t>If not: Which organisations are not supportive? What can be done to get them more on board?</w:t>
            </w:r>
          </w:p>
        </w:tc>
        <w:tc>
          <w:tcPr>
            <w:tcW w:w="1315" w:type="dxa"/>
            <w:tcBorders>
              <w:top w:val="single" w:sz="2" w:space="0" w:color="auto"/>
              <w:left w:val="nil"/>
              <w:bottom w:val="single" w:sz="2" w:space="0" w:color="auto"/>
              <w:right w:val="nil"/>
            </w:tcBorders>
            <w:vAlign w:val="center"/>
          </w:tcPr>
          <w:p w14:paraId="0A0E9244"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6C0DE33D"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6BD37F43"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2BC620F5"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6AEB14F8" w14:textId="77777777" w:rsidR="007B7655" w:rsidRDefault="007B7655" w:rsidP="007B7655">
            <w:pPr>
              <w:spacing w:after="0" w:line="240" w:lineRule="auto"/>
              <w:jc w:val="center"/>
              <w:rPr>
                <w:rFonts w:asciiTheme="majorHAnsi" w:hAnsiTheme="majorHAnsi" w:cstheme="majorHAnsi"/>
              </w:rPr>
            </w:pPr>
          </w:p>
        </w:tc>
      </w:tr>
      <w:tr w:rsidR="007B7655" w14:paraId="0D8D5FC0"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26AF8CB4" w14:textId="77777777" w:rsidR="007B7655" w:rsidRDefault="007B7655" w:rsidP="007B7655">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37B5AE55" w14:textId="30F3F730"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2" w:space="0" w:color="auto"/>
              <w:left w:val="nil"/>
              <w:bottom w:val="single" w:sz="2" w:space="0" w:color="auto"/>
              <w:right w:val="nil"/>
            </w:tcBorders>
            <w:vAlign w:val="center"/>
          </w:tcPr>
          <w:p w14:paraId="4FEDBDA8" w14:textId="247DC26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No</w:t>
            </w:r>
          </w:p>
        </w:tc>
        <w:tc>
          <w:tcPr>
            <w:tcW w:w="1389" w:type="dxa"/>
            <w:tcBorders>
              <w:top w:val="single" w:sz="2" w:space="0" w:color="auto"/>
              <w:left w:val="nil"/>
              <w:bottom w:val="single" w:sz="2" w:space="0" w:color="auto"/>
              <w:right w:val="nil"/>
            </w:tcBorders>
            <w:vAlign w:val="center"/>
          </w:tcPr>
          <w:p w14:paraId="6E91BA82" w14:textId="452E99D6"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Some</w:t>
            </w:r>
          </w:p>
        </w:tc>
        <w:tc>
          <w:tcPr>
            <w:tcW w:w="951" w:type="dxa"/>
            <w:tcBorders>
              <w:top w:val="single" w:sz="2" w:space="0" w:color="auto"/>
              <w:left w:val="nil"/>
              <w:bottom w:val="single" w:sz="2" w:space="0" w:color="auto"/>
              <w:right w:val="nil"/>
            </w:tcBorders>
            <w:vAlign w:val="center"/>
          </w:tcPr>
          <w:p w14:paraId="67ACFD51" w14:textId="6B2AF85A"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Most</w:t>
            </w:r>
          </w:p>
        </w:tc>
        <w:tc>
          <w:tcPr>
            <w:tcW w:w="1591" w:type="dxa"/>
            <w:tcBorders>
              <w:top w:val="single" w:sz="2" w:space="0" w:color="auto"/>
              <w:left w:val="nil"/>
              <w:bottom w:val="single" w:sz="2" w:space="0" w:color="auto"/>
              <w:right w:val="nil"/>
            </w:tcBorders>
            <w:vAlign w:val="center"/>
          </w:tcPr>
          <w:p w14:paraId="727F026F" w14:textId="7C598C49"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All</w:t>
            </w:r>
          </w:p>
        </w:tc>
      </w:tr>
      <w:tr w:rsidR="007B7655" w14:paraId="592CD31D"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42907E22" w14:textId="711AD5DF" w:rsidR="007B7655" w:rsidRDefault="007B7655" w:rsidP="007B7655">
            <w:pPr>
              <w:spacing w:after="0" w:line="240" w:lineRule="auto"/>
              <w:rPr>
                <w:rFonts w:asciiTheme="majorHAnsi" w:hAnsiTheme="majorHAnsi" w:cstheme="majorHAnsi"/>
              </w:rPr>
            </w:pPr>
            <w:r>
              <w:rPr>
                <w:rFonts w:asciiTheme="majorHAnsi" w:hAnsiTheme="majorHAnsi" w:cstheme="majorHAnsi"/>
              </w:rPr>
              <w:t>Are non-Indigenous service providers involving Community Members in the planning and co-design of their services?</w:t>
            </w:r>
          </w:p>
        </w:tc>
        <w:tc>
          <w:tcPr>
            <w:tcW w:w="1315" w:type="dxa"/>
            <w:tcBorders>
              <w:top w:val="single" w:sz="2" w:space="0" w:color="auto"/>
              <w:left w:val="nil"/>
              <w:bottom w:val="single" w:sz="2" w:space="0" w:color="auto"/>
              <w:right w:val="nil"/>
            </w:tcBorders>
            <w:vAlign w:val="center"/>
          </w:tcPr>
          <w:p w14:paraId="3C43C05C" w14:textId="70E85CF5"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0E375361" w14:textId="1D431546"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7B866E6D" w14:textId="3193D20E"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6F4742A8" w14:textId="0EEE42B3"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1BD51900" w14:textId="658177CF"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673EEDC6"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2FE449E0" w14:textId="47111D62" w:rsidR="007B7655" w:rsidRDefault="007B7655" w:rsidP="007B7655">
            <w:pPr>
              <w:spacing w:after="0" w:line="240" w:lineRule="auto"/>
              <w:rPr>
                <w:rFonts w:asciiTheme="majorHAnsi" w:hAnsiTheme="majorHAnsi" w:cstheme="majorHAnsi"/>
              </w:rPr>
            </w:pPr>
            <w:r>
              <w:rPr>
                <w:rFonts w:asciiTheme="majorHAnsi" w:hAnsiTheme="majorHAnsi" w:cstheme="majorHAnsi"/>
              </w:rPr>
              <w:t>Are they working in a way that is accountable to the community (e.g. by setting and reporting on KPIs based on Community expectations)?</w:t>
            </w:r>
          </w:p>
        </w:tc>
        <w:tc>
          <w:tcPr>
            <w:tcW w:w="1315" w:type="dxa"/>
            <w:tcBorders>
              <w:top w:val="single" w:sz="2" w:space="0" w:color="auto"/>
              <w:left w:val="nil"/>
              <w:bottom w:val="single" w:sz="2" w:space="0" w:color="auto"/>
              <w:right w:val="nil"/>
            </w:tcBorders>
            <w:vAlign w:val="center"/>
          </w:tcPr>
          <w:p w14:paraId="63F2D0D1" w14:textId="7B9D46AF"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7541D5D6" w14:textId="5BADA18E"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79B572DE" w14:textId="2F1BB9B3"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41049FDE" w14:textId="55AFDE32"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6975CCCE" w14:textId="56EBF9A8"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10D1B638"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69771C77" w14:textId="48C5ACB1" w:rsidR="007B7655" w:rsidRDefault="007B7655" w:rsidP="007B7655">
            <w:pPr>
              <w:spacing w:after="0" w:line="240" w:lineRule="auto"/>
              <w:rPr>
                <w:rFonts w:asciiTheme="majorHAnsi" w:hAnsiTheme="majorHAnsi" w:cstheme="majorHAnsi"/>
              </w:rPr>
            </w:pPr>
            <w:r>
              <w:rPr>
                <w:rFonts w:asciiTheme="majorHAnsi" w:hAnsiTheme="majorHAnsi" w:cstheme="majorHAnsi"/>
              </w:rPr>
              <w:t>If so: Can you provide an example of that?</w:t>
            </w:r>
          </w:p>
        </w:tc>
        <w:tc>
          <w:tcPr>
            <w:tcW w:w="1315" w:type="dxa"/>
            <w:tcBorders>
              <w:top w:val="single" w:sz="2" w:space="0" w:color="auto"/>
              <w:left w:val="nil"/>
              <w:bottom w:val="single" w:sz="2" w:space="0" w:color="auto"/>
              <w:right w:val="nil"/>
            </w:tcBorders>
            <w:vAlign w:val="center"/>
          </w:tcPr>
          <w:p w14:paraId="198BED0E"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2811F42D"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53D11DC4"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186FC39E"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12B04EF5" w14:textId="77777777" w:rsidR="007B7655" w:rsidRDefault="007B7655" w:rsidP="007B7655">
            <w:pPr>
              <w:spacing w:after="0" w:line="240" w:lineRule="auto"/>
              <w:jc w:val="center"/>
              <w:rPr>
                <w:rFonts w:asciiTheme="majorHAnsi" w:hAnsiTheme="majorHAnsi" w:cstheme="majorHAnsi"/>
              </w:rPr>
            </w:pPr>
          </w:p>
        </w:tc>
      </w:tr>
      <w:tr w:rsidR="007B7655" w14:paraId="2B167F7C"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7F6740D5" w14:textId="77777777" w:rsidR="007B7655" w:rsidRDefault="007B7655" w:rsidP="007B7655">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372F2FDA" w14:textId="5623B351"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2" w:space="0" w:color="auto"/>
              <w:left w:val="nil"/>
              <w:bottom w:val="single" w:sz="2" w:space="0" w:color="auto"/>
              <w:right w:val="nil"/>
            </w:tcBorders>
            <w:vAlign w:val="center"/>
          </w:tcPr>
          <w:p w14:paraId="284B9D6E" w14:textId="32A2FFC5"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No</w:t>
            </w:r>
          </w:p>
        </w:tc>
        <w:tc>
          <w:tcPr>
            <w:tcW w:w="1389" w:type="dxa"/>
            <w:tcBorders>
              <w:top w:val="single" w:sz="2" w:space="0" w:color="auto"/>
              <w:left w:val="nil"/>
              <w:bottom w:val="single" w:sz="2" w:space="0" w:color="auto"/>
              <w:right w:val="nil"/>
            </w:tcBorders>
            <w:vAlign w:val="center"/>
          </w:tcPr>
          <w:p w14:paraId="77E359A0" w14:textId="323AFE23"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Some</w:t>
            </w:r>
          </w:p>
        </w:tc>
        <w:tc>
          <w:tcPr>
            <w:tcW w:w="951" w:type="dxa"/>
            <w:tcBorders>
              <w:top w:val="single" w:sz="2" w:space="0" w:color="auto"/>
              <w:left w:val="nil"/>
              <w:bottom w:val="single" w:sz="2" w:space="0" w:color="auto"/>
              <w:right w:val="nil"/>
            </w:tcBorders>
            <w:vAlign w:val="center"/>
          </w:tcPr>
          <w:p w14:paraId="67F25911" w14:textId="1C3448D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Most</w:t>
            </w:r>
          </w:p>
        </w:tc>
        <w:tc>
          <w:tcPr>
            <w:tcW w:w="1591" w:type="dxa"/>
            <w:tcBorders>
              <w:top w:val="single" w:sz="2" w:space="0" w:color="auto"/>
              <w:left w:val="nil"/>
              <w:bottom w:val="single" w:sz="2" w:space="0" w:color="auto"/>
              <w:right w:val="nil"/>
            </w:tcBorders>
            <w:vAlign w:val="center"/>
          </w:tcPr>
          <w:p w14:paraId="574FCA73" w14:textId="1CDAA4C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All</w:t>
            </w:r>
          </w:p>
        </w:tc>
      </w:tr>
      <w:tr w:rsidR="007B7655" w14:paraId="77FB9183"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136FF498" w14:textId="2FAF4F8B" w:rsidR="007B7655" w:rsidRPr="003D17DB" w:rsidRDefault="007B7655" w:rsidP="007B7655">
            <w:pPr>
              <w:spacing w:after="0" w:line="240" w:lineRule="auto"/>
              <w:rPr>
                <w:rFonts w:asciiTheme="majorHAnsi" w:hAnsiTheme="majorHAnsi" w:cstheme="majorHAnsi"/>
              </w:rPr>
            </w:pPr>
            <w:r>
              <w:rPr>
                <w:rFonts w:asciiTheme="majorHAnsi" w:hAnsiTheme="majorHAnsi" w:cstheme="majorHAnsi"/>
              </w:rPr>
              <w:t>Are they working in a culturally appropriate and safe way?</w:t>
            </w:r>
          </w:p>
        </w:tc>
        <w:tc>
          <w:tcPr>
            <w:tcW w:w="1315" w:type="dxa"/>
            <w:tcBorders>
              <w:top w:val="single" w:sz="2" w:space="0" w:color="auto"/>
              <w:left w:val="nil"/>
              <w:bottom w:val="single" w:sz="2" w:space="0" w:color="auto"/>
              <w:right w:val="nil"/>
            </w:tcBorders>
            <w:vAlign w:val="center"/>
          </w:tcPr>
          <w:p w14:paraId="49072BBB" w14:textId="4EC1CCC2"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33258DD6" w14:textId="7BD900E5"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42BF099B" w14:textId="4F0449E6"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35E0685C" w14:textId="7293EE5E"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7D105E38" w14:textId="302C88FB"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1EBBA915"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060200C6" w14:textId="20523F3B" w:rsidR="007B7655" w:rsidRDefault="007B7655" w:rsidP="007B7655">
            <w:pPr>
              <w:spacing w:after="0" w:line="240" w:lineRule="auto"/>
              <w:rPr>
                <w:rFonts w:asciiTheme="majorHAnsi" w:hAnsiTheme="majorHAnsi" w:cstheme="majorHAnsi"/>
              </w:rPr>
            </w:pPr>
            <w:r>
              <w:rPr>
                <w:rFonts w:asciiTheme="majorHAnsi" w:hAnsiTheme="majorHAnsi" w:cstheme="majorHAnsi"/>
              </w:rPr>
              <w:t>If not: What can / should be done to address that?</w:t>
            </w:r>
          </w:p>
        </w:tc>
        <w:tc>
          <w:tcPr>
            <w:tcW w:w="1315" w:type="dxa"/>
            <w:tcBorders>
              <w:top w:val="single" w:sz="2" w:space="0" w:color="auto"/>
              <w:left w:val="nil"/>
              <w:bottom w:val="single" w:sz="2" w:space="0" w:color="auto"/>
              <w:right w:val="nil"/>
            </w:tcBorders>
            <w:vAlign w:val="center"/>
          </w:tcPr>
          <w:p w14:paraId="15E469E6"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76BF5858"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25AD263A"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7EA03517"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6321B222" w14:textId="77777777" w:rsidR="007B7655" w:rsidRDefault="007B7655" w:rsidP="007B7655">
            <w:pPr>
              <w:spacing w:after="0" w:line="240" w:lineRule="auto"/>
              <w:jc w:val="center"/>
              <w:rPr>
                <w:rFonts w:asciiTheme="majorHAnsi" w:hAnsiTheme="majorHAnsi" w:cstheme="majorHAnsi"/>
              </w:rPr>
            </w:pPr>
          </w:p>
        </w:tc>
      </w:tr>
      <w:tr w:rsidR="007B7655" w14:paraId="12CE4048"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2D53EDC2" w14:textId="77777777" w:rsidR="007B7655" w:rsidRDefault="007B7655" w:rsidP="007B7655">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07D4FAAE" w14:textId="5407F752"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2"/>
            <w:tcBorders>
              <w:top w:val="single" w:sz="2" w:space="0" w:color="auto"/>
              <w:left w:val="nil"/>
              <w:bottom w:val="single" w:sz="2" w:space="0" w:color="auto"/>
              <w:right w:val="nil"/>
            </w:tcBorders>
            <w:vAlign w:val="center"/>
          </w:tcPr>
          <w:p w14:paraId="10A19877" w14:textId="50A7DD5B"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No</w:t>
            </w:r>
          </w:p>
        </w:tc>
        <w:tc>
          <w:tcPr>
            <w:tcW w:w="1389" w:type="dxa"/>
            <w:tcBorders>
              <w:top w:val="single" w:sz="2" w:space="0" w:color="auto"/>
              <w:left w:val="nil"/>
              <w:bottom w:val="single" w:sz="2" w:space="0" w:color="auto"/>
              <w:right w:val="nil"/>
            </w:tcBorders>
            <w:vAlign w:val="center"/>
          </w:tcPr>
          <w:p w14:paraId="2262CA00" w14:textId="52E3BA5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Some</w:t>
            </w:r>
          </w:p>
        </w:tc>
        <w:tc>
          <w:tcPr>
            <w:tcW w:w="951" w:type="dxa"/>
            <w:tcBorders>
              <w:top w:val="single" w:sz="2" w:space="0" w:color="auto"/>
              <w:left w:val="nil"/>
              <w:bottom w:val="single" w:sz="2" w:space="0" w:color="auto"/>
              <w:right w:val="nil"/>
            </w:tcBorders>
            <w:vAlign w:val="center"/>
          </w:tcPr>
          <w:p w14:paraId="42EC2164" w14:textId="05712E26"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Most</w:t>
            </w:r>
          </w:p>
        </w:tc>
        <w:tc>
          <w:tcPr>
            <w:tcW w:w="1591" w:type="dxa"/>
            <w:tcBorders>
              <w:top w:val="single" w:sz="2" w:space="0" w:color="auto"/>
              <w:left w:val="nil"/>
              <w:bottom w:val="single" w:sz="2" w:space="0" w:color="auto"/>
              <w:right w:val="nil"/>
            </w:tcBorders>
            <w:vAlign w:val="center"/>
          </w:tcPr>
          <w:p w14:paraId="77C9C66D" w14:textId="6204094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t>All</w:t>
            </w:r>
          </w:p>
        </w:tc>
      </w:tr>
      <w:tr w:rsidR="007B7655" w14:paraId="2A673B42"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106BD3A6" w14:textId="5495086A" w:rsidR="007B7655" w:rsidRPr="003D17DB" w:rsidRDefault="007B7655" w:rsidP="007B7655">
            <w:pPr>
              <w:spacing w:after="0" w:line="240" w:lineRule="auto"/>
              <w:rPr>
                <w:rFonts w:asciiTheme="majorHAnsi" w:hAnsiTheme="majorHAnsi" w:cstheme="majorHAnsi"/>
              </w:rPr>
            </w:pPr>
            <w:r>
              <w:rPr>
                <w:rFonts w:asciiTheme="majorHAnsi" w:hAnsiTheme="majorHAnsi" w:cstheme="majorHAnsi"/>
              </w:rPr>
              <w:t>Do they have strategies to employ, train and promote Indigenous staff?</w:t>
            </w:r>
          </w:p>
        </w:tc>
        <w:tc>
          <w:tcPr>
            <w:tcW w:w="1315" w:type="dxa"/>
            <w:tcBorders>
              <w:top w:val="single" w:sz="2" w:space="0" w:color="auto"/>
              <w:left w:val="nil"/>
              <w:bottom w:val="single" w:sz="2" w:space="0" w:color="auto"/>
              <w:right w:val="nil"/>
            </w:tcBorders>
            <w:vAlign w:val="center"/>
          </w:tcPr>
          <w:p w14:paraId="13A341D4" w14:textId="401FE846"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7921102B" w14:textId="231E9BE6"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04763DA2" w14:textId="684F918E"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472714A4" w14:textId="4F8FEDF8"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414FB889" w14:textId="5FA926D2"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5DD3D330"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0B594DC6" w14:textId="362B5B24" w:rsidR="007B7655" w:rsidRDefault="007B7655" w:rsidP="007B7655">
            <w:pPr>
              <w:spacing w:after="0" w:line="240" w:lineRule="auto"/>
              <w:rPr>
                <w:rFonts w:asciiTheme="majorHAnsi" w:hAnsiTheme="majorHAnsi" w:cstheme="majorHAnsi"/>
              </w:rPr>
            </w:pPr>
            <w:r>
              <w:rPr>
                <w:rFonts w:asciiTheme="majorHAnsi" w:hAnsiTheme="majorHAnsi" w:cstheme="majorHAnsi"/>
              </w:rPr>
              <w:t xml:space="preserve">Are they proactively employing Indigenous staff at both management and non-management levels? </w:t>
            </w:r>
          </w:p>
        </w:tc>
        <w:tc>
          <w:tcPr>
            <w:tcW w:w="1315" w:type="dxa"/>
            <w:tcBorders>
              <w:top w:val="single" w:sz="2" w:space="0" w:color="auto"/>
              <w:left w:val="nil"/>
              <w:bottom w:val="single" w:sz="2" w:space="0" w:color="auto"/>
              <w:right w:val="nil"/>
            </w:tcBorders>
            <w:vAlign w:val="center"/>
          </w:tcPr>
          <w:p w14:paraId="7C095A33" w14:textId="3A9E2BCF"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0DD65C5A" w14:textId="6103702D"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73A1AC0E" w14:textId="5BF34F3B"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1C527A3E" w14:textId="20335EF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23285865" w14:textId="6DCE8C48"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543ED56E"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6EB766AD" w14:textId="7FD34BB5" w:rsidR="007B7655" w:rsidRDefault="007B7655" w:rsidP="007B7655">
            <w:pPr>
              <w:spacing w:after="0" w:line="240" w:lineRule="auto"/>
              <w:rPr>
                <w:rFonts w:asciiTheme="majorHAnsi" w:hAnsiTheme="majorHAnsi" w:cstheme="majorHAnsi"/>
              </w:rPr>
            </w:pPr>
            <w:r>
              <w:rPr>
                <w:rFonts w:asciiTheme="majorHAnsi" w:hAnsiTheme="majorHAnsi" w:cstheme="majorHAnsi"/>
              </w:rPr>
              <w:t>Are they recording and reporting publically on their Indigenous employment strategy?</w:t>
            </w:r>
          </w:p>
        </w:tc>
        <w:tc>
          <w:tcPr>
            <w:tcW w:w="1315" w:type="dxa"/>
            <w:tcBorders>
              <w:top w:val="single" w:sz="2" w:space="0" w:color="auto"/>
              <w:left w:val="nil"/>
              <w:bottom w:val="single" w:sz="2" w:space="0" w:color="auto"/>
              <w:right w:val="nil"/>
            </w:tcBorders>
            <w:vAlign w:val="center"/>
          </w:tcPr>
          <w:p w14:paraId="0CEAEB05" w14:textId="7EBFE166"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2B46CF26" w14:textId="2237000A"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56859E59" w14:textId="33094E62"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5F18A95A" w14:textId="0710DBC6"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5025C68C" w14:textId="2CCBEA10"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71F5FEC8"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59CAC3C8" w14:textId="4A8AEF95" w:rsidR="007B7655" w:rsidRDefault="007B7655" w:rsidP="007B7655">
            <w:pPr>
              <w:spacing w:after="0" w:line="240" w:lineRule="auto"/>
              <w:rPr>
                <w:rFonts w:asciiTheme="majorHAnsi" w:hAnsiTheme="majorHAnsi" w:cstheme="majorHAnsi"/>
              </w:rPr>
            </w:pPr>
            <w:r w:rsidRPr="003D17DB">
              <w:rPr>
                <w:rFonts w:asciiTheme="majorHAnsi" w:hAnsiTheme="majorHAnsi" w:cstheme="majorHAnsi"/>
              </w:rPr>
              <w:t xml:space="preserve">Are </w:t>
            </w:r>
            <w:r>
              <w:rPr>
                <w:rFonts w:asciiTheme="majorHAnsi" w:hAnsiTheme="majorHAnsi" w:cstheme="majorHAnsi"/>
              </w:rPr>
              <w:t xml:space="preserve">non-Indigenous service providers </w:t>
            </w:r>
            <w:r w:rsidRPr="003D17DB">
              <w:rPr>
                <w:rFonts w:asciiTheme="majorHAnsi" w:hAnsiTheme="majorHAnsi" w:cstheme="majorHAnsi"/>
              </w:rPr>
              <w:t xml:space="preserve">working proactively </w:t>
            </w:r>
            <w:r>
              <w:rPr>
                <w:rFonts w:asciiTheme="majorHAnsi" w:hAnsiTheme="majorHAnsi" w:cstheme="majorHAnsi"/>
              </w:rPr>
              <w:t>to support the development of local Indigenous organisations?</w:t>
            </w:r>
          </w:p>
        </w:tc>
        <w:tc>
          <w:tcPr>
            <w:tcW w:w="1315" w:type="dxa"/>
            <w:tcBorders>
              <w:top w:val="single" w:sz="2" w:space="0" w:color="auto"/>
              <w:left w:val="nil"/>
              <w:bottom w:val="single" w:sz="2" w:space="0" w:color="auto"/>
              <w:right w:val="nil"/>
            </w:tcBorders>
            <w:vAlign w:val="center"/>
          </w:tcPr>
          <w:p w14:paraId="52C5B718" w14:textId="56860898"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060DF761" w14:textId="6F049A37"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60D7E7AD" w14:textId="1E9D1882"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55DFD4D4" w14:textId="0BC1F5B1"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06F4A1F6" w14:textId="2AFB3F33"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72B3DD68"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7E7C758F" w14:textId="628A2AA1" w:rsidR="007B7655" w:rsidRDefault="007B7655" w:rsidP="007B7655">
            <w:pPr>
              <w:spacing w:after="0" w:line="240" w:lineRule="auto"/>
              <w:rPr>
                <w:rFonts w:asciiTheme="majorHAnsi" w:hAnsiTheme="majorHAnsi" w:cstheme="majorHAnsi"/>
              </w:rPr>
            </w:pPr>
            <w:r>
              <w:rPr>
                <w:rFonts w:asciiTheme="majorHAnsi" w:hAnsiTheme="majorHAnsi" w:cstheme="majorHAnsi"/>
              </w:rPr>
              <w:t>Are they initiating partnerships with them?</w:t>
            </w:r>
          </w:p>
        </w:tc>
        <w:tc>
          <w:tcPr>
            <w:tcW w:w="1315" w:type="dxa"/>
            <w:tcBorders>
              <w:top w:val="single" w:sz="2" w:space="0" w:color="auto"/>
              <w:left w:val="nil"/>
              <w:bottom w:val="single" w:sz="2" w:space="0" w:color="auto"/>
              <w:right w:val="nil"/>
            </w:tcBorders>
            <w:vAlign w:val="center"/>
          </w:tcPr>
          <w:p w14:paraId="07B6EC02" w14:textId="6D3B52E8"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0F88C25A" w14:textId="17E87E7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0C949DF6" w14:textId="4D47D878"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3C7CA0BD" w14:textId="58485380"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142F393F" w14:textId="69B84285"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1B001F9A"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40B31B6D" w14:textId="1F42FD2B" w:rsidR="007B7655" w:rsidRDefault="007B7655" w:rsidP="007B7655">
            <w:pPr>
              <w:spacing w:after="0" w:line="240" w:lineRule="auto"/>
              <w:rPr>
                <w:rFonts w:asciiTheme="majorHAnsi" w:hAnsiTheme="majorHAnsi" w:cstheme="majorHAnsi"/>
              </w:rPr>
            </w:pPr>
            <w:r>
              <w:rPr>
                <w:rFonts w:asciiTheme="majorHAnsi" w:hAnsiTheme="majorHAnsi" w:cstheme="majorHAnsi"/>
              </w:rPr>
              <w:t>Are they working collaboratively with Indigenous organisations to develop, tender for and / or deliver services?</w:t>
            </w:r>
          </w:p>
        </w:tc>
        <w:tc>
          <w:tcPr>
            <w:tcW w:w="1315" w:type="dxa"/>
            <w:tcBorders>
              <w:top w:val="single" w:sz="2" w:space="0" w:color="auto"/>
              <w:left w:val="nil"/>
              <w:bottom w:val="single" w:sz="2" w:space="0" w:color="auto"/>
              <w:right w:val="nil"/>
            </w:tcBorders>
            <w:vAlign w:val="center"/>
          </w:tcPr>
          <w:p w14:paraId="322FF320" w14:textId="2A089499"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748ED3E2" w14:textId="26397F49"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26638D53" w14:textId="06D4D4D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54316552" w14:textId="2DF6BE62"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0608CF2A" w14:textId="6DF293D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6AF09EC6"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35805674" w14:textId="2B8221C3" w:rsidR="007B7655" w:rsidRDefault="007B7655" w:rsidP="007B7655">
            <w:pPr>
              <w:spacing w:after="0" w:line="240" w:lineRule="auto"/>
              <w:rPr>
                <w:rFonts w:asciiTheme="majorHAnsi" w:hAnsiTheme="majorHAnsi" w:cstheme="majorHAnsi"/>
              </w:rPr>
            </w:pPr>
            <w:r>
              <w:rPr>
                <w:rFonts w:asciiTheme="majorHAnsi" w:hAnsiTheme="majorHAnsi" w:cstheme="majorHAnsi"/>
              </w:rPr>
              <w:t>Are they sharing power with their Indigenous partners?</w:t>
            </w:r>
          </w:p>
        </w:tc>
        <w:tc>
          <w:tcPr>
            <w:tcW w:w="1315" w:type="dxa"/>
            <w:tcBorders>
              <w:top w:val="single" w:sz="2" w:space="0" w:color="auto"/>
              <w:left w:val="nil"/>
              <w:bottom w:val="single" w:sz="2" w:space="0" w:color="auto"/>
              <w:right w:val="nil"/>
            </w:tcBorders>
            <w:vAlign w:val="center"/>
          </w:tcPr>
          <w:p w14:paraId="17818346" w14:textId="0A87FB0C"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2"/>
            <w:tcBorders>
              <w:top w:val="single" w:sz="2" w:space="0" w:color="auto"/>
              <w:left w:val="nil"/>
              <w:bottom w:val="single" w:sz="2" w:space="0" w:color="auto"/>
              <w:right w:val="nil"/>
            </w:tcBorders>
            <w:vAlign w:val="center"/>
          </w:tcPr>
          <w:p w14:paraId="5E95D3D1" w14:textId="1DB6C504"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tcBorders>
              <w:top w:val="single" w:sz="2" w:space="0" w:color="auto"/>
              <w:left w:val="nil"/>
              <w:bottom w:val="single" w:sz="2" w:space="0" w:color="auto"/>
              <w:right w:val="nil"/>
            </w:tcBorders>
            <w:vAlign w:val="center"/>
          </w:tcPr>
          <w:p w14:paraId="34EBEC64" w14:textId="07B0F323"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tcBorders>
              <w:top w:val="single" w:sz="2" w:space="0" w:color="auto"/>
              <w:left w:val="nil"/>
              <w:bottom w:val="single" w:sz="2" w:space="0" w:color="auto"/>
              <w:right w:val="nil"/>
            </w:tcBorders>
            <w:vAlign w:val="center"/>
          </w:tcPr>
          <w:p w14:paraId="59D88EA5" w14:textId="2A6C4089"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63E5335F" w14:textId="15F491CD" w:rsidR="007B7655" w:rsidRDefault="007B7655"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B7655" w14:paraId="1FCA4295"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0F49AED8" w14:textId="79017E37" w:rsidR="007B7655" w:rsidRDefault="007B7655" w:rsidP="007B7655">
            <w:pPr>
              <w:spacing w:after="0" w:line="240" w:lineRule="auto"/>
              <w:rPr>
                <w:rFonts w:asciiTheme="majorHAnsi" w:hAnsiTheme="majorHAnsi" w:cstheme="majorHAnsi"/>
              </w:rPr>
            </w:pPr>
            <w:r>
              <w:rPr>
                <w:rFonts w:asciiTheme="majorHAnsi" w:hAnsiTheme="majorHAnsi" w:cstheme="majorHAnsi"/>
              </w:rPr>
              <w:t>Can you provide an example of a collaboration to demonstrate that?</w:t>
            </w:r>
          </w:p>
        </w:tc>
        <w:tc>
          <w:tcPr>
            <w:tcW w:w="1315" w:type="dxa"/>
            <w:tcBorders>
              <w:top w:val="single" w:sz="2" w:space="0" w:color="auto"/>
              <w:left w:val="nil"/>
              <w:bottom w:val="single" w:sz="2" w:space="0" w:color="auto"/>
              <w:right w:val="nil"/>
            </w:tcBorders>
            <w:vAlign w:val="center"/>
          </w:tcPr>
          <w:p w14:paraId="18C53DE8" w14:textId="77777777" w:rsidR="007B7655" w:rsidRDefault="007B7655" w:rsidP="007B7655">
            <w:pPr>
              <w:spacing w:after="0" w:line="240" w:lineRule="auto"/>
              <w:jc w:val="center"/>
              <w:rPr>
                <w:rFonts w:asciiTheme="majorHAnsi" w:hAnsiTheme="majorHAnsi" w:cstheme="majorHAnsi"/>
              </w:rPr>
            </w:pPr>
          </w:p>
        </w:tc>
        <w:tc>
          <w:tcPr>
            <w:tcW w:w="1809" w:type="dxa"/>
            <w:gridSpan w:val="2"/>
            <w:tcBorders>
              <w:top w:val="single" w:sz="2" w:space="0" w:color="auto"/>
              <w:left w:val="nil"/>
              <w:bottom w:val="single" w:sz="2" w:space="0" w:color="auto"/>
              <w:right w:val="nil"/>
            </w:tcBorders>
            <w:vAlign w:val="center"/>
          </w:tcPr>
          <w:p w14:paraId="61E4B1EA" w14:textId="77777777" w:rsidR="007B7655" w:rsidRDefault="007B7655" w:rsidP="007B7655">
            <w:pPr>
              <w:spacing w:after="0" w:line="240" w:lineRule="auto"/>
              <w:jc w:val="center"/>
              <w:rPr>
                <w:rFonts w:asciiTheme="majorHAnsi" w:hAnsiTheme="majorHAnsi" w:cstheme="majorHAnsi"/>
              </w:rPr>
            </w:pPr>
          </w:p>
        </w:tc>
        <w:tc>
          <w:tcPr>
            <w:tcW w:w="1389" w:type="dxa"/>
            <w:tcBorders>
              <w:top w:val="single" w:sz="2" w:space="0" w:color="auto"/>
              <w:left w:val="nil"/>
              <w:bottom w:val="single" w:sz="2" w:space="0" w:color="auto"/>
              <w:right w:val="nil"/>
            </w:tcBorders>
            <w:vAlign w:val="center"/>
          </w:tcPr>
          <w:p w14:paraId="1D8A4689" w14:textId="77777777" w:rsidR="007B7655" w:rsidRDefault="007B7655" w:rsidP="007B7655">
            <w:pPr>
              <w:spacing w:after="0" w:line="240" w:lineRule="auto"/>
              <w:jc w:val="center"/>
              <w:rPr>
                <w:rFonts w:asciiTheme="majorHAnsi" w:hAnsiTheme="majorHAnsi" w:cstheme="majorHAnsi"/>
              </w:rPr>
            </w:pPr>
          </w:p>
        </w:tc>
        <w:tc>
          <w:tcPr>
            <w:tcW w:w="951" w:type="dxa"/>
            <w:tcBorders>
              <w:top w:val="single" w:sz="2" w:space="0" w:color="auto"/>
              <w:left w:val="nil"/>
              <w:bottom w:val="single" w:sz="2" w:space="0" w:color="auto"/>
              <w:right w:val="nil"/>
            </w:tcBorders>
            <w:vAlign w:val="center"/>
          </w:tcPr>
          <w:p w14:paraId="5CC0B828" w14:textId="77777777" w:rsidR="007B7655" w:rsidRDefault="007B7655"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6865ADD2" w14:textId="77777777" w:rsidR="007B7655" w:rsidRDefault="007B7655" w:rsidP="007B7655">
            <w:pPr>
              <w:spacing w:after="0" w:line="240" w:lineRule="auto"/>
              <w:jc w:val="center"/>
              <w:rPr>
                <w:rFonts w:asciiTheme="majorHAnsi" w:hAnsiTheme="majorHAnsi" w:cstheme="majorHAnsi"/>
              </w:rPr>
            </w:pPr>
          </w:p>
        </w:tc>
      </w:tr>
    </w:tbl>
    <w:p w14:paraId="2EF56690" w14:textId="35A2AC9D" w:rsidR="00DC666D" w:rsidRDefault="00DC666D"/>
    <w:tbl>
      <w:tblPr>
        <w:tblW w:w="15028" w:type="dxa"/>
        <w:tblInd w:w="-10" w:type="dxa"/>
        <w:tblLook w:val="04A0" w:firstRow="1" w:lastRow="0" w:firstColumn="1" w:lastColumn="0" w:noHBand="0" w:noVBand="1"/>
      </w:tblPr>
      <w:tblGrid>
        <w:gridCol w:w="7973"/>
        <w:gridCol w:w="1315"/>
        <w:gridCol w:w="271"/>
        <w:gridCol w:w="1130"/>
        <w:gridCol w:w="408"/>
        <w:gridCol w:w="1389"/>
        <w:gridCol w:w="715"/>
        <w:gridCol w:w="236"/>
        <w:gridCol w:w="1591"/>
      </w:tblGrid>
      <w:tr w:rsidR="0009706A" w:rsidRPr="00FD48EC" w14:paraId="1C30E4FF" w14:textId="77777777" w:rsidTr="007B7655">
        <w:trPr>
          <w:trHeight w:val="472"/>
        </w:trPr>
        <w:tc>
          <w:tcPr>
            <w:tcW w:w="7973" w:type="dxa"/>
            <w:tcBorders>
              <w:top w:val="single" w:sz="8" w:space="0" w:color="auto"/>
              <w:left w:val="nil"/>
              <w:bottom w:val="single" w:sz="8" w:space="0" w:color="auto"/>
              <w:right w:val="nil"/>
            </w:tcBorders>
            <w:shd w:val="clear" w:color="auto" w:fill="auto"/>
            <w:vAlign w:val="center"/>
          </w:tcPr>
          <w:p w14:paraId="048FC79E" w14:textId="290D2F6B" w:rsidR="00547064" w:rsidRPr="00D71CCD" w:rsidRDefault="00547064" w:rsidP="00FC4FE2">
            <w:pPr>
              <w:pStyle w:val="ListParagraph"/>
              <w:numPr>
                <w:ilvl w:val="0"/>
                <w:numId w:val="13"/>
              </w:numPr>
              <w:spacing w:after="0" w:line="240" w:lineRule="auto"/>
              <w:rPr>
                <w:rFonts w:asciiTheme="majorHAnsi" w:hAnsiTheme="majorHAnsi" w:cstheme="majorHAnsi"/>
                <w:b/>
              </w:rPr>
            </w:pPr>
            <w:r w:rsidRPr="007B7655">
              <w:rPr>
                <w:rFonts w:asciiTheme="majorHAnsi" w:eastAsiaTheme="majorEastAsia" w:hAnsiTheme="majorHAnsi" w:cstheme="majorBidi"/>
                <w:iCs/>
                <w:color w:val="BF8F00" w:themeColor="accent4" w:themeShade="BF"/>
              </w:rPr>
              <w:t>Monitoring</w:t>
            </w:r>
            <w:r w:rsidR="00EC6045" w:rsidRPr="007B7655">
              <w:rPr>
                <w:rFonts w:asciiTheme="majorHAnsi" w:eastAsiaTheme="majorEastAsia" w:hAnsiTheme="majorHAnsi" w:cstheme="majorBidi"/>
                <w:iCs/>
                <w:color w:val="BF8F00" w:themeColor="accent4" w:themeShade="BF"/>
              </w:rPr>
              <w:t>, evaluation and a</w:t>
            </w:r>
            <w:r w:rsidRPr="007B7655">
              <w:rPr>
                <w:rFonts w:asciiTheme="majorHAnsi" w:eastAsiaTheme="majorEastAsia" w:hAnsiTheme="majorHAnsi" w:cstheme="majorBidi"/>
                <w:iCs/>
                <w:color w:val="BF8F00" w:themeColor="accent4" w:themeShade="BF"/>
              </w:rPr>
              <w:t>dapt</w:t>
            </w:r>
            <w:r w:rsidR="000A268B">
              <w:rPr>
                <w:rFonts w:asciiTheme="majorHAnsi" w:eastAsiaTheme="majorEastAsia" w:hAnsiTheme="majorHAnsi" w:cstheme="majorBidi"/>
                <w:iCs/>
                <w:color w:val="BF8F00" w:themeColor="accent4" w:themeShade="BF"/>
              </w:rPr>
              <w:t>at</w:t>
            </w:r>
            <w:r w:rsidRPr="007B7655">
              <w:rPr>
                <w:rFonts w:asciiTheme="majorHAnsi" w:eastAsiaTheme="majorEastAsia" w:hAnsiTheme="majorHAnsi" w:cstheme="majorBidi"/>
                <w:iCs/>
                <w:color w:val="BF8F00" w:themeColor="accent4" w:themeShade="BF"/>
              </w:rPr>
              <w:t>ion</w:t>
            </w:r>
            <w:r w:rsidR="00E325EF">
              <w:rPr>
                <w:rFonts w:asciiTheme="majorHAnsi" w:hAnsiTheme="majorHAnsi" w:cstheme="majorHAnsi"/>
                <w:b/>
              </w:rPr>
              <w:t xml:space="preserve"> </w:t>
            </w:r>
          </w:p>
        </w:tc>
        <w:tc>
          <w:tcPr>
            <w:tcW w:w="1315" w:type="dxa"/>
            <w:tcBorders>
              <w:top w:val="single" w:sz="8" w:space="0" w:color="auto"/>
              <w:left w:val="nil"/>
              <w:bottom w:val="single" w:sz="8" w:space="0" w:color="auto"/>
              <w:right w:val="nil"/>
            </w:tcBorders>
          </w:tcPr>
          <w:p w14:paraId="1AE9A762" w14:textId="24B3931B" w:rsidR="00547064" w:rsidRPr="00067D3F" w:rsidRDefault="00547064" w:rsidP="00207BE9">
            <w:pPr>
              <w:spacing w:after="0" w:line="240" w:lineRule="auto"/>
              <w:rPr>
                <w:rFonts w:asciiTheme="majorHAnsi" w:hAnsiTheme="majorHAnsi" w:cstheme="majorHAnsi"/>
              </w:rPr>
            </w:pPr>
          </w:p>
        </w:tc>
        <w:tc>
          <w:tcPr>
            <w:tcW w:w="1809" w:type="dxa"/>
            <w:gridSpan w:val="3"/>
            <w:tcBorders>
              <w:top w:val="single" w:sz="8" w:space="0" w:color="auto"/>
              <w:left w:val="nil"/>
              <w:bottom w:val="single" w:sz="8" w:space="0" w:color="auto"/>
              <w:right w:val="nil"/>
            </w:tcBorders>
          </w:tcPr>
          <w:p w14:paraId="10C709CF" w14:textId="43AB7BA7" w:rsidR="00547064" w:rsidRPr="00067D3F" w:rsidRDefault="00547064" w:rsidP="00207BE9">
            <w:pPr>
              <w:spacing w:after="0" w:line="240" w:lineRule="auto"/>
              <w:rPr>
                <w:rFonts w:asciiTheme="majorHAnsi" w:hAnsiTheme="majorHAnsi" w:cstheme="majorHAnsi"/>
              </w:rPr>
            </w:pPr>
          </w:p>
        </w:tc>
        <w:tc>
          <w:tcPr>
            <w:tcW w:w="1389" w:type="dxa"/>
            <w:tcBorders>
              <w:top w:val="single" w:sz="8" w:space="0" w:color="auto"/>
              <w:left w:val="nil"/>
              <w:bottom w:val="single" w:sz="8" w:space="0" w:color="auto"/>
              <w:right w:val="nil"/>
            </w:tcBorders>
          </w:tcPr>
          <w:p w14:paraId="3ED00E4F" w14:textId="0A0A2EA1" w:rsidR="00547064" w:rsidRPr="00067D3F" w:rsidRDefault="00547064" w:rsidP="00207BE9">
            <w:pPr>
              <w:spacing w:after="0" w:line="240" w:lineRule="auto"/>
              <w:rPr>
                <w:rFonts w:asciiTheme="majorHAnsi" w:hAnsiTheme="majorHAnsi" w:cstheme="majorHAnsi"/>
              </w:rPr>
            </w:pPr>
          </w:p>
        </w:tc>
        <w:tc>
          <w:tcPr>
            <w:tcW w:w="951" w:type="dxa"/>
            <w:gridSpan w:val="2"/>
            <w:tcBorders>
              <w:top w:val="single" w:sz="8" w:space="0" w:color="auto"/>
              <w:left w:val="nil"/>
              <w:bottom w:val="single" w:sz="8" w:space="0" w:color="auto"/>
              <w:right w:val="nil"/>
            </w:tcBorders>
          </w:tcPr>
          <w:p w14:paraId="4EC1CACF" w14:textId="56DD7CD0" w:rsidR="00547064" w:rsidRPr="00067D3F" w:rsidRDefault="00547064" w:rsidP="00207BE9">
            <w:pPr>
              <w:spacing w:after="0" w:line="240" w:lineRule="auto"/>
              <w:rPr>
                <w:rFonts w:asciiTheme="majorHAnsi" w:hAnsiTheme="majorHAnsi" w:cstheme="majorHAnsi"/>
              </w:rPr>
            </w:pPr>
          </w:p>
        </w:tc>
        <w:tc>
          <w:tcPr>
            <w:tcW w:w="1591" w:type="dxa"/>
            <w:tcBorders>
              <w:top w:val="single" w:sz="8" w:space="0" w:color="auto"/>
              <w:left w:val="nil"/>
              <w:bottom w:val="single" w:sz="8" w:space="0" w:color="auto"/>
              <w:right w:val="nil"/>
            </w:tcBorders>
          </w:tcPr>
          <w:p w14:paraId="7B8E466E" w14:textId="38BE2DDB" w:rsidR="00547064" w:rsidRPr="00067D3F" w:rsidRDefault="007B7655" w:rsidP="00207BE9">
            <w:pPr>
              <w:spacing w:after="0" w:line="240" w:lineRule="auto"/>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610624" behindDoc="0" locked="0" layoutInCell="1" allowOverlap="1" wp14:anchorId="2F1F8996" wp14:editId="3A6EE58A">
                  <wp:simplePos x="0" y="0"/>
                  <wp:positionH relativeFrom="column">
                    <wp:posOffset>-398145</wp:posOffset>
                  </wp:positionH>
                  <wp:positionV relativeFrom="paragraph">
                    <wp:posOffset>35560</wp:posOffset>
                  </wp:positionV>
                  <wp:extent cx="1244600" cy="241300"/>
                  <wp:effectExtent l="0" t="0" r="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r w:rsidR="007052E4">
              <w:rPr>
                <w:rFonts w:asciiTheme="majorHAnsi" w:hAnsiTheme="majorHAnsi" w:cstheme="majorHAnsi"/>
                <w:noProof/>
                <w:color w:val="BF8F00" w:themeColor="accent4" w:themeShade="BF"/>
                <w:lang w:eastAsia="en-AU"/>
              </w:rPr>
              <w:t>c</w:t>
            </w:r>
          </w:p>
        </w:tc>
      </w:tr>
      <w:tr w:rsidR="0009706A" w:rsidRPr="00FD48EC" w14:paraId="4C263D77" w14:textId="77777777" w:rsidTr="007B7655">
        <w:trPr>
          <w:trHeight w:val="283"/>
        </w:trPr>
        <w:tc>
          <w:tcPr>
            <w:tcW w:w="7973" w:type="dxa"/>
            <w:tcBorders>
              <w:top w:val="single" w:sz="8" w:space="0" w:color="auto"/>
              <w:left w:val="nil"/>
              <w:bottom w:val="single" w:sz="2" w:space="0" w:color="auto"/>
              <w:right w:val="nil"/>
            </w:tcBorders>
            <w:shd w:val="clear" w:color="auto" w:fill="auto"/>
            <w:vAlign w:val="center"/>
            <w:hideMark/>
          </w:tcPr>
          <w:p w14:paraId="1ACDC801" w14:textId="79E0E898" w:rsidR="0009706A" w:rsidRPr="00475CD7" w:rsidRDefault="007B7655" w:rsidP="007B7655">
            <w:pPr>
              <w:spacing w:after="0" w:line="240" w:lineRule="auto"/>
              <w:rPr>
                <w:rFonts w:asciiTheme="majorHAnsi" w:hAnsiTheme="majorHAnsi" w:cstheme="majorHAnsi"/>
              </w:rPr>
            </w:pPr>
            <w:r>
              <w:rPr>
                <w:rFonts w:asciiTheme="majorHAnsi" w:hAnsiTheme="majorHAnsi" w:cstheme="majorHAnsi"/>
              </w:rPr>
              <w:t xml:space="preserve">Does the Region have an annual </w:t>
            </w:r>
            <w:r w:rsidR="0009706A">
              <w:rPr>
                <w:rFonts w:asciiTheme="majorHAnsi" w:hAnsiTheme="majorHAnsi" w:cstheme="majorHAnsi"/>
              </w:rPr>
              <w:t>Monitoring, E</w:t>
            </w:r>
            <w:r w:rsidR="0009706A" w:rsidRPr="00475CD7">
              <w:rPr>
                <w:rFonts w:asciiTheme="majorHAnsi" w:hAnsiTheme="majorHAnsi" w:cstheme="majorHAnsi"/>
              </w:rPr>
              <w:t>v</w:t>
            </w:r>
            <w:r w:rsidR="0009706A">
              <w:rPr>
                <w:rFonts w:asciiTheme="majorHAnsi" w:hAnsiTheme="majorHAnsi" w:cstheme="majorHAnsi"/>
              </w:rPr>
              <w:t>aluation and Adap</w:t>
            </w:r>
            <w:r w:rsidR="000A268B">
              <w:rPr>
                <w:rFonts w:asciiTheme="majorHAnsi" w:hAnsiTheme="majorHAnsi" w:cstheme="majorHAnsi"/>
              </w:rPr>
              <w:t>ta</w:t>
            </w:r>
            <w:r w:rsidR="0009706A">
              <w:rPr>
                <w:rFonts w:asciiTheme="majorHAnsi" w:hAnsiTheme="majorHAnsi" w:cstheme="majorHAnsi"/>
              </w:rPr>
              <w:t>tion (MEA) Plan in place?</w:t>
            </w:r>
          </w:p>
        </w:tc>
        <w:tc>
          <w:tcPr>
            <w:tcW w:w="1586" w:type="dxa"/>
            <w:gridSpan w:val="2"/>
            <w:tcBorders>
              <w:top w:val="single" w:sz="8" w:space="0" w:color="auto"/>
              <w:left w:val="nil"/>
              <w:bottom w:val="single" w:sz="2" w:space="0" w:color="auto"/>
              <w:right w:val="nil"/>
            </w:tcBorders>
            <w:vAlign w:val="center"/>
          </w:tcPr>
          <w:p w14:paraId="637E9F22" w14:textId="00C494C9" w:rsidR="0009706A" w:rsidRPr="00067D3F" w:rsidRDefault="0009706A"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130" w:type="dxa"/>
            <w:tcBorders>
              <w:top w:val="single" w:sz="8" w:space="0" w:color="auto"/>
              <w:left w:val="nil"/>
              <w:bottom w:val="single" w:sz="2" w:space="0" w:color="auto"/>
              <w:right w:val="nil"/>
            </w:tcBorders>
            <w:vAlign w:val="center"/>
          </w:tcPr>
          <w:p w14:paraId="0BABD437" w14:textId="4A936F78" w:rsidR="0009706A" w:rsidRPr="00067D3F" w:rsidRDefault="0009706A"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2512" w:type="dxa"/>
            <w:gridSpan w:val="3"/>
            <w:tcBorders>
              <w:top w:val="single" w:sz="8" w:space="0" w:color="auto"/>
              <w:left w:val="nil"/>
              <w:bottom w:val="single" w:sz="2" w:space="0" w:color="auto"/>
              <w:right w:val="nil"/>
            </w:tcBorders>
            <w:vAlign w:val="center"/>
          </w:tcPr>
          <w:p w14:paraId="59F8F4EE" w14:textId="03DF206E" w:rsidR="0009706A" w:rsidRPr="00067D3F" w:rsidRDefault="0009706A"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Under development</w:t>
            </w:r>
          </w:p>
        </w:tc>
        <w:tc>
          <w:tcPr>
            <w:tcW w:w="1827" w:type="dxa"/>
            <w:gridSpan w:val="2"/>
            <w:tcBorders>
              <w:top w:val="single" w:sz="8" w:space="0" w:color="auto"/>
              <w:left w:val="nil"/>
              <w:bottom w:val="single" w:sz="2" w:space="0" w:color="auto"/>
              <w:right w:val="nil"/>
            </w:tcBorders>
            <w:vAlign w:val="center"/>
          </w:tcPr>
          <w:p w14:paraId="2EE2C181" w14:textId="2D70B6CC" w:rsidR="0009706A" w:rsidRPr="00067D3F" w:rsidRDefault="0009706A"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r>
    </w:tbl>
    <w:p w14:paraId="4617DBE8" w14:textId="77777777" w:rsidR="00573CDD" w:rsidRDefault="00573CDD">
      <w:r>
        <w:br w:type="page"/>
      </w:r>
    </w:p>
    <w:tbl>
      <w:tblPr>
        <w:tblW w:w="15028" w:type="dxa"/>
        <w:tblInd w:w="-10" w:type="dxa"/>
        <w:tblLook w:val="04A0" w:firstRow="1" w:lastRow="0" w:firstColumn="1" w:lastColumn="0" w:noHBand="0" w:noVBand="1"/>
      </w:tblPr>
      <w:tblGrid>
        <w:gridCol w:w="7973"/>
        <w:gridCol w:w="1315"/>
        <w:gridCol w:w="271"/>
        <w:gridCol w:w="1130"/>
        <w:gridCol w:w="408"/>
        <w:gridCol w:w="679"/>
        <w:gridCol w:w="710"/>
        <w:gridCol w:w="565"/>
        <w:gridCol w:w="386"/>
        <w:gridCol w:w="1591"/>
      </w:tblGrid>
      <w:tr w:rsidR="0009706A" w:rsidRPr="00FD48EC" w14:paraId="41EC4397"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12C866D7" w14:textId="21048966" w:rsidR="0009706A" w:rsidRDefault="0009706A" w:rsidP="007B7655">
            <w:pPr>
              <w:spacing w:after="0" w:line="240" w:lineRule="auto"/>
              <w:rPr>
                <w:rFonts w:asciiTheme="majorHAnsi" w:hAnsiTheme="majorHAnsi" w:cstheme="majorHAnsi"/>
              </w:rPr>
            </w:pPr>
          </w:p>
        </w:tc>
        <w:tc>
          <w:tcPr>
            <w:tcW w:w="1315" w:type="dxa"/>
            <w:tcBorders>
              <w:top w:val="single" w:sz="2" w:space="0" w:color="auto"/>
              <w:left w:val="nil"/>
              <w:bottom w:val="single" w:sz="2" w:space="0" w:color="auto"/>
              <w:right w:val="nil"/>
            </w:tcBorders>
            <w:vAlign w:val="center"/>
          </w:tcPr>
          <w:p w14:paraId="2D1E0DE3" w14:textId="24111182" w:rsidR="0009706A" w:rsidRDefault="0009706A" w:rsidP="007B7655">
            <w:pPr>
              <w:spacing w:after="0" w:line="240" w:lineRule="auto"/>
              <w:jc w:val="center"/>
              <w:rPr>
                <w:rFonts w:asciiTheme="majorHAnsi" w:hAnsiTheme="majorHAnsi" w:cstheme="majorHAnsi"/>
              </w:rPr>
            </w:pPr>
            <w:r>
              <w:rPr>
                <w:rFonts w:asciiTheme="majorHAnsi" w:hAnsiTheme="majorHAnsi" w:cstheme="majorHAnsi"/>
              </w:rPr>
              <w:t>Don’t know</w:t>
            </w:r>
          </w:p>
        </w:tc>
        <w:tc>
          <w:tcPr>
            <w:tcW w:w="1809" w:type="dxa"/>
            <w:gridSpan w:val="3"/>
            <w:tcBorders>
              <w:top w:val="single" w:sz="2" w:space="0" w:color="auto"/>
              <w:left w:val="nil"/>
              <w:bottom w:val="single" w:sz="2" w:space="0" w:color="auto"/>
              <w:right w:val="nil"/>
            </w:tcBorders>
            <w:vAlign w:val="center"/>
          </w:tcPr>
          <w:p w14:paraId="750797C0" w14:textId="3DD970E8" w:rsidR="0009706A" w:rsidRDefault="0009706A" w:rsidP="007B7655">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89" w:type="dxa"/>
            <w:gridSpan w:val="2"/>
            <w:tcBorders>
              <w:top w:val="single" w:sz="2" w:space="0" w:color="auto"/>
              <w:left w:val="nil"/>
              <w:bottom w:val="single" w:sz="2" w:space="0" w:color="auto"/>
              <w:right w:val="nil"/>
            </w:tcBorders>
            <w:vAlign w:val="center"/>
          </w:tcPr>
          <w:p w14:paraId="3F559C3B" w14:textId="59CD5576" w:rsidR="0009706A" w:rsidRDefault="0009706A" w:rsidP="007B7655">
            <w:pPr>
              <w:spacing w:after="0" w:line="240" w:lineRule="auto"/>
              <w:jc w:val="center"/>
              <w:rPr>
                <w:rFonts w:asciiTheme="majorHAnsi" w:hAnsiTheme="majorHAnsi" w:cstheme="majorHAnsi"/>
              </w:rPr>
            </w:pPr>
            <w:r>
              <w:rPr>
                <w:rFonts w:asciiTheme="majorHAnsi" w:hAnsiTheme="majorHAnsi" w:cstheme="majorHAnsi"/>
              </w:rPr>
              <w:t>Disagree</w:t>
            </w:r>
          </w:p>
        </w:tc>
        <w:tc>
          <w:tcPr>
            <w:tcW w:w="951" w:type="dxa"/>
            <w:gridSpan w:val="2"/>
            <w:tcBorders>
              <w:top w:val="single" w:sz="2" w:space="0" w:color="auto"/>
              <w:left w:val="nil"/>
              <w:bottom w:val="single" w:sz="2" w:space="0" w:color="auto"/>
              <w:right w:val="nil"/>
            </w:tcBorders>
            <w:vAlign w:val="center"/>
          </w:tcPr>
          <w:p w14:paraId="52576A76" w14:textId="35548043" w:rsidR="0009706A" w:rsidRDefault="0009706A" w:rsidP="007B7655">
            <w:pPr>
              <w:spacing w:after="0" w:line="240" w:lineRule="auto"/>
              <w:jc w:val="center"/>
              <w:rPr>
                <w:rFonts w:asciiTheme="majorHAnsi" w:hAnsiTheme="majorHAnsi" w:cstheme="majorHAnsi"/>
              </w:rPr>
            </w:pPr>
            <w:r>
              <w:rPr>
                <w:rFonts w:asciiTheme="majorHAnsi" w:hAnsiTheme="majorHAnsi" w:cstheme="majorHAnsi"/>
              </w:rPr>
              <w:t>Agree</w:t>
            </w:r>
          </w:p>
        </w:tc>
        <w:tc>
          <w:tcPr>
            <w:tcW w:w="1591" w:type="dxa"/>
            <w:tcBorders>
              <w:top w:val="single" w:sz="2" w:space="0" w:color="auto"/>
              <w:left w:val="nil"/>
              <w:bottom w:val="single" w:sz="2" w:space="0" w:color="auto"/>
              <w:right w:val="nil"/>
            </w:tcBorders>
            <w:vAlign w:val="center"/>
          </w:tcPr>
          <w:p w14:paraId="7E9C0156" w14:textId="4C78A14A" w:rsidR="0009706A" w:rsidRDefault="0009706A" w:rsidP="007B7655">
            <w:pPr>
              <w:spacing w:after="0" w:line="240" w:lineRule="auto"/>
              <w:jc w:val="center"/>
              <w:rPr>
                <w:rFonts w:asciiTheme="majorHAnsi" w:hAnsiTheme="majorHAnsi" w:cstheme="majorHAnsi"/>
              </w:rPr>
            </w:pPr>
            <w:r>
              <w:rPr>
                <w:rFonts w:asciiTheme="majorHAnsi" w:hAnsiTheme="majorHAnsi" w:cstheme="majorHAnsi"/>
              </w:rPr>
              <w:t>Strongly Agree</w:t>
            </w:r>
          </w:p>
        </w:tc>
      </w:tr>
      <w:tr w:rsidR="00E6211C" w:rsidRPr="00FD48EC" w14:paraId="4A3DEC80"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73809E62" w14:textId="5741214F" w:rsidR="00E6211C" w:rsidRDefault="00EB3A87" w:rsidP="007B7655">
            <w:pPr>
              <w:spacing w:after="0" w:line="240" w:lineRule="auto"/>
              <w:rPr>
                <w:rFonts w:asciiTheme="majorHAnsi" w:hAnsiTheme="majorHAnsi" w:cstheme="majorHAnsi"/>
              </w:rPr>
            </w:pPr>
            <w:r>
              <w:rPr>
                <w:rFonts w:asciiTheme="majorHAnsi" w:hAnsiTheme="majorHAnsi" w:cstheme="majorHAnsi"/>
              </w:rPr>
              <w:t>Is the Region</w:t>
            </w:r>
            <w:r w:rsidR="00E6211C">
              <w:rPr>
                <w:rFonts w:asciiTheme="majorHAnsi" w:hAnsiTheme="majorHAnsi" w:cstheme="majorHAnsi"/>
              </w:rPr>
              <w:t xml:space="preserve"> well placed to participate in a broader </w:t>
            </w:r>
            <w:r w:rsidR="00732DC1">
              <w:rPr>
                <w:rFonts w:asciiTheme="majorHAnsi" w:hAnsiTheme="majorHAnsi" w:cstheme="majorHAnsi"/>
              </w:rPr>
              <w:t>EC</w:t>
            </w:r>
            <w:r w:rsidR="00E6211C">
              <w:rPr>
                <w:rFonts w:asciiTheme="majorHAnsi" w:hAnsiTheme="majorHAnsi" w:cstheme="majorHAnsi"/>
              </w:rPr>
              <w:t xml:space="preserve"> evaluation?</w:t>
            </w:r>
          </w:p>
        </w:tc>
        <w:tc>
          <w:tcPr>
            <w:tcW w:w="1315" w:type="dxa"/>
            <w:tcBorders>
              <w:top w:val="single" w:sz="2" w:space="0" w:color="auto"/>
              <w:left w:val="nil"/>
              <w:bottom w:val="single" w:sz="2" w:space="0" w:color="auto"/>
              <w:right w:val="nil"/>
            </w:tcBorders>
            <w:vAlign w:val="center"/>
          </w:tcPr>
          <w:p w14:paraId="28491847" w14:textId="12CB14BA"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17352D3E" w14:textId="13E6D746"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6E156801" w14:textId="19DD58A5"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2"/>
            <w:tcBorders>
              <w:top w:val="single" w:sz="2" w:space="0" w:color="auto"/>
              <w:left w:val="nil"/>
              <w:bottom w:val="single" w:sz="2" w:space="0" w:color="auto"/>
              <w:right w:val="nil"/>
            </w:tcBorders>
            <w:vAlign w:val="center"/>
          </w:tcPr>
          <w:p w14:paraId="4643EF51" w14:textId="5B9E7EF7"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3740C121" w14:textId="1B2427EB"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E6211C" w:rsidRPr="00FD48EC" w14:paraId="53F3FDE3"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4A56A689" w14:textId="46E9B8DB" w:rsidR="00E6211C" w:rsidRDefault="00E6211C" w:rsidP="007B7655">
            <w:pPr>
              <w:spacing w:after="0" w:line="240" w:lineRule="auto"/>
              <w:rPr>
                <w:rFonts w:asciiTheme="majorHAnsi" w:hAnsiTheme="majorHAnsi" w:cstheme="majorHAnsi"/>
              </w:rPr>
            </w:pPr>
            <w:r>
              <w:rPr>
                <w:rFonts w:asciiTheme="majorHAnsi" w:hAnsiTheme="majorHAnsi" w:cstheme="majorHAnsi"/>
              </w:rPr>
              <w:t xml:space="preserve">Is it monitoring and documenting the implementation of </w:t>
            </w:r>
            <w:r w:rsidR="0024521B">
              <w:rPr>
                <w:rFonts w:asciiTheme="majorHAnsi" w:hAnsiTheme="majorHAnsi" w:cstheme="majorHAnsi"/>
              </w:rPr>
              <w:t>EC</w:t>
            </w:r>
            <w:r>
              <w:rPr>
                <w:rFonts w:asciiTheme="majorHAnsi" w:hAnsiTheme="majorHAnsi" w:cstheme="majorHAnsi"/>
              </w:rPr>
              <w:t xml:space="preserve"> effectively?</w:t>
            </w:r>
          </w:p>
        </w:tc>
        <w:tc>
          <w:tcPr>
            <w:tcW w:w="1315" w:type="dxa"/>
            <w:tcBorders>
              <w:top w:val="single" w:sz="2" w:space="0" w:color="auto"/>
              <w:left w:val="nil"/>
              <w:bottom w:val="single" w:sz="2" w:space="0" w:color="auto"/>
              <w:right w:val="nil"/>
            </w:tcBorders>
            <w:vAlign w:val="center"/>
          </w:tcPr>
          <w:p w14:paraId="793FC52F" w14:textId="16FBAE14"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1E7CA01A" w14:textId="5052012B"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2E16BB05" w14:textId="7503A888"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2"/>
            <w:tcBorders>
              <w:top w:val="single" w:sz="2" w:space="0" w:color="auto"/>
              <w:left w:val="nil"/>
              <w:bottom w:val="single" w:sz="2" w:space="0" w:color="auto"/>
              <w:right w:val="nil"/>
            </w:tcBorders>
            <w:vAlign w:val="center"/>
          </w:tcPr>
          <w:p w14:paraId="391183C9" w14:textId="28656869"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6FF98F1B" w14:textId="5463F9EF"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E6211C" w:rsidRPr="00FD48EC" w14:paraId="132AB3B4"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5E9DDC97" w14:textId="736CC14B" w:rsidR="00E6211C" w:rsidRDefault="00E6211C" w:rsidP="007B7655">
            <w:pPr>
              <w:spacing w:after="0" w:line="240" w:lineRule="auto"/>
              <w:rPr>
                <w:rFonts w:asciiTheme="majorHAnsi" w:hAnsiTheme="majorHAnsi" w:cstheme="majorHAnsi"/>
              </w:rPr>
            </w:pPr>
            <w:r>
              <w:rPr>
                <w:rFonts w:asciiTheme="majorHAnsi" w:hAnsiTheme="majorHAnsi" w:cstheme="majorHAnsi"/>
              </w:rPr>
              <w:t>Is it documenting early instances and enablers of change?</w:t>
            </w:r>
          </w:p>
        </w:tc>
        <w:tc>
          <w:tcPr>
            <w:tcW w:w="1315" w:type="dxa"/>
            <w:tcBorders>
              <w:top w:val="single" w:sz="2" w:space="0" w:color="auto"/>
              <w:left w:val="nil"/>
              <w:bottom w:val="single" w:sz="2" w:space="0" w:color="auto"/>
              <w:right w:val="nil"/>
            </w:tcBorders>
            <w:vAlign w:val="center"/>
          </w:tcPr>
          <w:p w14:paraId="69247394" w14:textId="14320438"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3672F618" w14:textId="5DD890EA"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7357BDD3" w14:textId="583C402A"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2"/>
            <w:tcBorders>
              <w:top w:val="single" w:sz="2" w:space="0" w:color="auto"/>
              <w:left w:val="nil"/>
              <w:bottom w:val="single" w:sz="2" w:space="0" w:color="auto"/>
              <w:right w:val="nil"/>
            </w:tcBorders>
            <w:vAlign w:val="center"/>
          </w:tcPr>
          <w:p w14:paraId="081A2FF5" w14:textId="1A767F53"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6FAE777C" w14:textId="1088BB7B"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E6211C" w:rsidRPr="00FD48EC" w14:paraId="69724F05"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hideMark/>
          </w:tcPr>
          <w:p w14:paraId="7210E2A2" w14:textId="49CB9C4B" w:rsidR="00E6211C" w:rsidRPr="00475CD7" w:rsidRDefault="00E6211C" w:rsidP="007B7655">
            <w:pPr>
              <w:spacing w:after="0" w:line="240" w:lineRule="auto"/>
              <w:rPr>
                <w:rFonts w:asciiTheme="majorHAnsi" w:hAnsiTheme="majorHAnsi" w:cstheme="majorHAnsi"/>
              </w:rPr>
            </w:pPr>
            <w:r>
              <w:rPr>
                <w:rFonts w:asciiTheme="majorHAnsi" w:hAnsiTheme="majorHAnsi" w:cstheme="majorHAnsi"/>
              </w:rPr>
              <w:t>Do all projects being funded and implemented as part of the (Sub) R</w:t>
            </w:r>
            <w:r w:rsidR="007B7655">
              <w:rPr>
                <w:rFonts w:asciiTheme="majorHAnsi" w:hAnsiTheme="majorHAnsi" w:cstheme="majorHAnsi"/>
              </w:rPr>
              <w:t>DP</w:t>
            </w:r>
            <w:r>
              <w:rPr>
                <w:rFonts w:asciiTheme="majorHAnsi" w:hAnsiTheme="majorHAnsi" w:cstheme="majorHAnsi"/>
              </w:rPr>
              <w:t xml:space="preserve"> strategies have a MEA Plan</w:t>
            </w:r>
            <w:r w:rsidRPr="00475CD7">
              <w:rPr>
                <w:rFonts w:asciiTheme="majorHAnsi" w:hAnsiTheme="majorHAnsi" w:cstheme="majorHAnsi"/>
              </w:rPr>
              <w:t>?</w:t>
            </w:r>
          </w:p>
        </w:tc>
        <w:tc>
          <w:tcPr>
            <w:tcW w:w="1586" w:type="dxa"/>
            <w:gridSpan w:val="2"/>
            <w:tcBorders>
              <w:top w:val="single" w:sz="2" w:space="0" w:color="auto"/>
              <w:left w:val="nil"/>
              <w:bottom w:val="single" w:sz="2" w:space="0" w:color="auto"/>
              <w:right w:val="nil"/>
            </w:tcBorders>
            <w:vAlign w:val="center"/>
          </w:tcPr>
          <w:p w14:paraId="0CD349FB" w14:textId="32C2C418"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130" w:type="dxa"/>
            <w:tcBorders>
              <w:top w:val="single" w:sz="2" w:space="0" w:color="auto"/>
              <w:left w:val="nil"/>
              <w:bottom w:val="single" w:sz="2" w:space="0" w:color="auto"/>
              <w:right w:val="nil"/>
            </w:tcBorders>
            <w:vAlign w:val="center"/>
          </w:tcPr>
          <w:p w14:paraId="20C9CFAB" w14:textId="7887A18E"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All</w:t>
            </w:r>
          </w:p>
        </w:tc>
        <w:tc>
          <w:tcPr>
            <w:tcW w:w="1087" w:type="dxa"/>
            <w:gridSpan w:val="2"/>
            <w:tcBorders>
              <w:top w:val="single" w:sz="2" w:space="0" w:color="auto"/>
              <w:left w:val="nil"/>
              <w:bottom w:val="single" w:sz="2" w:space="0" w:color="auto"/>
              <w:right w:val="nil"/>
            </w:tcBorders>
            <w:vAlign w:val="center"/>
          </w:tcPr>
          <w:p w14:paraId="79309069" w14:textId="3EF28290"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Most</w:t>
            </w:r>
          </w:p>
        </w:tc>
        <w:tc>
          <w:tcPr>
            <w:tcW w:w="1275" w:type="dxa"/>
            <w:gridSpan w:val="2"/>
            <w:tcBorders>
              <w:top w:val="single" w:sz="2" w:space="0" w:color="auto"/>
              <w:left w:val="nil"/>
              <w:bottom w:val="single" w:sz="2" w:space="0" w:color="auto"/>
              <w:right w:val="nil"/>
            </w:tcBorders>
            <w:vAlign w:val="center"/>
          </w:tcPr>
          <w:p w14:paraId="5720FC50" w14:textId="7F280FC9"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Some</w:t>
            </w:r>
          </w:p>
        </w:tc>
        <w:tc>
          <w:tcPr>
            <w:tcW w:w="1977" w:type="dxa"/>
            <w:gridSpan w:val="2"/>
            <w:tcBorders>
              <w:top w:val="single" w:sz="2" w:space="0" w:color="auto"/>
              <w:left w:val="nil"/>
              <w:bottom w:val="single" w:sz="2" w:space="0" w:color="auto"/>
              <w:right w:val="nil"/>
            </w:tcBorders>
            <w:vAlign w:val="center"/>
          </w:tcPr>
          <w:p w14:paraId="277C5FC2" w14:textId="58685F06"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 plans in place</w:t>
            </w:r>
          </w:p>
        </w:tc>
      </w:tr>
      <w:tr w:rsidR="00E6211C" w:rsidRPr="00FD48EC" w14:paraId="12C92C32"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614E5FD6" w14:textId="6BE49BFD" w:rsidR="00E6211C" w:rsidRPr="00475CD7" w:rsidRDefault="00E6211C" w:rsidP="007B7655">
            <w:pPr>
              <w:spacing w:after="0" w:line="240" w:lineRule="auto"/>
              <w:rPr>
                <w:rFonts w:asciiTheme="majorHAnsi" w:hAnsiTheme="majorHAnsi" w:cstheme="majorHAnsi"/>
              </w:rPr>
            </w:pPr>
            <w:r w:rsidRPr="00475CD7">
              <w:rPr>
                <w:rFonts w:asciiTheme="majorHAnsi" w:hAnsiTheme="majorHAnsi" w:cstheme="majorHAnsi"/>
              </w:rPr>
              <w:t xml:space="preserve">Is information gathered through the MEA process being </w:t>
            </w:r>
            <w:r>
              <w:rPr>
                <w:rFonts w:asciiTheme="majorHAnsi" w:hAnsiTheme="majorHAnsi" w:cstheme="majorHAnsi"/>
              </w:rPr>
              <w:t xml:space="preserve">used by the Indigenous Leadership Group </w:t>
            </w:r>
            <w:r w:rsidRPr="00475CD7">
              <w:rPr>
                <w:rFonts w:asciiTheme="majorHAnsi" w:hAnsiTheme="majorHAnsi" w:cstheme="majorHAnsi"/>
              </w:rPr>
              <w:t xml:space="preserve">to inform and guide ongoing </w:t>
            </w:r>
            <w:r w:rsidR="0024521B">
              <w:rPr>
                <w:rFonts w:asciiTheme="majorHAnsi" w:hAnsiTheme="majorHAnsi" w:cstheme="majorHAnsi"/>
              </w:rPr>
              <w:t>EC</w:t>
            </w:r>
            <w:r>
              <w:rPr>
                <w:rFonts w:asciiTheme="majorHAnsi" w:hAnsiTheme="majorHAnsi" w:cstheme="majorHAnsi"/>
              </w:rPr>
              <w:t xml:space="preserve"> </w:t>
            </w:r>
            <w:r w:rsidRPr="00475CD7">
              <w:rPr>
                <w:rFonts w:asciiTheme="majorHAnsi" w:hAnsiTheme="majorHAnsi" w:cstheme="majorHAnsi"/>
              </w:rPr>
              <w:t>activity?</w:t>
            </w:r>
          </w:p>
        </w:tc>
        <w:tc>
          <w:tcPr>
            <w:tcW w:w="1315" w:type="dxa"/>
            <w:tcBorders>
              <w:top w:val="single" w:sz="2" w:space="0" w:color="auto"/>
              <w:left w:val="nil"/>
              <w:bottom w:val="single" w:sz="2" w:space="0" w:color="auto"/>
              <w:right w:val="nil"/>
            </w:tcBorders>
            <w:vAlign w:val="center"/>
          </w:tcPr>
          <w:p w14:paraId="16BF7999" w14:textId="77777777"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4AA8A8CA" w14:textId="77777777"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43602ECA" w14:textId="77777777"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2"/>
            <w:tcBorders>
              <w:top w:val="single" w:sz="2" w:space="0" w:color="auto"/>
              <w:left w:val="nil"/>
              <w:bottom w:val="single" w:sz="2" w:space="0" w:color="auto"/>
              <w:right w:val="nil"/>
            </w:tcBorders>
            <w:vAlign w:val="center"/>
          </w:tcPr>
          <w:p w14:paraId="5BEFDA51" w14:textId="77777777"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1B973496" w14:textId="77777777"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AB501B" w:rsidRPr="00FD48EC" w14:paraId="74706038"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72496072" w14:textId="66268774" w:rsidR="00AB501B" w:rsidRPr="00475CD7" w:rsidRDefault="00AB501B" w:rsidP="007B7655">
            <w:pPr>
              <w:spacing w:after="0" w:line="240" w:lineRule="auto"/>
              <w:rPr>
                <w:rFonts w:asciiTheme="majorHAnsi" w:hAnsiTheme="majorHAnsi" w:cstheme="majorHAnsi"/>
              </w:rPr>
            </w:pPr>
            <w:r>
              <w:rPr>
                <w:rFonts w:asciiTheme="majorHAnsi" w:hAnsiTheme="majorHAnsi" w:cstheme="majorHAnsi"/>
              </w:rPr>
              <w:t>If so: Can you provide an example</w:t>
            </w:r>
            <w:r w:rsidR="007B7655">
              <w:rPr>
                <w:rFonts w:asciiTheme="majorHAnsi" w:hAnsiTheme="majorHAnsi" w:cstheme="majorHAnsi"/>
              </w:rPr>
              <w:t>(s)</w:t>
            </w:r>
            <w:r>
              <w:rPr>
                <w:rFonts w:asciiTheme="majorHAnsi" w:hAnsiTheme="majorHAnsi" w:cstheme="majorHAnsi"/>
              </w:rPr>
              <w:t xml:space="preserve"> that demonstrates that?</w:t>
            </w:r>
          </w:p>
        </w:tc>
        <w:tc>
          <w:tcPr>
            <w:tcW w:w="1315" w:type="dxa"/>
            <w:tcBorders>
              <w:top w:val="single" w:sz="2" w:space="0" w:color="auto"/>
              <w:left w:val="nil"/>
              <w:bottom w:val="single" w:sz="2" w:space="0" w:color="auto"/>
              <w:right w:val="nil"/>
            </w:tcBorders>
            <w:vAlign w:val="center"/>
          </w:tcPr>
          <w:p w14:paraId="0405F9F7" w14:textId="77777777" w:rsidR="00AB501B" w:rsidRDefault="00AB501B" w:rsidP="007B7655">
            <w:pPr>
              <w:spacing w:after="0" w:line="240" w:lineRule="auto"/>
              <w:jc w:val="center"/>
              <w:rPr>
                <w:rFonts w:asciiTheme="majorHAnsi" w:hAnsiTheme="majorHAnsi" w:cstheme="majorHAnsi"/>
              </w:rPr>
            </w:pPr>
          </w:p>
        </w:tc>
        <w:tc>
          <w:tcPr>
            <w:tcW w:w="1809" w:type="dxa"/>
            <w:gridSpan w:val="3"/>
            <w:tcBorders>
              <w:top w:val="single" w:sz="2" w:space="0" w:color="auto"/>
              <w:left w:val="nil"/>
              <w:bottom w:val="single" w:sz="2" w:space="0" w:color="auto"/>
              <w:right w:val="nil"/>
            </w:tcBorders>
            <w:vAlign w:val="center"/>
          </w:tcPr>
          <w:p w14:paraId="745338A4" w14:textId="77777777" w:rsidR="00AB501B" w:rsidRDefault="00AB501B" w:rsidP="007B7655">
            <w:pPr>
              <w:spacing w:after="0" w:line="240" w:lineRule="auto"/>
              <w:jc w:val="center"/>
              <w:rPr>
                <w:rFonts w:asciiTheme="majorHAnsi" w:hAnsiTheme="majorHAnsi" w:cstheme="majorHAnsi"/>
              </w:rPr>
            </w:pPr>
          </w:p>
        </w:tc>
        <w:tc>
          <w:tcPr>
            <w:tcW w:w="1389" w:type="dxa"/>
            <w:gridSpan w:val="2"/>
            <w:tcBorders>
              <w:top w:val="single" w:sz="2" w:space="0" w:color="auto"/>
              <w:left w:val="nil"/>
              <w:bottom w:val="single" w:sz="2" w:space="0" w:color="auto"/>
              <w:right w:val="nil"/>
            </w:tcBorders>
            <w:vAlign w:val="center"/>
          </w:tcPr>
          <w:p w14:paraId="37B0E975" w14:textId="77777777" w:rsidR="00AB501B" w:rsidRDefault="00AB501B" w:rsidP="007B7655">
            <w:pPr>
              <w:spacing w:after="0" w:line="240" w:lineRule="auto"/>
              <w:jc w:val="center"/>
              <w:rPr>
                <w:rFonts w:asciiTheme="majorHAnsi" w:hAnsiTheme="majorHAnsi" w:cstheme="majorHAnsi"/>
              </w:rPr>
            </w:pPr>
          </w:p>
        </w:tc>
        <w:tc>
          <w:tcPr>
            <w:tcW w:w="951" w:type="dxa"/>
            <w:gridSpan w:val="2"/>
            <w:tcBorders>
              <w:top w:val="single" w:sz="2" w:space="0" w:color="auto"/>
              <w:left w:val="nil"/>
              <w:bottom w:val="single" w:sz="2" w:space="0" w:color="auto"/>
              <w:right w:val="nil"/>
            </w:tcBorders>
            <w:vAlign w:val="center"/>
          </w:tcPr>
          <w:p w14:paraId="18F90D57" w14:textId="77777777" w:rsidR="00AB501B" w:rsidRDefault="00AB501B"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2581824C" w14:textId="77777777" w:rsidR="00AB501B" w:rsidRDefault="00AB501B" w:rsidP="007B7655">
            <w:pPr>
              <w:spacing w:after="0" w:line="240" w:lineRule="auto"/>
              <w:jc w:val="center"/>
              <w:rPr>
                <w:rFonts w:asciiTheme="majorHAnsi" w:hAnsiTheme="majorHAnsi" w:cstheme="majorHAnsi"/>
              </w:rPr>
            </w:pPr>
          </w:p>
        </w:tc>
      </w:tr>
      <w:tr w:rsidR="00E6211C" w:rsidRPr="00FD48EC" w14:paraId="446899D6"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4AB13B80" w14:textId="517D4170" w:rsidR="00E6211C" w:rsidRPr="00475CD7" w:rsidRDefault="00E6211C" w:rsidP="007B7655">
            <w:pPr>
              <w:spacing w:after="0" w:line="240" w:lineRule="auto"/>
              <w:rPr>
                <w:rFonts w:asciiTheme="majorHAnsi" w:hAnsiTheme="majorHAnsi" w:cstheme="majorHAnsi"/>
              </w:rPr>
            </w:pPr>
            <w:r>
              <w:rPr>
                <w:rFonts w:asciiTheme="majorHAnsi" w:hAnsiTheme="majorHAnsi" w:cstheme="majorHAnsi"/>
              </w:rPr>
              <w:t xml:space="preserve">Are Community Members being kept up to date on what it being done and achieved through </w:t>
            </w:r>
            <w:r w:rsidR="0024521B">
              <w:rPr>
                <w:rFonts w:asciiTheme="majorHAnsi" w:hAnsiTheme="majorHAnsi" w:cstheme="majorHAnsi"/>
              </w:rPr>
              <w:t>EC</w:t>
            </w:r>
            <w:r>
              <w:rPr>
                <w:rFonts w:asciiTheme="majorHAnsi" w:hAnsiTheme="majorHAnsi" w:cstheme="majorHAnsi"/>
              </w:rPr>
              <w:t>?</w:t>
            </w:r>
          </w:p>
        </w:tc>
        <w:tc>
          <w:tcPr>
            <w:tcW w:w="1315" w:type="dxa"/>
            <w:tcBorders>
              <w:top w:val="single" w:sz="2" w:space="0" w:color="auto"/>
              <w:left w:val="nil"/>
              <w:bottom w:val="single" w:sz="2" w:space="0" w:color="auto"/>
              <w:right w:val="nil"/>
            </w:tcBorders>
            <w:vAlign w:val="center"/>
          </w:tcPr>
          <w:p w14:paraId="0C448654" w14:textId="77777777"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3BE1FC6A" w14:textId="77777777"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679D3550" w14:textId="77777777"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2"/>
            <w:tcBorders>
              <w:top w:val="single" w:sz="2" w:space="0" w:color="auto"/>
              <w:left w:val="nil"/>
              <w:bottom w:val="single" w:sz="2" w:space="0" w:color="auto"/>
              <w:right w:val="nil"/>
            </w:tcBorders>
            <w:vAlign w:val="center"/>
          </w:tcPr>
          <w:p w14:paraId="151330DB" w14:textId="77777777"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1C45FF87" w14:textId="77777777" w:rsidR="00E6211C" w:rsidRPr="00067D3F"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E6211C" w:rsidRPr="00FD48EC" w14:paraId="6E44DD14"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6F8C60BB" w14:textId="2D0DCE0F" w:rsidR="00E6211C" w:rsidRDefault="00E6211C" w:rsidP="007B7655">
            <w:pPr>
              <w:spacing w:after="0" w:line="240" w:lineRule="auto"/>
              <w:rPr>
                <w:rFonts w:asciiTheme="majorHAnsi" w:hAnsiTheme="majorHAnsi" w:cstheme="majorHAnsi"/>
              </w:rPr>
            </w:pPr>
            <w:r>
              <w:rPr>
                <w:rFonts w:asciiTheme="majorHAnsi" w:hAnsiTheme="majorHAnsi" w:cstheme="majorHAnsi"/>
              </w:rPr>
              <w:t>Are learnings and insights from the MEA process being shared with other Regions</w:t>
            </w:r>
            <w:r w:rsidR="000B2D75">
              <w:rPr>
                <w:rFonts w:asciiTheme="majorHAnsi" w:hAnsiTheme="majorHAnsi" w:cstheme="majorHAnsi"/>
              </w:rPr>
              <w:t>, where appropriate</w:t>
            </w:r>
            <w:r>
              <w:rPr>
                <w:rFonts w:asciiTheme="majorHAnsi" w:hAnsiTheme="majorHAnsi" w:cstheme="majorHAnsi"/>
              </w:rPr>
              <w:t>?</w:t>
            </w:r>
          </w:p>
        </w:tc>
        <w:tc>
          <w:tcPr>
            <w:tcW w:w="1315" w:type="dxa"/>
            <w:tcBorders>
              <w:top w:val="single" w:sz="2" w:space="0" w:color="auto"/>
              <w:left w:val="nil"/>
              <w:bottom w:val="single" w:sz="2" w:space="0" w:color="auto"/>
              <w:right w:val="nil"/>
            </w:tcBorders>
            <w:vAlign w:val="center"/>
          </w:tcPr>
          <w:p w14:paraId="7767CE61" w14:textId="7DC90A18"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9" w:type="dxa"/>
            <w:gridSpan w:val="3"/>
            <w:tcBorders>
              <w:top w:val="single" w:sz="2" w:space="0" w:color="auto"/>
              <w:left w:val="nil"/>
              <w:bottom w:val="single" w:sz="2" w:space="0" w:color="auto"/>
              <w:right w:val="nil"/>
            </w:tcBorders>
            <w:vAlign w:val="center"/>
          </w:tcPr>
          <w:p w14:paraId="64656788" w14:textId="24954244"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89" w:type="dxa"/>
            <w:gridSpan w:val="2"/>
            <w:tcBorders>
              <w:top w:val="single" w:sz="2" w:space="0" w:color="auto"/>
              <w:left w:val="nil"/>
              <w:bottom w:val="single" w:sz="2" w:space="0" w:color="auto"/>
              <w:right w:val="nil"/>
            </w:tcBorders>
            <w:vAlign w:val="center"/>
          </w:tcPr>
          <w:p w14:paraId="2141B5D5" w14:textId="0D1BF4D0"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951" w:type="dxa"/>
            <w:gridSpan w:val="2"/>
            <w:tcBorders>
              <w:top w:val="single" w:sz="2" w:space="0" w:color="auto"/>
              <w:left w:val="nil"/>
              <w:bottom w:val="single" w:sz="2" w:space="0" w:color="auto"/>
              <w:right w:val="nil"/>
            </w:tcBorders>
            <w:vAlign w:val="center"/>
          </w:tcPr>
          <w:p w14:paraId="70E975A8" w14:textId="048B7555"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91" w:type="dxa"/>
            <w:tcBorders>
              <w:top w:val="single" w:sz="2" w:space="0" w:color="auto"/>
              <w:left w:val="nil"/>
              <w:bottom w:val="single" w:sz="2" w:space="0" w:color="auto"/>
              <w:right w:val="nil"/>
            </w:tcBorders>
            <w:vAlign w:val="center"/>
          </w:tcPr>
          <w:p w14:paraId="4753A099" w14:textId="7520DFF8" w:rsidR="00E6211C" w:rsidRDefault="00E6211C" w:rsidP="007B7655">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E6211C" w:rsidRPr="00FD48EC" w14:paraId="0DF5ABF9" w14:textId="77777777" w:rsidTr="007B7655">
        <w:trPr>
          <w:trHeight w:val="283"/>
        </w:trPr>
        <w:tc>
          <w:tcPr>
            <w:tcW w:w="7973" w:type="dxa"/>
            <w:tcBorders>
              <w:top w:val="single" w:sz="2" w:space="0" w:color="auto"/>
              <w:left w:val="nil"/>
              <w:bottom w:val="single" w:sz="2" w:space="0" w:color="auto"/>
              <w:right w:val="nil"/>
            </w:tcBorders>
            <w:shd w:val="clear" w:color="auto" w:fill="auto"/>
            <w:vAlign w:val="center"/>
          </w:tcPr>
          <w:p w14:paraId="6B36DE85" w14:textId="7E749915" w:rsidR="00E6211C" w:rsidRDefault="00E6211C" w:rsidP="007B7655">
            <w:pPr>
              <w:spacing w:after="0" w:line="240" w:lineRule="auto"/>
              <w:rPr>
                <w:rFonts w:asciiTheme="majorHAnsi" w:hAnsiTheme="majorHAnsi" w:cstheme="majorHAnsi"/>
              </w:rPr>
            </w:pPr>
            <w:r>
              <w:rPr>
                <w:rFonts w:asciiTheme="majorHAnsi" w:hAnsiTheme="majorHAnsi" w:cstheme="majorHAnsi"/>
              </w:rPr>
              <w:t>Is there anything that can / should be done to strengthen the Region’s MEA process?</w:t>
            </w:r>
          </w:p>
        </w:tc>
        <w:tc>
          <w:tcPr>
            <w:tcW w:w="1315" w:type="dxa"/>
            <w:tcBorders>
              <w:top w:val="single" w:sz="2" w:space="0" w:color="auto"/>
              <w:left w:val="nil"/>
              <w:bottom w:val="single" w:sz="2" w:space="0" w:color="auto"/>
              <w:right w:val="nil"/>
            </w:tcBorders>
            <w:vAlign w:val="center"/>
          </w:tcPr>
          <w:p w14:paraId="330395DE" w14:textId="77777777" w:rsidR="00E6211C" w:rsidRDefault="00E6211C" w:rsidP="007B7655">
            <w:pPr>
              <w:spacing w:after="0" w:line="240" w:lineRule="auto"/>
              <w:jc w:val="center"/>
              <w:rPr>
                <w:rFonts w:asciiTheme="majorHAnsi" w:hAnsiTheme="majorHAnsi" w:cstheme="majorHAnsi"/>
              </w:rPr>
            </w:pPr>
          </w:p>
        </w:tc>
        <w:tc>
          <w:tcPr>
            <w:tcW w:w="1809" w:type="dxa"/>
            <w:gridSpan w:val="3"/>
            <w:tcBorders>
              <w:top w:val="single" w:sz="2" w:space="0" w:color="auto"/>
              <w:left w:val="nil"/>
              <w:bottom w:val="single" w:sz="2" w:space="0" w:color="auto"/>
              <w:right w:val="nil"/>
            </w:tcBorders>
            <w:vAlign w:val="center"/>
          </w:tcPr>
          <w:p w14:paraId="2B9941BD" w14:textId="77777777" w:rsidR="00E6211C" w:rsidRDefault="00E6211C" w:rsidP="007B7655">
            <w:pPr>
              <w:spacing w:after="0" w:line="240" w:lineRule="auto"/>
              <w:jc w:val="center"/>
              <w:rPr>
                <w:rFonts w:asciiTheme="majorHAnsi" w:hAnsiTheme="majorHAnsi" w:cstheme="majorHAnsi"/>
              </w:rPr>
            </w:pPr>
          </w:p>
        </w:tc>
        <w:tc>
          <w:tcPr>
            <w:tcW w:w="1389" w:type="dxa"/>
            <w:gridSpan w:val="2"/>
            <w:tcBorders>
              <w:top w:val="single" w:sz="2" w:space="0" w:color="auto"/>
              <w:left w:val="nil"/>
              <w:bottom w:val="single" w:sz="2" w:space="0" w:color="auto"/>
              <w:right w:val="nil"/>
            </w:tcBorders>
            <w:vAlign w:val="center"/>
          </w:tcPr>
          <w:p w14:paraId="317BAC34" w14:textId="77777777" w:rsidR="00E6211C" w:rsidRDefault="00E6211C" w:rsidP="007B7655">
            <w:pPr>
              <w:spacing w:after="0" w:line="240" w:lineRule="auto"/>
              <w:jc w:val="center"/>
              <w:rPr>
                <w:rFonts w:asciiTheme="majorHAnsi" w:hAnsiTheme="majorHAnsi" w:cstheme="majorHAnsi"/>
              </w:rPr>
            </w:pPr>
          </w:p>
        </w:tc>
        <w:tc>
          <w:tcPr>
            <w:tcW w:w="951" w:type="dxa"/>
            <w:gridSpan w:val="2"/>
            <w:tcBorders>
              <w:top w:val="single" w:sz="2" w:space="0" w:color="auto"/>
              <w:left w:val="nil"/>
              <w:bottom w:val="single" w:sz="2" w:space="0" w:color="auto"/>
              <w:right w:val="nil"/>
            </w:tcBorders>
            <w:vAlign w:val="center"/>
          </w:tcPr>
          <w:p w14:paraId="708A17BC" w14:textId="77777777" w:rsidR="00E6211C" w:rsidRDefault="00E6211C" w:rsidP="007B7655">
            <w:pPr>
              <w:spacing w:after="0" w:line="240" w:lineRule="auto"/>
              <w:jc w:val="center"/>
              <w:rPr>
                <w:rFonts w:asciiTheme="majorHAnsi" w:hAnsiTheme="majorHAnsi" w:cstheme="majorHAnsi"/>
              </w:rPr>
            </w:pPr>
          </w:p>
        </w:tc>
        <w:tc>
          <w:tcPr>
            <w:tcW w:w="1591" w:type="dxa"/>
            <w:tcBorders>
              <w:top w:val="single" w:sz="2" w:space="0" w:color="auto"/>
              <w:left w:val="nil"/>
              <w:bottom w:val="single" w:sz="2" w:space="0" w:color="auto"/>
              <w:right w:val="nil"/>
            </w:tcBorders>
            <w:vAlign w:val="center"/>
          </w:tcPr>
          <w:p w14:paraId="7CBD871F" w14:textId="77777777" w:rsidR="00E6211C" w:rsidRDefault="00E6211C" w:rsidP="007B7655">
            <w:pPr>
              <w:spacing w:after="0" w:line="240" w:lineRule="auto"/>
              <w:jc w:val="center"/>
              <w:rPr>
                <w:rFonts w:asciiTheme="majorHAnsi" w:hAnsiTheme="majorHAnsi" w:cstheme="majorHAnsi"/>
              </w:rPr>
            </w:pPr>
          </w:p>
        </w:tc>
      </w:tr>
    </w:tbl>
    <w:p w14:paraId="3CFE7A33" w14:textId="75A7C9D9" w:rsidR="004E17B0" w:rsidRDefault="004E17B0" w:rsidP="004E17B0">
      <w:pPr>
        <w:pStyle w:val="Heading3"/>
      </w:pPr>
      <w:r>
        <w:t>Instructions</w:t>
      </w:r>
      <w:r w:rsidR="0063236F">
        <w:t xml:space="preserve"> for using these </w:t>
      </w:r>
      <w:r w:rsidR="00050A3E">
        <w:t>Drill Down Q</w:t>
      </w:r>
      <w:r w:rsidR="002125FB">
        <w:t>uestions</w:t>
      </w:r>
      <w:r>
        <w:t>:</w:t>
      </w:r>
    </w:p>
    <w:p w14:paraId="620AD340" w14:textId="0ACE9EA6" w:rsidR="00C70503" w:rsidRDefault="00AA2FFB" w:rsidP="00C70503">
      <w:pPr>
        <w:spacing w:after="0"/>
        <w:rPr>
          <w:rFonts w:asciiTheme="majorHAnsi" w:hAnsiTheme="majorHAnsi" w:cstheme="majorHAnsi"/>
        </w:rPr>
      </w:pPr>
      <w:r>
        <w:rPr>
          <w:rFonts w:asciiTheme="majorHAnsi" w:hAnsiTheme="majorHAnsi" w:cstheme="majorHAnsi"/>
        </w:rPr>
        <w:t>Backbone Staff</w:t>
      </w:r>
      <w:r w:rsidR="00C70503">
        <w:rPr>
          <w:rFonts w:asciiTheme="majorHAnsi" w:hAnsiTheme="majorHAnsi" w:cstheme="majorHAnsi"/>
        </w:rPr>
        <w:t xml:space="preserve"> should:</w:t>
      </w:r>
    </w:p>
    <w:p w14:paraId="54572A12" w14:textId="4623A320" w:rsidR="00C70503" w:rsidRPr="00F5513C" w:rsidRDefault="00C70503" w:rsidP="00FC4FE2">
      <w:pPr>
        <w:pStyle w:val="ListParagraph"/>
        <w:numPr>
          <w:ilvl w:val="0"/>
          <w:numId w:val="15"/>
        </w:numPr>
        <w:ind w:left="357" w:hanging="357"/>
        <w:rPr>
          <w:rFonts w:asciiTheme="majorHAnsi" w:hAnsiTheme="majorHAnsi" w:cstheme="majorHAnsi"/>
        </w:rPr>
      </w:pPr>
      <w:r w:rsidRPr="00F5513C">
        <w:rPr>
          <w:rFonts w:asciiTheme="majorHAnsi" w:hAnsiTheme="majorHAnsi" w:cstheme="majorHAnsi"/>
        </w:rPr>
        <w:t>Review the above questions and identify which are most relevant to their Region given where it is up to</w:t>
      </w:r>
      <w:r>
        <w:rPr>
          <w:rFonts w:asciiTheme="majorHAnsi" w:hAnsiTheme="majorHAnsi" w:cstheme="majorHAnsi"/>
        </w:rPr>
        <w:t xml:space="preserve"> and what it has been focusing on</w:t>
      </w:r>
    </w:p>
    <w:p w14:paraId="2EF5DCFE" w14:textId="642480F7" w:rsidR="00C70503" w:rsidRPr="00F5513C" w:rsidRDefault="00C70503" w:rsidP="00FC4FE2">
      <w:pPr>
        <w:pStyle w:val="ListParagraph"/>
        <w:numPr>
          <w:ilvl w:val="0"/>
          <w:numId w:val="15"/>
        </w:numPr>
        <w:rPr>
          <w:rFonts w:asciiTheme="majorHAnsi" w:hAnsiTheme="majorHAnsi" w:cstheme="majorHAnsi"/>
        </w:rPr>
      </w:pPr>
      <w:r w:rsidRPr="00F5513C">
        <w:rPr>
          <w:rFonts w:asciiTheme="majorHAnsi" w:hAnsiTheme="majorHAnsi" w:cstheme="majorHAnsi"/>
        </w:rPr>
        <w:t xml:space="preserve">Develop an annual plan identifying how they will use the </w:t>
      </w:r>
      <w:r w:rsidR="0063236F">
        <w:rPr>
          <w:rFonts w:asciiTheme="majorHAnsi" w:hAnsiTheme="majorHAnsi" w:cstheme="majorHAnsi"/>
        </w:rPr>
        <w:t>Drill Down</w:t>
      </w:r>
      <w:r>
        <w:rPr>
          <w:rFonts w:asciiTheme="majorHAnsi" w:hAnsiTheme="majorHAnsi" w:cstheme="majorHAnsi"/>
        </w:rPr>
        <w:t xml:space="preserve"> </w:t>
      </w:r>
      <w:r w:rsidRPr="00F5513C">
        <w:rPr>
          <w:rFonts w:asciiTheme="majorHAnsi" w:hAnsiTheme="majorHAnsi" w:cstheme="majorHAnsi"/>
        </w:rPr>
        <w:t>Questions to support their local MEA strategy</w:t>
      </w:r>
      <w:r>
        <w:rPr>
          <w:rFonts w:asciiTheme="majorHAnsi" w:hAnsiTheme="majorHAnsi" w:cstheme="majorHAnsi"/>
        </w:rPr>
        <w:t xml:space="preserve"> (i.e. what areas and questions will be used, what stakeholder groups will be engaged and how that will be done - by one</w:t>
      </w:r>
      <w:r w:rsidR="0063236F">
        <w:rPr>
          <w:rFonts w:asciiTheme="majorHAnsi" w:hAnsiTheme="majorHAnsi" w:cstheme="majorHAnsi"/>
        </w:rPr>
        <w:t>-on-</w:t>
      </w:r>
      <w:r>
        <w:rPr>
          <w:rFonts w:asciiTheme="majorHAnsi" w:hAnsiTheme="majorHAnsi" w:cstheme="majorHAnsi"/>
        </w:rPr>
        <w:t>one or small group interview</w:t>
      </w:r>
      <w:r w:rsidR="00312C9B">
        <w:rPr>
          <w:rFonts w:asciiTheme="majorHAnsi" w:hAnsiTheme="majorHAnsi" w:cstheme="majorHAnsi"/>
        </w:rPr>
        <w:t>s</w:t>
      </w:r>
      <w:r>
        <w:rPr>
          <w:rFonts w:asciiTheme="majorHAnsi" w:hAnsiTheme="majorHAnsi" w:cstheme="majorHAnsi"/>
        </w:rPr>
        <w:t xml:space="preserve"> or group discussion etc. – and how discussions will be facilitated)</w:t>
      </w:r>
    </w:p>
    <w:p w14:paraId="292BB7B1" w14:textId="18748CB5" w:rsidR="00C70503" w:rsidRDefault="00C70503" w:rsidP="00FC4FE2">
      <w:pPr>
        <w:pStyle w:val="ListParagraph"/>
        <w:numPr>
          <w:ilvl w:val="0"/>
          <w:numId w:val="15"/>
        </w:numPr>
        <w:rPr>
          <w:rFonts w:asciiTheme="majorHAnsi" w:hAnsiTheme="majorHAnsi" w:cstheme="majorHAnsi"/>
        </w:rPr>
      </w:pPr>
      <w:r>
        <w:rPr>
          <w:rFonts w:asciiTheme="majorHAnsi" w:hAnsiTheme="majorHAnsi" w:cstheme="majorHAnsi"/>
        </w:rPr>
        <w:t xml:space="preserve">Identify how they </w:t>
      </w:r>
      <w:r w:rsidR="0063236F">
        <w:rPr>
          <w:rFonts w:asciiTheme="majorHAnsi" w:hAnsiTheme="majorHAnsi" w:cstheme="majorHAnsi"/>
        </w:rPr>
        <w:t>t</w:t>
      </w:r>
      <w:r w:rsidRPr="00F5513C">
        <w:rPr>
          <w:rFonts w:asciiTheme="majorHAnsi" w:hAnsiTheme="majorHAnsi" w:cstheme="majorHAnsi"/>
        </w:rPr>
        <w:t xml:space="preserve">ailor </w:t>
      </w:r>
      <w:r>
        <w:rPr>
          <w:rFonts w:asciiTheme="majorHAnsi" w:hAnsiTheme="majorHAnsi" w:cstheme="majorHAnsi"/>
        </w:rPr>
        <w:t xml:space="preserve">interview and facilitation guides </w:t>
      </w:r>
      <w:r w:rsidR="0063236F">
        <w:rPr>
          <w:rFonts w:asciiTheme="majorHAnsi" w:hAnsiTheme="majorHAnsi" w:cstheme="majorHAnsi"/>
        </w:rPr>
        <w:t xml:space="preserve">or use survey forms </w:t>
      </w:r>
      <w:r w:rsidRPr="00F5513C">
        <w:rPr>
          <w:rFonts w:asciiTheme="majorHAnsi" w:hAnsiTheme="majorHAnsi" w:cstheme="majorHAnsi"/>
        </w:rPr>
        <w:t xml:space="preserve">to </w:t>
      </w:r>
      <w:r>
        <w:rPr>
          <w:rFonts w:asciiTheme="majorHAnsi" w:hAnsiTheme="majorHAnsi" w:cstheme="majorHAnsi"/>
        </w:rPr>
        <w:t>support that strategy</w:t>
      </w:r>
    </w:p>
    <w:p w14:paraId="0D32DCB7" w14:textId="4A46C901" w:rsidR="00C70503" w:rsidRDefault="00C70503" w:rsidP="00FC4FE2">
      <w:pPr>
        <w:pStyle w:val="ListParagraph"/>
        <w:numPr>
          <w:ilvl w:val="0"/>
          <w:numId w:val="15"/>
        </w:numPr>
        <w:rPr>
          <w:rFonts w:asciiTheme="majorHAnsi" w:hAnsiTheme="majorHAnsi" w:cstheme="majorHAnsi"/>
        </w:rPr>
      </w:pPr>
      <w:r>
        <w:rPr>
          <w:rFonts w:asciiTheme="majorHAnsi" w:hAnsiTheme="majorHAnsi" w:cstheme="majorHAnsi"/>
        </w:rPr>
        <w:t>C</w:t>
      </w:r>
      <w:r w:rsidRPr="001D2058">
        <w:rPr>
          <w:rFonts w:asciiTheme="majorHAnsi" w:hAnsiTheme="majorHAnsi" w:cstheme="majorHAnsi"/>
        </w:rPr>
        <w:t>oordinate the conduct of relevant discussions</w:t>
      </w:r>
      <w:r w:rsidR="0063236F">
        <w:rPr>
          <w:rFonts w:asciiTheme="majorHAnsi" w:hAnsiTheme="majorHAnsi" w:cstheme="majorHAnsi"/>
        </w:rPr>
        <w:t xml:space="preserve"> or surveys</w:t>
      </w:r>
      <w:r w:rsidRPr="001D2058">
        <w:rPr>
          <w:rFonts w:asciiTheme="majorHAnsi" w:hAnsiTheme="majorHAnsi" w:cstheme="majorHAnsi"/>
        </w:rPr>
        <w:t xml:space="preserve">. </w:t>
      </w:r>
    </w:p>
    <w:p w14:paraId="734A2308" w14:textId="579F70BA" w:rsidR="00C70503" w:rsidRPr="002115DE" w:rsidRDefault="00AA2FFB" w:rsidP="00C70503">
      <w:pPr>
        <w:rPr>
          <w:rFonts w:asciiTheme="majorHAnsi" w:hAnsiTheme="majorHAnsi" w:cstheme="majorHAnsi"/>
        </w:rPr>
      </w:pPr>
      <w:r>
        <w:rPr>
          <w:rFonts w:asciiTheme="majorHAnsi" w:hAnsiTheme="majorHAnsi" w:cstheme="majorHAnsi"/>
        </w:rPr>
        <w:t>Backbone Staff</w:t>
      </w:r>
      <w:r w:rsidR="00C70503" w:rsidRPr="002115DE">
        <w:rPr>
          <w:rFonts w:asciiTheme="majorHAnsi" w:hAnsiTheme="majorHAnsi" w:cstheme="majorHAnsi"/>
        </w:rPr>
        <w:t xml:space="preserve"> should </w:t>
      </w:r>
      <w:r w:rsidR="00C70503">
        <w:rPr>
          <w:rFonts w:asciiTheme="majorHAnsi" w:hAnsiTheme="majorHAnsi" w:cstheme="majorHAnsi"/>
        </w:rPr>
        <w:t xml:space="preserve">ideally </w:t>
      </w:r>
      <w:r w:rsidR="00C70503" w:rsidRPr="002115DE">
        <w:rPr>
          <w:rFonts w:asciiTheme="majorHAnsi" w:hAnsiTheme="majorHAnsi" w:cstheme="majorHAnsi"/>
        </w:rPr>
        <w:t>try to get a Community Member to facilitate</w:t>
      </w:r>
      <w:r w:rsidR="00C70503">
        <w:rPr>
          <w:rFonts w:asciiTheme="majorHAnsi" w:hAnsiTheme="majorHAnsi" w:cstheme="majorHAnsi"/>
        </w:rPr>
        <w:t xml:space="preserve"> or co-facilitate</w:t>
      </w:r>
      <w:r w:rsidR="00C70503" w:rsidRPr="002115DE">
        <w:rPr>
          <w:rFonts w:asciiTheme="majorHAnsi" w:hAnsiTheme="majorHAnsi" w:cstheme="majorHAnsi"/>
        </w:rPr>
        <w:t xml:space="preserve"> discussions</w:t>
      </w:r>
      <w:r w:rsidR="00C70503">
        <w:rPr>
          <w:rFonts w:asciiTheme="majorHAnsi" w:hAnsiTheme="majorHAnsi" w:cstheme="majorHAnsi"/>
        </w:rPr>
        <w:t xml:space="preserve"> with them</w:t>
      </w:r>
      <w:r w:rsidR="00C70503" w:rsidRPr="002115DE">
        <w:rPr>
          <w:rFonts w:asciiTheme="majorHAnsi" w:hAnsiTheme="majorHAnsi" w:cstheme="majorHAnsi"/>
        </w:rPr>
        <w:t>. (</w:t>
      </w:r>
      <w:r w:rsidR="00C70503">
        <w:rPr>
          <w:rFonts w:asciiTheme="majorHAnsi" w:hAnsiTheme="majorHAnsi" w:cstheme="majorHAnsi"/>
        </w:rPr>
        <w:t>W</w:t>
      </w:r>
      <w:r w:rsidR="00C70503" w:rsidRPr="002115DE">
        <w:rPr>
          <w:rFonts w:asciiTheme="majorHAnsi" w:hAnsiTheme="majorHAnsi" w:cstheme="majorHAnsi"/>
        </w:rPr>
        <w:t xml:space="preserve">hen seeking feedback on the work being undertaken by </w:t>
      </w:r>
      <w:r>
        <w:rPr>
          <w:rFonts w:asciiTheme="majorHAnsi" w:hAnsiTheme="majorHAnsi" w:cstheme="majorHAnsi"/>
        </w:rPr>
        <w:t>Backbone Staff</w:t>
      </w:r>
      <w:r w:rsidR="00C70503">
        <w:rPr>
          <w:rFonts w:asciiTheme="majorHAnsi" w:hAnsiTheme="majorHAnsi" w:cstheme="majorHAnsi"/>
        </w:rPr>
        <w:t xml:space="preserve"> discussions will obviously need to be facilitated by someone other than </w:t>
      </w:r>
      <w:r w:rsidR="0063236F">
        <w:rPr>
          <w:rFonts w:asciiTheme="majorHAnsi" w:hAnsiTheme="majorHAnsi" w:cstheme="majorHAnsi"/>
        </w:rPr>
        <w:t xml:space="preserve">a member of the </w:t>
      </w:r>
      <w:r w:rsidR="00C70503">
        <w:rPr>
          <w:rFonts w:asciiTheme="majorHAnsi" w:hAnsiTheme="majorHAnsi" w:cstheme="majorHAnsi"/>
        </w:rPr>
        <w:t xml:space="preserve">Backbone </w:t>
      </w:r>
      <w:r w:rsidR="0063236F">
        <w:rPr>
          <w:rFonts w:asciiTheme="majorHAnsi" w:hAnsiTheme="majorHAnsi" w:cstheme="majorHAnsi"/>
        </w:rPr>
        <w:t>Team</w:t>
      </w:r>
      <w:r w:rsidR="00C70503" w:rsidRPr="002115DE">
        <w:rPr>
          <w:rFonts w:asciiTheme="majorHAnsi" w:hAnsiTheme="majorHAnsi" w:cstheme="majorHAnsi"/>
        </w:rPr>
        <w:t>.)</w:t>
      </w:r>
    </w:p>
    <w:p w14:paraId="7E2EDFD7" w14:textId="77777777" w:rsidR="00C70503" w:rsidRDefault="00C70503" w:rsidP="00C70503">
      <w:pPr>
        <w:spacing w:after="120"/>
        <w:rPr>
          <w:rFonts w:asciiTheme="majorHAnsi" w:hAnsiTheme="majorHAnsi" w:cstheme="majorHAnsi"/>
        </w:rPr>
      </w:pPr>
      <w:r>
        <w:rPr>
          <w:rFonts w:asciiTheme="majorHAnsi" w:hAnsiTheme="majorHAnsi" w:cstheme="majorHAnsi"/>
        </w:rPr>
        <w:t xml:space="preserve">Discussions should be used to review and discuss similarities and differences in perspective, to identify and celebrate early signs of change and opportunities or areas for further action, and to develop strategies to undertake that work. </w:t>
      </w:r>
    </w:p>
    <w:p w14:paraId="2B998812" w14:textId="77777777" w:rsidR="0070750E" w:rsidRDefault="00C70503" w:rsidP="0070750E">
      <w:pPr>
        <w:rPr>
          <w:rFonts w:asciiTheme="majorHAnsi" w:hAnsiTheme="majorHAnsi" w:cstheme="majorHAnsi"/>
        </w:rPr>
      </w:pPr>
      <w:r>
        <w:rPr>
          <w:rFonts w:asciiTheme="majorHAnsi" w:hAnsiTheme="majorHAnsi" w:cstheme="majorHAnsi"/>
        </w:rPr>
        <w:t>A</w:t>
      </w:r>
      <w:r w:rsidRPr="00F5513C">
        <w:rPr>
          <w:rFonts w:asciiTheme="majorHAnsi" w:hAnsiTheme="majorHAnsi" w:cstheme="majorHAnsi"/>
        </w:rPr>
        <w:t xml:space="preserve"> record should be kept of the stakeholders participating in any </w:t>
      </w:r>
      <w:r>
        <w:rPr>
          <w:rFonts w:asciiTheme="majorHAnsi" w:hAnsiTheme="majorHAnsi" w:cstheme="majorHAnsi"/>
        </w:rPr>
        <w:t>discussions</w:t>
      </w:r>
      <w:r w:rsidR="0070750E">
        <w:rPr>
          <w:rFonts w:asciiTheme="majorHAnsi" w:hAnsiTheme="majorHAnsi" w:cstheme="majorHAnsi"/>
        </w:rPr>
        <w:t xml:space="preserve"> (this may be done using the Region’s Meeting and Consultation Register)</w:t>
      </w:r>
      <w:r>
        <w:rPr>
          <w:rFonts w:asciiTheme="majorHAnsi" w:hAnsiTheme="majorHAnsi" w:cstheme="majorHAnsi"/>
        </w:rPr>
        <w:t>.</w:t>
      </w:r>
      <w:r w:rsidRPr="00F5513C">
        <w:rPr>
          <w:rFonts w:asciiTheme="majorHAnsi" w:hAnsiTheme="majorHAnsi" w:cstheme="majorHAnsi"/>
        </w:rPr>
        <w:t xml:space="preserve"> </w:t>
      </w:r>
    </w:p>
    <w:p w14:paraId="674E37B6" w14:textId="40416B53" w:rsidR="00C70503" w:rsidRPr="00F5513C" w:rsidRDefault="00C70503" w:rsidP="0070750E">
      <w:pPr>
        <w:rPr>
          <w:rFonts w:asciiTheme="majorHAnsi" w:hAnsiTheme="majorHAnsi" w:cstheme="majorHAnsi"/>
        </w:rPr>
      </w:pPr>
      <w:r>
        <w:rPr>
          <w:rFonts w:asciiTheme="majorHAnsi" w:hAnsiTheme="majorHAnsi" w:cstheme="majorHAnsi"/>
        </w:rPr>
        <w:t>If you are conducting a range of different discussions</w:t>
      </w:r>
      <w:r w:rsidR="00911D38">
        <w:rPr>
          <w:rFonts w:asciiTheme="majorHAnsi" w:hAnsiTheme="majorHAnsi" w:cstheme="majorHAnsi"/>
        </w:rPr>
        <w:t>,</w:t>
      </w:r>
      <w:r>
        <w:rPr>
          <w:rFonts w:asciiTheme="majorHAnsi" w:hAnsiTheme="majorHAnsi" w:cstheme="majorHAnsi"/>
        </w:rPr>
        <w:t xml:space="preserve"> it will be important to draw together the insights gathered through them so they can be recorded and shared. It is recommended the collation process be done collaboratively by the </w:t>
      </w:r>
      <w:r w:rsidR="00AA2FFB">
        <w:rPr>
          <w:rFonts w:asciiTheme="majorHAnsi" w:hAnsiTheme="majorHAnsi" w:cstheme="majorHAnsi"/>
        </w:rPr>
        <w:t>Backbone Staff</w:t>
      </w:r>
      <w:r>
        <w:rPr>
          <w:rFonts w:asciiTheme="majorHAnsi" w:hAnsiTheme="majorHAnsi" w:cstheme="majorHAnsi"/>
        </w:rPr>
        <w:t xml:space="preserve"> </w:t>
      </w:r>
      <w:r w:rsidR="0070750E">
        <w:rPr>
          <w:rFonts w:asciiTheme="majorHAnsi" w:hAnsiTheme="majorHAnsi" w:cstheme="majorHAnsi"/>
        </w:rPr>
        <w:t xml:space="preserve">and community facilitators </w:t>
      </w:r>
      <w:r>
        <w:rPr>
          <w:rFonts w:asciiTheme="majorHAnsi" w:hAnsiTheme="majorHAnsi" w:cstheme="majorHAnsi"/>
        </w:rPr>
        <w:t xml:space="preserve">working with members of the groups they have consulted </w:t>
      </w:r>
      <w:r w:rsidR="0070750E">
        <w:rPr>
          <w:rFonts w:asciiTheme="majorHAnsi" w:hAnsiTheme="majorHAnsi" w:cstheme="majorHAnsi"/>
        </w:rPr>
        <w:t xml:space="preserve">to make sure the analysis and collation process reflects Community views and </w:t>
      </w:r>
      <w:r w:rsidR="0063236F">
        <w:rPr>
          <w:rFonts w:asciiTheme="majorHAnsi" w:hAnsiTheme="majorHAnsi" w:cstheme="majorHAnsi"/>
        </w:rPr>
        <w:t xml:space="preserve">ensure that principles of </w:t>
      </w:r>
      <w:r w:rsidR="0070750E">
        <w:rPr>
          <w:rFonts w:asciiTheme="majorHAnsi" w:hAnsiTheme="majorHAnsi" w:cstheme="majorHAnsi"/>
        </w:rPr>
        <w:t xml:space="preserve">Indigenous </w:t>
      </w:r>
      <w:r w:rsidR="0063236F">
        <w:rPr>
          <w:rFonts w:asciiTheme="majorHAnsi" w:hAnsiTheme="majorHAnsi" w:cstheme="majorHAnsi"/>
        </w:rPr>
        <w:t>data sovereignty are maintained.</w:t>
      </w:r>
    </w:p>
    <w:p w14:paraId="749121EF" w14:textId="73D348E0" w:rsidR="004E17B0" w:rsidRPr="00A96161" w:rsidRDefault="0063236F" w:rsidP="0063236F">
      <w:pPr>
        <w:pStyle w:val="Heading3"/>
      </w:pPr>
      <w:r>
        <w:t>Blank t</w:t>
      </w:r>
      <w:r w:rsidR="00050A3E">
        <w:t>emplate</w:t>
      </w:r>
      <w:r w:rsidR="004E17B0">
        <w:t>:</w:t>
      </w:r>
    </w:p>
    <w:bookmarkStart w:id="65" w:name="_Community_Worksheets:"/>
    <w:bookmarkEnd w:id="65"/>
    <w:p w14:paraId="464365BE" w14:textId="1425EF09" w:rsidR="0063236F" w:rsidRDefault="0063236F" w:rsidP="0063236F">
      <w:pPr>
        <w:rPr>
          <w:rFonts w:asciiTheme="majorHAnsi" w:hAnsiTheme="majorHAnsi" w:cstheme="majorHAnsi"/>
        </w:rPr>
      </w:pPr>
      <w:r>
        <w:rPr>
          <w:rFonts w:asciiTheme="majorHAnsi" w:hAnsiTheme="majorHAnsi" w:cstheme="majorHAnsi"/>
        </w:rPr>
        <w:fldChar w:fldCharType="begin"/>
      </w:r>
      <w:r w:rsidR="005A44CE">
        <w:rPr>
          <w:rFonts w:asciiTheme="majorHAnsi" w:hAnsiTheme="majorHAnsi" w:cstheme="majorHAnsi"/>
        </w:rPr>
        <w:instrText>HYPERLINK "C:\\Users\\Regina\\Documents\\Documents\\Working Documents\\Government\\EMP_COM\\EC Evaluation Framework\\Drafts\\Revised Draft\\Part 4 Tools to Track Implementation &amp; Progress\\Drill Down Questions.docx"</w:instrText>
      </w:r>
      <w:r>
        <w:rPr>
          <w:rFonts w:asciiTheme="majorHAnsi" w:hAnsiTheme="majorHAnsi" w:cstheme="majorHAnsi"/>
        </w:rPr>
        <w:fldChar w:fldCharType="separate"/>
      </w:r>
      <w:r w:rsidRPr="0063236F">
        <w:rPr>
          <w:rStyle w:val="Hyperlink"/>
          <w:rFonts w:asciiTheme="majorHAnsi" w:hAnsiTheme="majorHAnsi" w:cstheme="majorHAnsi"/>
        </w:rPr>
        <w:t>Part 4 Tools to Track Implementation &amp; Progress\Drill Down Questions.docx</w:t>
      </w:r>
      <w:r>
        <w:rPr>
          <w:rFonts w:asciiTheme="majorHAnsi" w:hAnsiTheme="majorHAnsi" w:cstheme="majorHAnsi"/>
        </w:rPr>
        <w:fldChar w:fldCharType="end"/>
      </w:r>
    </w:p>
    <w:p w14:paraId="4E874940" w14:textId="1A624024" w:rsidR="0063236F" w:rsidRPr="00C93D64" w:rsidRDefault="0063236F" w:rsidP="0063236F">
      <w:pPr>
        <w:rPr>
          <w:rFonts w:asciiTheme="majorHAnsi" w:hAnsiTheme="majorHAnsi" w:cstheme="majorHAnsi"/>
        </w:rPr>
      </w:pPr>
      <w:r w:rsidRPr="00C93D64">
        <w:rPr>
          <w:rFonts w:asciiTheme="majorHAnsi" w:hAnsiTheme="majorHAnsi" w:cstheme="majorHAnsi"/>
        </w:rPr>
        <w:t>Contact the National EC Data Director to access an online version of th</w:t>
      </w:r>
      <w:r>
        <w:rPr>
          <w:rFonts w:asciiTheme="majorHAnsi" w:hAnsiTheme="majorHAnsi" w:cstheme="majorHAnsi"/>
        </w:rPr>
        <w:t>ese questions</w:t>
      </w:r>
      <w:r w:rsidRPr="00C93D64">
        <w:rPr>
          <w:rFonts w:asciiTheme="majorHAnsi" w:hAnsiTheme="majorHAnsi" w:cstheme="majorHAnsi"/>
        </w:rPr>
        <w:t>.</w:t>
      </w:r>
    </w:p>
    <w:bookmarkStart w:id="66" w:name="_Other_supporting_tools:_1"/>
    <w:bookmarkEnd w:id="66"/>
    <w:p w14:paraId="5D48E7D2" w14:textId="56F9637E" w:rsidR="00595BBE" w:rsidRDefault="005A4170" w:rsidP="00595BBE">
      <w:pPr>
        <w:pStyle w:val="Heading3"/>
      </w:pPr>
      <w:r>
        <w:fldChar w:fldCharType="begin"/>
      </w:r>
      <w:r>
        <w:instrText xml:space="preserve"> HYPERLINK  \l "_What_tools_are" </w:instrText>
      </w:r>
      <w:r>
        <w:fldChar w:fldCharType="separate"/>
      </w:r>
      <w:r w:rsidR="00050A3E">
        <w:rPr>
          <w:rStyle w:val="Hyperlink"/>
        </w:rPr>
        <w:t>Other Supporting T</w:t>
      </w:r>
      <w:r w:rsidR="00595BBE" w:rsidRPr="005A4170">
        <w:rPr>
          <w:rStyle w:val="Hyperlink"/>
        </w:rPr>
        <w:t>ools:</w:t>
      </w:r>
      <w:r>
        <w:fldChar w:fldCharType="end"/>
      </w:r>
    </w:p>
    <w:p w14:paraId="37270F7B" w14:textId="77777777" w:rsidR="0063236F" w:rsidRDefault="00595BBE" w:rsidP="00595BBE">
      <w:r>
        <w:t>Two specific survey tools have been developed to gather information from Indigenous and non-Indigenous service providers to understand their level of engagement and buy in to EC.</w:t>
      </w:r>
      <w:r w:rsidR="0063236F">
        <w:t xml:space="preserve"> These surveys can be provided to service providers in paper or online format.</w:t>
      </w:r>
    </w:p>
    <w:p w14:paraId="3DE6903D" w14:textId="349A3402" w:rsidR="00595BBE" w:rsidRDefault="0063236F" w:rsidP="00595BBE">
      <w:r>
        <w:t xml:space="preserve"> </w:t>
      </w:r>
      <w:hyperlink r:id="rId60" w:history="1">
        <w:r w:rsidRPr="0063236F">
          <w:rPr>
            <w:rStyle w:val="Hyperlink"/>
          </w:rPr>
          <w:t>Part 4 Tools to Track Implementation &amp; Progress\Indigenous Service Provider Survey.docx</w:t>
        </w:r>
      </w:hyperlink>
    </w:p>
    <w:p w14:paraId="28885DA1" w14:textId="06D6EFE8" w:rsidR="0063236F" w:rsidRDefault="001E651D" w:rsidP="00595BBE">
      <w:hyperlink r:id="rId61" w:history="1">
        <w:r w:rsidR="0063236F" w:rsidRPr="0063236F">
          <w:rPr>
            <w:rStyle w:val="Hyperlink"/>
          </w:rPr>
          <w:t>Part 4 Tools to Track Implementation &amp; Progress\Non-Indigenous Service Provider Survey.docx</w:t>
        </w:r>
      </w:hyperlink>
    </w:p>
    <w:p w14:paraId="1A8E2C91" w14:textId="77777777" w:rsidR="00EF2D75" w:rsidRDefault="00EF2D75">
      <w:pPr>
        <w:rPr>
          <w:rStyle w:val="Hyperlink"/>
          <w:rFonts w:asciiTheme="majorHAnsi" w:eastAsiaTheme="majorEastAsia" w:hAnsiTheme="majorHAnsi" w:cstheme="majorBidi"/>
          <w:sz w:val="28"/>
          <w:szCs w:val="26"/>
        </w:rPr>
      </w:pPr>
      <w:bookmarkStart w:id="67" w:name="_Community_Worksheets:_2"/>
      <w:bookmarkEnd w:id="67"/>
      <w:r>
        <w:rPr>
          <w:rStyle w:val="Hyperlink"/>
        </w:rPr>
        <w:br w:type="page"/>
      </w:r>
    </w:p>
    <w:bookmarkStart w:id="68" w:name="_Community_Worksheets:_3"/>
    <w:bookmarkEnd w:id="68"/>
    <w:p w14:paraId="789DC1B4" w14:textId="6E871F01" w:rsidR="002A7EE6" w:rsidRPr="005A4170" w:rsidRDefault="005A4170" w:rsidP="00B41965">
      <w:pPr>
        <w:pStyle w:val="Heading2"/>
        <w:numPr>
          <w:ilvl w:val="1"/>
          <w:numId w:val="11"/>
        </w:numPr>
        <w:ind w:left="567" w:hanging="567"/>
        <w:rPr>
          <w:rStyle w:val="Hyperlink"/>
        </w:rPr>
      </w:pPr>
      <w:r>
        <w:rPr>
          <w:rStyle w:val="Hyperlink"/>
        </w:rPr>
        <w:fldChar w:fldCharType="begin"/>
      </w:r>
      <w:r>
        <w:rPr>
          <w:rStyle w:val="Hyperlink"/>
        </w:rPr>
        <w:instrText xml:space="preserve"> HYPERLINK  \l "_What_tools_are" </w:instrText>
      </w:r>
      <w:r>
        <w:rPr>
          <w:rStyle w:val="Hyperlink"/>
        </w:rPr>
        <w:fldChar w:fldCharType="separate"/>
      </w:r>
      <w:r w:rsidR="001D2058" w:rsidRPr="005A4170">
        <w:rPr>
          <w:rStyle w:val="Hyperlink"/>
        </w:rPr>
        <w:t>Community W</w:t>
      </w:r>
      <w:r w:rsidR="002A7EE6" w:rsidRPr="005A4170">
        <w:rPr>
          <w:rStyle w:val="Hyperlink"/>
        </w:rPr>
        <w:t>orksheets</w:t>
      </w:r>
      <w:r w:rsidR="00773C6D">
        <w:rPr>
          <w:rStyle w:val="Hyperlink"/>
        </w:rPr>
        <w:t xml:space="preserve"> – Part 1</w:t>
      </w:r>
      <w:r w:rsidR="002A7EE6" w:rsidRPr="005A4170">
        <w:rPr>
          <w:rStyle w:val="Hyperlink"/>
        </w:rPr>
        <w:t>:</w:t>
      </w:r>
    </w:p>
    <w:p w14:paraId="59E6D42D" w14:textId="480A7027" w:rsidR="00A86E5A" w:rsidRDefault="005A4170" w:rsidP="00A45BEE">
      <w:pPr>
        <w:spacing w:after="120"/>
        <w:rPr>
          <w:rFonts w:asciiTheme="majorHAnsi" w:hAnsiTheme="majorHAnsi" w:cstheme="majorHAnsi"/>
        </w:rPr>
      </w:pPr>
      <w:r>
        <w:rPr>
          <w:rStyle w:val="Hyperlink"/>
          <w:rFonts w:asciiTheme="majorHAnsi" w:eastAsiaTheme="majorEastAsia" w:hAnsiTheme="majorHAnsi" w:cstheme="majorBidi"/>
          <w:sz w:val="28"/>
          <w:szCs w:val="26"/>
        </w:rPr>
        <w:fldChar w:fldCharType="end"/>
      </w:r>
      <w:r w:rsidR="002A7EE6">
        <w:rPr>
          <w:rFonts w:asciiTheme="majorHAnsi" w:hAnsiTheme="majorHAnsi" w:cstheme="majorHAnsi"/>
        </w:rPr>
        <w:t>A</w:t>
      </w:r>
      <w:r w:rsidR="00C02BFD">
        <w:rPr>
          <w:rFonts w:asciiTheme="majorHAnsi" w:hAnsiTheme="majorHAnsi" w:cstheme="majorHAnsi"/>
        </w:rPr>
        <w:t xml:space="preserve"> series of Community Worksheets </w:t>
      </w:r>
      <w:r w:rsidR="0028103A">
        <w:rPr>
          <w:rFonts w:asciiTheme="majorHAnsi" w:hAnsiTheme="majorHAnsi" w:cstheme="majorHAnsi"/>
        </w:rPr>
        <w:t xml:space="preserve">have </w:t>
      </w:r>
      <w:r w:rsidR="00C02BFD">
        <w:rPr>
          <w:rFonts w:asciiTheme="majorHAnsi" w:hAnsiTheme="majorHAnsi" w:cstheme="majorHAnsi"/>
        </w:rPr>
        <w:t xml:space="preserve">also been developed to </w:t>
      </w:r>
      <w:r w:rsidR="00261F5B">
        <w:rPr>
          <w:rFonts w:asciiTheme="majorHAnsi" w:hAnsiTheme="majorHAnsi" w:cstheme="majorHAnsi"/>
        </w:rPr>
        <w:t>complement the Drill Do</w:t>
      </w:r>
      <w:r w:rsidR="00E70AD7">
        <w:rPr>
          <w:rFonts w:asciiTheme="majorHAnsi" w:hAnsiTheme="majorHAnsi" w:cstheme="majorHAnsi"/>
        </w:rPr>
        <w:t>wn Questions in</w:t>
      </w:r>
      <w:r w:rsidR="009D04FE">
        <w:rPr>
          <w:rFonts w:asciiTheme="majorHAnsi" w:hAnsiTheme="majorHAnsi" w:cstheme="majorHAnsi"/>
        </w:rPr>
        <w:t xml:space="preserve"> Section 4.2. </w:t>
      </w:r>
    </w:p>
    <w:p w14:paraId="11ADDDD4" w14:textId="0766AC60" w:rsidR="00E440EA" w:rsidRDefault="00E440EA" w:rsidP="00A45BEE">
      <w:pPr>
        <w:spacing w:after="120"/>
        <w:rPr>
          <w:rFonts w:asciiTheme="majorHAnsi" w:hAnsiTheme="majorHAnsi" w:cstheme="majorHAnsi"/>
        </w:rPr>
      </w:pPr>
      <w:r>
        <w:rPr>
          <w:rFonts w:asciiTheme="majorHAnsi" w:hAnsiTheme="majorHAnsi" w:cstheme="majorHAnsi"/>
        </w:rPr>
        <w:t>The</w:t>
      </w:r>
      <w:r w:rsidR="009D04FE">
        <w:rPr>
          <w:rFonts w:asciiTheme="majorHAnsi" w:hAnsiTheme="majorHAnsi" w:cstheme="majorHAnsi"/>
        </w:rPr>
        <w:t xml:space="preserve">se Community </w:t>
      </w:r>
      <w:r>
        <w:rPr>
          <w:rFonts w:asciiTheme="majorHAnsi" w:hAnsiTheme="majorHAnsi" w:cstheme="majorHAnsi"/>
        </w:rPr>
        <w:t xml:space="preserve">Worksheets are not intended to be used with the Regional Indigenous Leadership Group, Government Partners, </w:t>
      </w:r>
      <w:r w:rsidR="00AA2FFB">
        <w:rPr>
          <w:rFonts w:asciiTheme="majorHAnsi" w:hAnsiTheme="majorHAnsi" w:cstheme="majorHAnsi"/>
        </w:rPr>
        <w:t>Backbone Staff</w:t>
      </w:r>
      <w:r>
        <w:rPr>
          <w:rFonts w:asciiTheme="majorHAnsi" w:hAnsiTheme="majorHAnsi" w:cstheme="majorHAnsi"/>
        </w:rPr>
        <w:t xml:space="preserve"> or people who have been more closely involved in the operation of EC; they are designed to gather feedback from the broader Community to get a sense of what it thinks about EC and how it is going. </w:t>
      </w:r>
    </w:p>
    <w:p w14:paraId="375D7D11" w14:textId="24E69E5A" w:rsidR="00A45BEE" w:rsidRPr="00A45BEE" w:rsidRDefault="00E440EA" w:rsidP="00A45BEE">
      <w:pPr>
        <w:spacing w:after="120"/>
        <w:rPr>
          <w:rFonts w:asciiTheme="majorHAnsi" w:hAnsiTheme="majorHAnsi" w:cstheme="majorHAnsi"/>
        </w:rPr>
      </w:pPr>
      <w:r w:rsidRPr="00C676A0">
        <w:rPr>
          <w:noProof/>
          <w:lang w:val="en-US"/>
        </w:rPr>
        <w:drawing>
          <wp:anchor distT="0" distB="0" distL="114300" distR="114300" simplePos="0" relativeHeight="251614720" behindDoc="0" locked="0" layoutInCell="1" allowOverlap="1" wp14:anchorId="385CCA52" wp14:editId="40C4CC34">
            <wp:simplePos x="0" y="0"/>
            <wp:positionH relativeFrom="column">
              <wp:posOffset>7977505</wp:posOffset>
            </wp:positionH>
            <wp:positionV relativeFrom="paragraph">
              <wp:posOffset>344170</wp:posOffset>
            </wp:positionV>
            <wp:extent cx="1653888" cy="242570"/>
            <wp:effectExtent l="0" t="0" r="381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0800000" flipH="1" flipV="1">
                      <a:off x="0" y="0"/>
                      <a:ext cx="1653888" cy="242570"/>
                    </a:xfrm>
                    <a:prstGeom prst="rect">
                      <a:avLst/>
                    </a:prstGeom>
                  </pic:spPr>
                </pic:pic>
              </a:graphicData>
            </a:graphic>
            <wp14:sizeRelH relativeFrom="page">
              <wp14:pctWidth>0</wp14:pctWidth>
            </wp14:sizeRelH>
            <wp14:sizeRelV relativeFrom="page">
              <wp14:pctHeight>0</wp14:pctHeight>
            </wp14:sizeRelV>
          </wp:anchor>
        </w:drawing>
      </w:r>
      <w:r w:rsidR="008B6AA4">
        <w:rPr>
          <w:rFonts w:asciiTheme="majorHAnsi" w:hAnsiTheme="majorHAnsi" w:cstheme="majorHAnsi"/>
        </w:rPr>
        <w:t>As with the supporting Drill Down Q</w:t>
      </w:r>
      <w:r w:rsidR="002A7EE6">
        <w:rPr>
          <w:rFonts w:asciiTheme="majorHAnsi" w:hAnsiTheme="majorHAnsi" w:cstheme="majorHAnsi"/>
        </w:rPr>
        <w:t xml:space="preserve">uestions in </w:t>
      </w:r>
      <w:r w:rsidR="002A7EE6" w:rsidRPr="00A45BEE">
        <w:rPr>
          <w:rFonts w:asciiTheme="majorHAnsi" w:hAnsiTheme="majorHAnsi" w:cstheme="majorHAnsi"/>
        </w:rPr>
        <w:t xml:space="preserve">Section </w:t>
      </w:r>
      <w:r w:rsidR="00A45BEE" w:rsidRPr="00A45BEE">
        <w:rPr>
          <w:rFonts w:asciiTheme="majorHAnsi" w:hAnsiTheme="majorHAnsi" w:cstheme="majorHAnsi"/>
        </w:rPr>
        <w:t>4</w:t>
      </w:r>
      <w:r w:rsidR="002A7EE6" w:rsidRPr="00A45BEE">
        <w:rPr>
          <w:rFonts w:asciiTheme="majorHAnsi" w:hAnsiTheme="majorHAnsi" w:cstheme="majorHAnsi"/>
        </w:rPr>
        <w:t>.2</w:t>
      </w:r>
      <w:r w:rsidR="008B6AA4" w:rsidRPr="00A45BEE">
        <w:rPr>
          <w:rFonts w:asciiTheme="majorHAnsi" w:hAnsiTheme="majorHAnsi" w:cstheme="majorHAnsi"/>
        </w:rPr>
        <w:t>,</w:t>
      </w:r>
      <w:r w:rsidR="00F41664">
        <w:rPr>
          <w:rFonts w:asciiTheme="majorHAnsi" w:hAnsiTheme="majorHAnsi" w:cstheme="majorHAnsi"/>
        </w:rPr>
        <w:t xml:space="preserve"> </w:t>
      </w:r>
      <w:r w:rsidR="00547064">
        <w:rPr>
          <w:rFonts w:asciiTheme="majorHAnsi" w:hAnsiTheme="majorHAnsi" w:cstheme="majorHAnsi"/>
        </w:rPr>
        <w:t xml:space="preserve">these Worksheets can be used by </w:t>
      </w:r>
      <w:r w:rsidR="00AA2FFB">
        <w:rPr>
          <w:rFonts w:asciiTheme="majorHAnsi" w:hAnsiTheme="majorHAnsi" w:cstheme="majorHAnsi"/>
        </w:rPr>
        <w:t>Backbone Staff</w:t>
      </w:r>
      <w:r w:rsidR="00547064">
        <w:rPr>
          <w:rFonts w:asciiTheme="majorHAnsi" w:hAnsiTheme="majorHAnsi" w:cstheme="majorHAnsi"/>
        </w:rPr>
        <w:t xml:space="preserve"> to support the completion of the Implementation Checklist or </w:t>
      </w:r>
      <w:r w:rsidR="008B6AA4">
        <w:rPr>
          <w:rFonts w:asciiTheme="majorHAnsi" w:hAnsiTheme="majorHAnsi" w:cstheme="majorHAnsi"/>
        </w:rPr>
        <w:t xml:space="preserve">they </w:t>
      </w:r>
      <w:r w:rsidR="00547064">
        <w:rPr>
          <w:rFonts w:asciiTheme="majorHAnsi" w:hAnsiTheme="majorHAnsi" w:cstheme="majorHAnsi"/>
        </w:rPr>
        <w:t xml:space="preserve">can be used as separate tools to support independent discussions about specific areas of activity where the Region is specifically interested in exploring how things are going in relation to those areas. </w:t>
      </w:r>
    </w:p>
    <w:tbl>
      <w:tblPr>
        <w:tblStyle w:val="TableGrid"/>
        <w:tblW w:w="15304" w:type="dxa"/>
        <w:tblLook w:val="04A0" w:firstRow="1" w:lastRow="0" w:firstColumn="1" w:lastColumn="0" w:noHBand="0" w:noVBand="1"/>
      </w:tblPr>
      <w:tblGrid>
        <w:gridCol w:w="2263"/>
        <w:gridCol w:w="13041"/>
      </w:tblGrid>
      <w:tr w:rsidR="00A9216B" w14:paraId="01F52330" w14:textId="77777777" w:rsidTr="00207BE9">
        <w:tc>
          <w:tcPr>
            <w:tcW w:w="2263" w:type="dxa"/>
          </w:tcPr>
          <w:p w14:paraId="71D32ECB" w14:textId="77777777" w:rsidR="00A9216B" w:rsidRPr="00CF2B3B" w:rsidRDefault="00A9216B" w:rsidP="00207BE9">
            <w:pPr>
              <w:rPr>
                <w:rFonts w:asciiTheme="majorHAnsi" w:hAnsiTheme="majorHAnsi" w:cstheme="majorHAnsi"/>
              </w:rPr>
            </w:pPr>
            <w:r w:rsidRPr="00EF2D75">
              <w:rPr>
                <w:rFonts w:asciiTheme="majorHAnsi" w:hAnsiTheme="majorHAnsi" w:cstheme="majorHAnsi"/>
                <w:b/>
                <w:color w:val="BF8F00" w:themeColor="accent4" w:themeShade="BF"/>
                <w:sz w:val="26"/>
                <w:szCs w:val="26"/>
              </w:rPr>
              <w:t xml:space="preserve">What </w:t>
            </w:r>
            <w:r w:rsidRPr="00EF2D75">
              <w:rPr>
                <w:rFonts w:asciiTheme="majorHAnsi" w:hAnsiTheme="majorHAnsi" w:cstheme="majorHAnsi"/>
                <w:color w:val="BF8F00" w:themeColor="accent4" w:themeShade="BF"/>
                <w:sz w:val="26"/>
                <w:szCs w:val="26"/>
              </w:rPr>
              <w:t>is it for:</w:t>
            </w:r>
          </w:p>
        </w:tc>
        <w:tc>
          <w:tcPr>
            <w:tcW w:w="13041" w:type="dxa"/>
          </w:tcPr>
          <w:p w14:paraId="4DB70985" w14:textId="25D19AC6" w:rsidR="00A9216B" w:rsidRPr="00CF2B3B" w:rsidRDefault="00982BAC" w:rsidP="00EF2D75">
            <w:pPr>
              <w:rPr>
                <w:rFonts w:asciiTheme="majorHAnsi" w:hAnsiTheme="majorHAnsi" w:cstheme="majorHAnsi"/>
              </w:rPr>
            </w:pPr>
            <w:r>
              <w:rPr>
                <w:rFonts w:asciiTheme="majorHAnsi" w:hAnsiTheme="majorHAnsi" w:cstheme="majorHAnsi"/>
              </w:rPr>
              <w:t xml:space="preserve">Used to gather feedback from Community Members about their awareness and experience of EC. The </w:t>
            </w:r>
            <w:r w:rsidR="00EF2D75">
              <w:rPr>
                <w:rFonts w:asciiTheme="majorHAnsi" w:hAnsiTheme="majorHAnsi" w:cstheme="majorHAnsi"/>
              </w:rPr>
              <w:t>W</w:t>
            </w:r>
            <w:r>
              <w:rPr>
                <w:rFonts w:asciiTheme="majorHAnsi" w:hAnsiTheme="majorHAnsi" w:cstheme="majorHAnsi"/>
              </w:rPr>
              <w:t xml:space="preserve">orksheets can be used to help inform the completion of the Implementation Checklist or assess progress in particular areas of activity that are a focus for the Region.   </w:t>
            </w:r>
          </w:p>
        </w:tc>
      </w:tr>
    </w:tbl>
    <w:p w14:paraId="3453A32F" w14:textId="77777777" w:rsidR="00A9216B" w:rsidRPr="00F7507E" w:rsidRDefault="00A9216B" w:rsidP="00A9216B">
      <w:pPr>
        <w:spacing w:after="0"/>
        <w:rPr>
          <w:sz w:val="6"/>
          <w:szCs w:val="6"/>
        </w:rPr>
      </w:pPr>
    </w:p>
    <w:p w14:paraId="07A80524" w14:textId="77777777" w:rsidR="00A9216B" w:rsidRPr="002B1FB4" w:rsidRDefault="00A9216B" w:rsidP="00A9216B">
      <w:pPr>
        <w:spacing w:after="0"/>
        <w:rPr>
          <w:sz w:val="6"/>
          <w:szCs w:val="6"/>
        </w:rPr>
      </w:pPr>
    </w:p>
    <w:tbl>
      <w:tblPr>
        <w:tblStyle w:val="TableGrid"/>
        <w:tblW w:w="15304" w:type="dxa"/>
        <w:tblLook w:val="04A0" w:firstRow="1" w:lastRow="0" w:firstColumn="1" w:lastColumn="0" w:noHBand="0" w:noVBand="1"/>
      </w:tblPr>
      <w:tblGrid>
        <w:gridCol w:w="2263"/>
        <w:gridCol w:w="2127"/>
        <w:gridCol w:w="1134"/>
        <w:gridCol w:w="9780"/>
      </w:tblGrid>
      <w:tr w:rsidR="00A9216B" w14:paraId="44FF573B" w14:textId="77777777" w:rsidTr="00390D3F">
        <w:tc>
          <w:tcPr>
            <w:tcW w:w="2263" w:type="dxa"/>
          </w:tcPr>
          <w:p w14:paraId="53D9EFFF" w14:textId="77777777" w:rsidR="00A9216B" w:rsidRPr="00CF2B3B" w:rsidRDefault="00A9216B" w:rsidP="00207BE9">
            <w:pPr>
              <w:rPr>
                <w:rFonts w:asciiTheme="majorHAnsi" w:hAnsiTheme="majorHAnsi" w:cstheme="majorHAnsi"/>
                <w:color w:val="ED7D31" w:themeColor="accent2"/>
                <w:sz w:val="26"/>
                <w:szCs w:val="26"/>
              </w:rPr>
            </w:pPr>
            <w:r w:rsidRPr="00EF2D75">
              <w:rPr>
                <w:rFonts w:asciiTheme="majorHAnsi" w:hAnsiTheme="majorHAnsi" w:cstheme="majorHAnsi"/>
                <w:b/>
                <w:color w:val="BF8F00" w:themeColor="accent4" w:themeShade="BF"/>
                <w:sz w:val="26"/>
                <w:szCs w:val="26"/>
              </w:rPr>
              <w:t xml:space="preserve">Who </w:t>
            </w:r>
            <w:r w:rsidRPr="00EF2D75">
              <w:rPr>
                <w:rFonts w:asciiTheme="majorHAnsi" w:hAnsiTheme="majorHAnsi" w:cstheme="majorHAnsi"/>
                <w:color w:val="BF8F00" w:themeColor="accent4" w:themeShade="BF"/>
                <w:sz w:val="26"/>
                <w:szCs w:val="26"/>
              </w:rPr>
              <w:t>is involved:</w:t>
            </w:r>
          </w:p>
        </w:tc>
        <w:tc>
          <w:tcPr>
            <w:tcW w:w="2127" w:type="dxa"/>
          </w:tcPr>
          <w:p w14:paraId="14D97E01" w14:textId="77777777" w:rsidR="00A9216B" w:rsidRDefault="00A9216B"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Community</w:t>
            </w:r>
          </w:p>
          <w:p w14:paraId="6AD8F322" w14:textId="6FAAFB8A" w:rsidR="00390D3F" w:rsidRPr="00390D3F" w:rsidRDefault="00390D3F"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Backbone</w:t>
            </w:r>
          </w:p>
        </w:tc>
        <w:tc>
          <w:tcPr>
            <w:tcW w:w="1134" w:type="dxa"/>
          </w:tcPr>
          <w:p w14:paraId="1FF455F7" w14:textId="77777777" w:rsidR="00A9216B" w:rsidRDefault="00A9216B" w:rsidP="00207BE9">
            <w:pPr>
              <w:rPr>
                <w:rFonts w:asciiTheme="majorHAnsi" w:hAnsiTheme="majorHAnsi" w:cstheme="majorHAnsi"/>
              </w:rPr>
            </w:pPr>
            <w:r w:rsidRPr="00EF2D75">
              <w:rPr>
                <w:rFonts w:asciiTheme="majorHAnsi" w:hAnsiTheme="majorHAnsi" w:cstheme="majorHAnsi"/>
                <w:b/>
                <w:color w:val="BF8F00" w:themeColor="accent4" w:themeShade="BF"/>
                <w:sz w:val="26"/>
                <w:szCs w:val="26"/>
              </w:rPr>
              <w:t>When</w:t>
            </w:r>
            <w:r w:rsidRPr="00EF2D75">
              <w:rPr>
                <w:rFonts w:asciiTheme="majorHAnsi" w:hAnsiTheme="majorHAnsi" w:cstheme="majorHAnsi"/>
                <w:color w:val="BF8F00" w:themeColor="accent4" w:themeShade="BF"/>
                <w:sz w:val="26"/>
                <w:szCs w:val="26"/>
              </w:rPr>
              <w:t>:</w:t>
            </w:r>
          </w:p>
        </w:tc>
        <w:tc>
          <w:tcPr>
            <w:tcW w:w="9780" w:type="dxa"/>
          </w:tcPr>
          <w:p w14:paraId="7B92ACE2" w14:textId="0CFA6ED5" w:rsidR="00A9216B" w:rsidRDefault="00EF2D75" w:rsidP="002A7231">
            <w:pPr>
              <w:rPr>
                <w:rFonts w:asciiTheme="majorHAnsi" w:hAnsiTheme="majorHAnsi" w:cstheme="majorHAnsi"/>
              </w:rPr>
            </w:pPr>
            <w:r>
              <w:rPr>
                <w:rFonts w:asciiTheme="majorHAnsi" w:hAnsiTheme="majorHAnsi" w:cstheme="majorHAnsi"/>
              </w:rPr>
              <w:t xml:space="preserve">Recommended that Regions use a selection of </w:t>
            </w:r>
            <w:r w:rsidRPr="00A57AD4">
              <w:rPr>
                <w:rFonts w:asciiTheme="majorHAnsi" w:hAnsiTheme="majorHAnsi" w:cstheme="majorHAnsi"/>
                <w:u w:val="single"/>
              </w:rPr>
              <w:t>relevant questions</w:t>
            </w:r>
            <w:r>
              <w:rPr>
                <w:rFonts w:asciiTheme="majorHAnsi" w:hAnsiTheme="majorHAnsi" w:cstheme="majorHAnsi"/>
              </w:rPr>
              <w:t xml:space="preserve"> (appropriate to the stage in their EC journey that they are up to) to gather more detailed evidence of implementation across the year. Regions may choose to conduct a single data gathering activity or phase data collection across the year by focusing on different areas each quarter. Regions should document the process they intend to use and the areas they intend to focus on in their MEA Plan.</w:t>
            </w:r>
          </w:p>
        </w:tc>
      </w:tr>
    </w:tbl>
    <w:p w14:paraId="12C25977" w14:textId="77777777" w:rsidR="00A9216B" w:rsidRPr="002B1FB4" w:rsidRDefault="00A9216B" w:rsidP="00A9216B">
      <w:pPr>
        <w:spacing w:after="0"/>
        <w:rPr>
          <w:sz w:val="6"/>
          <w:szCs w:val="6"/>
        </w:rPr>
      </w:pPr>
    </w:p>
    <w:tbl>
      <w:tblPr>
        <w:tblStyle w:val="TableGrid"/>
        <w:tblW w:w="15304" w:type="dxa"/>
        <w:tblLook w:val="04A0" w:firstRow="1" w:lastRow="0" w:firstColumn="1" w:lastColumn="0" w:noHBand="0" w:noVBand="1"/>
      </w:tblPr>
      <w:tblGrid>
        <w:gridCol w:w="2263"/>
        <w:gridCol w:w="13041"/>
      </w:tblGrid>
      <w:tr w:rsidR="00A9216B" w14:paraId="65677644" w14:textId="77777777" w:rsidTr="00207BE9">
        <w:tc>
          <w:tcPr>
            <w:tcW w:w="2263" w:type="dxa"/>
          </w:tcPr>
          <w:p w14:paraId="44EED457" w14:textId="77777777" w:rsidR="00A9216B" w:rsidRPr="00EF2D75" w:rsidRDefault="00A9216B" w:rsidP="00207BE9">
            <w:pPr>
              <w:rPr>
                <w:rFonts w:asciiTheme="majorHAnsi" w:hAnsiTheme="majorHAnsi" w:cstheme="majorHAnsi"/>
                <w:color w:val="BF8F00" w:themeColor="accent4" w:themeShade="BF"/>
                <w:sz w:val="26"/>
                <w:szCs w:val="26"/>
              </w:rPr>
            </w:pPr>
            <w:r w:rsidRPr="00EF2D75">
              <w:rPr>
                <w:rFonts w:asciiTheme="majorHAnsi" w:hAnsiTheme="majorHAnsi" w:cstheme="majorHAnsi"/>
                <w:b/>
                <w:color w:val="BF8F00" w:themeColor="accent4" w:themeShade="BF"/>
                <w:sz w:val="26"/>
                <w:szCs w:val="26"/>
              </w:rPr>
              <w:t xml:space="preserve">How </w:t>
            </w:r>
            <w:r w:rsidRPr="00EF2D75">
              <w:rPr>
                <w:rFonts w:asciiTheme="majorHAnsi" w:hAnsiTheme="majorHAnsi" w:cstheme="majorHAnsi"/>
                <w:color w:val="BF8F00" w:themeColor="accent4" w:themeShade="BF"/>
                <w:sz w:val="26"/>
                <w:szCs w:val="26"/>
              </w:rPr>
              <w:t>can you:</w:t>
            </w:r>
          </w:p>
          <w:p w14:paraId="1954EA98" w14:textId="77777777" w:rsidR="00A9216B" w:rsidRPr="00674ADD" w:rsidRDefault="00A9216B" w:rsidP="00C62D47">
            <w:pPr>
              <w:pStyle w:val="ListParagraph"/>
              <w:numPr>
                <w:ilvl w:val="0"/>
                <w:numId w:val="43"/>
              </w:numPr>
              <w:rPr>
                <w:rFonts w:asciiTheme="majorHAnsi" w:hAnsiTheme="majorHAnsi" w:cstheme="majorHAnsi"/>
              </w:rPr>
            </w:pPr>
            <w:r w:rsidRPr="00EF2D75">
              <w:rPr>
                <w:rFonts w:asciiTheme="majorHAnsi" w:hAnsiTheme="majorHAnsi" w:cstheme="majorHAnsi"/>
                <w:color w:val="BF8F00" w:themeColor="accent4" w:themeShade="BF"/>
                <w:sz w:val="26"/>
                <w:szCs w:val="26"/>
              </w:rPr>
              <w:t>Collect data:</w:t>
            </w:r>
          </w:p>
        </w:tc>
        <w:tc>
          <w:tcPr>
            <w:tcW w:w="13041" w:type="dxa"/>
          </w:tcPr>
          <w:p w14:paraId="1B173586" w14:textId="7E7A965A" w:rsidR="00F51A78" w:rsidRDefault="00390D3F" w:rsidP="00734D43">
            <w:pPr>
              <w:rPr>
                <w:rFonts w:asciiTheme="majorHAnsi" w:hAnsiTheme="majorHAnsi" w:cstheme="majorHAnsi"/>
              </w:rPr>
            </w:pPr>
            <w:r>
              <w:rPr>
                <w:rFonts w:asciiTheme="majorHAnsi" w:hAnsiTheme="majorHAnsi" w:cstheme="majorHAnsi"/>
              </w:rPr>
              <w:t>Use</w:t>
            </w:r>
            <w:r w:rsidR="00946EC7">
              <w:rPr>
                <w:rFonts w:asciiTheme="majorHAnsi" w:hAnsiTheme="majorHAnsi" w:cstheme="majorHAnsi"/>
              </w:rPr>
              <w:t xml:space="preserve"> the</w:t>
            </w:r>
            <w:r>
              <w:rPr>
                <w:rFonts w:asciiTheme="majorHAnsi" w:hAnsiTheme="majorHAnsi" w:cstheme="majorHAnsi"/>
              </w:rPr>
              <w:t xml:space="preserve"> </w:t>
            </w:r>
            <w:r w:rsidRPr="00EF2D75">
              <w:rPr>
                <w:rFonts w:asciiTheme="majorHAnsi" w:hAnsiTheme="majorHAnsi" w:cstheme="majorHAnsi"/>
                <w:b/>
                <w:color w:val="BF8F00" w:themeColor="accent4" w:themeShade="BF"/>
              </w:rPr>
              <w:t>Community Worksheets</w:t>
            </w:r>
            <w:r w:rsidRPr="00EF2D75">
              <w:rPr>
                <w:rFonts w:asciiTheme="majorHAnsi" w:hAnsiTheme="majorHAnsi" w:cstheme="majorHAnsi"/>
                <w:color w:val="BF8F00" w:themeColor="accent4" w:themeShade="BF"/>
              </w:rPr>
              <w:t xml:space="preserve"> </w:t>
            </w:r>
            <w:r>
              <w:rPr>
                <w:rFonts w:asciiTheme="majorHAnsi" w:hAnsiTheme="majorHAnsi" w:cstheme="majorHAnsi"/>
              </w:rPr>
              <w:t xml:space="preserve">to help guide </w:t>
            </w:r>
            <w:r w:rsidR="00A9216B">
              <w:rPr>
                <w:rFonts w:asciiTheme="majorHAnsi" w:hAnsiTheme="majorHAnsi" w:cstheme="majorHAnsi"/>
              </w:rPr>
              <w:t xml:space="preserve">community </w:t>
            </w:r>
            <w:r>
              <w:rPr>
                <w:rFonts w:asciiTheme="majorHAnsi" w:hAnsiTheme="majorHAnsi" w:cstheme="majorHAnsi"/>
              </w:rPr>
              <w:t xml:space="preserve">conversations or </w:t>
            </w:r>
            <w:r w:rsidR="00A9216B">
              <w:rPr>
                <w:rFonts w:asciiTheme="majorHAnsi" w:hAnsiTheme="majorHAnsi" w:cstheme="majorHAnsi"/>
              </w:rPr>
              <w:t>interviews</w:t>
            </w:r>
            <w:r>
              <w:rPr>
                <w:rFonts w:asciiTheme="majorHAnsi" w:hAnsiTheme="majorHAnsi" w:cstheme="majorHAnsi"/>
              </w:rPr>
              <w:t xml:space="preserve"> </w:t>
            </w:r>
            <w:r w:rsidR="00734D43">
              <w:rPr>
                <w:rFonts w:asciiTheme="majorHAnsi" w:hAnsiTheme="majorHAnsi" w:cstheme="majorHAnsi"/>
              </w:rPr>
              <w:t xml:space="preserve">to stimulate discussion, gather evidence and encourage reflection and learning </w:t>
            </w:r>
            <w:r>
              <w:rPr>
                <w:rFonts w:asciiTheme="majorHAnsi" w:hAnsiTheme="majorHAnsi" w:cstheme="majorHAnsi"/>
              </w:rPr>
              <w:t>about how community mem</w:t>
            </w:r>
            <w:r w:rsidR="00AD20DD">
              <w:rPr>
                <w:rFonts w:asciiTheme="majorHAnsi" w:hAnsiTheme="majorHAnsi" w:cstheme="majorHAnsi"/>
              </w:rPr>
              <w:t xml:space="preserve">bers are experiencing and viewing </w:t>
            </w:r>
            <w:r>
              <w:rPr>
                <w:rFonts w:asciiTheme="majorHAnsi" w:hAnsiTheme="majorHAnsi" w:cstheme="majorHAnsi"/>
              </w:rPr>
              <w:t>EC</w:t>
            </w:r>
            <w:r w:rsidR="00734D43">
              <w:rPr>
                <w:rFonts w:asciiTheme="majorHAnsi" w:hAnsiTheme="majorHAnsi" w:cstheme="majorHAnsi"/>
              </w:rPr>
              <w:t xml:space="preserve">. The </w:t>
            </w:r>
            <w:r w:rsidR="00F51A78">
              <w:rPr>
                <w:rFonts w:asciiTheme="majorHAnsi" w:hAnsiTheme="majorHAnsi" w:cstheme="majorHAnsi"/>
              </w:rPr>
              <w:t xml:space="preserve">Community </w:t>
            </w:r>
            <w:r w:rsidR="00734D43">
              <w:rPr>
                <w:rFonts w:asciiTheme="majorHAnsi" w:hAnsiTheme="majorHAnsi" w:cstheme="majorHAnsi"/>
              </w:rPr>
              <w:t>Worksheets can be used on a stand-alone basis or incorporated into other community engagement activities</w:t>
            </w:r>
            <w:r w:rsidR="00F51A78">
              <w:rPr>
                <w:rFonts w:asciiTheme="majorHAnsi" w:hAnsiTheme="majorHAnsi" w:cstheme="majorHAnsi"/>
              </w:rPr>
              <w:t xml:space="preserve"> being conducted as part of EC</w:t>
            </w:r>
            <w:r w:rsidR="00734D43">
              <w:rPr>
                <w:rFonts w:asciiTheme="majorHAnsi" w:hAnsiTheme="majorHAnsi" w:cstheme="majorHAnsi"/>
              </w:rPr>
              <w:t>. The</w:t>
            </w:r>
            <w:r w:rsidR="00F51A78">
              <w:rPr>
                <w:rFonts w:asciiTheme="majorHAnsi" w:hAnsiTheme="majorHAnsi" w:cstheme="majorHAnsi"/>
              </w:rPr>
              <w:t xml:space="preserve">y </w:t>
            </w:r>
            <w:r w:rsidR="00734D43">
              <w:rPr>
                <w:rFonts w:asciiTheme="majorHAnsi" w:hAnsiTheme="majorHAnsi" w:cstheme="majorHAnsi"/>
              </w:rPr>
              <w:t xml:space="preserve">are designed to be able to be used in one-on-one or small group interviews or broader group discussions. </w:t>
            </w:r>
          </w:p>
          <w:p w14:paraId="232EFC48" w14:textId="77777777" w:rsidR="00A86E5A" w:rsidRDefault="00734D43" w:rsidP="00734D43">
            <w:pPr>
              <w:rPr>
                <w:rFonts w:asciiTheme="majorHAnsi" w:hAnsiTheme="majorHAnsi" w:cstheme="majorHAnsi"/>
              </w:rPr>
            </w:pPr>
            <w:r>
              <w:rPr>
                <w:rFonts w:asciiTheme="majorHAnsi" w:hAnsiTheme="majorHAnsi" w:cstheme="majorHAnsi"/>
              </w:rPr>
              <w:t xml:space="preserve">Ideally </w:t>
            </w:r>
            <w:r w:rsidR="00AA2FFB">
              <w:rPr>
                <w:rFonts w:asciiTheme="majorHAnsi" w:hAnsiTheme="majorHAnsi" w:cstheme="majorHAnsi"/>
              </w:rPr>
              <w:t>Backbone Staff</w:t>
            </w:r>
            <w:r w:rsidR="00A86E5A">
              <w:rPr>
                <w:rFonts w:asciiTheme="majorHAnsi" w:hAnsiTheme="majorHAnsi" w:cstheme="majorHAnsi"/>
              </w:rPr>
              <w:t xml:space="preserve"> will work with local community f</w:t>
            </w:r>
            <w:r>
              <w:rPr>
                <w:rFonts w:asciiTheme="majorHAnsi" w:hAnsiTheme="majorHAnsi" w:cstheme="majorHAnsi"/>
              </w:rPr>
              <w:t xml:space="preserve">acilitators to </w:t>
            </w:r>
            <w:r w:rsidR="00F51A78">
              <w:rPr>
                <w:rFonts w:asciiTheme="majorHAnsi" w:hAnsiTheme="majorHAnsi" w:cstheme="majorHAnsi"/>
              </w:rPr>
              <w:t xml:space="preserve">(co) facilitate </w:t>
            </w:r>
            <w:r>
              <w:rPr>
                <w:rFonts w:asciiTheme="majorHAnsi" w:hAnsiTheme="majorHAnsi" w:cstheme="majorHAnsi"/>
              </w:rPr>
              <w:t>discussion</w:t>
            </w:r>
            <w:r w:rsidR="00F51A78">
              <w:rPr>
                <w:rFonts w:asciiTheme="majorHAnsi" w:hAnsiTheme="majorHAnsi" w:cstheme="majorHAnsi"/>
              </w:rPr>
              <w:t>s using the Worksheets</w:t>
            </w:r>
            <w:r>
              <w:rPr>
                <w:rFonts w:asciiTheme="majorHAnsi" w:hAnsiTheme="majorHAnsi" w:cstheme="majorHAnsi"/>
              </w:rPr>
              <w:t>.</w:t>
            </w:r>
            <w:r w:rsidR="00F51A78">
              <w:rPr>
                <w:rFonts w:asciiTheme="majorHAnsi" w:hAnsiTheme="majorHAnsi" w:cstheme="majorHAnsi"/>
              </w:rPr>
              <w:t xml:space="preserve"> </w:t>
            </w:r>
          </w:p>
          <w:p w14:paraId="06D69D5F" w14:textId="495A3FAD" w:rsidR="00734D43" w:rsidRDefault="00F51A78" w:rsidP="00734D43">
            <w:pPr>
              <w:rPr>
                <w:rFonts w:asciiTheme="majorHAnsi" w:hAnsiTheme="majorHAnsi" w:cstheme="majorHAnsi"/>
              </w:rPr>
            </w:pPr>
            <w:r>
              <w:rPr>
                <w:rFonts w:asciiTheme="majorHAnsi" w:hAnsiTheme="majorHAnsi" w:cstheme="majorHAnsi"/>
              </w:rPr>
              <w:t xml:space="preserve">If </w:t>
            </w:r>
            <w:r w:rsidR="00734D43">
              <w:rPr>
                <w:rFonts w:asciiTheme="majorHAnsi" w:hAnsiTheme="majorHAnsi" w:cstheme="majorHAnsi"/>
              </w:rPr>
              <w:t xml:space="preserve">you are conducting a range of different discussions then it will be important to draw together the insights gathered so they can be recorded and shared. It is recommended that the collation process be done collaboratively by the </w:t>
            </w:r>
            <w:r w:rsidR="00AA2FFB">
              <w:rPr>
                <w:rFonts w:asciiTheme="majorHAnsi" w:hAnsiTheme="majorHAnsi" w:cstheme="majorHAnsi"/>
              </w:rPr>
              <w:t>Backbone Staff</w:t>
            </w:r>
            <w:r w:rsidR="00A86E5A">
              <w:rPr>
                <w:rFonts w:asciiTheme="majorHAnsi" w:hAnsiTheme="majorHAnsi" w:cstheme="majorHAnsi"/>
              </w:rPr>
              <w:t xml:space="preserve"> and c</w:t>
            </w:r>
            <w:r w:rsidR="00734D43">
              <w:rPr>
                <w:rFonts w:asciiTheme="majorHAnsi" w:hAnsiTheme="majorHAnsi" w:cstheme="majorHAnsi"/>
              </w:rPr>
              <w:t xml:space="preserve">ommunity </w:t>
            </w:r>
            <w:r w:rsidR="00A86E5A">
              <w:rPr>
                <w:rFonts w:asciiTheme="majorHAnsi" w:hAnsiTheme="majorHAnsi" w:cstheme="majorHAnsi"/>
              </w:rPr>
              <w:t>f</w:t>
            </w:r>
            <w:r>
              <w:rPr>
                <w:rFonts w:asciiTheme="majorHAnsi" w:hAnsiTheme="majorHAnsi" w:cstheme="majorHAnsi"/>
              </w:rPr>
              <w:t xml:space="preserve">acilitators </w:t>
            </w:r>
            <w:r w:rsidR="00734D43">
              <w:rPr>
                <w:rFonts w:asciiTheme="majorHAnsi" w:hAnsiTheme="majorHAnsi" w:cstheme="majorHAnsi"/>
              </w:rPr>
              <w:t>working with members of the groups that they have consulted with</w:t>
            </w:r>
            <w:r>
              <w:rPr>
                <w:rFonts w:asciiTheme="majorHAnsi" w:hAnsiTheme="majorHAnsi" w:cstheme="majorHAnsi"/>
              </w:rPr>
              <w:t xml:space="preserve"> to make sure the analysis and collation process reflects Community views</w:t>
            </w:r>
            <w:r w:rsidR="00734D43">
              <w:rPr>
                <w:rFonts w:asciiTheme="majorHAnsi" w:hAnsiTheme="majorHAnsi" w:cstheme="majorHAnsi"/>
              </w:rPr>
              <w:t>.</w:t>
            </w:r>
            <w:r>
              <w:rPr>
                <w:rStyle w:val="FootnoteReference"/>
                <w:rFonts w:asciiTheme="majorHAnsi" w:hAnsiTheme="majorHAnsi" w:cstheme="majorHAnsi"/>
              </w:rPr>
              <w:t xml:space="preserve"> </w:t>
            </w:r>
          </w:p>
          <w:p w14:paraId="725FF144" w14:textId="264999A7" w:rsidR="00734D43" w:rsidRDefault="00734D43" w:rsidP="00734D43">
            <w:pPr>
              <w:spacing w:after="120"/>
              <w:rPr>
                <w:rFonts w:asciiTheme="majorHAnsi" w:hAnsiTheme="majorHAnsi" w:cstheme="majorHAnsi"/>
              </w:rPr>
            </w:pPr>
            <w:r>
              <w:rPr>
                <w:rFonts w:asciiTheme="majorHAnsi" w:hAnsiTheme="majorHAnsi" w:cstheme="majorHAnsi"/>
              </w:rPr>
              <w:t xml:space="preserve">It is not anticipated that Regions will </w:t>
            </w:r>
            <w:r w:rsidR="00F51A78">
              <w:rPr>
                <w:rFonts w:asciiTheme="majorHAnsi" w:hAnsiTheme="majorHAnsi" w:cstheme="majorHAnsi"/>
              </w:rPr>
              <w:t xml:space="preserve">work through all of the Worksheets </w:t>
            </w:r>
            <w:r>
              <w:rPr>
                <w:rFonts w:asciiTheme="majorHAnsi" w:hAnsiTheme="majorHAnsi" w:cstheme="majorHAnsi"/>
              </w:rPr>
              <w:t xml:space="preserve">at any one time; rather it is anticipated that Regions will identify </w:t>
            </w:r>
            <w:r w:rsidR="00F51A78">
              <w:rPr>
                <w:rFonts w:asciiTheme="majorHAnsi" w:hAnsiTheme="majorHAnsi" w:cstheme="majorHAnsi"/>
              </w:rPr>
              <w:t xml:space="preserve">a </w:t>
            </w:r>
            <w:r>
              <w:rPr>
                <w:rFonts w:asciiTheme="majorHAnsi" w:hAnsiTheme="majorHAnsi" w:cstheme="majorHAnsi"/>
              </w:rPr>
              <w:t>particular area</w:t>
            </w:r>
            <w:r w:rsidR="00F51A78">
              <w:rPr>
                <w:rFonts w:asciiTheme="majorHAnsi" w:hAnsiTheme="majorHAnsi" w:cstheme="majorHAnsi"/>
              </w:rPr>
              <w:t>(</w:t>
            </w:r>
            <w:r>
              <w:rPr>
                <w:rFonts w:asciiTheme="majorHAnsi" w:hAnsiTheme="majorHAnsi" w:cstheme="majorHAnsi"/>
              </w:rPr>
              <w:t>s</w:t>
            </w:r>
            <w:r w:rsidR="00F51A78">
              <w:rPr>
                <w:rFonts w:asciiTheme="majorHAnsi" w:hAnsiTheme="majorHAnsi" w:cstheme="majorHAnsi"/>
              </w:rPr>
              <w:t>)</w:t>
            </w:r>
            <w:r>
              <w:rPr>
                <w:rFonts w:asciiTheme="majorHAnsi" w:hAnsiTheme="majorHAnsi" w:cstheme="majorHAnsi"/>
              </w:rPr>
              <w:t xml:space="preserve"> they want to focus on at different times that align with where they are up to in their EC journey and </w:t>
            </w:r>
            <w:r w:rsidR="00F51A78">
              <w:rPr>
                <w:rFonts w:asciiTheme="majorHAnsi" w:hAnsiTheme="majorHAnsi" w:cstheme="majorHAnsi"/>
              </w:rPr>
              <w:t xml:space="preserve">use the Worksheets relevant to </w:t>
            </w:r>
            <w:r>
              <w:rPr>
                <w:rFonts w:asciiTheme="majorHAnsi" w:hAnsiTheme="majorHAnsi" w:cstheme="majorHAnsi"/>
              </w:rPr>
              <w:t>th</w:t>
            </w:r>
            <w:r w:rsidR="00F51A78">
              <w:rPr>
                <w:rFonts w:asciiTheme="majorHAnsi" w:hAnsiTheme="majorHAnsi" w:cstheme="majorHAnsi"/>
              </w:rPr>
              <w:t>at</w:t>
            </w:r>
            <w:r>
              <w:rPr>
                <w:rFonts w:asciiTheme="majorHAnsi" w:hAnsiTheme="majorHAnsi" w:cstheme="majorHAnsi"/>
              </w:rPr>
              <w:t xml:space="preserve"> area</w:t>
            </w:r>
            <w:r w:rsidR="00F51A78">
              <w:rPr>
                <w:rFonts w:asciiTheme="majorHAnsi" w:hAnsiTheme="majorHAnsi" w:cstheme="majorHAnsi"/>
              </w:rPr>
              <w:t>(s)</w:t>
            </w:r>
            <w:r>
              <w:rPr>
                <w:rFonts w:asciiTheme="majorHAnsi" w:hAnsiTheme="majorHAnsi" w:cstheme="majorHAnsi"/>
              </w:rPr>
              <w:t>. By way of example</w:t>
            </w:r>
            <w:r w:rsidR="001367BD">
              <w:rPr>
                <w:rFonts w:asciiTheme="majorHAnsi" w:hAnsiTheme="majorHAnsi" w:cstheme="majorHAnsi"/>
              </w:rPr>
              <w:t>,</w:t>
            </w:r>
            <w:r>
              <w:rPr>
                <w:rFonts w:asciiTheme="majorHAnsi" w:hAnsiTheme="majorHAnsi" w:cstheme="majorHAnsi"/>
              </w:rPr>
              <w:t xml:space="preserve"> a Region could structure their MEA Plan to ask questions about </w:t>
            </w:r>
            <w:r w:rsidR="00267004">
              <w:rPr>
                <w:rFonts w:asciiTheme="majorHAnsi" w:hAnsiTheme="majorHAnsi" w:cstheme="majorHAnsi"/>
              </w:rPr>
              <w:t xml:space="preserve">the general level of Community awareness and understanding of EC </w:t>
            </w:r>
            <w:r>
              <w:rPr>
                <w:rFonts w:asciiTheme="majorHAnsi" w:hAnsiTheme="majorHAnsi" w:cstheme="majorHAnsi"/>
              </w:rPr>
              <w:t xml:space="preserve">in Quarter 1, </w:t>
            </w:r>
            <w:r w:rsidR="00267004">
              <w:rPr>
                <w:rFonts w:asciiTheme="majorHAnsi" w:hAnsiTheme="majorHAnsi" w:cstheme="majorHAnsi"/>
              </w:rPr>
              <w:t xml:space="preserve">Community participation in EC </w:t>
            </w:r>
            <w:r>
              <w:rPr>
                <w:rFonts w:asciiTheme="majorHAnsi" w:hAnsiTheme="majorHAnsi" w:cstheme="majorHAnsi"/>
              </w:rPr>
              <w:t xml:space="preserve">in Quarter 2 and </w:t>
            </w:r>
            <w:r w:rsidR="00267004">
              <w:rPr>
                <w:rFonts w:asciiTheme="majorHAnsi" w:hAnsiTheme="majorHAnsi" w:cstheme="majorHAnsi"/>
              </w:rPr>
              <w:t xml:space="preserve">Community views about the cultural authority of the Indigenous EC Leadership Group and confidence in them </w:t>
            </w:r>
            <w:r>
              <w:rPr>
                <w:rFonts w:asciiTheme="majorHAnsi" w:hAnsiTheme="majorHAnsi" w:cstheme="majorHAnsi"/>
              </w:rPr>
              <w:t xml:space="preserve">in Quarter 3 (see </w:t>
            </w:r>
            <w:hyperlink w:anchor="_How_to_use" w:history="1">
              <w:r w:rsidRPr="00A57AD4">
                <w:rPr>
                  <w:rStyle w:val="Hyperlink"/>
                  <w:rFonts w:asciiTheme="majorHAnsi" w:hAnsiTheme="majorHAnsi" w:cstheme="majorHAnsi"/>
                </w:rPr>
                <w:t xml:space="preserve">Figure </w:t>
              </w:r>
              <w:r>
                <w:rPr>
                  <w:rStyle w:val="Hyperlink"/>
                  <w:rFonts w:asciiTheme="majorHAnsi" w:hAnsiTheme="majorHAnsi" w:cstheme="majorHAnsi"/>
                </w:rPr>
                <w:t>2</w:t>
              </w:r>
            </w:hyperlink>
            <w:r>
              <w:rPr>
                <w:rFonts w:asciiTheme="majorHAnsi" w:hAnsiTheme="majorHAnsi" w:cstheme="majorHAnsi"/>
              </w:rPr>
              <w:t xml:space="preserve"> by way of example).</w:t>
            </w:r>
          </w:p>
          <w:p w14:paraId="65B7C0E7" w14:textId="7C7400B8" w:rsidR="00734D43" w:rsidRDefault="00AA2FFB" w:rsidP="00734D43">
            <w:pPr>
              <w:spacing w:after="120"/>
              <w:rPr>
                <w:rFonts w:asciiTheme="majorHAnsi" w:hAnsiTheme="majorHAnsi" w:cstheme="majorHAnsi"/>
              </w:rPr>
            </w:pPr>
            <w:r>
              <w:rPr>
                <w:rFonts w:asciiTheme="majorHAnsi" w:hAnsiTheme="majorHAnsi" w:cstheme="majorHAnsi"/>
              </w:rPr>
              <w:t>Backbone Staff</w:t>
            </w:r>
            <w:r w:rsidR="00734D43">
              <w:rPr>
                <w:rFonts w:asciiTheme="majorHAnsi" w:hAnsiTheme="majorHAnsi" w:cstheme="majorHAnsi"/>
              </w:rPr>
              <w:t xml:space="preserve"> will therefore need to consider which </w:t>
            </w:r>
            <w:r w:rsidR="00267004">
              <w:rPr>
                <w:rFonts w:asciiTheme="majorHAnsi" w:hAnsiTheme="majorHAnsi" w:cstheme="majorHAnsi"/>
              </w:rPr>
              <w:t>Worksheets to use as part of their MEA planning</w:t>
            </w:r>
            <w:r w:rsidR="00734D43">
              <w:rPr>
                <w:rFonts w:asciiTheme="majorHAnsi" w:hAnsiTheme="majorHAnsi" w:cstheme="majorHAnsi"/>
              </w:rPr>
              <w:t xml:space="preserve">. Staff may also need to amend the wording of some questions </w:t>
            </w:r>
            <w:r w:rsidR="00267004">
              <w:rPr>
                <w:rFonts w:asciiTheme="majorHAnsi" w:hAnsiTheme="majorHAnsi" w:cstheme="majorHAnsi"/>
              </w:rPr>
              <w:t xml:space="preserve">in the Worksheets </w:t>
            </w:r>
            <w:r w:rsidR="00734D43">
              <w:rPr>
                <w:rFonts w:asciiTheme="majorHAnsi" w:hAnsiTheme="majorHAnsi" w:cstheme="majorHAnsi"/>
              </w:rPr>
              <w:t xml:space="preserve">to make sure they are framed in a way appropriate to the Region. </w:t>
            </w:r>
          </w:p>
          <w:p w14:paraId="4F21F958" w14:textId="628B7738" w:rsidR="00734D43" w:rsidRPr="00CF2B3B" w:rsidRDefault="00734D43" w:rsidP="00267004">
            <w:pPr>
              <w:spacing w:after="120"/>
              <w:rPr>
                <w:rFonts w:asciiTheme="majorHAnsi" w:hAnsiTheme="majorHAnsi" w:cstheme="majorHAnsi"/>
              </w:rPr>
            </w:pPr>
            <w:r>
              <w:rPr>
                <w:rFonts w:asciiTheme="majorHAnsi" w:hAnsiTheme="majorHAnsi" w:cstheme="majorHAnsi"/>
              </w:rPr>
              <w:t xml:space="preserve">The </w:t>
            </w:r>
            <w:r w:rsidR="00267004">
              <w:rPr>
                <w:rFonts w:asciiTheme="majorHAnsi" w:hAnsiTheme="majorHAnsi" w:cstheme="majorHAnsi"/>
              </w:rPr>
              <w:t xml:space="preserve">Community consultation process </w:t>
            </w:r>
            <w:r>
              <w:rPr>
                <w:rFonts w:asciiTheme="majorHAnsi" w:hAnsiTheme="majorHAnsi" w:cstheme="majorHAnsi"/>
              </w:rPr>
              <w:t>should be used to identify and explore similarities and differences in perspective, to identify areas requiring further exploration or work and to develop str</w:t>
            </w:r>
            <w:r w:rsidR="00267004">
              <w:rPr>
                <w:rFonts w:asciiTheme="majorHAnsi" w:hAnsiTheme="majorHAnsi" w:cstheme="majorHAnsi"/>
              </w:rPr>
              <w:t>ategies to undertake that work.</w:t>
            </w:r>
          </w:p>
        </w:tc>
      </w:tr>
      <w:tr w:rsidR="00A9216B" w14:paraId="6CE5B686" w14:textId="77777777" w:rsidTr="00207BE9">
        <w:tc>
          <w:tcPr>
            <w:tcW w:w="2263" w:type="dxa"/>
          </w:tcPr>
          <w:p w14:paraId="4D30EB9D" w14:textId="09F849C0" w:rsidR="00A9216B" w:rsidRPr="00EF2D75" w:rsidRDefault="00A9216B" w:rsidP="00C62D47">
            <w:pPr>
              <w:pStyle w:val="ListParagraph"/>
              <w:numPr>
                <w:ilvl w:val="0"/>
                <w:numId w:val="43"/>
              </w:numPr>
              <w:rPr>
                <w:rFonts w:asciiTheme="majorHAnsi" w:hAnsiTheme="majorHAnsi" w:cstheme="majorHAnsi"/>
                <w:color w:val="BF8F00" w:themeColor="accent4" w:themeShade="BF"/>
              </w:rPr>
            </w:pPr>
            <w:r w:rsidRPr="00EF2D75">
              <w:rPr>
                <w:rFonts w:asciiTheme="majorHAnsi" w:hAnsiTheme="majorHAnsi" w:cstheme="majorHAnsi"/>
                <w:color w:val="BF8F00" w:themeColor="accent4" w:themeShade="BF"/>
                <w:sz w:val="26"/>
                <w:szCs w:val="26"/>
              </w:rPr>
              <w:t>Record data:</w:t>
            </w:r>
          </w:p>
        </w:tc>
        <w:tc>
          <w:tcPr>
            <w:tcW w:w="13041" w:type="dxa"/>
          </w:tcPr>
          <w:p w14:paraId="68CBC8DD" w14:textId="5695C901" w:rsidR="00A9216B" w:rsidRPr="00CF2B3B" w:rsidRDefault="00787CC0" w:rsidP="00241B61">
            <w:pPr>
              <w:rPr>
                <w:rFonts w:asciiTheme="majorHAnsi" w:hAnsiTheme="majorHAnsi" w:cstheme="majorHAnsi"/>
              </w:rPr>
            </w:pPr>
            <w:r>
              <w:rPr>
                <w:rFonts w:asciiTheme="majorHAnsi" w:hAnsiTheme="majorHAnsi" w:cstheme="majorHAnsi"/>
              </w:rPr>
              <w:t xml:space="preserve">Worksheets </w:t>
            </w:r>
            <w:r w:rsidR="00267004">
              <w:rPr>
                <w:rFonts w:asciiTheme="majorHAnsi" w:hAnsiTheme="majorHAnsi" w:cstheme="majorHAnsi"/>
              </w:rPr>
              <w:t xml:space="preserve">can </w:t>
            </w:r>
            <w:r>
              <w:rPr>
                <w:rFonts w:asciiTheme="majorHAnsi" w:hAnsiTheme="majorHAnsi" w:cstheme="majorHAnsi"/>
              </w:rPr>
              <w:t xml:space="preserve">be completed in paper or poster format. </w:t>
            </w:r>
            <w:r w:rsidR="00A9216B">
              <w:rPr>
                <w:rFonts w:asciiTheme="majorHAnsi" w:hAnsiTheme="majorHAnsi" w:cstheme="majorHAnsi"/>
              </w:rPr>
              <w:t xml:space="preserve">Ideally </w:t>
            </w:r>
            <w:r>
              <w:rPr>
                <w:rFonts w:asciiTheme="majorHAnsi" w:hAnsiTheme="majorHAnsi" w:cstheme="majorHAnsi"/>
              </w:rPr>
              <w:t xml:space="preserve">the </w:t>
            </w:r>
            <w:r w:rsidR="00A9216B">
              <w:rPr>
                <w:rFonts w:asciiTheme="majorHAnsi" w:hAnsiTheme="majorHAnsi" w:cstheme="majorHAnsi"/>
              </w:rPr>
              <w:t xml:space="preserve">paper </w:t>
            </w:r>
            <w:r w:rsidR="00267004">
              <w:rPr>
                <w:rFonts w:asciiTheme="majorHAnsi" w:hAnsiTheme="majorHAnsi" w:cstheme="majorHAnsi"/>
              </w:rPr>
              <w:t>worksheets or poster</w:t>
            </w:r>
            <w:r w:rsidR="00A9216B">
              <w:rPr>
                <w:rFonts w:asciiTheme="majorHAnsi" w:hAnsiTheme="majorHAnsi" w:cstheme="majorHAnsi"/>
              </w:rPr>
              <w:t>s should be scanned or photographed so they can be stored electronically.</w:t>
            </w:r>
            <w:r>
              <w:rPr>
                <w:rFonts w:asciiTheme="majorHAnsi" w:hAnsiTheme="majorHAnsi" w:cstheme="majorHAnsi"/>
              </w:rPr>
              <w:t xml:space="preserve"> (Where that is done then community members may be given the option of retaining their copy of the</w:t>
            </w:r>
            <w:r w:rsidR="009D04FE">
              <w:rPr>
                <w:rFonts w:asciiTheme="majorHAnsi" w:hAnsiTheme="majorHAnsi" w:cstheme="majorHAnsi"/>
              </w:rPr>
              <w:t>ir</w:t>
            </w:r>
            <w:r>
              <w:rPr>
                <w:rFonts w:asciiTheme="majorHAnsi" w:hAnsiTheme="majorHAnsi" w:cstheme="majorHAnsi"/>
              </w:rPr>
              <w:t xml:space="preserve"> </w:t>
            </w:r>
            <w:r w:rsidR="009D04FE">
              <w:rPr>
                <w:rFonts w:asciiTheme="majorHAnsi" w:hAnsiTheme="majorHAnsi" w:cstheme="majorHAnsi"/>
              </w:rPr>
              <w:t>Worksheet(s)</w:t>
            </w:r>
            <w:r>
              <w:rPr>
                <w:rFonts w:asciiTheme="majorHAnsi" w:hAnsiTheme="majorHAnsi" w:cstheme="majorHAnsi"/>
              </w:rPr>
              <w:t xml:space="preserve"> as a record of the session.) Summary reports may </w:t>
            </w:r>
            <w:r w:rsidR="0003633A">
              <w:rPr>
                <w:rFonts w:asciiTheme="majorHAnsi" w:hAnsiTheme="majorHAnsi" w:cstheme="majorHAnsi"/>
              </w:rPr>
              <w:t xml:space="preserve">also </w:t>
            </w:r>
            <w:r>
              <w:rPr>
                <w:rFonts w:asciiTheme="majorHAnsi" w:hAnsiTheme="majorHAnsi" w:cstheme="majorHAnsi"/>
              </w:rPr>
              <w:t>be produced in paper</w:t>
            </w:r>
            <w:r w:rsidR="00267004">
              <w:rPr>
                <w:rFonts w:asciiTheme="majorHAnsi" w:hAnsiTheme="majorHAnsi" w:cstheme="majorHAnsi"/>
              </w:rPr>
              <w:t>, poster</w:t>
            </w:r>
            <w:r>
              <w:rPr>
                <w:rFonts w:asciiTheme="majorHAnsi" w:hAnsiTheme="majorHAnsi" w:cstheme="majorHAnsi"/>
              </w:rPr>
              <w:t xml:space="preserve"> or electronic format.</w:t>
            </w:r>
            <w:r w:rsidR="0003633A">
              <w:rPr>
                <w:rFonts w:asciiTheme="majorHAnsi" w:hAnsiTheme="majorHAnsi" w:cstheme="majorHAnsi"/>
              </w:rPr>
              <w:t xml:space="preserve"> Again, paper </w:t>
            </w:r>
            <w:r w:rsidR="00267004">
              <w:rPr>
                <w:rFonts w:asciiTheme="majorHAnsi" w:hAnsiTheme="majorHAnsi" w:cstheme="majorHAnsi"/>
              </w:rPr>
              <w:t xml:space="preserve">or poster versions </w:t>
            </w:r>
            <w:r w:rsidR="0003633A">
              <w:rPr>
                <w:rFonts w:asciiTheme="majorHAnsi" w:hAnsiTheme="majorHAnsi" w:cstheme="majorHAnsi"/>
              </w:rPr>
              <w:t>should be scanned or photographed so they can be stored electronically.</w:t>
            </w:r>
            <w:r>
              <w:rPr>
                <w:rFonts w:asciiTheme="majorHAnsi" w:hAnsiTheme="majorHAnsi" w:cstheme="majorHAnsi"/>
              </w:rPr>
              <w:t xml:space="preserve">  </w:t>
            </w:r>
          </w:p>
        </w:tc>
      </w:tr>
      <w:tr w:rsidR="00A9216B" w14:paraId="3046E8B9" w14:textId="77777777" w:rsidTr="00207BE9">
        <w:tc>
          <w:tcPr>
            <w:tcW w:w="2263" w:type="dxa"/>
          </w:tcPr>
          <w:p w14:paraId="439836A1" w14:textId="6C798957" w:rsidR="00A9216B" w:rsidRPr="00EF2D75" w:rsidRDefault="00A9216B" w:rsidP="00207BE9">
            <w:pPr>
              <w:rPr>
                <w:rFonts w:asciiTheme="majorHAnsi" w:hAnsiTheme="majorHAnsi" w:cstheme="majorHAnsi"/>
                <w:color w:val="BF8F00" w:themeColor="accent4" w:themeShade="BF"/>
                <w:sz w:val="26"/>
                <w:szCs w:val="26"/>
              </w:rPr>
            </w:pPr>
            <w:r w:rsidRPr="00EF2D75">
              <w:rPr>
                <w:rFonts w:asciiTheme="majorHAnsi" w:hAnsiTheme="majorHAnsi" w:cstheme="majorHAnsi"/>
                <w:color w:val="BF8F00" w:themeColor="accent4" w:themeShade="BF"/>
                <w:sz w:val="26"/>
                <w:szCs w:val="26"/>
              </w:rPr>
              <w:t>(c) Communicate:</w:t>
            </w:r>
          </w:p>
        </w:tc>
        <w:tc>
          <w:tcPr>
            <w:tcW w:w="13041" w:type="dxa"/>
          </w:tcPr>
          <w:p w14:paraId="41749362" w14:textId="08F90F52" w:rsidR="00A9216B" w:rsidRDefault="0003633A" w:rsidP="0003633A">
            <w:pPr>
              <w:rPr>
                <w:rFonts w:asciiTheme="majorHAnsi" w:hAnsiTheme="majorHAnsi" w:cstheme="majorHAnsi"/>
              </w:rPr>
            </w:pPr>
            <w:r>
              <w:rPr>
                <w:rFonts w:asciiTheme="majorHAnsi" w:hAnsiTheme="majorHAnsi" w:cstheme="majorHAnsi"/>
              </w:rPr>
              <w:t>Summary reports should</w:t>
            </w:r>
            <w:r w:rsidR="00787CC0">
              <w:rPr>
                <w:rFonts w:asciiTheme="majorHAnsi" w:hAnsiTheme="majorHAnsi" w:cstheme="majorHAnsi"/>
              </w:rPr>
              <w:t xml:space="preserve"> </w:t>
            </w:r>
            <w:r>
              <w:rPr>
                <w:rFonts w:asciiTheme="majorHAnsi" w:hAnsiTheme="majorHAnsi" w:cstheme="majorHAnsi"/>
              </w:rPr>
              <w:t xml:space="preserve">be </w:t>
            </w:r>
            <w:r w:rsidR="00787CC0">
              <w:rPr>
                <w:rFonts w:asciiTheme="majorHAnsi" w:hAnsiTheme="majorHAnsi" w:cstheme="majorHAnsi"/>
              </w:rPr>
              <w:t>shared with</w:t>
            </w:r>
            <w:r w:rsidR="00A9216B">
              <w:rPr>
                <w:rFonts w:asciiTheme="majorHAnsi" w:hAnsiTheme="majorHAnsi" w:cstheme="majorHAnsi"/>
              </w:rPr>
              <w:t xml:space="preserve"> the Regional Indigenous Leadership Group to inform thei</w:t>
            </w:r>
            <w:r w:rsidR="00787CC0">
              <w:rPr>
                <w:rFonts w:asciiTheme="majorHAnsi" w:hAnsiTheme="majorHAnsi" w:cstheme="majorHAnsi"/>
              </w:rPr>
              <w:t xml:space="preserve">r planning and review activity. Feedback should also be given to the </w:t>
            </w:r>
            <w:r w:rsidR="00267004">
              <w:rPr>
                <w:rFonts w:asciiTheme="majorHAnsi" w:hAnsiTheme="majorHAnsi" w:cstheme="majorHAnsi"/>
              </w:rPr>
              <w:t>C</w:t>
            </w:r>
            <w:r w:rsidR="00A9216B">
              <w:rPr>
                <w:rFonts w:asciiTheme="majorHAnsi" w:hAnsiTheme="majorHAnsi" w:cstheme="majorHAnsi"/>
              </w:rPr>
              <w:t>ommunity. The manner in and frequency with which this is done is likely to vary by Region. It is recommended that</w:t>
            </w:r>
            <w:r w:rsidR="00267004">
              <w:rPr>
                <w:rFonts w:asciiTheme="majorHAnsi" w:hAnsiTheme="majorHAnsi" w:cstheme="majorHAnsi"/>
              </w:rPr>
              <w:t xml:space="preserve"> the Backbone consult with the C</w:t>
            </w:r>
            <w:r w:rsidR="00A9216B">
              <w:rPr>
                <w:rFonts w:asciiTheme="majorHAnsi" w:hAnsiTheme="majorHAnsi" w:cstheme="majorHAnsi"/>
              </w:rPr>
              <w:t xml:space="preserve">ommunity to understand how they would like that to be done.  </w:t>
            </w:r>
          </w:p>
        </w:tc>
      </w:tr>
    </w:tbl>
    <w:p w14:paraId="2B5ADE0B" w14:textId="77777777" w:rsidR="00A9216B" w:rsidRPr="00563311" w:rsidRDefault="00A9216B" w:rsidP="00A9216B">
      <w:pPr>
        <w:spacing w:after="0"/>
        <w:rPr>
          <w:sz w:val="6"/>
          <w:szCs w:val="6"/>
        </w:rPr>
      </w:pPr>
    </w:p>
    <w:p w14:paraId="24449E42" w14:textId="77777777" w:rsidR="00A9216B" w:rsidRPr="00584DFD" w:rsidRDefault="00A9216B" w:rsidP="00A9216B">
      <w:pPr>
        <w:spacing w:after="0"/>
        <w:rPr>
          <w:rFonts w:asciiTheme="majorHAnsi" w:hAnsiTheme="majorHAnsi" w:cstheme="majorHAnsi"/>
          <w:b/>
          <w:color w:val="ED7D31" w:themeColor="accent2"/>
          <w:sz w:val="6"/>
          <w:szCs w:val="6"/>
        </w:rPr>
      </w:pPr>
    </w:p>
    <w:p w14:paraId="52263298" w14:textId="0132F55F" w:rsidR="00A9216B" w:rsidRDefault="00390D3F" w:rsidP="00A9216B">
      <w:pPr>
        <w:pStyle w:val="Heading3"/>
      </w:pPr>
      <w:r>
        <w:t>Community Worksheets</w:t>
      </w:r>
      <w:r w:rsidR="00A9216B">
        <w:t>:</w:t>
      </w:r>
    </w:p>
    <w:p w14:paraId="6031E465" w14:textId="4B4D0953" w:rsidR="00E440EA" w:rsidRDefault="00FB0C1E" w:rsidP="00E440EA">
      <w:pPr>
        <w:spacing w:after="120"/>
        <w:rPr>
          <w:rFonts w:cstheme="majorHAnsi"/>
        </w:rPr>
      </w:pPr>
      <w:r>
        <w:rPr>
          <w:rFonts w:asciiTheme="majorHAnsi" w:hAnsiTheme="majorHAnsi" w:cstheme="majorHAnsi"/>
        </w:rPr>
        <w:t xml:space="preserve">The first </w:t>
      </w:r>
      <w:r w:rsidR="009362A3">
        <w:rPr>
          <w:rFonts w:asciiTheme="majorHAnsi" w:hAnsiTheme="majorHAnsi" w:cstheme="majorHAnsi"/>
        </w:rPr>
        <w:t>w</w:t>
      </w:r>
      <w:r>
        <w:rPr>
          <w:rFonts w:asciiTheme="majorHAnsi" w:hAnsiTheme="majorHAnsi" w:cstheme="majorHAnsi"/>
        </w:rPr>
        <w:t>orksheet is an introductory worksheet designed to help the facilitator</w:t>
      </w:r>
      <w:r w:rsidR="009D04FE">
        <w:rPr>
          <w:rFonts w:asciiTheme="majorHAnsi" w:hAnsiTheme="majorHAnsi" w:cstheme="majorHAnsi"/>
        </w:rPr>
        <w:t>(s)</w:t>
      </w:r>
      <w:r>
        <w:rPr>
          <w:rFonts w:asciiTheme="majorHAnsi" w:hAnsiTheme="majorHAnsi" w:cstheme="majorHAnsi"/>
        </w:rPr>
        <w:t xml:space="preserve"> get a sense of the level and awareness that the Community Member(s) they are working with have of EC. Worksheets 2 – 4 are largely process evaluation focused and are designed to help understand whether core elements of the EC model are in place and how effectively they are working.</w:t>
      </w:r>
      <w:r w:rsidR="00A86E5A">
        <w:rPr>
          <w:rFonts w:asciiTheme="majorHAnsi" w:hAnsiTheme="majorHAnsi" w:cstheme="majorHAnsi"/>
        </w:rPr>
        <w:t xml:space="preserve"> They cover the first three </w:t>
      </w:r>
      <w:r w:rsidR="00A86E5A" w:rsidRPr="00A86E5A">
        <w:rPr>
          <w:rFonts w:asciiTheme="majorHAnsi" w:hAnsiTheme="majorHAnsi" w:cstheme="majorHAnsi"/>
          <w:i/>
        </w:rPr>
        <w:t>Implementation Areas</w:t>
      </w:r>
      <w:r w:rsidR="00A86E5A">
        <w:rPr>
          <w:rFonts w:asciiTheme="majorHAnsi" w:hAnsiTheme="majorHAnsi" w:cstheme="majorHAnsi"/>
        </w:rPr>
        <w:t xml:space="preserve"> identified in the National EC Program Logic (see </w:t>
      </w:r>
      <w:hyperlink w:anchor="_Link_between_the" w:history="1">
        <w:r w:rsidR="00A86E5A" w:rsidRPr="005E7FE8">
          <w:rPr>
            <w:rStyle w:val="Hyperlink"/>
            <w:rFonts w:asciiTheme="majorHAnsi" w:hAnsiTheme="majorHAnsi" w:cstheme="majorHAnsi"/>
          </w:rPr>
          <w:t>Part 1</w:t>
        </w:r>
      </w:hyperlink>
      <w:r w:rsidR="00A86E5A">
        <w:rPr>
          <w:rFonts w:asciiTheme="majorHAnsi" w:hAnsiTheme="majorHAnsi" w:cstheme="majorHAnsi"/>
        </w:rPr>
        <w:t xml:space="preserve">): Indigenous Leadership &amp; governance, Backbone support and Community participation &amp; priority setting. Worksheets have not been prepared for the other </w:t>
      </w:r>
      <w:r w:rsidR="00A86E5A" w:rsidRPr="00A86E5A">
        <w:rPr>
          <w:rFonts w:asciiTheme="majorHAnsi" w:hAnsiTheme="majorHAnsi" w:cstheme="majorHAnsi"/>
          <w:i/>
        </w:rPr>
        <w:t>Implementation Areas</w:t>
      </w:r>
      <w:r w:rsidR="00A86E5A">
        <w:rPr>
          <w:rFonts w:asciiTheme="majorHAnsi" w:hAnsiTheme="majorHAnsi" w:cstheme="majorHAnsi"/>
        </w:rPr>
        <w:t xml:space="preserve"> because those areas are less likely to be ones that general Community Members will have a good line of sight to and be able to comment on. (The Drill Down Questions and supporting service provider survey tools in Section 4.2 are the ones you should use to cover those Implementation Areas.)</w:t>
      </w:r>
    </w:p>
    <w:p w14:paraId="1EF53B6A" w14:textId="77777777" w:rsidR="00E12AF3" w:rsidRDefault="00E12AF3">
      <w:pPr>
        <w:rPr>
          <w:i/>
          <w:iCs/>
          <w:color w:val="BF8F00" w:themeColor="accent4" w:themeShade="BF"/>
          <w:sz w:val="18"/>
          <w:szCs w:val="18"/>
        </w:rPr>
      </w:pPr>
      <w:r>
        <w:br w:type="page"/>
      </w:r>
    </w:p>
    <w:p w14:paraId="30DA4779" w14:textId="42AC6B54" w:rsidR="00E12AF3" w:rsidRDefault="00E440EA" w:rsidP="00E12AF3">
      <w:pPr>
        <w:pStyle w:val="Caption"/>
      </w:pPr>
      <w:r>
        <w:t xml:space="preserve">Table </w:t>
      </w:r>
      <w:r w:rsidR="008560CE">
        <w:rPr>
          <w:noProof/>
        </w:rPr>
        <w:fldChar w:fldCharType="begin"/>
      </w:r>
      <w:r w:rsidR="008560CE">
        <w:rPr>
          <w:noProof/>
        </w:rPr>
        <w:instrText xml:space="preserve"> SEQ Table \* ARABIC </w:instrText>
      </w:r>
      <w:r w:rsidR="008560CE">
        <w:rPr>
          <w:noProof/>
        </w:rPr>
        <w:fldChar w:fldCharType="separate"/>
      </w:r>
      <w:r w:rsidR="006424F0">
        <w:rPr>
          <w:noProof/>
        </w:rPr>
        <w:t>4</w:t>
      </w:r>
      <w:r w:rsidR="008560CE">
        <w:rPr>
          <w:noProof/>
        </w:rPr>
        <w:fldChar w:fldCharType="end"/>
      </w:r>
      <w:r>
        <w:t xml:space="preserve"> – Process evaluation focused Worksheets</w:t>
      </w:r>
    </w:p>
    <w:p w14:paraId="3DD74E15" w14:textId="30F2EA4F" w:rsidR="00E12AF3" w:rsidRPr="00E12AF3" w:rsidRDefault="00E12AF3" w:rsidP="00E12AF3">
      <w:r w:rsidRPr="00E12AF3">
        <w:rPr>
          <w:noProof/>
          <w:lang w:val="en-US"/>
        </w:rPr>
        <w:drawing>
          <wp:inline distT="0" distB="0" distL="0" distR="0" wp14:anchorId="72139577" wp14:editId="25413DD9">
            <wp:extent cx="3035300" cy="20557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33949" cy="212259"/>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438"/>
        <w:gridCol w:w="2818"/>
        <w:gridCol w:w="11907"/>
      </w:tblGrid>
      <w:tr w:rsidR="00E12AF3" w:rsidRPr="0044742B" w14:paraId="1D4875EB" w14:textId="77777777" w:rsidTr="00E12AF3">
        <w:trPr>
          <w:trHeight w:val="182"/>
          <w:tblHeader/>
        </w:trPr>
        <w:tc>
          <w:tcPr>
            <w:tcW w:w="3256" w:type="dxa"/>
            <w:gridSpan w:val="2"/>
          </w:tcPr>
          <w:p w14:paraId="1C2EEB4B" w14:textId="77777777" w:rsidR="00E12AF3" w:rsidRPr="0044742B" w:rsidRDefault="00E12AF3" w:rsidP="004F209F">
            <w:pPr>
              <w:jc w:val="center"/>
              <w:rPr>
                <w:rFonts w:asciiTheme="majorHAnsi" w:hAnsiTheme="majorHAnsi" w:cstheme="majorHAnsi"/>
                <w:b/>
              </w:rPr>
            </w:pPr>
            <w:r>
              <w:rPr>
                <w:rFonts w:asciiTheme="majorHAnsi" w:hAnsiTheme="majorHAnsi" w:cstheme="majorHAnsi"/>
                <w:b/>
              </w:rPr>
              <w:t>Worksheet</w:t>
            </w:r>
          </w:p>
        </w:tc>
        <w:tc>
          <w:tcPr>
            <w:tcW w:w="11907" w:type="dxa"/>
          </w:tcPr>
          <w:p w14:paraId="4F0566E0" w14:textId="77777777" w:rsidR="00E12AF3" w:rsidRPr="0044742B" w:rsidRDefault="00E12AF3" w:rsidP="004F209F">
            <w:pPr>
              <w:jc w:val="center"/>
              <w:rPr>
                <w:rFonts w:asciiTheme="majorHAnsi" w:hAnsiTheme="majorHAnsi" w:cstheme="majorHAnsi"/>
                <w:b/>
              </w:rPr>
            </w:pPr>
            <w:r w:rsidRPr="0044742B">
              <w:rPr>
                <w:rFonts w:asciiTheme="majorHAnsi" w:hAnsiTheme="majorHAnsi" w:cstheme="majorHAnsi"/>
                <w:b/>
              </w:rPr>
              <w:t>Description</w:t>
            </w:r>
          </w:p>
        </w:tc>
      </w:tr>
      <w:tr w:rsidR="00573CDD" w:rsidRPr="0044742B" w14:paraId="7802413B" w14:textId="77777777" w:rsidTr="00E12AF3">
        <w:tc>
          <w:tcPr>
            <w:tcW w:w="438" w:type="dxa"/>
          </w:tcPr>
          <w:p w14:paraId="7FE08A57" w14:textId="77777777" w:rsidR="00573CDD" w:rsidRPr="0044742B" w:rsidRDefault="00573CDD" w:rsidP="00573CDD">
            <w:pPr>
              <w:spacing w:after="120"/>
              <w:rPr>
                <w:rFonts w:asciiTheme="majorHAnsi" w:hAnsiTheme="majorHAnsi" w:cstheme="majorHAnsi"/>
              </w:rPr>
            </w:pPr>
            <w:r>
              <w:rPr>
                <w:rFonts w:asciiTheme="majorHAnsi" w:hAnsiTheme="majorHAnsi" w:cstheme="majorHAnsi"/>
              </w:rPr>
              <w:t>1.</w:t>
            </w:r>
          </w:p>
        </w:tc>
        <w:tc>
          <w:tcPr>
            <w:tcW w:w="2818" w:type="dxa"/>
          </w:tcPr>
          <w:p w14:paraId="642820DE" w14:textId="621D8B6D" w:rsidR="00573CDD" w:rsidRPr="00573CDD" w:rsidRDefault="00573CDD" w:rsidP="00573CDD">
            <w:pPr>
              <w:spacing w:after="120"/>
              <w:rPr>
                <w:rFonts w:asciiTheme="majorHAnsi" w:hAnsiTheme="majorHAnsi" w:cstheme="majorHAnsi"/>
              </w:rPr>
            </w:pPr>
            <w:r w:rsidRPr="00573CDD">
              <w:rPr>
                <w:rStyle w:val="Hyperlink"/>
                <w:rFonts w:asciiTheme="majorHAnsi" w:hAnsiTheme="majorHAnsi" w:cstheme="majorHAnsi"/>
                <w:color w:val="auto"/>
                <w:u w:val="none"/>
              </w:rPr>
              <w:t>What do you know and think about EC?</w:t>
            </w:r>
          </w:p>
        </w:tc>
        <w:tc>
          <w:tcPr>
            <w:tcW w:w="11907" w:type="dxa"/>
          </w:tcPr>
          <w:p w14:paraId="7281C8D3" w14:textId="6911C6B0" w:rsidR="00573CDD" w:rsidRPr="0044742B" w:rsidRDefault="00573CDD" w:rsidP="00DC1917">
            <w:pPr>
              <w:rPr>
                <w:rFonts w:asciiTheme="majorHAnsi" w:hAnsiTheme="majorHAnsi" w:cstheme="majorHAnsi"/>
              </w:rPr>
            </w:pPr>
            <w:r w:rsidRPr="0044742B">
              <w:rPr>
                <w:rFonts w:asciiTheme="majorHAnsi" w:hAnsiTheme="majorHAnsi" w:cstheme="majorHAnsi"/>
              </w:rPr>
              <w:t>Worksheet 1 has been designed so that it can be used whenever starting off an interview or consultation to get a sense of the participant(s)</w:t>
            </w:r>
            <w:r>
              <w:rPr>
                <w:rFonts w:asciiTheme="majorHAnsi" w:hAnsiTheme="majorHAnsi" w:cstheme="majorHAnsi"/>
              </w:rPr>
              <w:t xml:space="preserve"> exposure to EC</w:t>
            </w:r>
            <w:r w:rsidRPr="0044742B">
              <w:rPr>
                <w:rFonts w:asciiTheme="majorHAnsi" w:hAnsiTheme="majorHAnsi" w:cstheme="majorHAnsi"/>
              </w:rPr>
              <w:t xml:space="preserve">. It asks general questions about EC to </w:t>
            </w:r>
            <w:r>
              <w:rPr>
                <w:rFonts w:asciiTheme="majorHAnsi" w:hAnsiTheme="majorHAnsi" w:cstheme="majorHAnsi"/>
              </w:rPr>
              <w:t>assess</w:t>
            </w:r>
            <w:r w:rsidRPr="0044742B">
              <w:rPr>
                <w:rFonts w:asciiTheme="majorHAnsi" w:hAnsiTheme="majorHAnsi" w:cstheme="majorHAnsi"/>
              </w:rPr>
              <w:t xml:space="preserve"> what level of awareness and understanding Community Members have of EC and what involvement they have had in it. The answers Community Members give to these questions will help the </w:t>
            </w:r>
            <w:r>
              <w:rPr>
                <w:rFonts w:asciiTheme="majorHAnsi" w:hAnsiTheme="majorHAnsi" w:cstheme="majorHAnsi"/>
              </w:rPr>
              <w:t>Interviewer / Facilitator</w:t>
            </w:r>
            <w:r w:rsidRPr="0044742B">
              <w:rPr>
                <w:rFonts w:asciiTheme="majorHAnsi" w:hAnsiTheme="majorHAnsi" w:cstheme="majorHAnsi"/>
              </w:rPr>
              <w:t xml:space="preserve"> tailor the</w:t>
            </w:r>
            <w:r w:rsidR="00DC1917">
              <w:rPr>
                <w:rFonts w:asciiTheme="majorHAnsi" w:hAnsiTheme="majorHAnsi" w:cstheme="majorHAnsi"/>
              </w:rPr>
              <w:t>ir</w:t>
            </w:r>
            <w:r w:rsidRPr="0044742B">
              <w:rPr>
                <w:rFonts w:asciiTheme="majorHAnsi" w:hAnsiTheme="majorHAnsi" w:cstheme="majorHAnsi"/>
              </w:rPr>
              <w:t xml:space="preserve"> approach to the interview or consultation.</w:t>
            </w:r>
          </w:p>
        </w:tc>
      </w:tr>
      <w:tr w:rsidR="00573CDD" w:rsidRPr="0044742B" w14:paraId="52B995B5" w14:textId="77777777" w:rsidTr="00E12AF3">
        <w:tc>
          <w:tcPr>
            <w:tcW w:w="438" w:type="dxa"/>
            <w:shd w:val="clear" w:color="auto" w:fill="FFF2CC" w:themeFill="accent4" w:themeFillTint="33"/>
          </w:tcPr>
          <w:p w14:paraId="098D7AEF" w14:textId="77777777" w:rsidR="00573CDD" w:rsidRPr="0044742B" w:rsidRDefault="00573CDD" w:rsidP="00573CDD">
            <w:pPr>
              <w:rPr>
                <w:rFonts w:asciiTheme="majorHAnsi" w:hAnsiTheme="majorHAnsi" w:cstheme="majorHAnsi"/>
              </w:rPr>
            </w:pPr>
            <w:r>
              <w:rPr>
                <w:rFonts w:asciiTheme="majorHAnsi" w:hAnsiTheme="majorHAnsi" w:cstheme="majorHAnsi"/>
              </w:rPr>
              <w:t>2.</w:t>
            </w:r>
          </w:p>
        </w:tc>
        <w:tc>
          <w:tcPr>
            <w:tcW w:w="2818" w:type="dxa"/>
          </w:tcPr>
          <w:p w14:paraId="13B1D81A" w14:textId="5799CF53" w:rsidR="00573CDD" w:rsidRPr="00573CDD" w:rsidRDefault="00573CDD" w:rsidP="00573CDD">
            <w:pPr>
              <w:rPr>
                <w:rFonts w:asciiTheme="majorHAnsi" w:hAnsiTheme="majorHAnsi" w:cstheme="majorHAnsi"/>
              </w:rPr>
            </w:pPr>
            <w:r w:rsidRPr="00573CDD">
              <w:rPr>
                <w:rStyle w:val="Hyperlink"/>
                <w:rFonts w:asciiTheme="majorHAnsi" w:hAnsiTheme="majorHAnsi" w:cstheme="majorHAnsi"/>
                <w:color w:val="auto"/>
                <w:u w:val="none"/>
              </w:rPr>
              <w:t>Who is in the Regional EC Leadership Group and how are they going?</w:t>
            </w:r>
          </w:p>
        </w:tc>
        <w:tc>
          <w:tcPr>
            <w:tcW w:w="11907" w:type="dxa"/>
          </w:tcPr>
          <w:p w14:paraId="28BC168B" w14:textId="18E94760" w:rsidR="00573CDD" w:rsidRPr="0044742B" w:rsidRDefault="00573CDD" w:rsidP="00573CDD">
            <w:pPr>
              <w:rPr>
                <w:rFonts w:asciiTheme="majorHAnsi" w:hAnsiTheme="majorHAnsi" w:cstheme="majorHAnsi"/>
              </w:rPr>
            </w:pPr>
            <w:r>
              <w:rPr>
                <w:rFonts w:asciiTheme="majorHAnsi" w:hAnsiTheme="majorHAnsi" w:cstheme="majorHAnsi"/>
              </w:rPr>
              <w:t xml:space="preserve">Worksheet 2 explores what awareness </w:t>
            </w:r>
            <w:r w:rsidRPr="0044742B">
              <w:rPr>
                <w:rFonts w:asciiTheme="majorHAnsi" w:hAnsiTheme="majorHAnsi" w:cstheme="majorHAnsi"/>
              </w:rPr>
              <w:t xml:space="preserve">participants have of the Regional </w:t>
            </w:r>
            <w:r>
              <w:rPr>
                <w:rFonts w:asciiTheme="majorHAnsi" w:hAnsiTheme="majorHAnsi" w:cstheme="majorHAnsi"/>
              </w:rPr>
              <w:t xml:space="preserve">EC </w:t>
            </w:r>
            <w:r w:rsidRPr="0044742B">
              <w:rPr>
                <w:rFonts w:asciiTheme="majorHAnsi" w:hAnsiTheme="majorHAnsi" w:cstheme="majorHAnsi"/>
              </w:rPr>
              <w:t xml:space="preserve">Leadership </w:t>
            </w:r>
            <w:r>
              <w:rPr>
                <w:rFonts w:asciiTheme="majorHAnsi" w:hAnsiTheme="majorHAnsi" w:cstheme="majorHAnsi"/>
              </w:rPr>
              <w:t xml:space="preserve">Group and governance structure, whether they think that Group has the relevant cultural authority and skill to negotiate with Government on behalf of the Community </w:t>
            </w:r>
            <w:r w:rsidRPr="0044742B">
              <w:rPr>
                <w:rFonts w:asciiTheme="majorHAnsi" w:hAnsiTheme="majorHAnsi" w:cstheme="majorHAnsi"/>
              </w:rPr>
              <w:t xml:space="preserve">and how well they think they are working. (It maps to </w:t>
            </w:r>
            <w:r w:rsidRPr="0044742B">
              <w:rPr>
                <w:rFonts w:asciiTheme="majorHAnsi" w:hAnsiTheme="majorHAnsi" w:cstheme="majorHAnsi"/>
                <w:i/>
              </w:rPr>
              <w:t>Implementation Area 1. Indigenous Leadership &amp; governance</w:t>
            </w:r>
            <w:r w:rsidRPr="0044742B">
              <w:rPr>
                <w:rFonts w:asciiTheme="majorHAnsi" w:hAnsiTheme="majorHAnsi" w:cstheme="majorHAnsi"/>
              </w:rPr>
              <w:t>.)</w:t>
            </w:r>
          </w:p>
        </w:tc>
      </w:tr>
      <w:tr w:rsidR="00573CDD" w:rsidRPr="0044742B" w14:paraId="52428979" w14:textId="77777777" w:rsidTr="00E12AF3">
        <w:tc>
          <w:tcPr>
            <w:tcW w:w="438" w:type="dxa"/>
            <w:shd w:val="clear" w:color="auto" w:fill="FFF2CC" w:themeFill="accent4" w:themeFillTint="33"/>
          </w:tcPr>
          <w:p w14:paraId="34B117F9" w14:textId="77777777" w:rsidR="00573CDD" w:rsidRPr="0044742B" w:rsidRDefault="00573CDD" w:rsidP="00573CDD">
            <w:pPr>
              <w:rPr>
                <w:rFonts w:asciiTheme="majorHAnsi" w:hAnsiTheme="majorHAnsi" w:cstheme="majorHAnsi"/>
              </w:rPr>
            </w:pPr>
            <w:r>
              <w:rPr>
                <w:rFonts w:asciiTheme="majorHAnsi" w:hAnsiTheme="majorHAnsi" w:cstheme="majorHAnsi"/>
              </w:rPr>
              <w:t>3.</w:t>
            </w:r>
          </w:p>
        </w:tc>
        <w:tc>
          <w:tcPr>
            <w:tcW w:w="2818" w:type="dxa"/>
          </w:tcPr>
          <w:p w14:paraId="08F16F6C" w14:textId="7B8CA568" w:rsidR="00573CDD" w:rsidRPr="00573CDD" w:rsidRDefault="00573CDD" w:rsidP="00573CDD">
            <w:pPr>
              <w:rPr>
                <w:rFonts w:asciiTheme="majorHAnsi" w:hAnsiTheme="majorHAnsi" w:cstheme="majorHAnsi"/>
              </w:rPr>
            </w:pPr>
            <w:r w:rsidRPr="00573CDD">
              <w:rPr>
                <w:rStyle w:val="Hyperlink"/>
                <w:rFonts w:asciiTheme="majorHAnsi" w:hAnsiTheme="majorHAnsi" w:cstheme="majorHAnsi"/>
                <w:color w:val="auto"/>
                <w:u w:val="none"/>
              </w:rPr>
              <w:t>What involvement have you had with the EC Backbone and how do you think they are going?</w:t>
            </w:r>
          </w:p>
        </w:tc>
        <w:tc>
          <w:tcPr>
            <w:tcW w:w="11907" w:type="dxa"/>
          </w:tcPr>
          <w:p w14:paraId="314C2C0C" w14:textId="73372CC0" w:rsidR="00573CDD" w:rsidRPr="0044742B" w:rsidRDefault="00573CDD" w:rsidP="00573CDD">
            <w:pPr>
              <w:rPr>
                <w:rFonts w:asciiTheme="majorHAnsi" w:hAnsiTheme="majorHAnsi" w:cstheme="majorHAnsi"/>
              </w:rPr>
            </w:pPr>
            <w:r w:rsidRPr="0044742B">
              <w:rPr>
                <w:rFonts w:asciiTheme="majorHAnsi" w:hAnsiTheme="majorHAnsi" w:cstheme="majorHAnsi"/>
              </w:rPr>
              <w:t xml:space="preserve">Worksheet 3 </w:t>
            </w:r>
            <w:r>
              <w:rPr>
                <w:rFonts w:asciiTheme="majorHAnsi" w:hAnsiTheme="majorHAnsi" w:cstheme="majorHAnsi"/>
              </w:rPr>
              <w:t xml:space="preserve">explores </w:t>
            </w:r>
            <w:r w:rsidRPr="0044742B">
              <w:rPr>
                <w:rFonts w:asciiTheme="majorHAnsi" w:hAnsiTheme="majorHAnsi" w:cstheme="majorHAnsi"/>
              </w:rPr>
              <w:t xml:space="preserve">what involvement participants have had with the Backbone Team, their perception of them and how well they think the Backbone is working. (It maps to </w:t>
            </w:r>
            <w:r w:rsidRPr="0044742B">
              <w:rPr>
                <w:rFonts w:asciiTheme="majorHAnsi" w:hAnsiTheme="majorHAnsi" w:cstheme="majorHAnsi"/>
                <w:i/>
              </w:rPr>
              <w:t>Implementation Area 2. Backbone support.</w:t>
            </w:r>
            <w:r w:rsidRPr="0044742B">
              <w:rPr>
                <w:rFonts w:asciiTheme="majorHAnsi" w:hAnsiTheme="majorHAnsi" w:cstheme="majorHAnsi"/>
              </w:rPr>
              <w:t>)</w:t>
            </w:r>
          </w:p>
        </w:tc>
      </w:tr>
      <w:tr w:rsidR="00573CDD" w:rsidRPr="0044742B" w14:paraId="34879FB8" w14:textId="77777777" w:rsidTr="00E12AF3">
        <w:tc>
          <w:tcPr>
            <w:tcW w:w="438" w:type="dxa"/>
            <w:shd w:val="clear" w:color="auto" w:fill="FFF2CC" w:themeFill="accent4" w:themeFillTint="33"/>
          </w:tcPr>
          <w:p w14:paraId="5DA0BAE0" w14:textId="77777777" w:rsidR="00573CDD" w:rsidRPr="0044742B" w:rsidRDefault="00573CDD" w:rsidP="00573CDD">
            <w:pPr>
              <w:rPr>
                <w:rFonts w:asciiTheme="majorHAnsi" w:hAnsiTheme="majorHAnsi" w:cstheme="majorHAnsi"/>
              </w:rPr>
            </w:pPr>
            <w:r>
              <w:rPr>
                <w:rFonts w:asciiTheme="majorHAnsi" w:hAnsiTheme="majorHAnsi" w:cstheme="majorHAnsi"/>
              </w:rPr>
              <w:t>4.</w:t>
            </w:r>
          </w:p>
        </w:tc>
        <w:tc>
          <w:tcPr>
            <w:tcW w:w="2818" w:type="dxa"/>
          </w:tcPr>
          <w:p w14:paraId="7A2E0DFF" w14:textId="245BCA05" w:rsidR="00573CDD" w:rsidRPr="00573CDD" w:rsidRDefault="00573CDD" w:rsidP="00573CDD">
            <w:pPr>
              <w:rPr>
                <w:rFonts w:asciiTheme="majorHAnsi" w:hAnsiTheme="majorHAnsi" w:cstheme="majorHAnsi"/>
              </w:rPr>
            </w:pPr>
            <w:r w:rsidRPr="00573CDD">
              <w:rPr>
                <w:rStyle w:val="Hyperlink"/>
                <w:rFonts w:asciiTheme="majorHAnsi" w:hAnsiTheme="majorHAnsi" w:cstheme="majorHAnsi"/>
                <w:color w:val="auto"/>
                <w:u w:val="none"/>
              </w:rPr>
              <w:t>Is the Community getting involved in EC? How?</w:t>
            </w:r>
          </w:p>
        </w:tc>
        <w:tc>
          <w:tcPr>
            <w:tcW w:w="11907" w:type="dxa"/>
          </w:tcPr>
          <w:p w14:paraId="53DBDBAF" w14:textId="13956389" w:rsidR="00573CDD" w:rsidRPr="0044742B" w:rsidRDefault="00573CDD" w:rsidP="00573CDD">
            <w:pPr>
              <w:rPr>
                <w:rFonts w:asciiTheme="majorHAnsi" w:hAnsiTheme="majorHAnsi" w:cstheme="majorHAnsi"/>
              </w:rPr>
            </w:pPr>
            <w:r w:rsidRPr="0044742B">
              <w:rPr>
                <w:rFonts w:asciiTheme="majorHAnsi" w:hAnsiTheme="majorHAnsi" w:cstheme="majorHAnsi"/>
              </w:rPr>
              <w:t xml:space="preserve">Worksheet 4 </w:t>
            </w:r>
            <w:r>
              <w:rPr>
                <w:rFonts w:asciiTheme="majorHAnsi" w:hAnsiTheme="majorHAnsi" w:cstheme="majorHAnsi"/>
              </w:rPr>
              <w:t>explores</w:t>
            </w:r>
            <w:r w:rsidRPr="0044742B">
              <w:rPr>
                <w:rFonts w:asciiTheme="majorHAnsi" w:hAnsiTheme="majorHAnsi" w:cstheme="majorHAnsi"/>
              </w:rPr>
              <w:t xml:space="preserve"> what level of community participation there has been in EC and how representative and effective that has been. (It maps to </w:t>
            </w:r>
            <w:r w:rsidRPr="0044742B">
              <w:rPr>
                <w:rFonts w:asciiTheme="majorHAnsi" w:hAnsiTheme="majorHAnsi" w:cstheme="majorHAnsi"/>
                <w:i/>
              </w:rPr>
              <w:t>Implementation Area 3.Community participation &amp; priority setting</w:t>
            </w:r>
            <w:r w:rsidRPr="0044742B">
              <w:rPr>
                <w:rFonts w:asciiTheme="majorHAnsi" w:hAnsiTheme="majorHAnsi" w:cstheme="majorHAnsi"/>
              </w:rPr>
              <w:t>.)</w:t>
            </w:r>
            <w:r>
              <w:rPr>
                <w:rFonts w:asciiTheme="majorHAnsi" w:hAnsiTheme="majorHAnsi" w:cstheme="majorHAnsi"/>
              </w:rPr>
              <w:t xml:space="preserve"> Questions at the end of this worksheet start to explore whether projects or activities being undertaken by EC in response to Community priority setting are starting to show results. </w:t>
            </w:r>
          </w:p>
        </w:tc>
      </w:tr>
    </w:tbl>
    <w:p w14:paraId="7846F313" w14:textId="6A0030C4" w:rsidR="00E440EA" w:rsidRDefault="009D04FE" w:rsidP="00E12AF3">
      <w:pPr>
        <w:spacing w:before="160"/>
      </w:pPr>
      <w:r>
        <w:t xml:space="preserve">The above Worksheets form part of a broader Community Workbook designed to help Regions gather feedback from Community Members about EC. The second part of the Workbook is included in Section 5.2 which contains a series of </w:t>
      </w:r>
      <w:r w:rsidR="00E440EA">
        <w:t>outcome evaluation based worksheets</w:t>
      </w:r>
      <w:r>
        <w:t xml:space="preserve">. </w:t>
      </w:r>
      <w:r w:rsidR="009362A3">
        <w:t xml:space="preserve">The full Workbook can be accessed through the link at the end of this Section 4.3. </w:t>
      </w:r>
    </w:p>
    <w:p w14:paraId="44B36EC1" w14:textId="663C4B23" w:rsidR="00A9216B" w:rsidRDefault="00A9216B" w:rsidP="00A9216B">
      <w:pPr>
        <w:pStyle w:val="Heading3"/>
      </w:pPr>
      <w:r>
        <w:t>Instructions</w:t>
      </w:r>
      <w:r w:rsidR="002125FB">
        <w:t xml:space="preserve"> for how to use th</w:t>
      </w:r>
      <w:r w:rsidR="00A2529D">
        <w:t>ese Community Worksheets</w:t>
      </w:r>
      <w:r>
        <w:t xml:space="preserve">: </w:t>
      </w:r>
    </w:p>
    <w:p w14:paraId="16F37648" w14:textId="74002A6D" w:rsidR="0003633A" w:rsidRDefault="0003633A" w:rsidP="0003633A">
      <w:pPr>
        <w:spacing w:after="0"/>
        <w:rPr>
          <w:rFonts w:asciiTheme="majorHAnsi" w:hAnsiTheme="majorHAnsi" w:cstheme="majorHAnsi"/>
        </w:rPr>
      </w:pPr>
      <w:r>
        <w:rPr>
          <w:rFonts w:asciiTheme="majorHAnsi" w:hAnsiTheme="majorHAnsi" w:cstheme="majorHAnsi"/>
        </w:rPr>
        <w:t xml:space="preserve">As with the Drill Down Questions </w:t>
      </w:r>
      <w:r w:rsidRPr="00B46D73">
        <w:rPr>
          <w:rFonts w:asciiTheme="majorHAnsi" w:hAnsiTheme="majorHAnsi" w:cstheme="majorHAnsi"/>
        </w:rPr>
        <w:t xml:space="preserve">in Section </w:t>
      </w:r>
      <w:r w:rsidR="00B46D73" w:rsidRPr="00B46D73">
        <w:rPr>
          <w:rFonts w:asciiTheme="majorHAnsi" w:hAnsiTheme="majorHAnsi" w:cstheme="majorHAnsi"/>
        </w:rPr>
        <w:t>4</w:t>
      </w:r>
      <w:r w:rsidRPr="00B46D73">
        <w:rPr>
          <w:rFonts w:asciiTheme="majorHAnsi" w:hAnsiTheme="majorHAnsi" w:cstheme="majorHAnsi"/>
        </w:rPr>
        <w:t xml:space="preserve">.2., </w:t>
      </w:r>
      <w:r w:rsidR="00AA2FFB">
        <w:rPr>
          <w:rFonts w:asciiTheme="majorHAnsi" w:hAnsiTheme="majorHAnsi" w:cstheme="majorHAnsi"/>
        </w:rPr>
        <w:t>Backbone Staff</w:t>
      </w:r>
      <w:r>
        <w:rPr>
          <w:rFonts w:asciiTheme="majorHAnsi" w:hAnsiTheme="majorHAnsi" w:cstheme="majorHAnsi"/>
        </w:rPr>
        <w:t xml:space="preserve"> should:</w:t>
      </w:r>
    </w:p>
    <w:p w14:paraId="150D6EE4" w14:textId="0F57F420" w:rsidR="0003633A" w:rsidRPr="00F5513C" w:rsidRDefault="0003633A" w:rsidP="00FC4FE2">
      <w:pPr>
        <w:pStyle w:val="ListParagraph"/>
        <w:numPr>
          <w:ilvl w:val="0"/>
          <w:numId w:val="15"/>
        </w:numPr>
        <w:ind w:left="357" w:hanging="357"/>
        <w:rPr>
          <w:rFonts w:asciiTheme="majorHAnsi" w:hAnsiTheme="majorHAnsi" w:cstheme="majorHAnsi"/>
        </w:rPr>
      </w:pPr>
      <w:r w:rsidRPr="00F5513C">
        <w:rPr>
          <w:rFonts w:asciiTheme="majorHAnsi" w:hAnsiTheme="majorHAnsi" w:cstheme="majorHAnsi"/>
        </w:rPr>
        <w:t xml:space="preserve">Review the </w:t>
      </w:r>
      <w:r>
        <w:rPr>
          <w:rFonts w:asciiTheme="majorHAnsi" w:hAnsiTheme="majorHAnsi" w:cstheme="majorHAnsi"/>
        </w:rPr>
        <w:t xml:space="preserve">Worksheets </w:t>
      </w:r>
      <w:r w:rsidRPr="00F5513C">
        <w:rPr>
          <w:rFonts w:asciiTheme="majorHAnsi" w:hAnsiTheme="majorHAnsi" w:cstheme="majorHAnsi"/>
        </w:rPr>
        <w:t xml:space="preserve">and identify which </w:t>
      </w:r>
      <w:r>
        <w:rPr>
          <w:rFonts w:asciiTheme="majorHAnsi" w:hAnsiTheme="majorHAnsi" w:cstheme="majorHAnsi"/>
        </w:rPr>
        <w:t>ones</w:t>
      </w:r>
      <w:r w:rsidRPr="00F5513C">
        <w:rPr>
          <w:rFonts w:asciiTheme="majorHAnsi" w:hAnsiTheme="majorHAnsi" w:cstheme="majorHAnsi"/>
        </w:rPr>
        <w:t xml:space="preserve"> are most relevant to their Region given where it is up to in its implementation journey</w:t>
      </w:r>
    </w:p>
    <w:p w14:paraId="3F63E649" w14:textId="0F0E3E6A" w:rsidR="0003633A" w:rsidRDefault="0003633A" w:rsidP="00FC4FE2">
      <w:pPr>
        <w:pStyle w:val="ListParagraph"/>
        <w:numPr>
          <w:ilvl w:val="0"/>
          <w:numId w:val="15"/>
        </w:numPr>
        <w:rPr>
          <w:rFonts w:asciiTheme="majorHAnsi" w:hAnsiTheme="majorHAnsi" w:cstheme="majorHAnsi"/>
        </w:rPr>
      </w:pPr>
      <w:r w:rsidRPr="00F5513C">
        <w:rPr>
          <w:rFonts w:asciiTheme="majorHAnsi" w:hAnsiTheme="majorHAnsi" w:cstheme="majorHAnsi"/>
        </w:rPr>
        <w:t xml:space="preserve">Develop an annual plan identifying how they will use the </w:t>
      </w:r>
      <w:r>
        <w:rPr>
          <w:rFonts w:asciiTheme="majorHAnsi" w:hAnsiTheme="majorHAnsi" w:cstheme="majorHAnsi"/>
        </w:rPr>
        <w:t>Community Worksheets</w:t>
      </w:r>
      <w:r w:rsidRPr="00F5513C">
        <w:rPr>
          <w:rFonts w:asciiTheme="majorHAnsi" w:hAnsiTheme="majorHAnsi" w:cstheme="majorHAnsi"/>
        </w:rPr>
        <w:t xml:space="preserve"> to support their local MEA strategy</w:t>
      </w:r>
    </w:p>
    <w:p w14:paraId="654D7695" w14:textId="59F52969" w:rsidR="00946EC7" w:rsidRPr="00946EC7" w:rsidRDefault="00946EC7" w:rsidP="00FC4FE2">
      <w:pPr>
        <w:pStyle w:val="ListParagraph"/>
        <w:numPr>
          <w:ilvl w:val="0"/>
          <w:numId w:val="15"/>
        </w:numPr>
        <w:rPr>
          <w:rFonts w:asciiTheme="majorHAnsi" w:hAnsiTheme="majorHAnsi" w:cstheme="majorHAnsi"/>
        </w:rPr>
      </w:pPr>
      <w:r w:rsidRPr="00F5513C">
        <w:rPr>
          <w:rFonts w:asciiTheme="majorHAnsi" w:hAnsiTheme="majorHAnsi" w:cstheme="majorHAnsi"/>
        </w:rPr>
        <w:t xml:space="preserve">Tailor </w:t>
      </w:r>
      <w:r>
        <w:rPr>
          <w:rFonts w:asciiTheme="majorHAnsi" w:hAnsiTheme="majorHAnsi" w:cstheme="majorHAnsi"/>
        </w:rPr>
        <w:t>worksheets</w:t>
      </w:r>
      <w:r w:rsidRPr="00F5513C">
        <w:rPr>
          <w:rFonts w:asciiTheme="majorHAnsi" w:hAnsiTheme="majorHAnsi" w:cstheme="majorHAnsi"/>
        </w:rPr>
        <w:t xml:space="preserve"> to </w:t>
      </w:r>
      <w:r>
        <w:rPr>
          <w:rFonts w:asciiTheme="majorHAnsi" w:hAnsiTheme="majorHAnsi" w:cstheme="majorHAnsi"/>
        </w:rPr>
        <w:t>align with Regional requirements</w:t>
      </w:r>
      <w:r w:rsidR="00B46D73">
        <w:rPr>
          <w:rFonts w:asciiTheme="majorHAnsi" w:hAnsiTheme="majorHAnsi" w:cstheme="majorHAnsi"/>
        </w:rPr>
        <w:t xml:space="preserve"> and</w:t>
      </w:r>
    </w:p>
    <w:p w14:paraId="768666F7" w14:textId="69071805" w:rsidR="0003633A" w:rsidRDefault="0003633A" w:rsidP="00FC4FE2">
      <w:pPr>
        <w:pStyle w:val="ListParagraph"/>
        <w:numPr>
          <w:ilvl w:val="0"/>
          <w:numId w:val="15"/>
        </w:numPr>
        <w:rPr>
          <w:rFonts w:asciiTheme="majorHAnsi" w:hAnsiTheme="majorHAnsi" w:cstheme="majorHAnsi"/>
        </w:rPr>
      </w:pPr>
      <w:r>
        <w:rPr>
          <w:rFonts w:asciiTheme="majorHAnsi" w:hAnsiTheme="majorHAnsi" w:cstheme="majorHAnsi"/>
        </w:rPr>
        <w:t>W</w:t>
      </w:r>
      <w:r w:rsidRPr="00F5513C">
        <w:rPr>
          <w:rFonts w:asciiTheme="majorHAnsi" w:hAnsiTheme="majorHAnsi" w:cstheme="majorHAnsi"/>
        </w:rPr>
        <w:t xml:space="preserve">ork with </w:t>
      </w:r>
      <w:r>
        <w:rPr>
          <w:rFonts w:asciiTheme="majorHAnsi" w:hAnsiTheme="majorHAnsi" w:cstheme="majorHAnsi"/>
        </w:rPr>
        <w:t xml:space="preserve">local community representatives </w:t>
      </w:r>
      <w:r w:rsidRPr="00F5513C">
        <w:rPr>
          <w:rFonts w:asciiTheme="majorHAnsi" w:hAnsiTheme="majorHAnsi" w:cstheme="majorHAnsi"/>
        </w:rPr>
        <w:t xml:space="preserve">to </w:t>
      </w:r>
      <w:r>
        <w:rPr>
          <w:rFonts w:asciiTheme="majorHAnsi" w:hAnsiTheme="majorHAnsi" w:cstheme="majorHAnsi"/>
        </w:rPr>
        <w:t>coordinate and use the Worksheets.</w:t>
      </w:r>
    </w:p>
    <w:p w14:paraId="64F9C415" w14:textId="64886B38" w:rsidR="00073E68" w:rsidRDefault="00A9216B" w:rsidP="0003633A">
      <w:pPr>
        <w:rPr>
          <w:rFonts w:asciiTheme="majorHAnsi" w:hAnsiTheme="majorHAnsi" w:cstheme="majorHAnsi"/>
        </w:rPr>
      </w:pPr>
      <w:r>
        <w:rPr>
          <w:rFonts w:asciiTheme="majorHAnsi" w:hAnsiTheme="majorHAnsi" w:cstheme="majorHAnsi"/>
        </w:rPr>
        <w:t xml:space="preserve">Ideally </w:t>
      </w:r>
      <w:r w:rsidR="00AA2FFB">
        <w:rPr>
          <w:rFonts w:asciiTheme="majorHAnsi" w:hAnsiTheme="majorHAnsi" w:cstheme="majorHAnsi"/>
        </w:rPr>
        <w:t>Backbone Staff</w:t>
      </w:r>
      <w:r w:rsidR="0003633A">
        <w:rPr>
          <w:rFonts w:asciiTheme="majorHAnsi" w:hAnsiTheme="majorHAnsi" w:cstheme="majorHAnsi"/>
        </w:rPr>
        <w:t xml:space="preserve"> should try to </w:t>
      </w:r>
      <w:r>
        <w:rPr>
          <w:rFonts w:asciiTheme="majorHAnsi" w:hAnsiTheme="majorHAnsi" w:cstheme="majorHAnsi"/>
        </w:rPr>
        <w:t xml:space="preserve">get a </w:t>
      </w:r>
      <w:r w:rsidR="00073E68">
        <w:rPr>
          <w:rFonts w:asciiTheme="majorHAnsi" w:hAnsiTheme="majorHAnsi" w:cstheme="majorHAnsi"/>
        </w:rPr>
        <w:t>Community M</w:t>
      </w:r>
      <w:r>
        <w:rPr>
          <w:rFonts w:asciiTheme="majorHAnsi" w:hAnsiTheme="majorHAnsi" w:cstheme="majorHAnsi"/>
        </w:rPr>
        <w:t xml:space="preserve">ember to </w:t>
      </w:r>
      <w:r w:rsidR="00787CC0">
        <w:rPr>
          <w:rFonts w:asciiTheme="majorHAnsi" w:hAnsiTheme="majorHAnsi" w:cstheme="majorHAnsi"/>
        </w:rPr>
        <w:t xml:space="preserve">facilitate </w:t>
      </w:r>
      <w:r w:rsidR="0003633A">
        <w:rPr>
          <w:rFonts w:asciiTheme="majorHAnsi" w:hAnsiTheme="majorHAnsi" w:cstheme="majorHAnsi"/>
        </w:rPr>
        <w:t xml:space="preserve">discussions using the Worksheets </w:t>
      </w:r>
      <w:r w:rsidR="00787CC0">
        <w:rPr>
          <w:rFonts w:asciiTheme="majorHAnsi" w:hAnsiTheme="majorHAnsi" w:cstheme="majorHAnsi"/>
        </w:rPr>
        <w:t xml:space="preserve">and </w:t>
      </w:r>
      <w:r w:rsidR="00073E68">
        <w:rPr>
          <w:rFonts w:asciiTheme="majorHAnsi" w:hAnsiTheme="majorHAnsi" w:cstheme="majorHAnsi"/>
        </w:rPr>
        <w:t xml:space="preserve">to </w:t>
      </w:r>
      <w:r>
        <w:rPr>
          <w:rFonts w:asciiTheme="majorHAnsi" w:hAnsiTheme="majorHAnsi" w:cstheme="majorHAnsi"/>
        </w:rPr>
        <w:t>take notes to record what people say.</w:t>
      </w:r>
      <w:r w:rsidR="00073E68">
        <w:rPr>
          <w:rFonts w:asciiTheme="majorHAnsi" w:hAnsiTheme="majorHAnsi" w:cstheme="majorHAnsi"/>
        </w:rPr>
        <w:t xml:space="preserve"> (</w:t>
      </w:r>
      <w:r w:rsidR="00787CC0">
        <w:rPr>
          <w:rFonts w:asciiTheme="majorHAnsi" w:hAnsiTheme="majorHAnsi" w:cstheme="majorHAnsi"/>
        </w:rPr>
        <w:t xml:space="preserve">This </w:t>
      </w:r>
      <w:r w:rsidR="00073E68">
        <w:rPr>
          <w:rFonts w:asciiTheme="majorHAnsi" w:hAnsiTheme="majorHAnsi" w:cstheme="majorHAnsi"/>
        </w:rPr>
        <w:t>is</w:t>
      </w:r>
      <w:r w:rsidR="00787CC0">
        <w:rPr>
          <w:rFonts w:asciiTheme="majorHAnsi" w:hAnsiTheme="majorHAnsi" w:cstheme="majorHAnsi"/>
        </w:rPr>
        <w:t xml:space="preserve"> particularly important when seeking feedback on the work being undertaken by </w:t>
      </w:r>
      <w:r w:rsidR="00AA2FFB">
        <w:rPr>
          <w:rFonts w:asciiTheme="majorHAnsi" w:hAnsiTheme="majorHAnsi" w:cstheme="majorHAnsi"/>
        </w:rPr>
        <w:t>Backbone Staff</w:t>
      </w:r>
      <w:r w:rsidR="00787CC0">
        <w:rPr>
          <w:rFonts w:asciiTheme="majorHAnsi" w:hAnsiTheme="majorHAnsi" w:cstheme="majorHAnsi"/>
        </w:rPr>
        <w:t>.</w:t>
      </w:r>
      <w:r w:rsidR="00073E68">
        <w:rPr>
          <w:rFonts w:asciiTheme="majorHAnsi" w:hAnsiTheme="majorHAnsi" w:cstheme="majorHAnsi"/>
        </w:rPr>
        <w:t>)</w:t>
      </w:r>
      <w:r w:rsidR="0003633A">
        <w:rPr>
          <w:rFonts w:asciiTheme="majorHAnsi" w:hAnsiTheme="majorHAnsi" w:cstheme="majorHAnsi"/>
        </w:rPr>
        <w:t xml:space="preserve"> </w:t>
      </w:r>
      <w:r w:rsidR="00073E68">
        <w:rPr>
          <w:rFonts w:asciiTheme="majorHAnsi" w:hAnsiTheme="majorHAnsi" w:cstheme="majorHAnsi"/>
        </w:rPr>
        <w:t xml:space="preserve"> A</w:t>
      </w:r>
      <w:r w:rsidR="00073E68" w:rsidRPr="00F5513C">
        <w:rPr>
          <w:rFonts w:asciiTheme="majorHAnsi" w:hAnsiTheme="majorHAnsi" w:cstheme="majorHAnsi"/>
        </w:rPr>
        <w:t xml:space="preserve"> record should be kept of the </w:t>
      </w:r>
      <w:r w:rsidR="00073E68">
        <w:rPr>
          <w:rFonts w:asciiTheme="majorHAnsi" w:hAnsiTheme="majorHAnsi" w:cstheme="majorHAnsi"/>
        </w:rPr>
        <w:t>community members participating in the consultation process (this may be done using the Region</w:t>
      </w:r>
      <w:r w:rsidR="00946EC7">
        <w:rPr>
          <w:rFonts w:asciiTheme="majorHAnsi" w:hAnsiTheme="majorHAnsi" w:cstheme="majorHAnsi"/>
        </w:rPr>
        <w:t>’</w:t>
      </w:r>
      <w:r w:rsidR="00073E68">
        <w:rPr>
          <w:rFonts w:asciiTheme="majorHAnsi" w:hAnsiTheme="majorHAnsi" w:cstheme="majorHAnsi"/>
        </w:rPr>
        <w:t>s Me</w:t>
      </w:r>
      <w:r w:rsidR="00946EC7">
        <w:rPr>
          <w:rFonts w:asciiTheme="majorHAnsi" w:hAnsiTheme="majorHAnsi" w:cstheme="majorHAnsi"/>
        </w:rPr>
        <w:t>eting and Consultation Register</w:t>
      </w:r>
      <w:r w:rsidR="00073E68">
        <w:rPr>
          <w:rFonts w:asciiTheme="majorHAnsi" w:hAnsiTheme="majorHAnsi" w:cstheme="majorHAnsi"/>
        </w:rPr>
        <w:t>)</w:t>
      </w:r>
      <w:r w:rsidR="00073E68" w:rsidRPr="00F5513C">
        <w:rPr>
          <w:rFonts w:asciiTheme="majorHAnsi" w:hAnsiTheme="majorHAnsi" w:cstheme="majorHAnsi"/>
        </w:rPr>
        <w:t>.</w:t>
      </w:r>
    </w:p>
    <w:p w14:paraId="6542D9F2" w14:textId="245BBF73" w:rsidR="0003633A" w:rsidRPr="00F5513C" w:rsidRDefault="00073E68" w:rsidP="0003633A">
      <w:pPr>
        <w:rPr>
          <w:rFonts w:asciiTheme="majorHAnsi" w:hAnsiTheme="majorHAnsi" w:cstheme="majorHAnsi"/>
        </w:rPr>
      </w:pPr>
      <w:r>
        <w:rPr>
          <w:rFonts w:asciiTheme="majorHAnsi" w:hAnsiTheme="majorHAnsi" w:cstheme="majorHAnsi"/>
        </w:rPr>
        <w:t xml:space="preserve">Ideally </w:t>
      </w:r>
      <w:r w:rsidR="00AA2FFB">
        <w:rPr>
          <w:rFonts w:asciiTheme="majorHAnsi" w:hAnsiTheme="majorHAnsi" w:cstheme="majorHAnsi"/>
        </w:rPr>
        <w:t>Backbone Staff</w:t>
      </w:r>
      <w:r>
        <w:rPr>
          <w:rFonts w:asciiTheme="majorHAnsi" w:hAnsiTheme="majorHAnsi" w:cstheme="majorHAnsi"/>
        </w:rPr>
        <w:t xml:space="preserve"> should also work with a group of Community Representatives to review the feedback gathered through the community consultation process to identify themes and prepare a summary for the Regional Indigenous Leadership Group and Community. </w:t>
      </w:r>
    </w:p>
    <w:p w14:paraId="73C52C24" w14:textId="262285AD" w:rsidR="00A9216B" w:rsidRDefault="00E70AD7" w:rsidP="00A9216B">
      <w:pPr>
        <w:pStyle w:val="Heading3"/>
        <w:spacing w:after="160"/>
      </w:pPr>
      <w:r>
        <w:t xml:space="preserve">Blank </w:t>
      </w:r>
      <w:r w:rsidR="00A2529D">
        <w:t>Community Workbook</w:t>
      </w:r>
      <w:r w:rsidR="00A9216B">
        <w:t>:</w:t>
      </w:r>
    </w:p>
    <w:p w14:paraId="649798AD" w14:textId="22DD4547" w:rsidR="00D34143" w:rsidRPr="00D34143" w:rsidRDefault="001E651D" w:rsidP="00D34143">
      <w:hyperlink r:id="rId63" w:history="1">
        <w:r w:rsidR="00D34143" w:rsidRPr="00D34143">
          <w:rPr>
            <w:rStyle w:val="Hyperlink"/>
          </w:rPr>
          <w:t>Community Workbook.docx</w:t>
        </w:r>
      </w:hyperlink>
    </w:p>
    <w:p w14:paraId="521567F7" w14:textId="77777777" w:rsidR="008002ED" w:rsidRDefault="008002ED" w:rsidP="008002ED">
      <w:pPr>
        <w:spacing w:after="0"/>
        <w:rPr>
          <w:sz w:val="6"/>
          <w:szCs w:val="6"/>
        </w:rPr>
      </w:pPr>
    </w:p>
    <w:p w14:paraId="2D4285A0" w14:textId="77777777" w:rsidR="00B46D73" w:rsidRDefault="00B46D73" w:rsidP="008002ED">
      <w:pPr>
        <w:spacing w:after="0"/>
        <w:rPr>
          <w:sz w:val="6"/>
          <w:szCs w:val="6"/>
        </w:rPr>
      </w:pPr>
    </w:p>
    <w:p w14:paraId="5F0BE7D3" w14:textId="77777777" w:rsidR="00DB2A8A" w:rsidRDefault="00DB2A8A" w:rsidP="008002ED">
      <w:pPr>
        <w:spacing w:after="0"/>
        <w:rPr>
          <w:sz w:val="6"/>
          <w:szCs w:val="6"/>
        </w:rPr>
        <w:sectPr w:rsidR="00DB2A8A" w:rsidSect="00EE17D7">
          <w:headerReference w:type="default" r:id="rId64"/>
          <w:pgSz w:w="16838" w:h="11906" w:orient="landscape"/>
          <w:pgMar w:top="720" w:right="720" w:bottom="720" w:left="720" w:header="708" w:footer="708" w:gutter="0"/>
          <w:cols w:space="708"/>
          <w:docGrid w:linePitch="360"/>
        </w:sectPr>
      </w:pPr>
    </w:p>
    <w:p w14:paraId="4D044C26" w14:textId="77777777" w:rsidR="0086159D" w:rsidRDefault="0086159D" w:rsidP="00CE6F22">
      <w:pPr>
        <w:pStyle w:val="Subtitle"/>
        <w:numPr>
          <w:ilvl w:val="0"/>
          <w:numId w:val="0"/>
        </w:numPr>
      </w:pPr>
    </w:p>
    <w:p w14:paraId="38EA253F" w14:textId="77777777" w:rsidR="0086159D" w:rsidRDefault="0086159D" w:rsidP="00CE6F22">
      <w:pPr>
        <w:pStyle w:val="Subtitle"/>
        <w:numPr>
          <w:ilvl w:val="0"/>
          <w:numId w:val="0"/>
        </w:numPr>
      </w:pPr>
    </w:p>
    <w:p w14:paraId="3B18A5AB" w14:textId="4D97FBEC" w:rsidR="00CE6F22" w:rsidRPr="00B46D73" w:rsidRDefault="00CE6F22" w:rsidP="00CE6F22">
      <w:pPr>
        <w:pStyle w:val="Subtitle"/>
        <w:numPr>
          <w:ilvl w:val="0"/>
          <w:numId w:val="0"/>
        </w:numPr>
        <w:rPr>
          <w:color w:val="BF8F00" w:themeColor="accent4" w:themeShade="BF"/>
        </w:rPr>
      </w:pPr>
      <w:r w:rsidRPr="00B46D73">
        <w:rPr>
          <w:color w:val="BF8F00" w:themeColor="accent4" w:themeShade="BF"/>
        </w:rPr>
        <w:t xml:space="preserve">Part </w:t>
      </w:r>
      <w:r w:rsidR="00EC6045" w:rsidRPr="00B46D73">
        <w:rPr>
          <w:color w:val="BF8F00" w:themeColor="accent4" w:themeShade="BF"/>
        </w:rPr>
        <w:t>5</w:t>
      </w:r>
      <w:r w:rsidRPr="00B46D73">
        <w:rPr>
          <w:color w:val="BF8F00" w:themeColor="accent4" w:themeShade="BF"/>
        </w:rPr>
        <w:t xml:space="preserve">. </w:t>
      </w:r>
      <w:r w:rsidR="0086159D" w:rsidRPr="00B46D73">
        <w:rPr>
          <w:color w:val="BF8F00" w:themeColor="accent4" w:themeShade="BF"/>
        </w:rPr>
        <w:t>Tools to Look for Early Signs and Enablers of Change</w:t>
      </w:r>
    </w:p>
    <w:p w14:paraId="6E737EC5" w14:textId="1677C6B8" w:rsidR="0086159D" w:rsidRPr="00B46D73" w:rsidRDefault="009362A3" w:rsidP="0086159D">
      <w:pPr>
        <w:pStyle w:val="Subtitle"/>
        <w:numPr>
          <w:ilvl w:val="0"/>
          <w:numId w:val="0"/>
        </w:numPr>
        <w:rPr>
          <w:color w:val="BF8F00" w:themeColor="accent4" w:themeShade="BF"/>
        </w:rPr>
      </w:pPr>
      <w:r>
        <w:rPr>
          <w:rFonts w:eastAsiaTheme="minorHAnsi"/>
          <w:b w:val="0"/>
          <w:color w:val="BF8F00" w:themeColor="accent4" w:themeShade="BF"/>
          <w:spacing w:val="0"/>
          <w:sz w:val="40"/>
          <w:szCs w:val="40"/>
        </w:rPr>
        <w:t>This S</w:t>
      </w:r>
      <w:r w:rsidR="00CE6F22" w:rsidRPr="00B46D73">
        <w:rPr>
          <w:rFonts w:eastAsiaTheme="minorHAnsi"/>
          <w:b w:val="0"/>
          <w:color w:val="BF8F00" w:themeColor="accent4" w:themeShade="BF"/>
          <w:spacing w:val="0"/>
          <w:sz w:val="40"/>
          <w:szCs w:val="40"/>
        </w:rPr>
        <w:t xml:space="preserve">ection provides </w:t>
      </w:r>
      <w:r w:rsidR="0086159D" w:rsidRPr="00B46D73">
        <w:rPr>
          <w:rFonts w:eastAsiaTheme="minorHAnsi"/>
          <w:b w:val="0"/>
          <w:color w:val="BF8F00" w:themeColor="accent4" w:themeShade="BF"/>
          <w:spacing w:val="0"/>
          <w:sz w:val="40"/>
          <w:szCs w:val="40"/>
        </w:rPr>
        <w:t>tools to help you to identify and record early instances and</w:t>
      </w:r>
      <w:r w:rsidR="0086159D" w:rsidRPr="00B46D73">
        <w:rPr>
          <w:color w:val="BF8F00" w:themeColor="accent4" w:themeShade="BF"/>
        </w:rPr>
        <w:t xml:space="preserve"> </w:t>
      </w:r>
      <w:r w:rsidR="0086159D" w:rsidRPr="00B46D73">
        <w:rPr>
          <w:rFonts w:eastAsiaTheme="minorHAnsi"/>
          <w:b w:val="0"/>
          <w:color w:val="BF8F00" w:themeColor="accent4" w:themeShade="BF"/>
          <w:spacing w:val="0"/>
          <w:sz w:val="40"/>
          <w:szCs w:val="40"/>
        </w:rPr>
        <w:t>enablers of change contributing to the achievement of the EC’</w:t>
      </w:r>
      <w:r w:rsidR="00B46D73">
        <w:rPr>
          <w:rFonts w:eastAsiaTheme="minorHAnsi"/>
          <w:b w:val="0"/>
          <w:color w:val="BF8F00" w:themeColor="accent4" w:themeShade="BF"/>
          <w:spacing w:val="0"/>
          <w:sz w:val="40"/>
          <w:szCs w:val="40"/>
        </w:rPr>
        <w:t>s</w:t>
      </w:r>
      <w:r w:rsidR="0086159D" w:rsidRPr="00B46D73">
        <w:rPr>
          <w:rFonts w:eastAsiaTheme="minorHAnsi"/>
          <w:b w:val="0"/>
          <w:color w:val="BF8F00" w:themeColor="accent4" w:themeShade="BF"/>
          <w:spacing w:val="0"/>
          <w:sz w:val="40"/>
          <w:szCs w:val="40"/>
        </w:rPr>
        <w:t xml:space="preserve"> overarching objectives of Empowerment,</w:t>
      </w:r>
      <w:r w:rsidR="0086159D" w:rsidRPr="00B46D73">
        <w:rPr>
          <w:color w:val="BF8F00" w:themeColor="accent4" w:themeShade="BF"/>
        </w:rPr>
        <w:t xml:space="preserve"> </w:t>
      </w:r>
      <w:r w:rsidR="0086159D" w:rsidRPr="00B46D73">
        <w:rPr>
          <w:rFonts w:eastAsiaTheme="minorHAnsi"/>
          <w:b w:val="0"/>
          <w:color w:val="BF8F00" w:themeColor="accent4" w:themeShade="BF"/>
          <w:spacing w:val="0"/>
          <w:sz w:val="40"/>
          <w:szCs w:val="40"/>
        </w:rPr>
        <w:t xml:space="preserve">Development and Productivity. </w:t>
      </w:r>
    </w:p>
    <w:p w14:paraId="5722E8A2" w14:textId="77777777" w:rsidR="00DB2A8A" w:rsidRDefault="00DB2A8A" w:rsidP="00CE6F22">
      <w:pPr>
        <w:pStyle w:val="Subtitle"/>
        <w:numPr>
          <w:ilvl w:val="0"/>
          <w:numId w:val="0"/>
        </w:numPr>
        <w:sectPr w:rsidR="00DB2A8A" w:rsidSect="007C76CB">
          <w:headerReference w:type="default" r:id="rId65"/>
          <w:pgSz w:w="16838" w:h="11906" w:orient="landscape"/>
          <w:pgMar w:top="454" w:right="720" w:bottom="454" w:left="720" w:header="709" w:footer="709" w:gutter="0"/>
          <w:cols w:space="708"/>
          <w:docGrid w:linePitch="360"/>
        </w:sectPr>
      </w:pPr>
    </w:p>
    <w:p w14:paraId="46FABBEC" w14:textId="1D7E365D" w:rsidR="00C20D2A" w:rsidRDefault="00C20D2A" w:rsidP="00C62D47">
      <w:pPr>
        <w:pStyle w:val="Heading1"/>
        <w:numPr>
          <w:ilvl w:val="0"/>
          <w:numId w:val="24"/>
        </w:numPr>
      </w:pPr>
      <w:bookmarkStart w:id="69" w:name="_Toc530238133"/>
      <w:r>
        <w:t xml:space="preserve">Looking for Early </w:t>
      </w:r>
      <w:r w:rsidRPr="009760C5">
        <w:t>Signs</w:t>
      </w:r>
      <w:r>
        <w:t xml:space="preserve"> </w:t>
      </w:r>
      <w:r w:rsidR="00ED0D91">
        <w:t xml:space="preserve">and Enablers </w:t>
      </w:r>
      <w:r>
        <w:t>of Change</w:t>
      </w:r>
      <w:r w:rsidR="00A2529D">
        <w:t>:</w:t>
      </w:r>
      <w:bookmarkEnd w:id="69"/>
    </w:p>
    <w:p w14:paraId="0CFA50BA" w14:textId="300C12D2" w:rsidR="00D41B6A" w:rsidRDefault="001D702B" w:rsidP="00D41B6A">
      <w:r>
        <w:t xml:space="preserve">The changes envisioned by </w:t>
      </w:r>
      <w:r w:rsidR="0024521B">
        <w:t>EC</w:t>
      </w:r>
      <w:r>
        <w:t xml:space="preserve"> are not short term ones. They will take many years to emerge. It will be important, however, to look for early signs and enablers of change to identify whether or not the work being undertaken through </w:t>
      </w:r>
      <w:r w:rsidR="0024521B">
        <w:t>EC</w:t>
      </w:r>
      <w:r>
        <w:t xml:space="preserve"> is </w:t>
      </w:r>
      <w:r w:rsidR="00D41B6A">
        <w:t>moving in the right direction.</w:t>
      </w:r>
      <w:r w:rsidR="005D2B52">
        <w:t xml:space="preserve"> </w:t>
      </w:r>
      <w:r w:rsidR="00916C40">
        <w:t>This section provides a set of Exploratory Questions and Community Worksheets</w:t>
      </w:r>
      <w:r w:rsidR="00D41B6A">
        <w:t xml:space="preserve"> </w:t>
      </w:r>
      <w:r w:rsidR="00916C40">
        <w:t xml:space="preserve">designed to help Regions gather evidence of change. It also includes </w:t>
      </w:r>
      <w:r w:rsidR="005D2B52">
        <w:t>two tools to help Regions capture and test stories of change: a Decision Tracking Tool, to map how Community priorities and needs identified through the EC priority setting process have been translated into action through the regional planning and investment process</w:t>
      </w:r>
      <w:r w:rsidR="00CB6D49">
        <w:t>,</w:t>
      </w:r>
      <w:r w:rsidR="005D2B52">
        <w:t xml:space="preserve"> and a Significant Instances of Change Tool to collect “Change Narratives” that identify how EC is contributing to change.</w:t>
      </w:r>
    </w:p>
    <w:p w14:paraId="3759C208" w14:textId="77777777" w:rsidR="00EC6045" w:rsidRPr="00EC6045" w:rsidRDefault="00EC6045" w:rsidP="00C62D47">
      <w:pPr>
        <w:pStyle w:val="ListParagraph"/>
        <w:keepNext/>
        <w:keepLines/>
        <w:numPr>
          <w:ilvl w:val="0"/>
          <w:numId w:val="25"/>
        </w:numPr>
        <w:spacing w:before="160" w:after="120"/>
        <w:contextualSpacing w:val="0"/>
        <w:outlineLvl w:val="1"/>
        <w:rPr>
          <w:rFonts w:asciiTheme="majorHAnsi" w:eastAsiaTheme="majorEastAsia" w:hAnsiTheme="majorHAnsi" w:cstheme="majorBidi"/>
          <w:vanish/>
          <w:color w:val="ED7D31" w:themeColor="accent2"/>
          <w:sz w:val="28"/>
          <w:szCs w:val="26"/>
        </w:rPr>
      </w:pPr>
      <w:bookmarkStart w:id="70" w:name="_Toc528430775"/>
      <w:bookmarkStart w:id="71" w:name="_Toc528492820"/>
      <w:bookmarkStart w:id="72" w:name="_Toc528514769"/>
      <w:bookmarkStart w:id="73" w:name="_Toc528515234"/>
      <w:bookmarkStart w:id="74" w:name="_Toc528521694"/>
      <w:bookmarkStart w:id="75" w:name="_Toc528521856"/>
      <w:bookmarkStart w:id="76" w:name="_Toc528741519"/>
      <w:bookmarkStart w:id="77" w:name="_Toc528834366"/>
      <w:bookmarkStart w:id="78" w:name="_Toc528855632"/>
      <w:bookmarkStart w:id="79" w:name="_Toc528856793"/>
      <w:bookmarkStart w:id="80" w:name="_Toc528859899"/>
      <w:bookmarkStart w:id="81" w:name="_Toc528860993"/>
      <w:bookmarkStart w:id="82" w:name="_Toc529344269"/>
      <w:bookmarkStart w:id="83" w:name="_Toc529345987"/>
      <w:bookmarkStart w:id="84" w:name="_Toc529352547"/>
      <w:bookmarkStart w:id="85" w:name="_Toc529384260"/>
      <w:bookmarkStart w:id="86" w:name="_Toc529440580"/>
      <w:bookmarkStart w:id="87" w:name="_Decision_Tracking_Tool"/>
      <w:bookmarkStart w:id="88" w:name="_Toc529449326"/>
      <w:bookmarkStart w:id="89" w:name="_Toc529449412"/>
      <w:bookmarkStart w:id="90" w:name="_Toc529519853"/>
      <w:bookmarkStart w:id="91" w:name="_Toc529527632"/>
      <w:bookmarkStart w:id="92" w:name="_Toc529542100"/>
      <w:bookmarkStart w:id="93" w:name="_Toc529542170"/>
      <w:bookmarkStart w:id="94" w:name="_Toc529544859"/>
      <w:bookmarkStart w:id="95" w:name="_Toc529968497"/>
      <w:bookmarkStart w:id="96" w:name="_Toc529968551"/>
      <w:bookmarkStart w:id="97" w:name="_Toc529969519"/>
      <w:bookmarkStart w:id="98" w:name="_Toc529969587"/>
      <w:bookmarkStart w:id="99" w:name="_Toc529969630"/>
      <w:bookmarkStart w:id="100" w:name="_Toc529969707"/>
      <w:bookmarkStart w:id="101" w:name="_Toc52996978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D20DAA8" w14:textId="77777777" w:rsidR="00EC6045" w:rsidRPr="00EC6045" w:rsidRDefault="00EC6045" w:rsidP="00C62D47">
      <w:pPr>
        <w:pStyle w:val="ListParagraph"/>
        <w:keepNext/>
        <w:keepLines/>
        <w:numPr>
          <w:ilvl w:val="0"/>
          <w:numId w:val="25"/>
        </w:numPr>
        <w:spacing w:before="160" w:after="120"/>
        <w:contextualSpacing w:val="0"/>
        <w:outlineLvl w:val="1"/>
        <w:rPr>
          <w:rFonts w:asciiTheme="majorHAnsi" w:eastAsiaTheme="majorEastAsia" w:hAnsiTheme="majorHAnsi" w:cstheme="majorBidi"/>
          <w:vanish/>
          <w:color w:val="ED7D31" w:themeColor="accent2"/>
          <w:sz w:val="28"/>
          <w:szCs w:val="26"/>
        </w:rPr>
      </w:pPr>
      <w:bookmarkStart w:id="102" w:name="_Toc529449327"/>
      <w:bookmarkStart w:id="103" w:name="_Toc529449413"/>
      <w:bookmarkStart w:id="104" w:name="_Toc529519854"/>
      <w:bookmarkStart w:id="105" w:name="_Toc529527633"/>
      <w:bookmarkStart w:id="106" w:name="_Toc529542101"/>
      <w:bookmarkStart w:id="107" w:name="_Toc529542171"/>
      <w:bookmarkStart w:id="108" w:name="_Toc529544860"/>
      <w:bookmarkStart w:id="109" w:name="_Toc529968498"/>
      <w:bookmarkStart w:id="110" w:name="_Toc529968552"/>
      <w:bookmarkStart w:id="111" w:name="_Toc529969520"/>
      <w:bookmarkStart w:id="112" w:name="_Toc529969588"/>
      <w:bookmarkStart w:id="113" w:name="_Toc529969631"/>
      <w:bookmarkStart w:id="114" w:name="_Toc529969708"/>
      <w:bookmarkStart w:id="115" w:name="_Toc529969788"/>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A4DBC4D" w14:textId="77777777" w:rsidR="00EC6045" w:rsidRPr="00EC6045" w:rsidRDefault="00EC6045" w:rsidP="00C62D47">
      <w:pPr>
        <w:pStyle w:val="ListParagraph"/>
        <w:keepNext/>
        <w:keepLines/>
        <w:numPr>
          <w:ilvl w:val="0"/>
          <w:numId w:val="25"/>
        </w:numPr>
        <w:spacing w:before="160" w:after="120"/>
        <w:contextualSpacing w:val="0"/>
        <w:outlineLvl w:val="1"/>
        <w:rPr>
          <w:rFonts w:asciiTheme="majorHAnsi" w:eastAsiaTheme="majorEastAsia" w:hAnsiTheme="majorHAnsi" w:cstheme="majorBidi"/>
          <w:vanish/>
          <w:color w:val="ED7D31" w:themeColor="accent2"/>
          <w:sz w:val="28"/>
          <w:szCs w:val="26"/>
        </w:rPr>
      </w:pPr>
      <w:bookmarkStart w:id="116" w:name="_Toc529449328"/>
      <w:bookmarkStart w:id="117" w:name="_Toc529449414"/>
      <w:bookmarkStart w:id="118" w:name="_Toc529519855"/>
      <w:bookmarkStart w:id="119" w:name="_Toc529527634"/>
      <w:bookmarkStart w:id="120" w:name="_Toc529542102"/>
      <w:bookmarkStart w:id="121" w:name="_Toc529542172"/>
      <w:bookmarkStart w:id="122" w:name="_Toc529544861"/>
      <w:bookmarkStart w:id="123" w:name="_Toc529968499"/>
      <w:bookmarkStart w:id="124" w:name="_Toc529968553"/>
      <w:bookmarkStart w:id="125" w:name="_Toc529969521"/>
      <w:bookmarkStart w:id="126" w:name="_Toc529969589"/>
      <w:bookmarkStart w:id="127" w:name="_Toc529969632"/>
      <w:bookmarkStart w:id="128" w:name="_Toc529969709"/>
      <w:bookmarkStart w:id="129" w:name="_Toc52996978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0ECE246A" w14:textId="77777777" w:rsidR="00EC6045" w:rsidRPr="00EC6045" w:rsidRDefault="00EC6045" w:rsidP="00C62D47">
      <w:pPr>
        <w:pStyle w:val="ListParagraph"/>
        <w:keepNext/>
        <w:keepLines/>
        <w:numPr>
          <w:ilvl w:val="0"/>
          <w:numId w:val="25"/>
        </w:numPr>
        <w:spacing w:before="160" w:after="120"/>
        <w:contextualSpacing w:val="0"/>
        <w:outlineLvl w:val="1"/>
        <w:rPr>
          <w:rFonts w:asciiTheme="majorHAnsi" w:eastAsiaTheme="majorEastAsia" w:hAnsiTheme="majorHAnsi" w:cstheme="majorBidi"/>
          <w:vanish/>
          <w:color w:val="ED7D31" w:themeColor="accent2"/>
          <w:sz w:val="28"/>
          <w:szCs w:val="26"/>
        </w:rPr>
      </w:pPr>
      <w:bookmarkStart w:id="130" w:name="_Toc529449329"/>
      <w:bookmarkStart w:id="131" w:name="_Toc529449415"/>
      <w:bookmarkStart w:id="132" w:name="_Toc529519856"/>
      <w:bookmarkStart w:id="133" w:name="_Toc529527635"/>
      <w:bookmarkStart w:id="134" w:name="_Toc529542103"/>
      <w:bookmarkStart w:id="135" w:name="_Toc529542173"/>
      <w:bookmarkStart w:id="136" w:name="_Toc529544862"/>
      <w:bookmarkStart w:id="137" w:name="_Toc529968500"/>
      <w:bookmarkStart w:id="138" w:name="_Toc529968554"/>
      <w:bookmarkStart w:id="139" w:name="_Toc529969522"/>
      <w:bookmarkStart w:id="140" w:name="_Toc529969590"/>
      <w:bookmarkStart w:id="141" w:name="_Toc529969633"/>
      <w:bookmarkStart w:id="142" w:name="_Toc529969710"/>
      <w:bookmarkStart w:id="143" w:name="_Toc529969790"/>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5DAB4B08" w14:textId="77777777" w:rsidR="00EC6045" w:rsidRPr="00EC6045" w:rsidRDefault="00EC6045" w:rsidP="00C62D47">
      <w:pPr>
        <w:pStyle w:val="ListParagraph"/>
        <w:keepNext/>
        <w:keepLines/>
        <w:numPr>
          <w:ilvl w:val="0"/>
          <w:numId w:val="25"/>
        </w:numPr>
        <w:spacing w:before="160" w:after="120"/>
        <w:contextualSpacing w:val="0"/>
        <w:outlineLvl w:val="1"/>
        <w:rPr>
          <w:rFonts w:asciiTheme="majorHAnsi" w:eastAsiaTheme="majorEastAsia" w:hAnsiTheme="majorHAnsi" w:cstheme="majorBidi"/>
          <w:vanish/>
          <w:color w:val="ED7D31" w:themeColor="accent2"/>
          <w:sz w:val="28"/>
          <w:szCs w:val="26"/>
        </w:rPr>
      </w:pPr>
      <w:bookmarkStart w:id="144" w:name="_Toc529449330"/>
      <w:bookmarkStart w:id="145" w:name="_Toc529449416"/>
      <w:bookmarkStart w:id="146" w:name="_Toc529519857"/>
      <w:bookmarkStart w:id="147" w:name="_Toc529527636"/>
      <w:bookmarkStart w:id="148" w:name="_Toc529542104"/>
      <w:bookmarkStart w:id="149" w:name="_Toc529542174"/>
      <w:bookmarkStart w:id="150" w:name="_Toc529544863"/>
      <w:bookmarkStart w:id="151" w:name="_Toc529968501"/>
      <w:bookmarkStart w:id="152" w:name="_Toc529968555"/>
      <w:bookmarkStart w:id="153" w:name="_Toc529969523"/>
      <w:bookmarkStart w:id="154" w:name="_Toc529969591"/>
      <w:bookmarkStart w:id="155" w:name="_Toc529969634"/>
      <w:bookmarkStart w:id="156" w:name="_Toc529969711"/>
      <w:bookmarkStart w:id="157" w:name="_Toc52996979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bookmarkStart w:id="158" w:name="_Exploratory_Questions_and"/>
    <w:bookmarkEnd w:id="158"/>
    <w:p w14:paraId="08DA4A55" w14:textId="1D0FE0EC" w:rsidR="00522D45" w:rsidRPr="005C234A" w:rsidRDefault="005C234A" w:rsidP="00C62D47">
      <w:pPr>
        <w:pStyle w:val="Heading2"/>
        <w:numPr>
          <w:ilvl w:val="1"/>
          <w:numId w:val="25"/>
        </w:numPr>
        <w:ind w:left="567" w:hanging="567"/>
        <w:rPr>
          <w:rStyle w:val="Hyperlink"/>
        </w:rPr>
      </w:pPr>
      <w:r>
        <w:fldChar w:fldCharType="begin"/>
      </w:r>
      <w:r>
        <w:instrText xml:space="preserve"> HYPERLINK  \l "_What_tools_are" </w:instrText>
      </w:r>
      <w:r>
        <w:fldChar w:fldCharType="separate"/>
      </w:r>
      <w:r w:rsidR="00D360E6" w:rsidRPr="005C234A">
        <w:rPr>
          <w:rStyle w:val="Hyperlink"/>
        </w:rPr>
        <w:t xml:space="preserve">Exploratory </w:t>
      </w:r>
      <w:r w:rsidR="001D702B" w:rsidRPr="005C234A">
        <w:rPr>
          <w:rStyle w:val="Hyperlink"/>
        </w:rPr>
        <w:t xml:space="preserve">Questions </w:t>
      </w:r>
      <w:r w:rsidR="00156B0E" w:rsidRPr="005C234A">
        <w:rPr>
          <w:rStyle w:val="Hyperlink"/>
        </w:rPr>
        <w:t xml:space="preserve">to Test for Early Signs </w:t>
      </w:r>
      <w:r w:rsidR="001D702B" w:rsidRPr="005C234A">
        <w:rPr>
          <w:rStyle w:val="Hyperlink"/>
        </w:rPr>
        <w:t xml:space="preserve">and Enablers </w:t>
      </w:r>
      <w:r w:rsidR="00156B0E" w:rsidRPr="005C234A">
        <w:rPr>
          <w:rStyle w:val="Hyperlink"/>
        </w:rPr>
        <w:t>of Change</w:t>
      </w:r>
      <w:r w:rsidR="00522D45" w:rsidRPr="005C234A">
        <w:rPr>
          <w:rStyle w:val="Hyperlink"/>
        </w:rPr>
        <w:t>:</w:t>
      </w:r>
    </w:p>
    <w:p w14:paraId="7975DC51" w14:textId="43B49912" w:rsidR="00156B0E" w:rsidRDefault="005C234A" w:rsidP="00156B0E">
      <w:pPr>
        <w:spacing w:after="0"/>
        <w:rPr>
          <w:rFonts w:asciiTheme="majorHAnsi" w:hAnsiTheme="majorHAnsi" w:cstheme="majorHAnsi"/>
        </w:rPr>
      </w:pPr>
      <w:r>
        <w:rPr>
          <w:rFonts w:asciiTheme="majorHAnsi" w:eastAsiaTheme="majorEastAsia" w:hAnsiTheme="majorHAnsi" w:cstheme="majorBidi"/>
          <w:color w:val="BF8F00" w:themeColor="accent4" w:themeShade="BF"/>
          <w:sz w:val="28"/>
          <w:szCs w:val="26"/>
        </w:rPr>
        <w:fldChar w:fldCharType="end"/>
      </w:r>
      <w:r w:rsidR="00156B0E">
        <w:rPr>
          <w:rFonts w:asciiTheme="majorHAnsi" w:hAnsiTheme="majorHAnsi" w:cstheme="majorHAnsi"/>
        </w:rPr>
        <w:t xml:space="preserve">A set of </w:t>
      </w:r>
      <w:r w:rsidR="00D360E6">
        <w:rPr>
          <w:rFonts w:asciiTheme="majorHAnsi" w:hAnsiTheme="majorHAnsi" w:cstheme="majorHAnsi"/>
        </w:rPr>
        <w:t>Exploratory Q</w:t>
      </w:r>
      <w:r w:rsidR="00156B0E">
        <w:rPr>
          <w:rFonts w:asciiTheme="majorHAnsi" w:hAnsiTheme="majorHAnsi" w:cstheme="majorHAnsi"/>
        </w:rPr>
        <w:t xml:space="preserve">uestions </w:t>
      </w:r>
      <w:r w:rsidR="001D702B">
        <w:rPr>
          <w:rFonts w:asciiTheme="majorHAnsi" w:hAnsiTheme="majorHAnsi" w:cstheme="majorHAnsi"/>
        </w:rPr>
        <w:t>has been developed to test</w:t>
      </w:r>
      <w:r w:rsidR="00156B0E">
        <w:rPr>
          <w:rFonts w:asciiTheme="majorHAnsi" w:hAnsiTheme="majorHAnsi" w:cstheme="majorHAnsi"/>
        </w:rPr>
        <w:t xml:space="preserve"> for early signs </w:t>
      </w:r>
      <w:r w:rsidR="00AB501B">
        <w:rPr>
          <w:rFonts w:asciiTheme="majorHAnsi" w:hAnsiTheme="majorHAnsi" w:cstheme="majorHAnsi"/>
        </w:rPr>
        <w:t xml:space="preserve">of change </w:t>
      </w:r>
      <w:r w:rsidR="001D702B">
        <w:rPr>
          <w:rFonts w:asciiTheme="majorHAnsi" w:hAnsiTheme="majorHAnsi" w:cstheme="majorHAnsi"/>
        </w:rPr>
        <w:t xml:space="preserve">and enablers of </w:t>
      </w:r>
      <w:r w:rsidR="00AB501B">
        <w:rPr>
          <w:rFonts w:asciiTheme="majorHAnsi" w:hAnsiTheme="majorHAnsi" w:cstheme="majorHAnsi"/>
        </w:rPr>
        <w:t>empowerment, development and productivity</w:t>
      </w:r>
      <w:r>
        <w:rPr>
          <w:rFonts w:asciiTheme="majorHAnsi" w:hAnsiTheme="majorHAnsi" w:cstheme="majorHAnsi"/>
        </w:rPr>
        <w:t>. They</w:t>
      </w:r>
      <w:r w:rsidR="001D702B">
        <w:rPr>
          <w:rFonts w:asciiTheme="majorHAnsi" w:hAnsiTheme="majorHAnsi" w:cstheme="majorHAnsi"/>
        </w:rPr>
        <w:t xml:space="preserve"> </w:t>
      </w:r>
      <w:r>
        <w:rPr>
          <w:rFonts w:asciiTheme="majorHAnsi" w:hAnsiTheme="majorHAnsi" w:cstheme="majorHAnsi"/>
        </w:rPr>
        <w:t xml:space="preserve">include a general set of questions testing </w:t>
      </w:r>
      <w:r w:rsidR="005C0C35">
        <w:rPr>
          <w:rFonts w:asciiTheme="majorHAnsi" w:hAnsiTheme="majorHAnsi" w:cstheme="majorHAnsi"/>
        </w:rPr>
        <w:t>for</w:t>
      </w:r>
      <w:r>
        <w:rPr>
          <w:rFonts w:asciiTheme="majorHAnsi" w:hAnsiTheme="majorHAnsi" w:cstheme="majorHAnsi"/>
        </w:rPr>
        <w:t xml:space="preserve"> instances of change and </w:t>
      </w:r>
      <w:r w:rsidR="005C0C35">
        <w:rPr>
          <w:rFonts w:asciiTheme="majorHAnsi" w:hAnsiTheme="majorHAnsi" w:cstheme="majorHAnsi"/>
        </w:rPr>
        <w:t xml:space="preserve">questions exploring </w:t>
      </w:r>
      <w:r>
        <w:rPr>
          <w:rFonts w:asciiTheme="majorHAnsi" w:hAnsiTheme="majorHAnsi" w:cstheme="majorHAnsi"/>
        </w:rPr>
        <w:t xml:space="preserve">each of the five </w:t>
      </w:r>
      <w:r w:rsidRPr="005C234A">
        <w:rPr>
          <w:rFonts w:asciiTheme="majorHAnsi" w:hAnsiTheme="majorHAnsi" w:cstheme="majorHAnsi"/>
          <w:i/>
        </w:rPr>
        <w:t>Key Enablers</w:t>
      </w:r>
      <w:r>
        <w:rPr>
          <w:rFonts w:asciiTheme="majorHAnsi" w:hAnsiTheme="majorHAnsi" w:cstheme="majorHAnsi"/>
        </w:rPr>
        <w:t xml:space="preserve"> of change</w:t>
      </w:r>
      <w:r w:rsidRPr="005C234A">
        <w:t xml:space="preserve"> </w:t>
      </w:r>
      <w:r>
        <w:t>identified in the National EC Program Logic</w:t>
      </w:r>
      <w:r>
        <w:rPr>
          <w:rFonts w:asciiTheme="majorHAnsi" w:hAnsiTheme="majorHAnsi" w:cstheme="majorHAnsi"/>
        </w:rPr>
        <w:t xml:space="preserve"> (see </w:t>
      </w:r>
      <w:hyperlink w:anchor="_Link_between_the" w:history="1">
        <w:r w:rsidRPr="005E7FE8">
          <w:rPr>
            <w:rStyle w:val="Hyperlink"/>
            <w:rFonts w:asciiTheme="majorHAnsi" w:hAnsiTheme="majorHAnsi" w:cstheme="majorHAnsi"/>
          </w:rPr>
          <w:t>Part 1</w:t>
        </w:r>
      </w:hyperlink>
      <w:r>
        <w:rPr>
          <w:rFonts w:asciiTheme="majorHAnsi" w:hAnsiTheme="majorHAnsi" w:cstheme="majorHAnsi"/>
        </w:rPr>
        <w:t>)</w:t>
      </w:r>
      <w:r w:rsidR="00156B0E">
        <w:rPr>
          <w:rFonts w:asciiTheme="majorHAnsi" w:hAnsiTheme="majorHAnsi" w:cstheme="majorHAnsi"/>
        </w:rPr>
        <w:t>:</w:t>
      </w:r>
    </w:p>
    <w:p w14:paraId="1CA9618C" w14:textId="29100B7B" w:rsidR="00010056" w:rsidRDefault="00010056" w:rsidP="00C62D47">
      <w:pPr>
        <w:pStyle w:val="ListParagraph"/>
        <w:numPr>
          <w:ilvl w:val="0"/>
          <w:numId w:val="44"/>
        </w:numPr>
        <w:spacing w:after="120"/>
        <w:rPr>
          <w:rFonts w:asciiTheme="majorHAnsi" w:hAnsiTheme="majorHAnsi" w:cstheme="majorHAnsi"/>
        </w:rPr>
      </w:pPr>
      <w:r>
        <w:rPr>
          <w:rFonts w:asciiTheme="majorHAnsi" w:hAnsiTheme="majorHAnsi" w:cstheme="majorHAnsi"/>
        </w:rPr>
        <w:t>Observed signs of change</w:t>
      </w:r>
    </w:p>
    <w:p w14:paraId="1D49479C" w14:textId="22AF2DA8" w:rsidR="003F417C" w:rsidRDefault="005C234A" w:rsidP="00C62D47">
      <w:pPr>
        <w:pStyle w:val="ListParagraph"/>
        <w:numPr>
          <w:ilvl w:val="0"/>
          <w:numId w:val="44"/>
        </w:numPr>
        <w:spacing w:after="120"/>
        <w:rPr>
          <w:rFonts w:asciiTheme="majorHAnsi" w:hAnsiTheme="majorHAnsi" w:cstheme="majorHAnsi"/>
        </w:rPr>
      </w:pPr>
      <w:r>
        <w:rPr>
          <w:rFonts w:asciiTheme="majorHAnsi" w:hAnsiTheme="majorHAnsi" w:cstheme="majorHAnsi"/>
        </w:rPr>
        <w:t>Capability development</w:t>
      </w:r>
    </w:p>
    <w:p w14:paraId="67CDF049" w14:textId="7713FA4B" w:rsidR="003F417C" w:rsidRDefault="003F417C" w:rsidP="00C62D47">
      <w:pPr>
        <w:pStyle w:val="ListParagraph"/>
        <w:numPr>
          <w:ilvl w:val="0"/>
          <w:numId w:val="44"/>
        </w:numPr>
        <w:spacing w:after="120"/>
        <w:rPr>
          <w:rFonts w:asciiTheme="majorHAnsi" w:hAnsiTheme="majorHAnsi" w:cstheme="majorHAnsi"/>
        </w:rPr>
      </w:pPr>
      <w:r>
        <w:rPr>
          <w:rFonts w:asciiTheme="majorHAnsi" w:hAnsiTheme="majorHAnsi" w:cstheme="majorHAnsi"/>
        </w:rPr>
        <w:t>Structural reform</w:t>
      </w:r>
      <w:r w:rsidR="002B6D3D">
        <w:rPr>
          <w:rFonts w:asciiTheme="majorHAnsi" w:hAnsiTheme="majorHAnsi" w:cstheme="majorHAnsi"/>
        </w:rPr>
        <w:t xml:space="preserve"> </w:t>
      </w:r>
      <w:r w:rsidR="0032226E">
        <w:rPr>
          <w:rFonts w:asciiTheme="majorHAnsi" w:hAnsiTheme="majorHAnsi" w:cstheme="majorHAnsi"/>
        </w:rPr>
        <w:t>(</w:t>
      </w:r>
      <w:r w:rsidR="00AB501B">
        <w:rPr>
          <w:rFonts w:asciiTheme="majorHAnsi" w:hAnsiTheme="majorHAnsi" w:cstheme="majorHAnsi"/>
        </w:rPr>
        <w:t xml:space="preserve">or </w:t>
      </w:r>
      <w:r w:rsidR="0032226E">
        <w:rPr>
          <w:rFonts w:asciiTheme="majorHAnsi" w:hAnsiTheme="majorHAnsi" w:cstheme="majorHAnsi"/>
        </w:rPr>
        <w:t xml:space="preserve">changes in </w:t>
      </w:r>
      <w:r w:rsidR="00AB501B">
        <w:rPr>
          <w:rFonts w:asciiTheme="majorHAnsi" w:hAnsiTheme="majorHAnsi" w:cstheme="majorHAnsi"/>
        </w:rPr>
        <w:t>how</w:t>
      </w:r>
      <w:r w:rsidR="0073260D">
        <w:rPr>
          <w:rFonts w:asciiTheme="majorHAnsi" w:hAnsiTheme="majorHAnsi" w:cstheme="majorHAnsi"/>
        </w:rPr>
        <w:t xml:space="preserve"> </w:t>
      </w:r>
      <w:r w:rsidR="0032226E">
        <w:rPr>
          <w:rFonts w:asciiTheme="majorHAnsi" w:hAnsiTheme="majorHAnsi" w:cstheme="majorHAnsi"/>
        </w:rPr>
        <w:t xml:space="preserve">Government </w:t>
      </w:r>
      <w:r w:rsidR="0073260D">
        <w:rPr>
          <w:rFonts w:asciiTheme="majorHAnsi" w:hAnsiTheme="majorHAnsi" w:cstheme="majorHAnsi"/>
        </w:rPr>
        <w:t xml:space="preserve">works, </w:t>
      </w:r>
      <w:r w:rsidR="00AB501B">
        <w:rPr>
          <w:rFonts w:asciiTheme="majorHAnsi" w:hAnsiTheme="majorHAnsi" w:cstheme="majorHAnsi"/>
        </w:rPr>
        <w:t xml:space="preserve">Government </w:t>
      </w:r>
      <w:r w:rsidR="0073260D">
        <w:rPr>
          <w:rFonts w:asciiTheme="majorHAnsi" w:hAnsiTheme="majorHAnsi" w:cstheme="majorHAnsi"/>
        </w:rPr>
        <w:t>systems, policies, practices and legislation</w:t>
      </w:r>
      <w:r w:rsidR="0032226E">
        <w:rPr>
          <w:rFonts w:asciiTheme="majorHAnsi" w:hAnsiTheme="majorHAnsi" w:cstheme="majorHAnsi"/>
        </w:rPr>
        <w:t>)</w:t>
      </w:r>
    </w:p>
    <w:p w14:paraId="1B3C8C4E" w14:textId="1D7995A6" w:rsidR="003F417C" w:rsidRDefault="005C0C35" w:rsidP="00C62D47">
      <w:pPr>
        <w:pStyle w:val="ListParagraph"/>
        <w:numPr>
          <w:ilvl w:val="0"/>
          <w:numId w:val="44"/>
        </w:numPr>
        <w:spacing w:after="120"/>
        <w:rPr>
          <w:rFonts w:asciiTheme="majorHAnsi" w:hAnsiTheme="majorHAnsi" w:cstheme="majorHAnsi"/>
        </w:rPr>
      </w:pPr>
      <w:r>
        <w:rPr>
          <w:rFonts w:asciiTheme="majorHAnsi" w:hAnsiTheme="majorHAnsi" w:cstheme="majorHAnsi"/>
        </w:rPr>
        <w:t xml:space="preserve">Individual </w:t>
      </w:r>
      <w:r w:rsidR="003F417C">
        <w:rPr>
          <w:rFonts w:asciiTheme="majorHAnsi" w:hAnsiTheme="majorHAnsi" w:cstheme="majorHAnsi"/>
        </w:rPr>
        <w:t>agency</w:t>
      </w:r>
    </w:p>
    <w:p w14:paraId="27C61C2D" w14:textId="64FAC9E6" w:rsidR="003F417C" w:rsidRDefault="005C0C35" w:rsidP="00C62D47">
      <w:pPr>
        <w:pStyle w:val="ListParagraph"/>
        <w:numPr>
          <w:ilvl w:val="0"/>
          <w:numId w:val="44"/>
        </w:numPr>
        <w:spacing w:after="120"/>
        <w:rPr>
          <w:rFonts w:asciiTheme="majorHAnsi" w:hAnsiTheme="majorHAnsi" w:cstheme="majorHAnsi"/>
        </w:rPr>
      </w:pPr>
      <w:r>
        <w:rPr>
          <w:rFonts w:asciiTheme="majorHAnsi" w:hAnsiTheme="majorHAnsi" w:cstheme="majorHAnsi"/>
        </w:rPr>
        <w:t>S</w:t>
      </w:r>
      <w:r w:rsidR="00A864B0">
        <w:rPr>
          <w:rFonts w:asciiTheme="majorHAnsi" w:hAnsiTheme="majorHAnsi" w:cstheme="majorHAnsi"/>
        </w:rPr>
        <w:t xml:space="preserve">ervice system </w:t>
      </w:r>
      <w:r>
        <w:rPr>
          <w:rFonts w:asciiTheme="majorHAnsi" w:hAnsiTheme="majorHAnsi" w:cstheme="majorHAnsi"/>
        </w:rPr>
        <w:t xml:space="preserve">change </w:t>
      </w:r>
      <w:r w:rsidR="00A864B0">
        <w:rPr>
          <w:rFonts w:asciiTheme="majorHAnsi" w:hAnsiTheme="majorHAnsi" w:cstheme="majorHAnsi"/>
        </w:rPr>
        <w:t>(</w:t>
      </w:r>
      <w:r w:rsidR="00EC2979">
        <w:rPr>
          <w:rFonts w:asciiTheme="majorHAnsi" w:hAnsiTheme="majorHAnsi" w:cstheme="majorHAnsi"/>
        </w:rPr>
        <w:t xml:space="preserve">including changes in Indigenous organisation capacity and </w:t>
      </w:r>
      <w:r w:rsidR="0032226E">
        <w:rPr>
          <w:rFonts w:asciiTheme="majorHAnsi" w:hAnsiTheme="majorHAnsi" w:cstheme="majorHAnsi"/>
        </w:rPr>
        <w:t>what and how services are provided</w:t>
      </w:r>
      <w:r w:rsidR="00A864B0">
        <w:rPr>
          <w:rFonts w:asciiTheme="majorHAnsi" w:hAnsiTheme="majorHAnsi" w:cstheme="majorHAnsi"/>
        </w:rPr>
        <w:t>)</w:t>
      </w:r>
      <w:r w:rsidR="001D702B">
        <w:rPr>
          <w:rFonts w:asciiTheme="majorHAnsi" w:hAnsiTheme="majorHAnsi" w:cstheme="majorHAnsi"/>
        </w:rPr>
        <w:t xml:space="preserve"> and</w:t>
      </w:r>
    </w:p>
    <w:p w14:paraId="4DA5AB7E" w14:textId="12654561" w:rsidR="00156B0E" w:rsidRDefault="0032226E" w:rsidP="00C62D47">
      <w:pPr>
        <w:pStyle w:val="ListParagraph"/>
        <w:numPr>
          <w:ilvl w:val="0"/>
          <w:numId w:val="44"/>
        </w:numPr>
        <w:spacing w:after="120"/>
        <w:rPr>
          <w:rFonts w:asciiTheme="majorHAnsi" w:hAnsiTheme="majorHAnsi" w:cstheme="majorHAnsi"/>
        </w:rPr>
      </w:pPr>
      <w:r>
        <w:rPr>
          <w:rFonts w:asciiTheme="majorHAnsi" w:hAnsiTheme="majorHAnsi" w:cstheme="majorHAnsi"/>
        </w:rPr>
        <w:t>Social and e</w:t>
      </w:r>
      <w:r w:rsidR="003F417C">
        <w:rPr>
          <w:rFonts w:asciiTheme="majorHAnsi" w:hAnsiTheme="majorHAnsi" w:cstheme="majorHAnsi"/>
        </w:rPr>
        <w:t>conomic development.</w:t>
      </w:r>
    </w:p>
    <w:p w14:paraId="7CC12B11" w14:textId="1E2FD525" w:rsidR="00156B0E" w:rsidRPr="001B4830" w:rsidRDefault="001D702B" w:rsidP="005C234A">
      <w:pPr>
        <w:spacing w:after="120"/>
        <w:rPr>
          <w:color w:val="0070C0"/>
        </w:rPr>
      </w:pPr>
      <w:r>
        <w:rPr>
          <w:rFonts w:asciiTheme="majorHAnsi" w:hAnsiTheme="majorHAnsi" w:cstheme="majorHAnsi"/>
        </w:rPr>
        <w:t>The</w:t>
      </w:r>
      <w:r w:rsidR="00156B0E">
        <w:rPr>
          <w:rFonts w:asciiTheme="majorHAnsi" w:hAnsiTheme="majorHAnsi" w:cstheme="majorHAnsi"/>
        </w:rPr>
        <w:t xml:space="preserve"> </w:t>
      </w:r>
      <w:r w:rsidR="00AB501B">
        <w:rPr>
          <w:rFonts w:asciiTheme="majorHAnsi" w:hAnsiTheme="majorHAnsi" w:cstheme="majorHAnsi"/>
        </w:rPr>
        <w:t xml:space="preserve">different areas </w:t>
      </w:r>
      <w:r w:rsidR="00156B0E">
        <w:rPr>
          <w:rFonts w:asciiTheme="majorHAnsi" w:hAnsiTheme="majorHAnsi" w:cstheme="majorHAnsi"/>
        </w:rPr>
        <w:t xml:space="preserve">can be aggregated </w:t>
      </w:r>
      <w:r w:rsidR="003C445A">
        <w:rPr>
          <w:rFonts w:asciiTheme="majorHAnsi" w:hAnsiTheme="majorHAnsi" w:cstheme="majorHAnsi"/>
        </w:rPr>
        <w:t xml:space="preserve">or used separately to explore different areas of </w:t>
      </w:r>
      <w:r w:rsidR="005C234A">
        <w:rPr>
          <w:rFonts w:asciiTheme="majorHAnsi" w:hAnsiTheme="majorHAnsi" w:cstheme="majorHAnsi"/>
        </w:rPr>
        <w:t xml:space="preserve">change. </w:t>
      </w:r>
      <w:r w:rsidR="005C234A">
        <w:rPr>
          <w:color w:val="000000" w:themeColor="text1"/>
        </w:rPr>
        <w:t xml:space="preserve">The questions have been designed for use with people who are more closely involved in the implementation of EC and are more familiar with the design, objectives and activities being undertaken as part of EC (i.e. Regional Indigenous leadership Group Members, Government Partners, </w:t>
      </w:r>
      <w:r w:rsidR="00AA2FFB">
        <w:rPr>
          <w:color w:val="000000" w:themeColor="text1"/>
        </w:rPr>
        <w:t>Backbone Staff</w:t>
      </w:r>
      <w:r w:rsidR="005C234A">
        <w:rPr>
          <w:color w:val="000000" w:themeColor="text1"/>
        </w:rPr>
        <w:t xml:space="preserve"> and other more closely involved Community Members or service providers). They are not designed to be used with general Community Members. </w:t>
      </w:r>
      <w:r w:rsidR="005C234A" w:rsidRPr="001B4830">
        <w:rPr>
          <w:color w:val="000000" w:themeColor="text1"/>
        </w:rPr>
        <w:t xml:space="preserve">A </w:t>
      </w:r>
      <w:r w:rsidR="005C234A">
        <w:rPr>
          <w:color w:val="000000" w:themeColor="text1"/>
        </w:rPr>
        <w:t xml:space="preserve">related </w:t>
      </w:r>
      <w:r w:rsidR="005C234A" w:rsidRPr="001B4830">
        <w:rPr>
          <w:color w:val="000000" w:themeColor="text1"/>
        </w:rPr>
        <w:t>set o</w:t>
      </w:r>
      <w:r w:rsidR="005C234A">
        <w:rPr>
          <w:color w:val="000000" w:themeColor="text1"/>
        </w:rPr>
        <w:t xml:space="preserve">f Community Worksheets has </w:t>
      </w:r>
      <w:r w:rsidR="005C234A" w:rsidRPr="001B4830">
        <w:rPr>
          <w:color w:val="000000" w:themeColor="text1"/>
        </w:rPr>
        <w:t xml:space="preserve">been developed to support broader based community consultation. </w:t>
      </w:r>
      <w:r w:rsidR="005C234A" w:rsidRPr="001B4830">
        <w:rPr>
          <w:rFonts w:asciiTheme="majorHAnsi" w:hAnsiTheme="majorHAnsi" w:cstheme="majorHAnsi"/>
          <w:color w:val="000000" w:themeColor="text1"/>
        </w:rPr>
        <w:t xml:space="preserve">Copies of those Worksheets are </w:t>
      </w:r>
      <w:r w:rsidR="005C234A">
        <w:rPr>
          <w:rFonts w:asciiTheme="majorHAnsi" w:hAnsiTheme="majorHAnsi" w:cstheme="majorHAnsi"/>
        </w:rPr>
        <w:t xml:space="preserve">provided </w:t>
      </w:r>
      <w:r w:rsidR="005C234A" w:rsidRPr="005E7FE8">
        <w:rPr>
          <w:rFonts w:asciiTheme="majorHAnsi" w:hAnsiTheme="majorHAnsi" w:cstheme="majorHAnsi"/>
        </w:rPr>
        <w:t xml:space="preserve">in Section </w:t>
      </w:r>
      <w:r w:rsidR="005C234A">
        <w:rPr>
          <w:rFonts w:asciiTheme="majorHAnsi" w:hAnsiTheme="majorHAnsi" w:cstheme="majorHAnsi"/>
        </w:rPr>
        <w:t>5</w:t>
      </w:r>
      <w:r w:rsidR="005C234A" w:rsidRPr="005E7FE8">
        <w:rPr>
          <w:rFonts w:asciiTheme="majorHAnsi" w:hAnsiTheme="majorHAnsi" w:cstheme="majorHAnsi"/>
        </w:rPr>
        <w:t>.</w:t>
      </w:r>
      <w:r w:rsidR="005C234A">
        <w:rPr>
          <w:rFonts w:asciiTheme="majorHAnsi" w:hAnsiTheme="majorHAnsi" w:cstheme="majorHAnsi"/>
        </w:rPr>
        <w:t>2</w:t>
      </w:r>
      <w:r w:rsidR="005C234A" w:rsidRPr="005E7FE8">
        <w:rPr>
          <w:rFonts w:asciiTheme="majorHAnsi" w:hAnsiTheme="majorHAnsi" w:cstheme="majorHAnsi"/>
        </w:rPr>
        <w:t xml:space="preserve"> below</w:t>
      </w:r>
      <w:r w:rsidR="005C234A">
        <w:rPr>
          <w:rFonts w:asciiTheme="majorHAnsi" w:hAnsiTheme="majorHAnsi" w:cstheme="majorHAnsi"/>
        </w:rPr>
        <w:t>.</w:t>
      </w:r>
    </w:p>
    <w:p w14:paraId="0360B63E" w14:textId="77777777" w:rsidR="00AA2FFB" w:rsidRDefault="00AA2FFB">
      <w:r>
        <w:br w:type="page"/>
      </w:r>
    </w:p>
    <w:tbl>
      <w:tblPr>
        <w:tblStyle w:val="TableGrid"/>
        <w:tblW w:w="15021" w:type="dxa"/>
        <w:tblLook w:val="04A0" w:firstRow="1" w:lastRow="0" w:firstColumn="1" w:lastColumn="0" w:noHBand="0" w:noVBand="1"/>
      </w:tblPr>
      <w:tblGrid>
        <w:gridCol w:w="2263"/>
        <w:gridCol w:w="12758"/>
      </w:tblGrid>
      <w:tr w:rsidR="00156B0E" w14:paraId="0994413C" w14:textId="77777777" w:rsidTr="006F0433">
        <w:tc>
          <w:tcPr>
            <w:tcW w:w="2263" w:type="dxa"/>
          </w:tcPr>
          <w:p w14:paraId="199E1C2C" w14:textId="64E6C000" w:rsidR="00156B0E" w:rsidRPr="00CF2B3B" w:rsidRDefault="00156B0E" w:rsidP="006F0433">
            <w:pPr>
              <w:rPr>
                <w:rFonts w:asciiTheme="majorHAnsi" w:hAnsiTheme="majorHAnsi" w:cstheme="majorHAnsi"/>
              </w:rPr>
            </w:pPr>
            <w:r w:rsidRPr="005C234A">
              <w:rPr>
                <w:rFonts w:asciiTheme="majorHAnsi" w:hAnsiTheme="majorHAnsi" w:cstheme="majorHAnsi"/>
                <w:b/>
                <w:color w:val="BF8F00" w:themeColor="accent4" w:themeShade="BF"/>
                <w:sz w:val="26"/>
                <w:szCs w:val="26"/>
              </w:rPr>
              <w:t>What</w:t>
            </w:r>
            <w:r w:rsidRPr="005C234A">
              <w:rPr>
                <w:rFonts w:asciiTheme="majorHAnsi" w:hAnsiTheme="majorHAnsi" w:cstheme="majorHAnsi"/>
                <w:color w:val="BF8F00" w:themeColor="accent4" w:themeShade="BF"/>
                <w:sz w:val="26"/>
                <w:szCs w:val="26"/>
              </w:rPr>
              <w:t xml:space="preserve"> is it for:</w:t>
            </w:r>
          </w:p>
        </w:tc>
        <w:tc>
          <w:tcPr>
            <w:tcW w:w="12758" w:type="dxa"/>
          </w:tcPr>
          <w:p w14:paraId="61AB7429" w14:textId="7D8B1A81" w:rsidR="00156B0E" w:rsidRPr="00CF2B3B" w:rsidRDefault="00156B0E" w:rsidP="00161072">
            <w:pPr>
              <w:rPr>
                <w:rFonts w:asciiTheme="majorHAnsi" w:hAnsiTheme="majorHAnsi" w:cstheme="majorHAnsi"/>
              </w:rPr>
            </w:pPr>
            <w:r>
              <w:rPr>
                <w:rFonts w:asciiTheme="majorHAnsi" w:hAnsiTheme="majorHAnsi" w:cstheme="majorHAnsi"/>
              </w:rPr>
              <w:t xml:space="preserve">Used to </w:t>
            </w:r>
            <w:r w:rsidR="00161072">
              <w:rPr>
                <w:rFonts w:asciiTheme="majorHAnsi" w:hAnsiTheme="majorHAnsi" w:cstheme="majorHAnsi"/>
              </w:rPr>
              <w:t>test for the emergence of early signs and enablers of change</w:t>
            </w:r>
            <w:r>
              <w:rPr>
                <w:rFonts w:asciiTheme="majorHAnsi" w:hAnsiTheme="majorHAnsi" w:cstheme="majorHAnsi"/>
              </w:rPr>
              <w:t xml:space="preserve">.   </w:t>
            </w:r>
          </w:p>
        </w:tc>
      </w:tr>
    </w:tbl>
    <w:p w14:paraId="17974356" w14:textId="77777777" w:rsidR="00156B0E" w:rsidRPr="00F7507E" w:rsidRDefault="00156B0E" w:rsidP="00156B0E">
      <w:pPr>
        <w:spacing w:after="0"/>
        <w:rPr>
          <w:sz w:val="6"/>
          <w:szCs w:val="6"/>
        </w:rPr>
      </w:pPr>
    </w:p>
    <w:p w14:paraId="20FEF7FC" w14:textId="77777777" w:rsidR="00156B0E" w:rsidRPr="002B1FB4" w:rsidRDefault="00156B0E" w:rsidP="00156B0E">
      <w:pPr>
        <w:spacing w:after="0"/>
        <w:rPr>
          <w:sz w:val="6"/>
          <w:szCs w:val="6"/>
        </w:rPr>
      </w:pPr>
    </w:p>
    <w:tbl>
      <w:tblPr>
        <w:tblStyle w:val="TableGrid"/>
        <w:tblW w:w="4801" w:type="pct"/>
        <w:tblLook w:val="04A0" w:firstRow="1" w:lastRow="0" w:firstColumn="1" w:lastColumn="0" w:noHBand="0" w:noVBand="1"/>
      </w:tblPr>
      <w:tblGrid>
        <w:gridCol w:w="2262"/>
        <w:gridCol w:w="5205"/>
        <w:gridCol w:w="1091"/>
        <w:gridCol w:w="6218"/>
      </w:tblGrid>
      <w:tr w:rsidR="00156B0E" w14:paraId="2ECE8CAA" w14:textId="77777777" w:rsidTr="006424F0">
        <w:tc>
          <w:tcPr>
            <w:tcW w:w="765" w:type="pct"/>
          </w:tcPr>
          <w:p w14:paraId="707C4BCC" w14:textId="77777777" w:rsidR="00156B0E" w:rsidRPr="00CF2B3B" w:rsidRDefault="00156B0E" w:rsidP="006F0433">
            <w:pPr>
              <w:rPr>
                <w:rFonts w:asciiTheme="majorHAnsi" w:hAnsiTheme="majorHAnsi" w:cstheme="majorHAnsi"/>
                <w:color w:val="ED7D31" w:themeColor="accent2"/>
                <w:sz w:val="26"/>
                <w:szCs w:val="26"/>
              </w:rPr>
            </w:pPr>
            <w:r w:rsidRPr="005C234A">
              <w:rPr>
                <w:rFonts w:asciiTheme="majorHAnsi" w:hAnsiTheme="majorHAnsi" w:cstheme="majorHAnsi"/>
                <w:b/>
                <w:color w:val="BF8F00" w:themeColor="accent4" w:themeShade="BF"/>
                <w:sz w:val="26"/>
                <w:szCs w:val="26"/>
              </w:rPr>
              <w:t xml:space="preserve">Who </w:t>
            </w:r>
            <w:r w:rsidRPr="005C234A">
              <w:rPr>
                <w:rFonts w:asciiTheme="majorHAnsi" w:hAnsiTheme="majorHAnsi" w:cstheme="majorHAnsi"/>
                <w:color w:val="BF8F00" w:themeColor="accent4" w:themeShade="BF"/>
                <w:sz w:val="26"/>
                <w:szCs w:val="26"/>
              </w:rPr>
              <w:t>is involved:</w:t>
            </w:r>
          </w:p>
        </w:tc>
        <w:tc>
          <w:tcPr>
            <w:tcW w:w="1761" w:type="pct"/>
          </w:tcPr>
          <w:p w14:paraId="6B74B55C" w14:textId="77777777" w:rsidR="00156B0E" w:rsidRPr="002B1FB4" w:rsidRDefault="00156B0E"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 xml:space="preserve">(Sub) Regional Indigenous </w:t>
            </w:r>
            <w:r w:rsidRPr="002B1FB4">
              <w:rPr>
                <w:rFonts w:asciiTheme="majorHAnsi" w:hAnsiTheme="majorHAnsi" w:cstheme="majorHAnsi"/>
              </w:rPr>
              <w:t>Leadership Group</w:t>
            </w:r>
          </w:p>
          <w:p w14:paraId="775E8C1F" w14:textId="77777777" w:rsidR="00156B0E" w:rsidRDefault="00156B0E"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Government P</w:t>
            </w:r>
            <w:r w:rsidRPr="002B1FB4">
              <w:rPr>
                <w:rFonts w:asciiTheme="majorHAnsi" w:hAnsiTheme="majorHAnsi" w:cstheme="majorHAnsi"/>
              </w:rPr>
              <w:t>artners</w:t>
            </w:r>
          </w:p>
          <w:p w14:paraId="01326B4A" w14:textId="16A29739" w:rsidR="00156B0E" w:rsidRDefault="00AA2FFB"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Backbone Staff</w:t>
            </w:r>
          </w:p>
          <w:p w14:paraId="79727E8A" w14:textId="45949965" w:rsidR="00156B0E" w:rsidRPr="00D360E6" w:rsidRDefault="00156B0E"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 xml:space="preserve">Other Relevant Stakeholders </w:t>
            </w:r>
            <w:r w:rsidR="00D360E6">
              <w:rPr>
                <w:rFonts w:asciiTheme="majorHAnsi" w:hAnsiTheme="majorHAnsi" w:cstheme="majorHAnsi"/>
              </w:rPr>
              <w:t>(e.g. key community and organisational representatives)</w:t>
            </w:r>
          </w:p>
        </w:tc>
        <w:tc>
          <w:tcPr>
            <w:tcW w:w="369" w:type="pct"/>
          </w:tcPr>
          <w:p w14:paraId="386D744B" w14:textId="77777777" w:rsidR="00156B0E" w:rsidRDefault="00156B0E" w:rsidP="006F0433">
            <w:pPr>
              <w:rPr>
                <w:rFonts w:asciiTheme="majorHAnsi" w:hAnsiTheme="majorHAnsi" w:cstheme="majorHAnsi"/>
              </w:rPr>
            </w:pPr>
            <w:r w:rsidRPr="005C234A">
              <w:rPr>
                <w:rFonts w:asciiTheme="majorHAnsi" w:hAnsiTheme="majorHAnsi" w:cstheme="majorHAnsi"/>
                <w:b/>
                <w:color w:val="BF8F00" w:themeColor="accent4" w:themeShade="BF"/>
                <w:sz w:val="26"/>
                <w:szCs w:val="26"/>
              </w:rPr>
              <w:t>When</w:t>
            </w:r>
            <w:r w:rsidRPr="005C234A">
              <w:rPr>
                <w:rFonts w:asciiTheme="majorHAnsi" w:hAnsiTheme="majorHAnsi" w:cstheme="majorHAnsi"/>
                <w:color w:val="BF8F00" w:themeColor="accent4" w:themeShade="BF"/>
                <w:sz w:val="26"/>
                <w:szCs w:val="26"/>
              </w:rPr>
              <w:t>:</w:t>
            </w:r>
          </w:p>
        </w:tc>
        <w:tc>
          <w:tcPr>
            <w:tcW w:w="2104" w:type="pct"/>
          </w:tcPr>
          <w:p w14:paraId="5A133B15" w14:textId="1645AD38" w:rsidR="00156B0E" w:rsidRPr="00BD05D7" w:rsidRDefault="00834B18" w:rsidP="00CB6D49">
            <w:pPr>
              <w:rPr>
                <w:rFonts w:asciiTheme="majorHAnsi" w:hAnsiTheme="majorHAnsi" w:cstheme="majorHAnsi"/>
              </w:rPr>
            </w:pPr>
            <w:r>
              <w:rPr>
                <w:rFonts w:asciiTheme="majorHAnsi" w:hAnsiTheme="majorHAnsi" w:cstheme="majorHAnsi"/>
              </w:rPr>
              <w:t xml:space="preserve">Recommended that Regions use a selection of </w:t>
            </w:r>
            <w:r w:rsidRPr="00A57AD4">
              <w:rPr>
                <w:rFonts w:asciiTheme="majorHAnsi" w:hAnsiTheme="majorHAnsi" w:cstheme="majorHAnsi"/>
                <w:u w:val="single"/>
              </w:rPr>
              <w:t>relevant questions</w:t>
            </w:r>
            <w:r>
              <w:rPr>
                <w:rFonts w:asciiTheme="majorHAnsi" w:hAnsiTheme="majorHAnsi" w:cstheme="majorHAnsi"/>
              </w:rPr>
              <w:t xml:space="preserve"> (appropriate to the stage in the EC journey they are up to) to gather more detailed evidence of implementation across the year. Regions may choose to conduct a single data gathering activity or phase data collection across the year by focusing on different areas each quarter. Regions should document the process they intend to use and the areas that they intend to focus on in their MEA Plan.</w:t>
            </w:r>
          </w:p>
        </w:tc>
      </w:tr>
    </w:tbl>
    <w:p w14:paraId="44F72F26" w14:textId="77777777" w:rsidR="00156B0E" w:rsidRPr="002B1FB4" w:rsidRDefault="00156B0E" w:rsidP="00156B0E">
      <w:pPr>
        <w:spacing w:after="0"/>
        <w:rPr>
          <w:sz w:val="6"/>
          <w:szCs w:val="6"/>
        </w:rPr>
      </w:pPr>
    </w:p>
    <w:tbl>
      <w:tblPr>
        <w:tblStyle w:val="TableGrid"/>
        <w:tblW w:w="15021" w:type="dxa"/>
        <w:tblLook w:val="04A0" w:firstRow="1" w:lastRow="0" w:firstColumn="1" w:lastColumn="0" w:noHBand="0" w:noVBand="1"/>
      </w:tblPr>
      <w:tblGrid>
        <w:gridCol w:w="2263"/>
        <w:gridCol w:w="12758"/>
      </w:tblGrid>
      <w:tr w:rsidR="00156B0E" w14:paraId="55093E6B" w14:textId="77777777" w:rsidTr="006F0433">
        <w:tc>
          <w:tcPr>
            <w:tcW w:w="2263" w:type="dxa"/>
          </w:tcPr>
          <w:p w14:paraId="59D89307" w14:textId="77777777" w:rsidR="00156B0E" w:rsidRPr="005C234A" w:rsidRDefault="00156B0E" w:rsidP="006F0433">
            <w:pPr>
              <w:rPr>
                <w:rFonts w:asciiTheme="majorHAnsi" w:hAnsiTheme="majorHAnsi" w:cstheme="majorHAnsi"/>
                <w:color w:val="BF8F00" w:themeColor="accent4" w:themeShade="BF"/>
                <w:sz w:val="26"/>
                <w:szCs w:val="26"/>
              </w:rPr>
            </w:pPr>
            <w:r w:rsidRPr="005C234A">
              <w:rPr>
                <w:rFonts w:asciiTheme="majorHAnsi" w:hAnsiTheme="majorHAnsi" w:cstheme="majorHAnsi"/>
                <w:b/>
                <w:color w:val="BF8F00" w:themeColor="accent4" w:themeShade="BF"/>
                <w:sz w:val="26"/>
                <w:szCs w:val="26"/>
              </w:rPr>
              <w:t xml:space="preserve">How </w:t>
            </w:r>
            <w:r w:rsidRPr="005C234A">
              <w:rPr>
                <w:rFonts w:asciiTheme="majorHAnsi" w:hAnsiTheme="majorHAnsi" w:cstheme="majorHAnsi"/>
                <w:color w:val="BF8F00" w:themeColor="accent4" w:themeShade="BF"/>
                <w:sz w:val="26"/>
                <w:szCs w:val="26"/>
              </w:rPr>
              <w:t>can you:</w:t>
            </w:r>
          </w:p>
          <w:p w14:paraId="648D65A8" w14:textId="77777777" w:rsidR="00156B0E" w:rsidRPr="005C234A" w:rsidRDefault="00156B0E" w:rsidP="00C62D47">
            <w:pPr>
              <w:pStyle w:val="ListParagraph"/>
              <w:numPr>
                <w:ilvl w:val="0"/>
                <w:numId w:val="45"/>
              </w:numPr>
              <w:rPr>
                <w:rFonts w:asciiTheme="majorHAnsi" w:hAnsiTheme="majorHAnsi" w:cstheme="majorHAnsi"/>
                <w:color w:val="BF8F00" w:themeColor="accent4" w:themeShade="BF"/>
              </w:rPr>
            </w:pPr>
            <w:r w:rsidRPr="005C234A">
              <w:rPr>
                <w:rFonts w:asciiTheme="majorHAnsi" w:hAnsiTheme="majorHAnsi" w:cstheme="majorHAnsi"/>
                <w:color w:val="BF8F00" w:themeColor="accent4" w:themeShade="BF"/>
                <w:sz w:val="26"/>
                <w:szCs w:val="26"/>
              </w:rPr>
              <w:t>Collect data:</w:t>
            </w:r>
          </w:p>
        </w:tc>
        <w:tc>
          <w:tcPr>
            <w:tcW w:w="12758" w:type="dxa"/>
          </w:tcPr>
          <w:p w14:paraId="1F81D060" w14:textId="30A4C1E5" w:rsidR="00156B0E" w:rsidRDefault="00156B0E" w:rsidP="006F0433">
            <w:pPr>
              <w:spacing w:after="120"/>
              <w:rPr>
                <w:rFonts w:asciiTheme="majorHAnsi" w:hAnsiTheme="majorHAnsi" w:cstheme="majorHAnsi"/>
              </w:rPr>
            </w:pPr>
            <w:r>
              <w:rPr>
                <w:rFonts w:asciiTheme="majorHAnsi" w:hAnsiTheme="majorHAnsi" w:cstheme="majorHAnsi"/>
              </w:rPr>
              <w:t>Use</w:t>
            </w:r>
            <w:r w:rsidR="0063632F">
              <w:rPr>
                <w:rFonts w:asciiTheme="majorHAnsi" w:hAnsiTheme="majorHAnsi" w:cstheme="majorHAnsi"/>
              </w:rPr>
              <w:t xml:space="preserve"> the</w:t>
            </w:r>
            <w:r w:rsidR="0063632F" w:rsidRPr="0063632F">
              <w:rPr>
                <w:rFonts w:asciiTheme="majorHAnsi" w:hAnsiTheme="majorHAnsi" w:cstheme="majorHAnsi"/>
              </w:rPr>
              <w:t xml:space="preserve"> </w:t>
            </w:r>
            <w:r w:rsidR="0063632F" w:rsidRPr="005C234A">
              <w:rPr>
                <w:rFonts w:asciiTheme="majorHAnsi" w:hAnsiTheme="majorHAnsi" w:cstheme="majorHAnsi"/>
                <w:b/>
                <w:color w:val="BF8F00" w:themeColor="accent4" w:themeShade="BF"/>
              </w:rPr>
              <w:t>Exploratory Questions</w:t>
            </w:r>
            <w:r w:rsidR="0063632F" w:rsidRPr="005C234A">
              <w:rPr>
                <w:rFonts w:asciiTheme="majorHAnsi" w:hAnsiTheme="majorHAnsi" w:cstheme="majorHAnsi"/>
                <w:color w:val="BF8F00" w:themeColor="accent4" w:themeShade="BF"/>
              </w:rPr>
              <w:t xml:space="preserve"> </w:t>
            </w:r>
            <w:r w:rsidRPr="0063632F">
              <w:rPr>
                <w:rFonts w:asciiTheme="majorHAnsi" w:hAnsiTheme="majorHAnsi" w:cstheme="majorHAnsi"/>
              </w:rPr>
              <w:t xml:space="preserve">to </w:t>
            </w:r>
            <w:r w:rsidR="00A95CD1">
              <w:rPr>
                <w:rFonts w:asciiTheme="majorHAnsi" w:hAnsiTheme="majorHAnsi" w:cstheme="majorHAnsi"/>
              </w:rPr>
              <w:t>develop interview or facilitation guides to help you stimulate discussion, gather evidence and encourage reflection and learning about what early signs or enablers of change people are seeing as a result of EC. Yo</w:t>
            </w:r>
            <w:r w:rsidR="00AA2FFB">
              <w:rPr>
                <w:rFonts w:asciiTheme="majorHAnsi" w:hAnsiTheme="majorHAnsi" w:cstheme="majorHAnsi"/>
              </w:rPr>
              <w:t>u can do that by conducting one-</w:t>
            </w:r>
            <w:r w:rsidR="00A95CD1">
              <w:rPr>
                <w:rFonts w:asciiTheme="majorHAnsi" w:hAnsiTheme="majorHAnsi" w:cstheme="majorHAnsi"/>
              </w:rPr>
              <w:t>on</w:t>
            </w:r>
            <w:r w:rsidR="00AA2FFB">
              <w:rPr>
                <w:rFonts w:asciiTheme="majorHAnsi" w:hAnsiTheme="majorHAnsi" w:cstheme="majorHAnsi"/>
              </w:rPr>
              <w:t>-</w:t>
            </w:r>
            <w:r w:rsidR="00A95CD1">
              <w:rPr>
                <w:rFonts w:asciiTheme="majorHAnsi" w:hAnsiTheme="majorHAnsi" w:cstheme="majorHAnsi"/>
              </w:rPr>
              <w:t xml:space="preserve">one or small group interviews or discussion forums with your (Sub) Regional Indigenous Leadership Group, Government Partners, </w:t>
            </w:r>
            <w:r w:rsidR="00AA2FFB">
              <w:rPr>
                <w:rFonts w:asciiTheme="majorHAnsi" w:hAnsiTheme="majorHAnsi" w:cstheme="majorHAnsi"/>
              </w:rPr>
              <w:t>Backbone Staff</w:t>
            </w:r>
            <w:r w:rsidR="00A95CD1">
              <w:rPr>
                <w:rFonts w:asciiTheme="majorHAnsi" w:hAnsiTheme="majorHAnsi" w:cstheme="majorHAnsi"/>
              </w:rPr>
              <w:t xml:space="preserve"> and other relevant stakeholders (including key community and organisational representatives in some cases). If you are conducting a range of different discussions then it will be important to draw together the insights gathered through them so they can be recorded and shared. It is recommended that the collation process be done collaboratively by the </w:t>
            </w:r>
            <w:r w:rsidR="00AA2FFB">
              <w:rPr>
                <w:rFonts w:asciiTheme="majorHAnsi" w:hAnsiTheme="majorHAnsi" w:cstheme="majorHAnsi"/>
              </w:rPr>
              <w:t>Backbone Staff</w:t>
            </w:r>
            <w:r w:rsidR="00A95CD1">
              <w:rPr>
                <w:rFonts w:asciiTheme="majorHAnsi" w:hAnsiTheme="majorHAnsi" w:cstheme="majorHAnsi"/>
              </w:rPr>
              <w:t xml:space="preserve"> working with members of the groups they have consulted with.</w:t>
            </w:r>
            <w:r w:rsidR="002B0BBD">
              <w:rPr>
                <w:rStyle w:val="FootnoteReference"/>
                <w:rFonts w:asciiTheme="majorHAnsi" w:hAnsiTheme="majorHAnsi" w:cstheme="majorHAnsi"/>
              </w:rPr>
              <w:t xml:space="preserve"> </w:t>
            </w:r>
            <w:r w:rsidR="002B0BBD">
              <w:rPr>
                <w:rStyle w:val="FootnoteReference"/>
                <w:rFonts w:asciiTheme="majorHAnsi" w:hAnsiTheme="majorHAnsi" w:cstheme="majorHAnsi"/>
              </w:rPr>
              <w:footnoteReference w:id="9"/>
            </w:r>
          </w:p>
          <w:p w14:paraId="5223AD65" w14:textId="36241CCE" w:rsidR="00156B0E" w:rsidRDefault="00AA2FFB" w:rsidP="00AA2FFB">
            <w:pPr>
              <w:spacing w:after="120"/>
              <w:rPr>
                <w:rFonts w:asciiTheme="majorHAnsi" w:hAnsiTheme="majorHAnsi" w:cstheme="majorHAnsi"/>
              </w:rPr>
            </w:pPr>
            <w:r>
              <w:rPr>
                <w:rFonts w:asciiTheme="majorHAnsi" w:hAnsiTheme="majorHAnsi" w:cstheme="majorHAnsi"/>
              </w:rPr>
              <w:t>It is not anticipated that Regions will ask all of the exploratory questions at any one time; rather it is anticipated that Regions will identify particular areas they want to focus on at different times that align with where they are up to in their EC journey and ask questions from that area.</w:t>
            </w:r>
            <w:r w:rsidR="00156B0E">
              <w:rPr>
                <w:rFonts w:asciiTheme="majorHAnsi" w:hAnsiTheme="majorHAnsi" w:cstheme="majorHAnsi"/>
              </w:rPr>
              <w:t xml:space="preserve"> </w:t>
            </w:r>
            <w:r>
              <w:rPr>
                <w:rFonts w:asciiTheme="majorHAnsi" w:hAnsiTheme="majorHAnsi" w:cstheme="majorHAnsi"/>
              </w:rPr>
              <w:t>Backbone Staff</w:t>
            </w:r>
            <w:r w:rsidR="00156B0E">
              <w:rPr>
                <w:rFonts w:asciiTheme="majorHAnsi" w:hAnsiTheme="majorHAnsi" w:cstheme="majorHAnsi"/>
              </w:rPr>
              <w:t xml:space="preserve"> will therefore need to consider which questions to ask </w:t>
            </w:r>
            <w:r w:rsidR="0063632F">
              <w:rPr>
                <w:rFonts w:asciiTheme="majorHAnsi" w:hAnsiTheme="majorHAnsi" w:cstheme="majorHAnsi"/>
              </w:rPr>
              <w:t xml:space="preserve">and tailor </w:t>
            </w:r>
            <w:r w:rsidR="00156B0E">
              <w:rPr>
                <w:rFonts w:asciiTheme="majorHAnsi" w:hAnsiTheme="majorHAnsi" w:cstheme="majorHAnsi"/>
              </w:rPr>
              <w:t xml:space="preserve">the tools to meet their needs. </w:t>
            </w:r>
            <w:r w:rsidR="00AE1988">
              <w:rPr>
                <w:rFonts w:asciiTheme="majorHAnsi" w:hAnsiTheme="majorHAnsi" w:cstheme="majorHAnsi"/>
              </w:rPr>
              <w:t>Staff may also need to amend the wording of some questions to make sure they are framed in a way appropriate to the Region.</w:t>
            </w:r>
          </w:p>
          <w:p w14:paraId="3DBFD036" w14:textId="45B2BFF6" w:rsidR="00156B0E" w:rsidRDefault="00156B0E" w:rsidP="006F0433">
            <w:pPr>
              <w:spacing w:after="120"/>
              <w:rPr>
                <w:rFonts w:asciiTheme="majorHAnsi" w:hAnsiTheme="majorHAnsi" w:cstheme="majorHAnsi"/>
              </w:rPr>
            </w:pPr>
            <w:r>
              <w:rPr>
                <w:rFonts w:asciiTheme="majorHAnsi" w:hAnsiTheme="majorHAnsi" w:cstheme="majorHAnsi"/>
              </w:rPr>
              <w:t xml:space="preserve">The process of asking and reviewing the </w:t>
            </w:r>
            <w:r w:rsidR="0063632F">
              <w:rPr>
                <w:rFonts w:asciiTheme="majorHAnsi" w:hAnsiTheme="majorHAnsi" w:cstheme="majorHAnsi"/>
              </w:rPr>
              <w:t>Exploratory Q</w:t>
            </w:r>
            <w:r>
              <w:rPr>
                <w:rFonts w:asciiTheme="majorHAnsi" w:hAnsiTheme="majorHAnsi" w:cstheme="majorHAnsi"/>
              </w:rPr>
              <w:t xml:space="preserve">uestions should be used to identify and explore similarities and differences in perspective, to identify </w:t>
            </w:r>
            <w:r w:rsidR="00E5508B">
              <w:rPr>
                <w:rFonts w:asciiTheme="majorHAnsi" w:hAnsiTheme="majorHAnsi" w:cstheme="majorHAnsi"/>
              </w:rPr>
              <w:t xml:space="preserve">early signs of change and </w:t>
            </w:r>
            <w:r w:rsidR="00161072">
              <w:rPr>
                <w:rFonts w:asciiTheme="majorHAnsi" w:hAnsiTheme="majorHAnsi" w:cstheme="majorHAnsi"/>
              </w:rPr>
              <w:t>opportunities or areas for further action</w:t>
            </w:r>
            <w:r w:rsidR="00E5508B">
              <w:rPr>
                <w:rFonts w:asciiTheme="majorHAnsi" w:hAnsiTheme="majorHAnsi" w:cstheme="majorHAnsi"/>
              </w:rPr>
              <w:t>,</w:t>
            </w:r>
            <w:r w:rsidR="00161072">
              <w:rPr>
                <w:rFonts w:asciiTheme="majorHAnsi" w:hAnsiTheme="majorHAnsi" w:cstheme="majorHAnsi"/>
              </w:rPr>
              <w:t xml:space="preserve"> and </w:t>
            </w:r>
            <w:r>
              <w:rPr>
                <w:rFonts w:asciiTheme="majorHAnsi" w:hAnsiTheme="majorHAnsi" w:cstheme="majorHAnsi"/>
              </w:rPr>
              <w:t>to develop strategies to undertake that work.</w:t>
            </w:r>
          </w:p>
          <w:p w14:paraId="02A37D44" w14:textId="57A4BEC2" w:rsidR="00156B0E" w:rsidRPr="00CF2B3B" w:rsidRDefault="00156B0E" w:rsidP="00AA2FFB">
            <w:pPr>
              <w:spacing w:after="120"/>
              <w:rPr>
                <w:rFonts w:asciiTheme="majorHAnsi" w:hAnsiTheme="majorHAnsi" w:cstheme="majorHAnsi"/>
              </w:rPr>
            </w:pPr>
            <w:r>
              <w:rPr>
                <w:rFonts w:asciiTheme="majorHAnsi" w:hAnsiTheme="majorHAnsi" w:cstheme="majorHAnsi"/>
              </w:rPr>
              <w:t xml:space="preserve">Community conversations and supporting </w:t>
            </w:r>
            <w:r w:rsidRPr="00245906">
              <w:rPr>
                <w:rFonts w:asciiTheme="majorHAnsi" w:hAnsiTheme="majorHAnsi" w:cstheme="majorHAnsi"/>
                <w:color w:val="000000" w:themeColor="text1"/>
              </w:rPr>
              <w:t xml:space="preserve">Community Worksheets </w:t>
            </w:r>
            <w:r>
              <w:rPr>
                <w:rFonts w:asciiTheme="majorHAnsi" w:hAnsiTheme="majorHAnsi" w:cstheme="majorHAnsi"/>
              </w:rPr>
              <w:t xml:space="preserve">can also be used to gather more general community feedback to complement the above process. (Copies of those Worksheets are provided in </w:t>
            </w:r>
            <w:r w:rsidRPr="00AA2FFB">
              <w:rPr>
                <w:rFonts w:asciiTheme="majorHAnsi" w:hAnsiTheme="majorHAnsi" w:cstheme="majorHAnsi"/>
              </w:rPr>
              <w:t xml:space="preserve">Section </w:t>
            </w:r>
            <w:r w:rsidR="00AA2FFB" w:rsidRPr="00AA2FFB">
              <w:rPr>
                <w:rFonts w:asciiTheme="majorHAnsi" w:hAnsiTheme="majorHAnsi" w:cstheme="majorHAnsi"/>
              </w:rPr>
              <w:t>5</w:t>
            </w:r>
            <w:r w:rsidR="00D360E6" w:rsidRPr="00AA2FFB">
              <w:rPr>
                <w:rFonts w:asciiTheme="majorHAnsi" w:hAnsiTheme="majorHAnsi" w:cstheme="majorHAnsi"/>
              </w:rPr>
              <w:t>.2</w:t>
            </w:r>
            <w:r w:rsidRPr="00AA2FFB">
              <w:rPr>
                <w:rFonts w:asciiTheme="majorHAnsi" w:hAnsiTheme="majorHAnsi" w:cstheme="majorHAnsi"/>
              </w:rPr>
              <w:t xml:space="preserve"> below</w:t>
            </w:r>
            <w:r>
              <w:rPr>
                <w:rFonts w:asciiTheme="majorHAnsi" w:hAnsiTheme="majorHAnsi" w:cstheme="majorHAnsi"/>
              </w:rPr>
              <w:t>).</w:t>
            </w:r>
          </w:p>
        </w:tc>
      </w:tr>
      <w:tr w:rsidR="00A95CD1" w14:paraId="024A6DDB" w14:textId="77777777" w:rsidTr="006F0433">
        <w:tc>
          <w:tcPr>
            <w:tcW w:w="2263" w:type="dxa"/>
          </w:tcPr>
          <w:p w14:paraId="5EAC68DC" w14:textId="77777777" w:rsidR="00A95CD1" w:rsidRPr="005C234A" w:rsidRDefault="00A95CD1" w:rsidP="00C62D47">
            <w:pPr>
              <w:pStyle w:val="ListParagraph"/>
              <w:numPr>
                <w:ilvl w:val="0"/>
                <w:numId w:val="45"/>
              </w:numPr>
              <w:rPr>
                <w:rFonts w:asciiTheme="majorHAnsi" w:hAnsiTheme="majorHAnsi" w:cstheme="majorHAnsi"/>
                <w:color w:val="BF8F00" w:themeColor="accent4" w:themeShade="BF"/>
              </w:rPr>
            </w:pPr>
            <w:r w:rsidRPr="005C234A">
              <w:rPr>
                <w:rFonts w:asciiTheme="majorHAnsi" w:hAnsiTheme="majorHAnsi" w:cstheme="majorHAnsi"/>
                <w:color w:val="BF8F00" w:themeColor="accent4" w:themeShade="BF"/>
                <w:sz w:val="26"/>
                <w:szCs w:val="26"/>
              </w:rPr>
              <w:t>Record:</w:t>
            </w:r>
          </w:p>
        </w:tc>
        <w:tc>
          <w:tcPr>
            <w:tcW w:w="12758" w:type="dxa"/>
          </w:tcPr>
          <w:p w14:paraId="173FB689" w14:textId="2271DB9C" w:rsidR="00A95CD1" w:rsidRPr="00CF2B3B" w:rsidRDefault="00A95CD1" w:rsidP="008636AB">
            <w:pPr>
              <w:rPr>
                <w:rFonts w:asciiTheme="majorHAnsi" w:hAnsiTheme="majorHAnsi" w:cstheme="majorHAnsi"/>
              </w:rPr>
            </w:pPr>
            <w:r>
              <w:rPr>
                <w:rFonts w:asciiTheme="majorHAnsi" w:hAnsiTheme="majorHAnsi" w:cstheme="majorHAnsi"/>
              </w:rPr>
              <w:t xml:space="preserve">Notes from the above individual </w:t>
            </w:r>
            <w:r w:rsidR="00834B18">
              <w:rPr>
                <w:rFonts w:asciiTheme="majorHAnsi" w:hAnsiTheme="majorHAnsi" w:cstheme="majorHAnsi"/>
              </w:rPr>
              <w:t xml:space="preserve">or group </w:t>
            </w:r>
            <w:r>
              <w:rPr>
                <w:rFonts w:asciiTheme="majorHAnsi" w:hAnsiTheme="majorHAnsi" w:cstheme="majorHAnsi"/>
              </w:rPr>
              <w:t xml:space="preserve">discussions should be recorded, scanned or photographed so they can be stored electronically. </w:t>
            </w:r>
          </w:p>
        </w:tc>
      </w:tr>
      <w:tr w:rsidR="00A95CD1" w14:paraId="054170AC" w14:textId="77777777" w:rsidTr="006F0433">
        <w:tc>
          <w:tcPr>
            <w:tcW w:w="2263" w:type="dxa"/>
          </w:tcPr>
          <w:p w14:paraId="7C6513FE" w14:textId="77777777" w:rsidR="00A95CD1" w:rsidRPr="005C234A" w:rsidRDefault="00A95CD1" w:rsidP="00A95CD1">
            <w:pPr>
              <w:rPr>
                <w:rFonts w:asciiTheme="majorHAnsi" w:hAnsiTheme="majorHAnsi" w:cstheme="majorHAnsi"/>
                <w:color w:val="BF8F00" w:themeColor="accent4" w:themeShade="BF"/>
                <w:sz w:val="26"/>
                <w:szCs w:val="26"/>
              </w:rPr>
            </w:pPr>
            <w:r w:rsidRPr="005C234A">
              <w:rPr>
                <w:rFonts w:asciiTheme="majorHAnsi" w:hAnsiTheme="majorHAnsi" w:cstheme="majorHAnsi"/>
                <w:color w:val="BF8F00" w:themeColor="accent4" w:themeShade="BF"/>
                <w:sz w:val="26"/>
                <w:szCs w:val="26"/>
              </w:rPr>
              <w:t>(c) Communicate:</w:t>
            </w:r>
          </w:p>
        </w:tc>
        <w:tc>
          <w:tcPr>
            <w:tcW w:w="12758" w:type="dxa"/>
          </w:tcPr>
          <w:p w14:paraId="4CBCE246" w14:textId="6636F1CA" w:rsidR="00A95CD1" w:rsidRDefault="00A95CD1" w:rsidP="00A42FDE">
            <w:pPr>
              <w:rPr>
                <w:rFonts w:asciiTheme="majorHAnsi" w:hAnsiTheme="majorHAnsi" w:cstheme="majorHAnsi"/>
              </w:rPr>
            </w:pPr>
            <w:r>
              <w:rPr>
                <w:rFonts w:asciiTheme="majorHAnsi" w:hAnsiTheme="majorHAnsi" w:cstheme="majorHAnsi"/>
              </w:rPr>
              <w:t>Summary reports can be shared with the Indigenous Leadership Group and Government Partners and the broader Community to share and celebrate signs of change, maintain engagement and build momentum. The manner in which that is best done is likely to vary by Region. It is recommended that the Backbone consult with the</w:t>
            </w:r>
            <w:r w:rsidR="00AA2FFB">
              <w:rPr>
                <w:rFonts w:asciiTheme="majorHAnsi" w:hAnsiTheme="majorHAnsi" w:cstheme="majorHAnsi"/>
              </w:rPr>
              <w:t>ir Indigenous Leadership Group and the</w:t>
            </w:r>
            <w:r>
              <w:rPr>
                <w:rFonts w:asciiTheme="majorHAnsi" w:hAnsiTheme="majorHAnsi" w:cstheme="majorHAnsi"/>
              </w:rPr>
              <w:t xml:space="preserve"> Community to understand how they would like that to be done.</w:t>
            </w:r>
          </w:p>
        </w:tc>
      </w:tr>
    </w:tbl>
    <w:p w14:paraId="3A8C36C6" w14:textId="77777777" w:rsidR="00156B0E" w:rsidRPr="0093029D" w:rsidRDefault="00156B0E" w:rsidP="00156B0E">
      <w:pPr>
        <w:spacing w:after="0"/>
        <w:rPr>
          <w:rFonts w:asciiTheme="majorHAnsi" w:hAnsiTheme="majorHAnsi" w:cstheme="majorHAnsi"/>
          <w:color w:val="ED7D31" w:themeColor="accent2"/>
          <w:sz w:val="6"/>
          <w:szCs w:val="6"/>
        </w:rPr>
      </w:pPr>
    </w:p>
    <w:p w14:paraId="301E1DED" w14:textId="4F773BB3" w:rsidR="00156B0E" w:rsidRDefault="0063632F" w:rsidP="00156B0E">
      <w:pPr>
        <w:pStyle w:val="Heading3"/>
      </w:pPr>
      <w:r>
        <w:t>Exploratory Questions</w:t>
      </w:r>
      <w:r w:rsidR="00156B0E">
        <w:t>:</w:t>
      </w:r>
    </w:p>
    <w:p w14:paraId="160AB48D" w14:textId="77777777" w:rsidR="007172D6" w:rsidRDefault="00AA2FFB" w:rsidP="007172D6">
      <w:pPr>
        <w:rPr>
          <w:rFonts w:cstheme="majorHAnsi"/>
        </w:rPr>
      </w:pPr>
      <w:r w:rsidRPr="0080320E">
        <w:rPr>
          <w:rFonts w:cstheme="majorHAnsi"/>
        </w:rPr>
        <w:t xml:space="preserve">The following questions are </w:t>
      </w:r>
      <w:r>
        <w:rPr>
          <w:rFonts w:cstheme="majorHAnsi"/>
        </w:rPr>
        <w:t xml:space="preserve">outcome </w:t>
      </w:r>
      <w:r w:rsidRPr="0080320E">
        <w:rPr>
          <w:rFonts w:cstheme="majorHAnsi"/>
        </w:rPr>
        <w:t>based evaluation questions</w:t>
      </w:r>
      <w:r>
        <w:rPr>
          <w:rFonts w:cstheme="majorHAnsi"/>
        </w:rPr>
        <w:t xml:space="preserve">. They are designed to test whether </w:t>
      </w:r>
      <w:r w:rsidRPr="00AA2FFB">
        <w:rPr>
          <w:rFonts w:cstheme="majorHAnsi"/>
          <w:i/>
        </w:rPr>
        <w:t>Key Enablers</w:t>
      </w:r>
      <w:r>
        <w:rPr>
          <w:rFonts w:cstheme="majorHAnsi"/>
        </w:rPr>
        <w:t xml:space="preserve"> of change are present and whether EC is delivering on its objectives of empowerment, development and productivity.</w:t>
      </w:r>
    </w:p>
    <w:tbl>
      <w:tblPr>
        <w:tblW w:w="15157" w:type="dxa"/>
        <w:tblInd w:w="-10" w:type="dxa"/>
        <w:tblLook w:val="04A0" w:firstRow="1" w:lastRow="0" w:firstColumn="1" w:lastColumn="0" w:noHBand="0" w:noVBand="1"/>
      </w:tblPr>
      <w:tblGrid>
        <w:gridCol w:w="4078"/>
        <w:gridCol w:w="1276"/>
        <w:gridCol w:w="1599"/>
        <w:gridCol w:w="145"/>
        <w:gridCol w:w="551"/>
        <w:gridCol w:w="1397"/>
        <w:gridCol w:w="320"/>
        <w:gridCol w:w="110"/>
        <w:gridCol w:w="780"/>
        <w:gridCol w:w="1246"/>
        <w:gridCol w:w="415"/>
        <w:gridCol w:w="3119"/>
        <w:gridCol w:w="121"/>
      </w:tblGrid>
      <w:tr w:rsidR="007172D6" w14:paraId="59352DD3" w14:textId="77777777" w:rsidTr="007172D6">
        <w:trPr>
          <w:gridAfter w:val="1"/>
          <w:wAfter w:w="121" w:type="dxa"/>
          <w:trHeight w:val="584"/>
        </w:trPr>
        <w:tc>
          <w:tcPr>
            <w:tcW w:w="4078" w:type="dxa"/>
            <w:tcBorders>
              <w:top w:val="single" w:sz="8" w:space="0" w:color="auto"/>
              <w:left w:val="nil"/>
              <w:bottom w:val="single" w:sz="8" w:space="0" w:color="auto"/>
              <w:right w:val="nil"/>
            </w:tcBorders>
            <w:shd w:val="clear" w:color="auto" w:fill="auto"/>
            <w:vAlign w:val="center"/>
          </w:tcPr>
          <w:p w14:paraId="35655321" w14:textId="77777777" w:rsidR="007172D6" w:rsidRPr="003A0B23" w:rsidRDefault="007172D6" w:rsidP="007172D6">
            <w:pPr>
              <w:pStyle w:val="ListParagraph"/>
              <w:numPr>
                <w:ilvl w:val="0"/>
                <w:numId w:val="17"/>
              </w:numPr>
              <w:spacing w:after="0" w:line="240" w:lineRule="auto"/>
              <w:rPr>
                <w:rFonts w:asciiTheme="majorHAnsi" w:hAnsiTheme="majorHAnsi" w:cstheme="majorHAnsi"/>
                <w:b/>
              </w:rPr>
            </w:pPr>
            <w:r w:rsidRPr="009D5BDF">
              <w:rPr>
                <w:rFonts w:asciiTheme="majorHAnsi" w:eastAsiaTheme="majorEastAsia" w:hAnsiTheme="majorHAnsi" w:cstheme="majorBidi"/>
                <w:iCs/>
                <w:color w:val="BF8F00" w:themeColor="accent4" w:themeShade="BF"/>
              </w:rPr>
              <w:t>Observed signs of change</w:t>
            </w:r>
            <w:r w:rsidRPr="00763AFD">
              <w:rPr>
                <w:rStyle w:val="FootnoteReference"/>
                <w:rFonts w:asciiTheme="majorHAnsi" w:hAnsiTheme="majorHAnsi" w:cstheme="majorHAnsi"/>
                <w:color w:val="BF8F00" w:themeColor="accent4" w:themeShade="BF"/>
              </w:rPr>
              <w:footnoteReference w:id="10"/>
            </w:r>
          </w:p>
        </w:tc>
        <w:tc>
          <w:tcPr>
            <w:tcW w:w="1276" w:type="dxa"/>
            <w:tcBorders>
              <w:top w:val="single" w:sz="8" w:space="0" w:color="auto"/>
              <w:left w:val="nil"/>
              <w:bottom w:val="single" w:sz="8" w:space="0" w:color="auto"/>
              <w:right w:val="nil"/>
            </w:tcBorders>
            <w:vAlign w:val="center"/>
          </w:tcPr>
          <w:p w14:paraId="0B32EA70" w14:textId="77777777" w:rsidR="007172D6" w:rsidRDefault="007172D6" w:rsidP="007172D6">
            <w:pPr>
              <w:spacing w:after="0" w:line="240" w:lineRule="auto"/>
              <w:jc w:val="center"/>
              <w:rPr>
                <w:rFonts w:asciiTheme="majorHAnsi" w:hAnsiTheme="majorHAnsi" w:cstheme="majorHAnsi"/>
              </w:rPr>
            </w:pPr>
          </w:p>
        </w:tc>
        <w:tc>
          <w:tcPr>
            <w:tcW w:w="1599" w:type="dxa"/>
            <w:tcBorders>
              <w:top w:val="single" w:sz="8" w:space="0" w:color="auto"/>
              <w:left w:val="nil"/>
              <w:bottom w:val="single" w:sz="8" w:space="0" w:color="auto"/>
              <w:right w:val="nil"/>
            </w:tcBorders>
            <w:vAlign w:val="center"/>
          </w:tcPr>
          <w:p w14:paraId="3B588F2C" w14:textId="77777777" w:rsidR="007172D6" w:rsidRDefault="007172D6" w:rsidP="007172D6">
            <w:pPr>
              <w:spacing w:after="0" w:line="240" w:lineRule="auto"/>
              <w:jc w:val="center"/>
              <w:rPr>
                <w:rFonts w:asciiTheme="majorHAnsi" w:hAnsiTheme="majorHAnsi" w:cstheme="majorHAnsi"/>
              </w:rPr>
            </w:pPr>
          </w:p>
        </w:tc>
        <w:tc>
          <w:tcPr>
            <w:tcW w:w="2523" w:type="dxa"/>
            <w:gridSpan w:val="5"/>
            <w:tcBorders>
              <w:top w:val="single" w:sz="8" w:space="0" w:color="auto"/>
              <w:left w:val="nil"/>
              <w:bottom w:val="single" w:sz="8" w:space="0" w:color="auto"/>
              <w:right w:val="nil"/>
            </w:tcBorders>
            <w:vAlign w:val="center"/>
          </w:tcPr>
          <w:p w14:paraId="4F796592" w14:textId="77777777" w:rsidR="007172D6" w:rsidRDefault="007172D6" w:rsidP="007172D6">
            <w:pPr>
              <w:spacing w:after="0" w:line="240" w:lineRule="auto"/>
              <w:jc w:val="center"/>
              <w:rPr>
                <w:rFonts w:asciiTheme="majorHAnsi" w:hAnsiTheme="majorHAnsi" w:cstheme="majorHAnsi"/>
              </w:rPr>
            </w:pPr>
          </w:p>
        </w:tc>
        <w:tc>
          <w:tcPr>
            <w:tcW w:w="0" w:type="auto"/>
            <w:tcBorders>
              <w:top w:val="single" w:sz="8" w:space="0" w:color="auto"/>
              <w:left w:val="nil"/>
              <w:bottom w:val="single" w:sz="8" w:space="0" w:color="auto"/>
              <w:right w:val="nil"/>
            </w:tcBorders>
            <w:vAlign w:val="center"/>
          </w:tcPr>
          <w:p w14:paraId="7F3A8307" w14:textId="77777777" w:rsidR="007172D6" w:rsidRDefault="007172D6" w:rsidP="007172D6">
            <w:pPr>
              <w:spacing w:after="0" w:line="240" w:lineRule="auto"/>
              <w:jc w:val="center"/>
              <w:rPr>
                <w:rFonts w:asciiTheme="majorHAnsi" w:hAnsiTheme="majorHAnsi" w:cstheme="majorHAnsi"/>
              </w:rPr>
            </w:pPr>
          </w:p>
        </w:tc>
        <w:tc>
          <w:tcPr>
            <w:tcW w:w="4780" w:type="dxa"/>
            <w:gridSpan w:val="3"/>
            <w:tcBorders>
              <w:top w:val="single" w:sz="8" w:space="0" w:color="auto"/>
              <w:left w:val="nil"/>
              <w:bottom w:val="single" w:sz="8" w:space="0" w:color="auto"/>
              <w:right w:val="nil"/>
            </w:tcBorders>
            <w:vAlign w:val="center"/>
          </w:tcPr>
          <w:p w14:paraId="02C1A074" w14:textId="77777777" w:rsidR="007172D6" w:rsidRDefault="007172D6" w:rsidP="007172D6">
            <w:pPr>
              <w:spacing w:after="0" w:line="240" w:lineRule="auto"/>
              <w:jc w:val="center"/>
              <w:rPr>
                <w:rFonts w:asciiTheme="majorHAnsi" w:hAnsiTheme="majorHAnsi" w:cstheme="majorHAnsi"/>
              </w:rPr>
            </w:pPr>
            <w:r w:rsidRPr="000F3A5B">
              <w:rPr>
                <w:noProof/>
                <w:lang w:val="en-US"/>
              </w:rPr>
              <w:drawing>
                <wp:anchor distT="0" distB="0" distL="114300" distR="114300" simplePos="0" relativeHeight="251664896" behindDoc="0" locked="0" layoutInCell="1" allowOverlap="1" wp14:anchorId="0FF76821" wp14:editId="216265D3">
                  <wp:simplePos x="0" y="0"/>
                  <wp:positionH relativeFrom="column">
                    <wp:posOffset>1426210</wp:posOffset>
                  </wp:positionH>
                  <wp:positionV relativeFrom="paragraph">
                    <wp:posOffset>27940</wp:posOffset>
                  </wp:positionV>
                  <wp:extent cx="1515110" cy="222250"/>
                  <wp:effectExtent l="0" t="0" r="889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110" cy="222250"/>
                          </a:xfrm>
                          <a:prstGeom prst="rect">
                            <a:avLst/>
                          </a:prstGeom>
                        </pic:spPr>
                      </pic:pic>
                    </a:graphicData>
                  </a:graphic>
                  <wp14:sizeRelH relativeFrom="margin">
                    <wp14:pctWidth>0</wp14:pctWidth>
                  </wp14:sizeRelH>
                  <wp14:sizeRelV relativeFrom="margin">
                    <wp14:pctHeight>0</wp14:pctHeight>
                  </wp14:sizeRelV>
                </wp:anchor>
              </w:drawing>
            </w:r>
          </w:p>
        </w:tc>
      </w:tr>
      <w:tr w:rsidR="007172D6" w14:paraId="416924A8" w14:textId="77777777" w:rsidTr="007172D6">
        <w:trPr>
          <w:gridAfter w:val="1"/>
          <w:wAfter w:w="121" w:type="dxa"/>
          <w:trHeight w:val="283"/>
        </w:trPr>
        <w:tc>
          <w:tcPr>
            <w:tcW w:w="7649" w:type="dxa"/>
            <w:gridSpan w:val="5"/>
            <w:tcBorders>
              <w:top w:val="single" w:sz="8" w:space="0" w:color="auto"/>
              <w:left w:val="nil"/>
              <w:bottom w:val="single" w:sz="2" w:space="0" w:color="auto"/>
              <w:right w:val="nil"/>
            </w:tcBorders>
            <w:shd w:val="clear" w:color="auto" w:fill="auto"/>
            <w:vAlign w:val="center"/>
          </w:tcPr>
          <w:p w14:paraId="682BCD85"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 xml:space="preserve">Have you noticed any significant change(s) in the community since EC was established? </w:t>
            </w:r>
          </w:p>
        </w:tc>
        <w:tc>
          <w:tcPr>
            <w:tcW w:w="1827" w:type="dxa"/>
            <w:gridSpan w:val="3"/>
            <w:tcBorders>
              <w:top w:val="single" w:sz="8" w:space="0" w:color="auto"/>
              <w:left w:val="nil"/>
              <w:bottom w:val="single" w:sz="2" w:space="0" w:color="auto"/>
              <w:right w:val="nil"/>
            </w:tcBorders>
            <w:vAlign w:val="center"/>
          </w:tcPr>
          <w:p w14:paraId="73785E4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780" w:type="dxa"/>
            <w:tcBorders>
              <w:top w:val="single" w:sz="8" w:space="0" w:color="auto"/>
              <w:left w:val="nil"/>
              <w:bottom w:val="single" w:sz="2" w:space="0" w:color="auto"/>
              <w:right w:val="nil"/>
            </w:tcBorders>
            <w:vAlign w:val="center"/>
          </w:tcPr>
          <w:p w14:paraId="6BC69AE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1246" w:type="dxa"/>
            <w:tcBorders>
              <w:top w:val="single" w:sz="8" w:space="0" w:color="auto"/>
              <w:left w:val="nil"/>
              <w:bottom w:val="single" w:sz="2" w:space="0" w:color="auto"/>
              <w:right w:val="nil"/>
            </w:tcBorders>
            <w:vAlign w:val="center"/>
          </w:tcPr>
          <w:p w14:paraId="3D3124D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Yes</w:t>
            </w:r>
          </w:p>
        </w:tc>
        <w:tc>
          <w:tcPr>
            <w:tcW w:w="3534" w:type="dxa"/>
            <w:gridSpan w:val="2"/>
            <w:tcBorders>
              <w:top w:val="single" w:sz="8" w:space="0" w:color="auto"/>
              <w:left w:val="nil"/>
              <w:bottom w:val="single" w:sz="2" w:space="0" w:color="auto"/>
              <w:right w:val="nil"/>
            </w:tcBorders>
            <w:vAlign w:val="center"/>
          </w:tcPr>
          <w:p w14:paraId="215E8035" w14:textId="77777777" w:rsidR="007172D6" w:rsidRDefault="007172D6" w:rsidP="007172D6">
            <w:pPr>
              <w:spacing w:after="0" w:line="240" w:lineRule="auto"/>
              <w:jc w:val="center"/>
              <w:rPr>
                <w:rFonts w:asciiTheme="majorHAnsi" w:hAnsiTheme="majorHAnsi" w:cstheme="majorHAnsi"/>
              </w:rPr>
            </w:pPr>
          </w:p>
        </w:tc>
      </w:tr>
      <w:tr w:rsidR="007172D6" w14:paraId="4B31B112" w14:textId="77777777" w:rsidTr="007172D6">
        <w:trPr>
          <w:gridAfter w:val="1"/>
          <w:wAfter w:w="121" w:type="dxa"/>
          <w:trHeight w:val="283"/>
        </w:trPr>
        <w:tc>
          <w:tcPr>
            <w:tcW w:w="9476" w:type="dxa"/>
            <w:gridSpan w:val="8"/>
            <w:tcBorders>
              <w:top w:val="single" w:sz="2" w:space="0" w:color="auto"/>
              <w:left w:val="nil"/>
              <w:bottom w:val="single" w:sz="2" w:space="0" w:color="auto"/>
              <w:right w:val="nil"/>
            </w:tcBorders>
            <w:shd w:val="clear" w:color="auto" w:fill="auto"/>
            <w:vAlign w:val="center"/>
          </w:tcPr>
          <w:p w14:paraId="79B00BBB"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yes: What have you noticed? Why is that significant?</w:t>
            </w:r>
          </w:p>
        </w:tc>
        <w:tc>
          <w:tcPr>
            <w:tcW w:w="0" w:type="auto"/>
            <w:tcBorders>
              <w:top w:val="single" w:sz="2" w:space="0" w:color="auto"/>
              <w:left w:val="nil"/>
              <w:bottom w:val="single" w:sz="2" w:space="0" w:color="auto"/>
              <w:right w:val="nil"/>
            </w:tcBorders>
            <w:vAlign w:val="center"/>
          </w:tcPr>
          <w:p w14:paraId="71BF08CE" w14:textId="77777777" w:rsidR="007172D6" w:rsidRDefault="007172D6" w:rsidP="007172D6">
            <w:pPr>
              <w:spacing w:after="0" w:line="240" w:lineRule="auto"/>
              <w:jc w:val="center"/>
              <w:rPr>
                <w:rFonts w:asciiTheme="majorHAnsi" w:hAnsiTheme="majorHAnsi" w:cstheme="majorHAnsi"/>
              </w:rPr>
            </w:pPr>
          </w:p>
        </w:tc>
        <w:tc>
          <w:tcPr>
            <w:tcW w:w="4780" w:type="dxa"/>
            <w:gridSpan w:val="3"/>
            <w:tcBorders>
              <w:top w:val="single" w:sz="2" w:space="0" w:color="auto"/>
              <w:left w:val="nil"/>
              <w:bottom w:val="single" w:sz="2" w:space="0" w:color="auto"/>
              <w:right w:val="nil"/>
            </w:tcBorders>
            <w:vAlign w:val="center"/>
          </w:tcPr>
          <w:p w14:paraId="48C1BB0D" w14:textId="77777777" w:rsidR="007172D6" w:rsidRDefault="007172D6" w:rsidP="007172D6">
            <w:pPr>
              <w:spacing w:after="0" w:line="240" w:lineRule="auto"/>
              <w:jc w:val="center"/>
              <w:rPr>
                <w:rFonts w:asciiTheme="majorHAnsi" w:hAnsiTheme="majorHAnsi" w:cstheme="majorHAnsi"/>
              </w:rPr>
            </w:pPr>
          </w:p>
        </w:tc>
      </w:tr>
      <w:tr w:rsidR="007172D6" w14:paraId="206F979A" w14:textId="77777777" w:rsidTr="007172D6">
        <w:trPr>
          <w:gridAfter w:val="1"/>
          <w:wAfter w:w="121" w:type="dxa"/>
          <w:trHeight w:val="283"/>
        </w:trPr>
        <w:tc>
          <w:tcPr>
            <w:tcW w:w="9476" w:type="dxa"/>
            <w:gridSpan w:val="8"/>
            <w:tcBorders>
              <w:top w:val="single" w:sz="2" w:space="0" w:color="auto"/>
              <w:left w:val="nil"/>
              <w:bottom w:val="single" w:sz="2" w:space="0" w:color="auto"/>
              <w:right w:val="nil"/>
            </w:tcBorders>
            <w:shd w:val="clear" w:color="auto" w:fill="auto"/>
            <w:vAlign w:val="center"/>
          </w:tcPr>
          <w:p w14:paraId="4C62E717"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What do you think has helped make that change happen?</w:t>
            </w:r>
          </w:p>
        </w:tc>
        <w:tc>
          <w:tcPr>
            <w:tcW w:w="0" w:type="auto"/>
            <w:tcBorders>
              <w:top w:val="single" w:sz="2" w:space="0" w:color="auto"/>
              <w:left w:val="nil"/>
              <w:bottom w:val="single" w:sz="2" w:space="0" w:color="auto"/>
              <w:right w:val="nil"/>
            </w:tcBorders>
            <w:vAlign w:val="center"/>
          </w:tcPr>
          <w:p w14:paraId="0948383F" w14:textId="77777777" w:rsidR="007172D6" w:rsidRDefault="007172D6" w:rsidP="007172D6">
            <w:pPr>
              <w:spacing w:after="0" w:line="240" w:lineRule="auto"/>
              <w:jc w:val="center"/>
              <w:rPr>
                <w:rFonts w:asciiTheme="majorHAnsi" w:hAnsiTheme="majorHAnsi" w:cstheme="majorHAnsi"/>
              </w:rPr>
            </w:pPr>
          </w:p>
        </w:tc>
        <w:tc>
          <w:tcPr>
            <w:tcW w:w="4780" w:type="dxa"/>
            <w:gridSpan w:val="3"/>
            <w:tcBorders>
              <w:top w:val="single" w:sz="2" w:space="0" w:color="auto"/>
              <w:left w:val="nil"/>
              <w:bottom w:val="single" w:sz="2" w:space="0" w:color="auto"/>
              <w:right w:val="nil"/>
            </w:tcBorders>
            <w:vAlign w:val="center"/>
          </w:tcPr>
          <w:p w14:paraId="32A28907" w14:textId="77777777" w:rsidR="007172D6" w:rsidRDefault="007172D6" w:rsidP="007172D6">
            <w:pPr>
              <w:spacing w:after="0" w:line="240" w:lineRule="auto"/>
              <w:jc w:val="center"/>
              <w:rPr>
                <w:rFonts w:asciiTheme="majorHAnsi" w:hAnsiTheme="majorHAnsi" w:cstheme="majorHAnsi"/>
              </w:rPr>
            </w:pPr>
          </w:p>
        </w:tc>
      </w:tr>
      <w:tr w:rsidR="007172D6" w14:paraId="29536F0F" w14:textId="77777777" w:rsidTr="007172D6">
        <w:trPr>
          <w:gridAfter w:val="1"/>
          <w:wAfter w:w="121" w:type="dxa"/>
          <w:trHeight w:val="283"/>
        </w:trPr>
        <w:tc>
          <w:tcPr>
            <w:tcW w:w="9046" w:type="dxa"/>
            <w:gridSpan w:val="6"/>
            <w:tcBorders>
              <w:top w:val="single" w:sz="2" w:space="0" w:color="auto"/>
              <w:left w:val="nil"/>
              <w:bottom w:val="single" w:sz="2" w:space="0" w:color="auto"/>
              <w:right w:val="nil"/>
            </w:tcBorders>
            <w:shd w:val="clear" w:color="auto" w:fill="auto"/>
            <w:vAlign w:val="center"/>
          </w:tcPr>
          <w:p w14:paraId="7417C26A"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Do you think what’s been done through EC has influenced or contributed to it at all? If so how?</w:t>
            </w:r>
          </w:p>
        </w:tc>
        <w:tc>
          <w:tcPr>
            <w:tcW w:w="5990" w:type="dxa"/>
            <w:gridSpan w:val="6"/>
            <w:tcBorders>
              <w:top w:val="single" w:sz="2" w:space="0" w:color="auto"/>
              <w:left w:val="nil"/>
              <w:bottom w:val="single" w:sz="2" w:space="0" w:color="auto"/>
              <w:right w:val="nil"/>
            </w:tcBorders>
            <w:vAlign w:val="center"/>
          </w:tcPr>
          <w:p w14:paraId="4E8A43AF" w14:textId="77777777" w:rsidR="007172D6" w:rsidRDefault="007172D6" w:rsidP="007172D6">
            <w:pPr>
              <w:spacing w:after="0" w:line="240" w:lineRule="auto"/>
              <w:jc w:val="center"/>
              <w:rPr>
                <w:rFonts w:asciiTheme="majorHAnsi" w:hAnsiTheme="majorHAnsi" w:cstheme="majorHAnsi"/>
              </w:rPr>
            </w:pPr>
          </w:p>
        </w:tc>
      </w:tr>
      <w:tr w:rsidR="007172D6" w14:paraId="2AC10454" w14:textId="77777777" w:rsidTr="007172D6">
        <w:trPr>
          <w:trHeight w:val="283"/>
        </w:trPr>
        <w:tc>
          <w:tcPr>
            <w:tcW w:w="5354" w:type="dxa"/>
            <w:gridSpan w:val="2"/>
            <w:tcBorders>
              <w:top w:val="single" w:sz="2" w:space="0" w:color="auto"/>
              <w:left w:val="nil"/>
              <w:bottom w:val="single" w:sz="2" w:space="0" w:color="auto"/>
              <w:right w:val="nil"/>
            </w:tcBorders>
            <w:shd w:val="clear" w:color="auto" w:fill="auto"/>
            <w:vAlign w:val="center"/>
          </w:tcPr>
          <w:p w14:paraId="00D86E2A"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that contribution has been?</w:t>
            </w:r>
          </w:p>
        </w:tc>
        <w:tc>
          <w:tcPr>
            <w:tcW w:w="1744" w:type="dxa"/>
            <w:gridSpan w:val="2"/>
            <w:tcBorders>
              <w:top w:val="single" w:sz="2" w:space="0" w:color="auto"/>
              <w:left w:val="nil"/>
              <w:bottom w:val="single" w:sz="2" w:space="0" w:color="auto"/>
              <w:right w:val="nil"/>
            </w:tcBorders>
            <w:vAlign w:val="center"/>
          </w:tcPr>
          <w:p w14:paraId="0A070153"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2268" w:type="dxa"/>
            <w:gridSpan w:val="3"/>
            <w:tcBorders>
              <w:top w:val="single" w:sz="2" w:space="0" w:color="auto"/>
              <w:left w:val="nil"/>
              <w:bottom w:val="single" w:sz="2" w:space="0" w:color="auto"/>
              <w:right w:val="nil"/>
            </w:tcBorders>
            <w:vAlign w:val="center"/>
          </w:tcPr>
          <w:p w14:paraId="49CA8C3E"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2551" w:type="dxa"/>
            <w:gridSpan w:val="4"/>
            <w:tcBorders>
              <w:top w:val="single" w:sz="2" w:space="0" w:color="auto"/>
              <w:left w:val="nil"/>
              <w:bottom w:val="single" w:sz="2" w:space="0" w:color="auto"/>
              <w:right w:val="nil"/>
            </w:tcBorders>
            <w:vAlign w:val="center"/>
          </w:tcPr>
          <w:p w14:paraId="7A73099D"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3240" w:type="dxa"/>
            <w:gridSpan w:val="2"/>
            <w:tcBorders>
              <w:top w:val="single" w:sz="2" w:space="0" w:color="auto"/>
              <w:left w:val="nil"/>
              <w:bottom w:val="single" w:sz="2" w:space="0" w:color="auto"/>
              <w:right w:val="nil"/>
            </w:tcBorders>
            <w:vAlign w:val="center"/>
          </w:tcPr>
          <w:p w14:paraId="2A44C18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14:paraId="43BB13CC" w14:textId="77777777" w:rsidTr="007172D6">
        <w:trPr>
          <w:gridAfter w:val="1"/>
          <w:wAfter w:w="121" w:type="dxa"/>
          <w:trHeight w:val="283"/>
        </w:trPr>
        <w:tc>
          <w:tcPr>
            <w:tcW w:w="15036" w:type="dxa"/>
            <w:gridSpan w:val="12"/>
            <w:tcBorders>
              <w:top w:val="single" w:sz="2" w:space="0" w:color="auto"/>
              <w:left w:val="nil"/>
              <w:bottom w:val="single" w:sz="2" w:space="0" w:color="auto"/>
              <w:right w:val="nil"/>
            </w:tcBorders>
            <w:shd w:val="clear" w:color="auto" w:fill="auto"/>
            <w:vAlign w:val="center"/>
          </w:tcPr>
          <w:p w14:paraId="49CFCB67"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bl>
    <w:p w14:paraId="7AF349BB" w14:textId="77777777" w:rsidR="007172D6" w:rsidRPr="000D7F54" w:rsidRDefault="007172D6" w:rsidP="007172D6">
      <w:pPr>
        <w:rPr>
          <w:sz w:val="12"/>
          <w:szCs w:val="12"/>
        </w:rPr>
      </w:pPr>
    </w:p>
    <w:tbl>
      <w:tblPr>
        <w:tblW w:w="15036" w:type="dxa"/>
        <w:tblInd w:w="-10" w:type="dxa"/>
        <w:tblLook w:val="04A0" w:firstRow="1" w:lastRow="0" w:firstColumn="1" w:lastColumn="0" w:noHBand="0" w:noVBand="1"/>
      </w:tblPr>
      <w:tblGrid>
        <w:gridCol w:w="5255"/>
        <w:gridCol w:w="1701"/>
        <w:gridCol w:w="788"/>
        <w:gridCol w:w="1312"/>
        <w:gridCol w:w="168"/>
        <w:gridCol w:w="1639"/>
        <w:gridCol w:w="1054"/>
        <w:gridCol w:w="260"/>
        <w:gridCol w:w="1325"/>
        <w:gridCol w:w="1526"/>
        <w:gridCol w:w="8"/>
      </w:tblGrid>
      <w:tr w:rsidR="007172D6" w:rsidRPr="009D18C0" w14:paraId="264F9E01" w14:textId="77777777" w:rsidTr="007172D6">
        <w:trPr>
          <w:gridAfter w:val="1"/>
          <w:wAfter w:w="8" w:type="dxa"/>
          <w:trHeight w:val="264"/>
        </w:trPr>
        <w:tc>
          <w:tcPr>
            <w:tcW w:w="7744" w:type="dxa"/>
            <w:gridSpan w:val="3"/>
            <w:tcBorders>
              <w:top w:val="single" w:sz="4" w:space="0" w:color="auto"/>
              <w:left w:val="nil"/>
              <w:bottom w:val="single" w:sz="4" w:space="0" w:color="auto"/>
              <w:right w:val="nil"/>
            </w:tcBorders>
            <w:shd w:val="clear" w:color="auto" w:fill="auto"/>
            <w:vAlign w:val="center"/>
          </w:tcPr>
          <w:p w14:paraId="626075DB" w14:textId="77777777" w:rsidR="007172D6" w:rsidRDefault="007172D6" w:rsidP="007172D6">
            <w:pPr>
              <w:spacing w:after="0" w:line="240" w:lineRule="auto"/>
              <w:rPr>
                <w:rFonts w:asciiTheme="majorHAnsi" w:eastAsia="Times New Roman" w:hAnsiTheme="majorHAnsi" w:cstheme="majorHAnsi"/>
                <w:color w:val="000000"/>
                <w:lang w:eastAsia="en-AU"/>
              </w:rPr>
            </w:pPr>
          </w:p>
        </w:tc>
        <w:tc>
          <w:tcPr>
            <w:tcW w:w="1312" w:type="dxa"/>
            <w:tcBorders>
              <w:top w:val="single" w:sz="4" w:space="0" w:color="auto"/>
              <w:left w:val="nil"/>
              <w:bottom w:val="single" w:sz="4" w:space="0" w:color="auto"/>
              <w:right w:val="nil"/>
            </w:tcBorders>
          </w:tcPr>
          <w:p w14:paraId="2996343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07" w:type="dxa"/>
            <w:gridSpan w:val="2"/>
            <w:tcBorders>
              <w:top w:val="single" w:sz="4" w:space="0" w:color="auto"/>
              <w:left w:val="nil"/>
              <w:bottom w:val="single" w:sz="4" w:space="0" w:color="auto"/>
              <w:right w:val="nil"/>
            </w:tcBorders>
          </w:tcPr>
          <w:p w14:paraId="025D094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2"/>
            <w:tcBorders>
              <w:top w:val="single" w:sz="4" w:space="0" w:color="auto"/>
              <w:left w:val="nil"/>
              <w:bottom w:val="single" w:sz="4" w:space="0" w:color="auto"/>
              <w:right w:val="nil"/>
            </w:tcBorders>
          </w:tcPr>
          <w:p w14:paraId="4639BB9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tcBorders>
              <w:top w:val="single" w:sz="4" w:space="0" w:color="auto"/>
              <w:left w:val="nil"/>
              <w:bottom w:val="single" w:sz="4" w:space="0" w:color="auto"/>
              <w:right w:val="nil"/>
            </w:tcBorders>
          </w:tcPr>
          <w:p w14:paraId="2FDE5EA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26" w:type="dxa"/>
            <w:tcBorders>
              <w:top w:val="single" w:sz="4" w:space="0" w:color="auto"/>
              <w:left w:val="nil"/>
              <w:bottom w:val="single" w:sz="4" w:space="0" w:color="auto"/>
              <w:right w:val="nil"/>
            </w:tcBorders>
          </w:tcPr>
          <w:p w14:paraId="00E32D5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9D18C0" w14:paraId="09B8BE5B" w14:textId="77777777" w:rsidTr="007172D6">
        <w:trPr>
          <w:gridAfter w:val="1"/>
          <w:wAfter w:w="8" w:type="dxa"/>
          <w:trHeight w:val="264"/>
        </w:trPr>
        <w:tc>
          <w:tcPr>
            <w:tcW w:w="7744" w:type="dxa"/>
            <w:gridSpan w:val="3"/>
            <w:tcBorders>
              <w:top w:val="single" w:sz="4" w:space="0" w:color="auto"/>
              <w:left w:val="nil"/>
              <w:bottom w:val="single" w:sz="4" w:space="0" w:color="auto"/>
              <w:right w:val="nil"/>
            </w:tcBorders>
            <w:shd w:val="clear" w:color="auto" w:fill="auto"/>
            <w:vAlign w:val="center"/>
          </w:tcPr>
          <w:p w14:paraId="576D4AB4" w14:textId="0502C22C" w:rsidR="007172D6" w:rsidRPr="000D7F54" w:rsidRDefault="007172D6" w:rsidP="006A73C9">
            <w:pPr>
              <w:spacing w:after="0"/>
              <w:ind w:right="263"/>
              <w:rPr>
                <w:rFonts w:asciiTheme="majorHAnsi" w:hAnsiTheme="majorHAnsi" w:cstheme="majorHAnsi"/>
              </w:rPr>
            </w:pPr>
            <w:r>
              <w:rPr>
                <w:rFonts w:asciiTheme="majorHAnsi" w:eastAsia="Times New Roman" w:hAnsiTheme="majorHAnsi" w:cstheme="majorHAnsi"/>
                <w:color w:val="000000"/>
                <w:lang w:eastAsia="en-AU"/>
              </w:rPr>
              <w:t xml:space="preserve">Do you believe EC has contributed to Indigenous empowerment: </w:t>
            </w:r>
            <w:r w:rsidRPr="0037371B">
              <w:rPr>
                <w:rFonts w:asciiTheme="majorHAnsi" w:hAnsiTheme="majorHAnsi" w:cstheme="majorHAnsi"/>
              </w:rPr>
              <w:t>Indigenous People exercising individual agency to take responsibility for their lives and futures and Gover</w:t>
            </w:r>
            <w:r>
              <w:rPr>
                <w:rFonts w:asciiTheme="majorHAnsi" w:hAnsiTheme="majorHAnsi" w:cstheme="majorHAnsi"/>
              </w:rPr>
              <w:t>nments supporting them to do so?</w:t>
            </w:r>
            <w:r w:rsidRPr="0037371B">
              <w:rPr>
                <w:rFonts w:asciiTheme="majorHAnsi" w:hAnsiTheme="majorHAnsi" w:cstheme="majorHAnsi"/>
                <w:noProof/>
                <w:lang w:eastAsia="en-AU"/>
              </w:rPr>
              <w:t xml:space="preserve"> </w:t>
            </w:r>
          </w:p>
        </w:tc>
        <w:tc>
          <w:tcPr>
            <w:tcW w:w="1312" w:type="dxa"/>
            <w:tcBorders>
              <w:top w:val="single" w:sz="4" w:space="0" w:color="auto"/>
              <w:left w:val="nil"/>
              <w:bottom w:val="single" w:sz="4" w:space="0" w:color="auto"/>
              <w:right w:val="nil"/>
            </w:tcBorders>
            <w:vAlign w:val="center"/>
          </w:tcPr>
          <w:p w14:paraId="16D7C588"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807" w:type="dxa"/>
            <w:gridSpan w:val="2"/>
            <w:tcBorders>
              <w:top w:val="single" w:sz="4" w:space="0" w:color="auto"/>
              <w:left w:val="nil"/>
              <w:bottom w:val="single" w:sz="4" w:space="0" w:color="auto"/>
              <w:right w:val="nil"/>
            </w:tcBorders>
            <w:vAlign w:val="center"/>
          </w:tcPr>
          <w:p w14:paraId="6EC19E03"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314" w:type="dxa"/>
            <w:gridSpan w:val="2"/>
            <w:tcBorders>
              <w:top w:val="single" w:sz="4" w:space="0" w:color="auto"/>
              <w:left w:val="nil"/>
              <w:bottom w:val="single" w:sz="4" w:space="0" w:color="auto"/>
              <w:right w:val="nil"/>
            </w:tcBorders>
            <w:vAlign w:val="center"/>
          </w:tcPr>
          <w:p w14:paraId="14D7CE5B"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325" w:type="dxa"/>
            <w:tcBorders>
              <w:top w:val="single" w:sz="4" w:space="0" w:color="auto"/>
              <w:left w:val="nil"/>
              <w:bottom w:val="single" w:sz="4" w:space="0" w:color="auto"/>
              <w:right w:val="nil"/>
            </w:tcBorders>
            <w:vAlign w:val="center"/>
          </w:tcPr>
          <w:p w14:paraId="361436E0"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526" w:type="dxa"/>
            <w:tcBorders>
              <w:top w:val="single" w:sz="4" w:space="0" w:color="auto"/>
              <w:left w:val="nil"/>
              <w:bottom w:val="single" w:sz="4" w:space="0" w:color="auto"/>
              <w:right w:val="nil"/>
            </w:tcBorders>
            <w:vAlign w:val="center"/>
          </w:tcPr>
          <w:p w14:paraId="408A0398"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r>
      <w:tr w:rsidR="007172D6" w14:paraId="3688B390" w14:textId="77777777" w:rsidTr="007172D6">
        <w:trPr>
          <w:gridAfter w:val="1"/>
          <w:wAfter w:w="8" w:type="dxa"/>
          <w:trHeight w:val="264"/>
        </w:trPr>
        <w:tc>
          <w:tcPr>
            <w:tcW w:w="7744" w:type="dxa"/>
            <w:gridSpan w:val="3"/>
            <w:tcBorders>
              <w:top w:val="single" w:sz="4" w:space="0" w:color="auto"/>
              <w:left w:val="nil"/>
              <w:bottom w:val="single" w:sz="4" w:space="0" w:color="auto"/>
              <w:right w:val="nil"/>
            </w:tcBorders>
            <w:shd w:val="clear" w:color="auto" w:fill="auto"/>
            <w:vAlign w:val="center"/>
          </w:tcPr>
          <w:p w14:paraId="0F6B5E43"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 xml:space="preserve">What makes you say that? </w:t>
            </w:r>
          </w:p>
        </w:tc>
        <w:tc>
          <w:tcPr>
            <w:tcW w:w="1312" w:type="dxa"/>
            <w:tcBorders>
              <w:top w:val="single" w:sz="4" w:space="0" w:color="auto"/>
              <w:left w:val="nil"/>
              <w:bottom w:val="single" w:sz="4" w:space="0" w:color="auto"/>
              <w:right w:val="nil"/>
            </w:tcBorders>
            <w:vAlign w:val="center"/>
          </w:tcPr>
          <w:p w14:paraId="250BE278" w14:textId="77777777" w:rsidR="007172D6" w:rsidRDefault="007172D6" w:rsidP="007172D6">
            <w:pPr>
              <w:spacing w:after="0" w:line="240" w:lineRule="auto"/>
              <w:jc w:val="center"/>
              <w:rPr>
                <w:rFonts w:asciiTheme="majorHAnsi" w:hAnsiTheme="majorHAnsi" w:cstheme="majorHAnsi"/>
              </w:rPr>
            </w:pPr>
          </w:p>
        </w:tc>
        <w:tc>
          <w:tcPr>
            <w:tcW w:w="1807" w:type="dxa"/>
            <w:gridSpan w:val="2"/>
            <w:tcBorders>
              <w:top w:val="single" w:sz="4" w:space="0" w:color="auto"/>
              <w:left w:val="nil"/>
              <w:bottom w:val="single" w:sz="4" w:space="0" w:color="auto"/>
              <w:right w:val="nil"/>
            </w:tcBorders>
            <w:vAlign w:val="center"/>
          </w:tcPr>
          <w:p w14:paraId="53FBDCED" w14:textId="77777777" w:rsidR="007172D6" w:rsidRDefault="007172D6" w:rsidP="007172D6">
            <w:pPr>
              <w:spacing w:after="0" w:line="240" w:lineRule="auto"/>
              <w:jc w:val="center"/>
              <w:rPr>
                <w:rFonts w:asciiTheme="majorHAnsi" w:hAnsiTheme="majorHAnsi" w:cstheme="majorHAnsi"/>
              </w:rPr>
            </w:pPr>
          </w:p>
        </w:tc>
        <w:tc>
          <w:tcPr>
            <w:tcW w:w="1314" w:type="dxa"/>
            <w:gridSpan w:val="2"/>
            <w:tcBorders>
              <w:top w:val="single" w:sz="4" w:space="0" w:color="auto"/>
              <w:left w:val="nil"/>
              <w:bottom w:val="single" w:sz="4" w:space="0" w:color="auto"/>
              <w:right w:val="nil"/>
            </w:tcBorders>
            <w:vAlign w:val="center"/>
          </w:tcPr>
          <w:p w14:paraId="005746F2" w14:textId="77777777" w:rsidR="007172D6" w:rsidRDefault="007172D6" w:rsidP="007172D6">
            <w:pPr>
              <w:spacing w:after="0" w:line="240" w:lineRule="auto"/>
              <w:jc w:val="center"/>
              <w:rPr>
                <w:rFonts w:asciiTheme="majorHAnsi" w:hAnsiTheme="majorHAnsi" w:cstheme="majorHAnsi"/>
              </w:rPr>
            </w:pPr>
          </w:p>
        </w:tc>
        <w:tc>
          <w:tcPr>
            <w:tcW w:w="1325" w:type="dxa"/>
            <w:tcBorders>
              <w:top w:val="single" w:sz="4" w:space="0" w:color="auto"/>
              <w:left w:val="nil"/>
              <w:bottom w:val="single" w:sz="4" w:space="0" w:color="auto"/>
              <w:right w:val="nil"/>
            </w:tcBorders>
            <w:vAlign w:val="center"/>
          </w:tcPr>
          <w:p w14:paraId="2F495309" w14:textId="77777777" w:rsidR="007172D6" w:rsidRDefault="007172D6" w:rsidP="007172D6">
            <w:pPr>
              <w:spacing w:after="0" w:line="240" w:lineRule="auto"/>
              <w:jc w:val="center"/>
              <w:rPr>
                <w:rFonts w:asciiTheme="majorHAnsi" w:hAnsiTheme="majorHAnsi" w:cstheme="majorHAnsi"/>
              </w:rPr>
            </w:pPr>
          </w:p>
        </w:tc>
        <w:tc>
          <w:tcPr>
            <w:tcW w:w="1526" w:type="dxa"/>
            <w:tcBorders>
              <w:top w:val="single" w:sz="4" w:space="0" w:color="auto"/>
              <w:left w:val="nil"/>
              <w:bottom w:val="single" w:sz="4" w:space="0" w:color="auto"/>
              <w:right w:val="nil"/>
            </w:tcBorders>
            <w:vAlign w:val="center"/>
          </w:tcPr>
          <w:p w14:paraId="2B033EB0" w14:textId="77777777" w:rsidR="007172D6" w:rsidRDefault="007172D6" w:rsidP="007172D6">
            <w:pPr>
              <w:spacing w:after="0" w:line="240" w:lineRule="auto"/>
              <w:jc w:val="center"/>
              <w:rPr>
                <w:rFonts w:asciiTheme="majorHAnsi" w:hAnsiTheme="majorHAnsi" w:cstheme="majorHAnsi"/>
              </w:rPr>
            </w:pPr>
          </w:p>
        </w:tc>
      </w:tr>
      <w:tr w:rsidR="007172D6" w14:paraId="7DDE1722" w14:textId="77777777" w:rsidTr="007172D6">
        <w:trPr>
          <w:gridAfter w:val="1"/>
          <w:wAfter w:w="8" w:type="dxa"/>
          <w:trHeight w:val="264"/>
        </w:trPr>
        <w:tc>
          <w:tcPr>
            <w:tcW w:w="7744" w:type="dxa"/>
            <w:gridSpan w:val="3"/>
            <w:tcBorders>
              <w:top w:val="single" w:sz="4" w:space="0" w:color="auto"/>
              <w:left w:val="nil"/>
              <w:bottom w:val="single" w:sz="4" w:space="0" w:color="auto"/>
              <w:right w:val="nil"/>
            </w:tcBorders>
            <w:shd w:val="clear" w:color="auto" w:fill="auto"/>
            <w:vAlign w:val="center"/>
          </w:tcPr>
          <w:p w14:paraId="355D7C0C"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If it has: What role has EC played?</w:t>
            </w:r>
          </w:p>
        </w:tc>
        <w:tc>
          <w:tcPr>
            <w:tcW w:w="1312" w:type="dxa"/>
            <w:tcBorders>
              <w:top w:val="single" w:sz="4" w:space="0" w:color="auto"/>
              <w:left w:val="nil"/>
              <w:bottom w:val="single" w:sz="4" w:space="0" w:color="auto"/>
              <w:right w:val="nil"/>
            </w:tcBorders>
            <w:vAlign w:val="center"/>
          </w:tcPr>
          <w:p w14:paraId="5E6C9EF1" w14:textId="77777777" w:rsidR="007172D6" w:rsidRDefault="007172D6" w:rsidP="007172D6">
            <w:pPr>
              <w:spacing w:after="0" w:line="240" w:lineRule="auto"/>
              <w:jc w:val="center"/>
              <w:rPr>
                <w:rFonts w:asciiTheme="majorHAnsi" w:hAnsiTheme="majorHAnsi" w:cstheme="majorHAnsi"/>
              </w:rPr>
            </w:pPr>
          </w:p>
        </w:tc>
        <w:tc>
          <w:tcPr>
            <w:tcW w:w="1807" w:type="dxa"/>
            <w:gridSpan w:val="2"/>
            <w:tcBorders>
              <w:top w:val="single" w:sz="4" w:space="0" w:color="auto"/>
              <w:left w:val="nil"/>
              <w:bottom w:val="single" w:sz="4" w:space="0" w:color="auto"/>
              <w:right w:val="nil"/>
            </w:tcBorders>
            <w:vAlign w:val="center"/>
          </w:tcPr>
          <w:p w14:paraId="081A6171" w14:textId="77777777" w:rsidR="007172D6" w:rsidRDefault="007172D6" w:rsidP="007172D6">
            <w:pPr>
              <w:spacing w:after="0" w:line="240" w:lineRule="auto"/>
              <w:jc w:val="center"/>
              <w:rPr>
                <w:rFonts w:asciiTheme="majorHAnsi" w:hAnsiTheme="majorHAnsi" w:cstheme="majorHAnsi"/>
              </w:rPr>
            </w:pPr>
          </w:p>
        </w:tc>
        <w:tc>
          <w:tcPr>
            <w:tcW w:w="1314" w:type="dxa"/>
            <w:gridSpan w:val="2"/>
            <w:tcBorders>
              <w:top w:val="single" w:sz="4" w:space="0" w:color="auto"/>
              <w:left w:val="nil"/>
              <w:bottom w:val="single" w:sz="4" w:space="0" w:color="auto"/>
              <w:right w:val="nil"/>
            </w:tcBorders>
            <w:vAlign w:val="center"/>
          </w:tcPr>
          <w:p w14:paraId="7718D003" w14:textId="77777777" w:rsidR="007172D6" w:rsidRDefault="007172D6" w:rsidP="007172D6">
            <w:pPr>
              <w:spacing w:after="0" w:line="240" w:lineRule="auto"/>
              <w:jc w:val="center"/>
              <w:rPr>
                <w:rFonts w:asciiTheme="majorHAnsi" w:hAnsiTheme="majorHAnsi" w:cstheme="majorHAnsi"/>
              </w:rPr>
            </w:pPr>
          </w:p>
        </w:tc>
        <w:tc>
          <w:tcPr>
            <w:tcW w:w="1325" w:type="dxa"/>
            <w:tcBorders>
              <w:top w:val="single" w:sz="4" w:space="0" w:color="auto"/>
              <w:left w:val="nil"/>
              <w:bottom w:val="single" w:sz="4" w:space="0" w:color="auto"/>
              <w:right w:val="nil"/>
            </w:tcBorders>
            <w:vAlign w:val="center"/>
          </w:tcPr>
          <w:p w14:paraId="0DF10A7D" w14:textId="77777777" w:rsidR="007172D6" w:rsidRDefault="007172D6" w:rsidP="007172D6">
            <w:pPr>
              <w:spacing w:after="0" w:line="240" w:lineRule="auto"/>
              <w:jc w:val="center"/>
              <w:rPr>
                <w:rFonts w:asciiTheme="majorHAnsi" w:hAnsiTheme="majorHAnsi" w:cstheme="majorHAnsi"/>
              </w:rPr>
            </w:pPr>
          </w:p>
        </w:tc>
        <w:tc>
          <w:tcPr>
            <w:tcW w:w="1526" w:type="dxa"/>
            <w:tcBorders>
              <w:top w:val="single" w:sz="4" w:space="0" w:color="auto"/>
              <w:left w:val="nil"/>
              <w:bottom w:val="single" w:sz="4" w:space="0" w:color="auto"/>
              <w:right w:val="nil"/>
            </w:tcBorders>
            <w:vAlign w:val="center"/>
          </w:tcPr>
          <w:p w14:paraId="732C1993" w14:textId="77777777" w:rsidR="007172D6" w:rsidRDefault="007172D6" w:rsidP="007172D6">
            <w:pPr>
              <w:spacing w:after="0" w:line="240" w:lineRule="auto"/>
              <w:jc w:val="center"/>
              <w:rPr>
                <w:rFonts w:asciiTheme="majorHAnsi" w:hAnsiTheme="majorHAnsi" w:cstheme="majorHAnsi"/>
              </w:rPr>
            </w:pPr>
          </w:p>
        </w:tc>
      </w:tr>
      <w:tr w:rsidR="007172D6" w14:paraId="4CCB554A" w14:textId="77777777" w:rsidTr="007172D6">
        <w:trPr>
          <w:trHeight w:val="283"/>
        </w:trPr>
        <w:tc>
          <w:tcPr>
            <w:tcW w:w="5255" w:type="dxa"/>
            <w:tcBorders>
              <w:top w:val="single" w:sz="2" w:space="0" w:color="auto"/>
              <w:left w:val="nil"/>
              <w:bottom w:val="single" w:sz="2" w:space="0" w:color="auto"/>
              <w:right w:val="nil"/>
            </w:tcBorders>
            <w:shd w:val="clear" w:color="auto" w:fill="auto"/>
            <w:vAlign w:val="center"/>
          </w:tcPr>
          <w:p w14:paraId="4C2A6192"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that contribution has been?</w:t>
            </w:r>
          </w:p>
        </w:tc>
        <w:tc>
          <w:tcPr>
            <w:tcW w:w="1701" w:type="dxa"/>
            <w:tcBorders>
              <w:top w:val="single" w:sz="2" w:space="0" w:color="auto"/>
              <w:left w:val="nil"/>
              <w:bottom w:val="single" w:sz="2" w:space="0" w:color="auto"/>
              <w:right w:val="nil"/>
            </w:tcBorders>
            <w:vAlign w:val="center"/>
          </w:tcPr>
          <w:p w14:paraId="10EDFF6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2268" w:type="dxa"/>
            <w:gridSpan w:val="3"/>
            <w:tcBorders>
              <w:top w:val="single" w:sz="2" w:space="0" w:color="auto"/>
              <w:left w:val="nil"/>
              <w:bottom w:val="single" w:sz="2" w:space="0" w:color="auto"/>
              <w:right w:val="nil"/>
            </w:tcBorders>
            <w:vAlign w:val="center"/>
          </w:tcPr>
          <w:p w14:paraId="156AB77B"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2693" w:type="dxa"/>
            <w:gridSpan w:val="2"/>
            <w:tcBorders>
              <w:top w:val="single" w:sz="2" w:space="0" w:color="auto"/>
              <w:left w:val="nil"/>
              <w:bottom w:val="single" w:sz="2" w:space="0" w:color="auto"/>
              <w:right w:val="nil"/>
            </w:tcBorders>
            <w:vAlign w:val="center"/>
          </w:tcPr>
          <w:p w14:paraId="3A0DA69A"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3119" w:type="dxa"/>
            <w:gridSpan w:val="4"/>
            <w:tcBorders>
              <w:top w:val="single" w:sz="2" w:space="0" w:color="auto"/>
              <w:left w:val="nil"/>
              <w:bottom w:val="single" w:sz="2" w:space="0" w:color="auto"/>
              <w:right w:val="nil"/>
            </w:tcBorders>
            <w:vAlign w:val="center"/>
          </w:tcPr>
          <w:p w14:paraId="38BD2F4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14:paraId="54771CAA" w14:textId="77777777" w:rsidTr="007172D6">
        <w:trPr>
          <w:trHeight w:val="283"/>
        </w:trPr>
        <w:tc>
          <w:tcPr>
            <w:tcW w:w="15036" w:type="dxa"/>
            <w:gridSpan w:val="11"/>
            <w:tcBorders>
              <w:top w:val="single" w:sz="2" w:space="0" w:color="auto"/>
              <w:left w:val="nil"/>
              <w:bottom w:val="single" w:sz="2" w:space="0" w:color="auto"/>
              <w:right w:val="nil"/>
            </w:tcBorders>
            <w:shd w:val="clear" w:color="auto" w:fill="auto"/>
            <w:vAlign w:val="center"/>
          </w:tcPr>
          <w:p w14:paraId="2F93CEF3"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bl>
    <w:p w14:paraId="78937E2C" w14:textId="77777777" w:rsidR="007172D6" w:rsidRPr="000D7F54" w:rsidRDefault="007172D6" w:rsidP="007172D6">
      <w:pPr>
        <w:rPr>
          <w:sz w:val="12"/>
          <w:szCs w:val="12"/>
        </w:rPr>
      </w:pPr>
    </w:p>
    <w:p w14:paraId="4D5C44B6" w14:textId="77777777" w:rsidR="007172D6" w:rsidRDefault="007172D6" w:rsidP="007172D6">
      <w:r>
        <w:br w:type="page"/>
      </w:r>
    </w:p>
    <w:tbl>
      <w:tblPr>
        <w:tblW w:w="15036" w:type="dxa"/>
        <w:tblInd w:w="-10" w:type="dxa"/>
        <w:tblLook w:val="04A0" w:firstRow="1" w:lastRow="0" w:firstColumn="1" w:lastColumn="0" w:noHBand="0" w:noVBand="1"/>
      </w:tblPr>
      <w:tblGrid>
        <w:gridCol w:w="5255"/>
        <w:gridCol w:w="1701"/>
        <w:gridCol w:w="1318"/>
        <w:gridCol w:w="950"/>
        <w:gridCol w:w="394"/>
        <w:gridCol w:w="1849"/>
        <w:gridCol w:w="450"/>
        <w:gridCol w:w="643"/>
        <w:gridCol w:w="846"/>
        <w:gridCol w:w="1622"/>
        <w:gridCol w:w="8"/>
      </w:tblGrid>
      <w:tr w:rsidR="007172D6" w:rsidRPr="009D18C0" w14:paraId="45D7CDA5" w14:textId="77777777" w:rsidTr="007172D6">
        <w:trPr>
          <w:gridAfter w:val="1"/>
          <w:wAfter w:w="8" w:type="dxa"/>
          <w:trHeight w:val="264"/>
        </w:trPr>
        <w:tc>
          <w:tcPr>
            <w:tcW w:w="8274" w:type="dxa"/>
            <w:gridSpan w:val="3"/>
            <w:tcBorders>
              <w:top w:val="single" w:sz="4" w:space="0" w:color="auto"/>
              <w:left w:val="nil"/>
              <w:bottom w:val="single" w:sz="4" w:space="0" w:color="auto"/>
              <w:right w:val="nil"/>
            </w:tcBorders>
            <w:shd w:val="clear" w:color="auto" w:fill="auto"/>
            <w:vAlign w:val="center"/>
          </w:tcPr>
          <w:p w14:paraId="67C4D527" w14:textId="77777777" w:rsidR="007172D6" w:rsidRDefault="007172D6" w:rsidP="007172D6">
            <w:pPr>
              <w:spacing w:after="0" w:line="240" w:lineRule="auto"/>
              <w:rPr>
                <w:rFonts w:asciiTheme="majorHAnsi" w:eastAsia="Times New Roman" w:hAnsiTheme="majorHAnsi" w:cstheme="majorHAnsi"/>
                <w:color w:val="000000"/>
                <w:lang w:eastAsia="en-AU"/>
              </w:rPr>
            </w:pPr>
          </w:p>
        </w:tc>
        <w:tc>
          <w:tcPr>
            <w:tcW w:w="1344" w:type="dxa"/>
            <w:gridSpan w:val="2"/>
            <w:tcBorders>
              <w:top w:val="single" w:sz="4" w:space="0" w:color="auto"/>
              <w:left w:val="nil"/>
              <w:bottom w:val="single" w:sz="4" w:space="0" w:color="auto"/>
              <w:right w:val="nil"/>
            </w:tcBorders>
          </w:tcPr>
          <w:p w14:paraId="05322D9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4" w:space="0" w:color="auto"/>
              <w:left w:val="nil"/>
              <w:bottom w:val="single" w:sz="4" w:space="0" w:color="auto"/>
              <w:right w:val="nil"/>
            </w:tcBorders>
          </w:tcPr>
          <w:p w14:paraId="710C777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gridSpan w:val="2"/>
            <w:tcBorders>
              <w:top w:val="single" w:sz="4" w:space="0" w:color="auto"/>
              <w:left w:val="nil"/>
              <w:bottom w:val="single" w:sz="4" w:space="0" w:color="auto"/>
              <w:right w:val="nil"/>
            </w:tcBorders>
          </w:tcPr>
          <w:p w14:paraId="0650CAA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4" w:space="0" w:color="auto"/>
              <w:left w:val="nil"/>
              <w:bottom w:val="single" w:sz="4" w:space="0" w:color="auto"/>
              <w:right w:val="nil"/>
            </w:tcBorders>
          </w:tcPr>
          <w:p w14:paraId="647A629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4" w:space="0" w:color="auto"/>
              <w:left w:val="nil"/>
              <w:bottom w:val="single" w:sz="4" w:space="0" w:color="auto"/>
              <w:right w:val="nil"/>
            </w:tcBorders>
          </w:tcPr>
          <w:p w14:paraId="4626495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9D18C0" w14:paraId="07EE8FE1" w14:textId="77777777" w:rsidTr="007172D6">
        <w:trPr>
          <w:gridAfter w:val="1"/>
          <w:wAfter w:w="8" w:type="dxa"/>
          <w:trHeight w:val="264"/>
        </w:trPr>
        <w:tc>
          <w:tcPr>
            <w:tcW w:w="8274" w:type="dxa"/>
            <w:gridSpan w:val="3"/>
            <w:tcBorders>
              <w:top w:val="single" w:sz="4" w:space="0" w:color="auto"/>
              <w:left w:val="nil"/>
              <w:bottom w:val="single" w:sz="4" w:space="0" w:color="auto"/>
              <w:right w:val="nil"/>
            </w:tcBorders>
            <w:shd w:val="clear" w:color="auto" w:fill="auto"/>
            <w:vAlign w:val="center"/>
          </w:tcPr>
          <w:p w14:paraId="02F8FA47" w14:textId="0346D3A8" w:rsidR="007172D6" w:rsidRPr="009D18C0" w:rsidRDefault="007172D6" w:rsidP="006A73C9">
            <w:pPr>
              <w:spacing w:after="0" w:line="240" w:lineRule="auto"/>
              <w:rPr>
                <w:rFonts w:asciiTheme="majorHAnsi" w:hAnsiTheme="majorHAnsi" w:cstheme="majorHAnsi"/>
                <w:color w:val="BFBFBF" w:themeColor="background1" w:themeShade="BF"/>
              </w:rPr>
            </w:pPr>
            <w:r>
              <w:rPr>
                <w:rFonts w:asciiTheme="majorHAnsi" w:eastAsia="Times New Roman" w:hAnsiTheme="majorHAnsi" w:cstheme="majorHAnsi"/>
                <w:color w:val="000000"/>
                <w:lang w:eastAsia="en-AU"/>
              </w:rPr>
              <w:t xml:space="preserve">Do you believe EC has contributed to Indigenous development: </w:t>
            </w:r>
            <w:r w:rsidRPr="0037371B">
              <w:rPr>
                <w:rFonts w:asciiTheme="majorHAnsi" w:hAnsiTheme="majorHAnsi" w:cstheme="majorHAnsi"/>
                <w:noProof/>
                <w:lang w:eastAsia="en-AU"/>
              </w:rPr>
              <w:t>closing the gap</w:t>
            </w:r>
            <w:r w:rsidRPr="0037371B">
              <w:rPr>
                <w:rFonts w:asciiTheme="majorHAnsi" w:hAnsiTheme="majorHAnsi" w:cstheme="majorHAnsi"/>
                <w:bCs/>
                <w:iCs/>
              </w:rPr>
              <w:t xml:space="preserve"> on social and economic disadvantage</w:t>
            </w:r>
            <w:r w:rsidRPr="0037371B">
              <w:rPr>
                <w:rFonts w:asciiTheme="majorHAnsi" w:hAnsiTheme="majorHAnsi" w:cstheme="majorHAnsi"/>
              </w:rPr>
              <w:t xml:space="preserve"> and enabling c</w:t>
            </w:r>
            <w:r w:rsidRPr="0037371B">
              <w:rPr>
                <w:rFonts w:asciiTheme="majorHAnsi" w:hAnsiTheme="majorHAnsi" w:cstheme="majorHAnsi"/>
                <w:bCs/>
                <w:iCs/>
              </w:rPr>
              <w:t xml:space="preserve">ultural recognition and determination </w:t>
            </w:r>
            <w:r w:rsidRPr="0037371B">
              <w:rPr>
                <w:rFonts w:asciiTheme="majorHAnsi" w:hAnsiTheme="majorHAnsi" w:cstheme="majorHAnsi"/>
              </w:rPr>
              <w:t>of Indigenous Peoples</w:t>
            </w:r>
            <w:r>
              <w:rPr>
                <w:rFonts w:asciiTheme="majorHAnsi" w:hAnsiTheme="majorHAnsi" w:cstheme="majorHAnsi"/>
              </w:rPr>
              <w:t>?</w:t>
            </w:r>
          </w:p>
        </w:tc>
        <w:tc>
          <w:tcPr>
            <w:tcW w:w="1344" w:type="dxa"/>
            <w:gridSpan w:val="2"/>
            <w:tcBorders>
              <w:top w:val="single" w:sz="4" w:space="0" w:color="auto"/>
              <w:left w:val="nil"/>
              <w:bottom w:val="single" w:sz="4" w:space="0" w:color="auto"/>
              <w:right w:val="nil"/>
            </w:tcBorders>
            <w:vAlign w:val="center"/>
          </w:tcPr>
          <w:p w14:paraId="24A62646"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849" w:type="dxa"/>
            <w:tcBorders>
              <w:top w:val="single" w:sz="4" w:space="0" w:color="auto"/>
              <w:left w:val="nil"/>
              <w:bottom w:val="single" w:sz="4" w:space="0" w:color="auto"/>
              <w:right w:val="nil"/>
            </w:tcBorders>
            <w:vAlign w:val="center"/>
          </w:tcPr>
          <w:p w14:paraId="151712EB"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093" w:type="dxa"/>
            <w:gridSpan w:val="2"/>
            <w:tcBorders>
              <w:top w:val="single" w:sz="4" w:space="0" w:color="auto"/>
              <w:left w:val="nil"/>
              <w:bottom w:val="single" w:sz="4" w:space="0" w:color="auto"/>
              <w:right w:val="nil"/>
            </w:tcBorders>
            <w:vAlign w:val="center"/>
          </w:tcPr>
          <w:p w14:paraId="313D706D"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1D0EE223"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5F0618B4"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r>
      <w:tr w:rsidR="007172D6" w:rsidRPr="009D18C0" w14:paraId="5BC4AF7A" w14:textId="77777777" w:rsidTr="007172D6">
        <w:trPr>
          <w:gridAfter w:val="1"/>
          <w:wAfter w:w="8" w:type="dxa"/>
          <w:trHeight w:val="264"/>
        </w:trPr>
        <w:tc>
          <w:tcPr>
            <w:tcW w:w="8274" w:type="dxa"/>
            <w:gridSpan w:val="3"/>
            <w:tcBorders>
              <w:top w:val="single" w:sz="4" w:space="0" w:color="auto"/>
              <w:left w:val="nil"/>
              <w:bottom w:val="single" w:sz="4" w:space="0" w:color="auto"/>
              <w:right w:val="nil"/>
            </w:tcBorders>
            <w:shd w:val="clear" w:color="auto" w:fill="auto"/>
            <w:vAlign w:val="center"/>
          </w:tcPr>
          <w:p w14:paraId="66126016"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 xml:space="preserve">What makes you say that? </w:t>
            </w:r>
          </w:p>
        </w:tc>
        <w:tc>
          <w:tcPr>
            <w:tcW w:w="1344" w:type="dxa"/>
            <w:gridSpan w:val="2"/>
            <w:tcBorders>
              <w:top w:val="single" w:sz="4" w:space="0" w:color="auto"/>
              <w:left w:val="nil"/>
              <w:bottom w:val="single" w:sz="4" w:space="0" w:color="auto"/>
              <w:right w:val="nil"/>
            </w:tcBorders>
            <w:vAlign w:val="center"/>
          </w:tcPr>
          <w:p w14:paraId="69FD126B"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4" w:space="0" w:color="auto"/>
              <w:left w:val="nil"/>
              <w:bottom w:val="single" w:sz="4" w:space="0" w:color="auto"/>
              <w:right w:val="nil"/>
            </w:tcBorders>
            <w:vAlign w:val="center"/>
          </w:tcPr>
          <w:p w14:paraId="2CB87853" w14:textId="77777777" w:rsidR="007172D6" w:rsidRDefault="007172D6" w:rsidP="007172D6">
            <w:pPr>
              <w:spacing w:after="0" w:line="240" w:lineRule="auto"/>
              <w:jc w:val="center"/>
              <w:rPr>
                <w:rFonts w:asciiTheme="majorHAnsi" w:hAnsiTheme="majorHAnsi" w:cstheme="majorHAnsi"/>
              </w:rPr>
            </w:pPr>
          </w:p>
        </w:tc>
        <w:tc>
          <w:tcPr>
            <w:tcW w:w="1093" w:type="dxa"/>
            <w:gridSpan w:val="2"/>
            <w:tcBorders>
              <w:top w:val="single" w:sz="4" w:space="0" w:color="auto"/>
              <w:left w:val="nil"/>
              <w:bottom w:val="single" w:sz="4" w:space="0" w:color="auto"/>
              <w:right w:val="nil"/>
            </w:tcBorders>
            <w:vAlign w:val="center"/>
          </w:tcPr>
          <w:p w14:paraId="3BECDFBE"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095062D4"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6BEC1A95" w14:textId="77777777" w:rsidR="007172D6" w:rsidRDefault="007172D6" w:rsidP="007172D6">
            <w:pPr>
              <w:spacing w:after="0" w:line="240" w:lineRule="auto"/>
              <w:jc w:val="center"/>
              <w:rPr>
                <w:rFonts w:asciiTheme="majorHAnsi" w:hAnsiTheme="majorHAnsi" w:cstheme="majorHAnsi"/>
              </w:rPr>
            </w:pPr>
          </w:p>
        </w:tc>
      </w:tr>
      <w:tr w:rsidR="007172D6" w14:paraId="6A452824" w14:textId="77777777" w:rsidTr="007172D6">
        <w:trPr>
          <w:gridAfter w:val="1"/>
          <w:wAfter w:w="8" w:type="dxa"/>
          <w:trHeight w:val="264"/>
        </w:trPr>
        <w:tc>
          <w:tcPr>
            <w:tcW w:w="8274" w:type="dxa"/>
            <w:gridSpan w:val="3"/>
            <w:tcBorders>
              <w:top w:val="single" w:sz="4" w:space="0" w:color="auto"/>
              <w:left w:val="nil"/>
              <w:bottom w:val="single" w:sz="4" w:space="0" w:color="auto"/>
              <w:right w:val="nil"/>
            </w:tcBorders>
            <w:shd w:val="clear" w:color="auto" w:fill="auto"/>
            <w:vAlign w:val="center"/>
          </w:tcPr>
          <w:p w14:paraId="238CC426"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If it has: What role has EC played?</w:t>
            </w:r>
          </w:p>
        </w:tc>
        <w:tc>
          <w:tcPr>
            <w:tcW w:w="1344" w:type="dxa"/>
            <w:gridSpan w:val="2"/>
            <w:tcBorders>
              <w:top w:val="single" w:sz="4" w:space="0" w:color="auto"/>
              <w:left w:val="nil"/>
              <w:bottom w:val="single" w:sz="4" w:space="0" w:color="auto"/>
              <w:right w:val="nil"/>
            </w:tcBorders>
            <w:vAlign w:val="center"/>
          </w:tcPr>
          <w:p w14:paraId="6A4D9DB3"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4" w:space="0" w:color="auto"/>
              <w:left w:val="nil"/>
              <w:bottom w:val="single" w:sz="4" w:space="0" w:color="auto"/>
              <w:right w:val="nil"/>
            </w:tcBorders>
            <w:vAlign w:val="center"/>
          </w:tcPr>
          <w:p w14:paraId="3EA7C933" w14:textId="77777777" w:rsidR="007172D6" w:rsidRDefault="007172D6" w:rsidP="007172D6">
            <w:pPr>
              <w:spacing w:after="0" w:line="240" w:lineRule="auto"/>
              <w:jc w:val="center"/>
              <w:rPr>
                <w:rFonts w:asciiTheme="majorHAnsi" w:hAnsiTheme="majorHAnsi" w:cstheme="majorHAnsi"/>
              </w:rPr>
            </w:pPr>
          </w:p>
        </w:tc>
        <w:tc>
          <w:tcPr>
            <w:tcW w:w="1093" w:type="dxa"/>
            <w:gridSpan w:val="2"/>
            <w:tcBorders>
              <w:top w:val="single" w:sz="4" w:space="0" w:color="auto"/>
              <w:left w:val="nil"/>
              <w:bottom w:val="single" w:sz="4" w:space="0" w:color="auto"/>
              <w:right w:val="nil"/>
            </w:tcBorders>
            <w:vAlign w:val="center"/>
          </w:tcPr>
          <w:p w14:paraId="45DE75F4"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025FF5F9"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366C0D40" w14:textId="77777777" w:rsidR="007172D6" w:rsidRDefault="007172D6" w:rsidP="007172D6">
            <w:pPr>
              <w:spacing w:after="0" w:line="240" w:lineRule="auto"/>
              <w:jc w:val="center"/>
              <w:rPr>
                <w:rFonts w:asciiTheme="majorHAnsi" w:hAnsiTheme="majorHAnsi" w:cstheme="majorHAnsi"/>
              </w:rPr>
            </w:pPr>
          </w:p>
        </w:tc>
      </w:tr>
      <w:tr w:rsidR="007172D6" w14:paraId="4B92696B" w14:textId="77777777" w:rsidTr="007172D6">
        <w:trPr>
          <w:trHeight w:val="283"/>
        </w:trPr>
        <w:tc>
          <w:tcPr>
            <w:tcW w:w="5255" w:type="dxa"/>
            <w:tcBorders>
              <w:top w:val="single" w:sz="2" w:space="0" w:color="auto"/>
              <w:left w:val="nil"/>
              <w:bottom w:val="single" w:sz="2" w:space="0" w:color="auto"/>
              <w:right w:val="nil"/>
            </w:tcBorders>
            <w:shd w:val="clear" w:color="auto" w:fill="auto"/>
            <w:vAlign w:val="center"/>
          </w:tcPr>
          <w:p w14:paraId="7A21E064"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that contribution has been?</w:t>
            </w:r>
          </w:p>
        </w:tc>
        <w:tc>
          <w:tcPr>
            <w:tcW w:w="1701" w:type="dxa"/>
            <w:tcBorders>
              <w:top w:val="single" w:sz="2" w:space="0" w:color="auto"/>
              <w:left w:val="nil"/>
              <w:bottom w:val="single" w:sz="2" w:space="0" w:color="auto"/>
              <w:right w:val="nil"/>
            </w:tcBorders>
            <w:vAlign w:val="center"/>
          </w:tcPr>
          <w:p w14:paraId="00AA4B14"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2268" w:type="dxa"/>
            <w:gridSpan w:val="2"/>
            <w:tcBorders>
              <w:top w:val="single" w:sz="2" w:space="0" w:color="auto"/>
              <w:left w:val="nil"/>
              <w:bottom w:val="single" w:sz="2" w:space="0" w:color="auto"/>
              <w:right w:val="nil"/>
            </w:tcBorders>
            <w:vAlign w:val="center"/>
          </w:tcPr>
          <w:p w14:paraId="200EDD5D"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2693" w:type="dxa"/>
            <w:gridSpan w:val="3"/>
            <w:tcBorders>
              <w:top w:val="single" w:sz="2" w:space="0" w:color="auto"/>
              <w:left w:val="nil"/>
              <w:bottom w:val="single" w:sz="2" w:space="0" w:color="auto"/>
              <w:right w:val="nil"/>
            </w:tcBorders>
            <w:vAlign w:val="center"/>
          </w:tcPr>
          <w:p w14:paraId="754EFADF"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3119" w:type="dxa"/>
            <w:gridSpan w:val="4"/>
            <w:tcBorders>
              <w:top w:val="single" w:sz="2" w:space="0" w:color="auto"/>
              <w:left w:val="nil"/>
              <w:bottom w:val="single" w:sz="2" w:space="0" w:color="auto"/>
              <w:right w:val="nil"/>
            </w:tcBorders>
            <w:vAlign w:val="center"/>
          </w:tcPr>
          <w:p w14:paraId="71FB2A4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14:paraId="04E4C930" w14:textId="77777777" w:rsidTr="007172D6">
        <w:trPr>
          <w:trHeight w:val="283"/>
        </w:trPr>
        <w:tc>
          <w:tcPr>
            <w:tcW w:w="15036" w:type="dxa"/>
            <w:gridSpan w:val="11"/>
            <w:tcBorders>
              <w:top w:val="single" w:sz="2" w:space="0" w:color="auto"/>
              <w:left w:val="nil"/>
              <w:bottom w:val="single" w:sz="2" w:space="0" w:color="auto"/>
              <w:right w:val="nil"/>
            </w:tcBorders>
            <w:shd w:val="clear" w:color="auto" w:fill="auto"/>
            <w:vAlign w:val="center"/>
          </w:tcPr>
          <w:p w14:paraId="4AE3168C"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bl>
    <w:p w14:paraId="5806DF1F" w14:textId="77777777" w:rsidR="007172D6" w:rsidRPr="000D7F54" w:rsidRDefault="007172D6" w:rsidP="007172D6">
      <w:pPr>
        <w:rPr>
          <w:sz w:val="12"/>
          <w:szCs w:val="12"/>
        </w:rPr>
      </w:pPr>
    </w:p>
    <w:tbl>
      <w:tblPr>
        <w:tblW w:w="15036" w:type="dxa"/>
        <w:tblInd w:w="-10" w:type="dxa"/>
        <w:tblLook w:val="04A0" w:firstRow="1" w:lastRow="0" w:firstColumn="1" w:lastColumn="0" w:noHBand="0" w:noVBand="1"/>
      </w:tblPr>
      <w:tblGrid>
        <w:gridCol w:w="5255"/>
        <w:gridCol w:w="1701"/>
        <w:gridCol w:w="1318"/>
        <w:gridCol w:w="950"/>
        <w:gridCol w:w="394"/>
        <w:gridCol w:w="1849"/>
        <w:gridCol w:w="450"/>
        <w:gridCol w:w="643"/>
        <w:gridCol w:w="846"/>
        <w:gridCol w:w="1622"/>
        <w:gridCol w:w="8"/>
      </w:tblGrid>
      <w:tr w:rsidR="007172D6" w:rsidRPr="009D18C0" w14:paraId="6ADF4EAC" w14:textId="77777777" w:rsidTr="007172D6">
        <w:trPr>
          <w:gridAfter w:val="1"/>
          <w:wAfter w:w="8" w:type="dxa"/>
          <w:trHeight w:val="264"/>
        </w:trPr>
        <w:tc>
          <w:tcPr>
            <w:tcW w:w="8274" w:type="dxa"/>
            <w:gridSpan w:val="3"/>
            <w:tcBorders>
              <w:top w:val="single" w:sz="4" w:space="0" w:color="auto"/>
              <w:left w:val="nil"/>
              <w:bottom w:val="single" w:sz="4" w:space="0" w:color="auto"/>
              <w:right w:val="nil"/>
            </w:tcBorders>
            <w:shd w:val="clear" w:color="auto" w:fill="auto"/>
            <w:vAlign w:val="center"/>
          </w:tcPr>
          <w:p w14:paraId="1AAA9A4E" w14:textId="77777777" w:rsidR="007172D6" w:rsidRDefault="007172D6" w:rsidP="007172D6">
            <w:pPr>
              <w:spacing w:after="0" w:line="240" w:lineRule="auto"/>
              <w:rPr>
                <w:rFonts w:asciiTheme="majorHAnsi" w:eastAsia="Times New Roman" w:hAnsiTheme="majorHAnsi" w:cstheme="majorHAnsi"/>
                <w:color w:val="000000"/>
                <w:lang w:eastAsia="en-AU"/>
              </w:rPr>
            </w:pPr>
          </w:p>
        </w:tc>
        <w:tc>
          <w:tcPr>
            <w:tcW w:w="1344" w:type="dxa"/>
            <w:gridSpan w:val="2"/>
            <w:tcBorders>
              <w:top w:val="single" w:sz="4" w:space="0" w:color="auto"/>
              <w:left w:val="nil"/>
              <w:bottom w:val="single" w:sz="4" w:space="0" w:color="auto"/>
              <w:right w:val="nil"/>
            </w:tcBorders>
          </w:tcPr>
          <w:p w14:paraId="1DEE675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4" w:space="0" w:color="auto"/>
              <w:left w:val="nil"/>
              <w:bottom w:val="single" w:sz="4" w:space="0" w:color="auto"/>
              <w:right w:val="nil"/>
            </w:tcBorders>
          </w:tcPr>
          <w:p w14:paraId="5DFF7FF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gridSpan w:val="2"/>
            <w:tcBorders>
              <w:top w:val="single" w:sz="4" w:space="0" w:color="auto"/>
              <w:left w:val="nil"/>
              <w:bottom w:val="single" w:sz="4" w:space="0" w:color="auto"/>
              <w:right w:val="nil"/>
            </w:tcBorders>
          </w:tcPr>
          <w:p w14:paraId="2DDD479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4" w:space="0" w:color="auto"/>
              <w:left w:val="nil"/>
              <w:bottom w:val="single" w:sz="4" w:space="0" w:color="auto"/>
              <w:right w:val="nil"/>
            </w:tcBorders>
          </w:tcPr>
          <w:p w14:paraId="1D10B81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4" w:space="0" w:color="auto"/>
              <w:left w:val="nil"/>
              <w:bottom w:val="single" w:sz="4" w:space="0" w:color="auto"/>
              <w:right w:val="nil"/>
            </w:tcBorders>
          </w:tcPr>
          <w:p w14:paraId="2573E9D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9D18C0" w14:paraId="1B0EF973" w14:textId="77777777" w:rsidTr="007172D6">
        <w:trPr>
          <w:gridAfter w:val="1"/>
          <w:wAfter w:w="8" w:type="dxa"/>
          <w:trHeight w:val="264"/>
        </w:trPr>
        <w:tc>
          <w:tcPr>
            <w:tcW w:w="8274" w:type="dxa"/>
            <w:gridSpan w:val="3"/>
            <w:tcBorders>
              <w:top w:val="single" w:sz="4" w:space="0" w:color="auto"/>
              <w:left w:val="nil"/>
              <w:bottom w:val="single" w:sz="4" w:space="0" w:color="auto"/>
              <w:right w:val="nil"/>
            </w:tcBorders>
            <w:shd w:val="clear" w:color="auto" w:fill="auto"/>
            <w:vAlign w:val="center"/>
          </w:tcPr>
          <w:p w14:paraId="13DA0DB4" w14:textId="4F327779" w:rsidR="007172D6" w:rsidRPr="000D7F54" w:rsidRDefault="007172D6" w:rsidP="006A73C9">
            <w:pPr>
              <w:spacing w:after="0"/>
              <w:rPr>
                <w:rFonts w:asciiTheme="majorHAnsi" w:hAnsiTheme="majorHAnsi" w:cstheme="majorHAnsi"/>
              </w:rPr>
            </w:pPr>
            <w:r>
              <w:rPr>
                <w:rFonts w:asciiTheme="majorHAnsi" w:eastAsia="Times New Roman" w:hAnsiTheme="majorHAnsi" w:cstheme="majorHAnsi"/>
                <w:color w:val="000000"/>
                <w:lang w:eastAsia="en-AU"/>
              </w:rPr>
              <w:t xml:space="preserve">Do you believe EC has improved productivity: using </w:t>
            </w:r>
            <w:r w:rsidRPr="0037371B">
              <w:rPr>
                <w:rFonts w:asciiTheme="majorHAnsi" w:hAnsiTheme="majorHAnsi" w:cstheme="majorHAnsi"/>
              </w:rPr>
              <w:t xml:space="preserve">available resources and opportunities efficiently and effectively, having less duplication, red tape, removing middlemen and investing </w:t>
            </w:r>
            <w:r>
              <w:rPr>
                <w:rFonts w:asciiTheme="majorHAnsi" w:hAnsiTheme="majorHAnsi" w:cstheme="majorHAnsi"/>
              </w:rPr>
              <w:t>in things that work?</w:t>
            </w:r>
          </w:p>
        </w:tc>
        <w:tc>
          <w:tcPr>
            <w:tcW w:w="1344" w:type="dxa"/>
            <w:gridSpan w:val="2"/>
            <w:tcBorders>
              <w:top w:val="single" w:sz="4" w:space="0" w:color="auto"/>
              <w:left w:val="nil"/>
              <w:bottom w:val="single" w:sz="4" w:space="0" w:color="auto"/>
              <w:right w:val="nil"/>
            </w:tcBorders>
            <w:vAlign w:val="center"/>
          </w:tcPr>
          <w:p w14:paraId="2F4C778D"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849" w:type="dxa"/>
            <w:tcBorders>
              <w:top w:val="single" w:sz="4" w:space="0" w:color="auto"/>
              <w:left w:val="nil"/>
              <w:bottom w:val="single" w:sz="4" w:space="0" w:color="auto"/>
              <w:right w:val="nil"/>
            </w:tcBorders>
            <w:vAlign w:val="center"/>
          </w:tcPr>
          <w:p w14:paraId="239328CD"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093" w:type="dxa"/>
            <w:gridSpan w:val="2"/>
            <w:tcBorders>
              <w:top w:val="single" w:sz="4" w:space="0" w:color="auto"/>
              <w:left w:val="nil"/>
              <w:bottom w:val="single" w:sz="4" w:space="0" w:color="auto"/>
              <w:right w:val="nil"/>
            </w:tcBorders>
            <w:vAlign w:val="center"/>
          </w:tcPr>
          <w:p w14:paraId="5F910C60"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5A9498CA"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11B65607"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r>
      <w:tr w:rsidR="007172D6" w:rsidRPr="009D18C0" w14:paraId="229EAAB6" w14:textId="77777777" w:rsidTr="007172D6">
        <w:trPr>
          <w:gridAfter w:val="1"/>
          <w:wAfter w:w="8" w:type="dxa"/>
          <w:trHeight w:val="264"/>
        </w:trPr>
        <w:tc>
          <w:tcPr>
            <w:tcW w:w="8274" w:type="dxa"/>
            <w:gridSpan w:val="3"/>
            <w:tcBorders>
              <w:top w:val="single" w:sz="4" w:space="0" w:color="auto"/>
              <w:left w:val="nil"/>
              <w:bottom w:val="single" w:sz="4" w:space="0" w:color="auto"/>
              <w:right w:val="nil"/>
            </w:tcBorders>
            <w:shd w:val="clear" w:color="auto" w:fill="auto"/>
            <w:vAlign w:val="center"/>
          </w:tcPr>
          <w:p w14:paraId="28847F61"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 xml:space="preserve">What makes you say that? </w:t>
            </w:r>
          </w:p>
        </w:tc>
        <w:tc>
          <w:tcPr>
            <w:tcW w:w="1344" w:type="dxa"/>
            <w:gridSpan w:val="2"/>
            <w:tcBorders>
              <w:top w:val="single" w:sz="4" w:space="0" w:color="auto"/>
              <w:left w:val="nil"/>
              <w:bottom w:val="single" w:sz="4" w:space="0" w:color="auto"/>
              <w:right w:val="nil"/>
            </w:tcBorders>
            <w:vAlign w:val="center"/>
          </w:tcPr>
          <w:p w14:paraId="7E177477"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4" w:space="0" w:color="auto"/>
              <w:left w:val="nil"/>
              <w:bottom w:val="single" w:sz="4" w:space="0" w:color="auto"/>
              <w:right w:val="nil"/>
            </w:tcBorders>
            <w:vAlign w:val="center"/>
          </w:tcPr>
          <w:p w14:paraId="64DBFD54" w14:textId="77777777" w:rsidR="007172D6" w:rsidRDefault="007172D6" w:rsidP="007172D6">
            <w:pPr>
              <w:spacing w:after="0" w:line="240" w:lineRule="auto"/>
              <w:jc w:val="center"/>
              <w:rPr>
                <w:rFonts w:asciiTheme="majorHAnsi" w:hAnsiTheme="majorHAnsi" w:cstheme="majorHAnsi"/>
              </w:rPr>
            </w:pPr>
          </w:p>
        </w:tc>
        <w:tc>
          <w:tcPr>
            <w:tcW w:w="1093" w:type="dxa"/>
            <w:gridSpan w:val="2"/>
            <w:tcBorders>
              <w:top w:val="single" w:sz="4" w:space="0" w:color="auto"/>
              <w:left w:val="nil"/>
              <w:bottom w:val="single" w:sz="4" w:space="0" w:color="auto"/>
              <w:right w:val="nil"/>
            </w:tcBorders>
            <w:vAlign w:val="center"/>
          </w:tcPr>
          <w:p w14:paraId="66926258"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18D3BA37"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0D9B8735" w14:textId="77777777" w:rsidR="007172D6" w:rsidRDefault="007172D6" w:rsidP="007172D6">
            <w:pPr>
              <w:spacing w:after="0" w:line="240" w:lineRule="auto"/>
              <w:jc w:val="center"/>
              <w:rPr>
                <w:rFonts w:asciiTheme="majorHAnsi" w:hAnsiTheme="majorHAnsi" w:cstheme="majorHAnsi"/>
              </w:rPr>
            </w:pPr>
          </w:p>
        </w:tc>
      </w:tr>
      <w:tr w:rsidR="007172D6" w14:paraId="54950B0C" w14:textId="77777777" w:rsidTr="007172D6">
        <w:trPr>
          <w:gridAfter w:val="1"/>
          <w:wAfter w:w="8" w:type="dxa"/>
          <w:trHeight w:val="264"/>
        </w:trPr>
        <w:tc>
          <w:tcPr>
            <w:tcW w:w="8274" w:type="dxa"/>
            <w:gridSpan w:val="3"/>
            <w:tcBorders>
              <w:top w:val="single" w:sz="4" w:space="0" w:color="auto"/>
              <w:left w:val="nil"/>
              <w:bottom w:val="single" w:sz="4" w:space="0" w:color="auto"/>
              <w:right w:val="nil"/>
            </w:tcBorders>
            <w:shd w:val="clear" w:color="auto" w:fill="auto"/>
            <w:vAlign w:val="center"/>
          </w:tcPr>
          <w:p w14:paraId="3C07D345"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If it has: What role has EC played?</w:t>
            </w:r>
          </w:p>
        </w:tc>
        <w:tc>
          <w:tcPr>
            <w:tcW w:w="1344" w:type="dxa"/>
            <w:gridSpan w:val="2"/>
            <w:tcBorders>
              <w:top w:val="single" w:sz="4" w:space="0" w:color="auto"/>
              <w:left w:val="nil"/>
              <w:bottom w:val="single" w:sz="4" w:space="0" w:color="auto"/>
              <w:right w:val="nil"/>
            </w:tcBorders>
            <w:vAlign w:val="center"/>
          </w:tcPr>
          <w:p w14:paraId="1340DF07"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4" w:space="0" w:color="auto"/>
              <w:left w:val="nil"/>
              <w:bottom w:val="single" w:sz="4" w:space="0" w:color="auto"/>
              <w:right w:val="nil"/>
            </w:tcBorders>
            <w:vAlign w:val="center"/>
          </w:tcPr>
          <w:p w14:paraId="3AB8C4AB" w14:textId="77777777" w:rsidR="007172D6" w:rsidRDefault="007172D6" w:rsidP="007172D6">
            <w:pPr>
              <w:spacing w:after="0" w:line="240" w:lineRule="auto"/>
              <w:jc w:val="center"/>
              <w:rPr>
                <w:rFonts w:asciiTheme="majorHAnsi" w:hAnsiTheme="majorHAnsi" w:cstheme="majorHAnsi"/>
              </w:rPr>
            </w:pPr>
          </w:p>
        </w:tc>
        <w:tc>
          <w:tcPr>
            <w:tcW w:w="1093" w:type="dxa"/>
            <w:gridSpan w:val="2"/>
            <w:tcBorders>
              <w:top w:val="single" w:sz="4" w:space="0" w:color="auto"/>
              <w:left w:val="nil"/>
              <w:bottom w:val="single" w:sz="4" w:space="0" w:color="auto"/>
              <w:right w:val="nil"/>
            </w:tcBorders>
            <w:vAlign w:val="center"/>
          </w:tcPr>
          <w:p w14:paraId="5D5DA5A4"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6CA87664"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15D2D729" w14:textId="77777777" w:rsidR="007172D6" w:rsidRDefault="007172D6" w:rsidP="007172D6">
            <w:pPr>
              <w:spacing w:after="0" w:line="240" w:lineRule="auto"/>
              <w:jc w:val="center"/>
              <w:rPr>
                <w:rFonts w:asciiTheme="majorHAnsi" w:hAnsiTheme="majorHAnsi" w:cstheme="majorHAnsi"/>
              </w:rPr>
            </w:pPr>
          </w:p>
        </w:tc>
      </w:tr>
      <w:tr w:rsidR="007172D6" w14:paraId="09607D8A" w14:textId="77777777" w:rsidTr="007172D6">
        <w:trPr>
          <w:trHeight w:val="283"/>
        </w:trPr>
        <w:tc>
          <w:tcPr>
            <w:tcW w:w="5255" w:type="dxa"/>
            <w:tcBorders>
              <w:top w:val="single" w:sz="2" w:space="0" w:color="auto"/>
              <w:left w:val="nil"/>
              <w:bottom w:val="single" w:sz="2" w:space="0" w:color="auto"/>
              <w:right w:val="nil"/>
            </w:tcBorders>
            <w:shd w:val="clear" w:color="auto" w:fill="auto"/>
            <w:vAlign w:val="center"/>
          </w:tcPr>
          <w:p w14:paraId="74D5AC50"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that contribution has been?</w:t>
            </w:r>
          </w:p>
        </w:tc>
        <w:tc>
          <w:tcPr>
            <w:tcW w:w="1701" w:type="dxa"/>
            <w:tcBorders>
              <w:top w:val="single" w:sz="2" w:space="0" w:color="auto"/>
              <w:left w:val="nil"/>
              <w:bottom w:val="single" w:sz="2" w:space="0" w:color="auto"/>
              <w:right w:val="nil"/>
            </w:tcBorders>
            <w:vAlign w:val="center"/>
          </w:tcPr>
          <w:p w14:paraId="44407AEA"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2268" w:type="dxa"/>
            <w:gridSpan w:val="2"/>
            <w:tcBorders>
              <w:top w:val="single" w:sz="2" w:space="0" w:color="auto"/>
              <w:left w:val="nil"/>
              <w:bottom w:val="single" w:sz="2" w:space="0" w:color="auto"/>
              <w:right w:val="nil"/>
            </w:tcBorders>
            <w:vAlign w:val="center"/>
          </w:tcPr>
          <w:p w14:paraId="78B8349A"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2693" w:type="dxa"/>
            <w:gridSpan w:val="3"/>
            <w:tcBorders>
              <w:top w:val="single" w:sz="2" w:space="0" w:color="auto"/>
              <w:left w:val="nil"/>
              <w:bottom w:val="single" w:sz="2" w:space="0" w:color="auto"/>
              <w:right w:val="nil"/>
            </w:tcBorders>
            <w:vAlign w:val="center"/>
          </w:tcPr>
          <w:p w14:paraId="4DC6F0BB"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3119" w:type="dxa"/>
            <w:gridSpan w:val="4"/>
            <w:tcBorders>
              <w:top w:val="single" w:sz="2" w:space="0" w:color="auto"/>
              <w:left w:val="nil"/>
              <w:bottom w:val="single" w:sz="2" w:space="0" w:color="auto"/>
              <w:right w:val="nil"/>
            </w:tcBorders>
            <w:vAlign w:val="center"/>
          </w:tcPr>
          <w:p w14:paraId="640E084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14:paraId="4528E631" w14:textId="77777777" w:rsidTr="007172D6">
        <w:trPr>
          <w:trHeight w:val="283"/>
        </w:trPr>
        <w:tc>
          <w:tcPr>
            <w:tcW w:w="15036" w:type="dxa"/>
            <w:gridSpan w:val="11"/>
            <w:tcBorders>
              <w:top w:val="single" w:sz="2" w:space="0" w:color="auto"/>
              <w:left w:val="nil"/>
              <w:bottom w:val="single" w:sz="2" w:space="0" w:color="auto"/>
              <w:right w:val="nil"/>
            </w:tcBorders>
            <w:shd w:val="clear" w:color="auto" w:fill="auto"/>
            <w:vAlign w:val="center"/>
          </w:tcPr>
          <w:p w14:paraId="55BCC044"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bl>
    <w:p w14:paraId="4D13B872" w14:textId="77777777" w:rsidR="007172D6" w:rsidRPr="008E7347" w:rsidRDefault="007172D6" w:rsidP="007172D6"/>
    <w:tbl>
      <w:tblPr>
        <w:tblW w:w="15028" w:type="dxa"/>
        <w:tblInd w:w="-10" w:type="dxa"/>
        <w:tblLook w:val="04A0" w:firstRow="1" w:lastRow="0" w:firstColumn="1" w:lastColumn="0" w:noHBand="0" w:noVBand="1"/>
      </w:tblPr>
      <w:tblGrid>
        <w:gridCol w:w="8274"/>
        <w:gridCol w:w="1344"/>
        <w:gridCol w:w="1849"/>
        <w:gridCol w:w="1093"/>
        <w:gridCol w:w="846"/>
        <w:gridCol w:w="1622"/>
      </w:tblGrid>
      <w:tr w:rsidR="007172D6" w:rsidRPr="00FD48EC" w14:paraId="34D1A951" w14:textId="77777777" w:rsidTr="007172D6">
        <w:trPr>
          <w:trHeight w:val="526"/>
        </w:trPr>
        <w:tc>
          <w:tcPr>
            <w:tcW w:w="8274" w:type="dxa"/>
            <w:tcBorders>
              <w:top w:val="single" w:sz="8" w:space="0" w:color="auto"/>
              <w:left w:val="nil"/>
              <w:bottom w:val="single" w:sz="8" w:space="0" w:color="auto"/>
              <w:right w:val="nil"/>
            </w:tcBorders>
            <w:shd w:val="clear" w:color="auto" w:fill="auto"/>
            <w:vAlign w:val="center"/>
          </w:tcPr>
          <w:p w14:paraId="0897D4AB" w14:textId="77777777" w:rsidR="007172D6" w:rsidRPr="00D360E6" w:rsidRDefault="007172D6" w:rsidP="007172D6">
            <w:pPr>
              <w:pStyle w:val="Heading4"/>
              <w:numPr>
                <w:ilvl w:val="0"/>
                <w:numId w:val="17"/>
              </w:numPr>
            </w:pPr>
            <w:r>
              <w:t>Capacity building</w:t>
            </w:r>
          </w:p>
        </w:tc>
        <w:tc>
          <w:tcPr>
            <w:tcW w:w="1344" w:type="dxa"/>
            <w:tcBorders>
              <w:top w:val="single" w:sz="8" w:space="0" w:color="auto"/>
              <w:left w:val="nil"/>
              <w:bottom w:val="single" w:sz="8" w:space="0" w:color="auto"/>
              <w:right w:val="nil"/>
            </w:tcBorders>
          </w:tcPr>
          <w:p w14:paraId="43C66323" w14:textId="77777777" w:rsidR="007172D6" w:rsidRPr="00067D3F" w:rsidRDefault="007172D6" w:rsidP="007172D6">
            <w:pPr>
              <w:spacing w:after="0" w:line="240" w:lineRule="auto"/>
              <w:rPr>
                <w:rFonts w:asciiTheme="majorHAnsi" w:hAnsiTheme="majorHAnsi" w:cstheme="majorHAnsi"/>
              </w:rPr>
            </w:pPr>
          </w:p>
        </w:tc>
        <w:tc>
          <w:tcPr>
            <w:tcW w:w="1849" w:type="dxa"/>
            <w:tcBorders>
              <w:top w:val="single" w:sz="8" w:space="0" w:color="auto"/>
              <w:left w:val="nil"/>
              <w:bottom w:val="single" w:sz="8" w:space="0" w:color="auto"/>
              <w:right w:val="nil"/>
            </w:tcBorders>
          </w:tcPr>
          <w:p w14:paraId="2CD60657" w14:textId="77777777" w:rsidR="007172D6" w:rsidRPr="00067D3F" w:rsidRDefault="007172D6" w:rsidP="007172D6">
            <w:pPr>
              <w:spacing w:after="0" w:line="240" w:lineRule="auto"/>
              <w:rPr>
                <w:rFonts w:asciiTheme="majorHAnsi" w:hAnsiTheme="majorHAnsi" w:cstheme="majorHAnsi"/>
              </w:rPr>
            </w:pPr>
          </w:p>
        </w:tc>
        <w:tc>
          <w:tcPr>
            <w:tcW w:w="1093" w:type="dxa"/>
            <w:tcBorders>
              <w:top w:val="single" w:sz="8" w:space="0" w:color="auto"/>
              <w:left w:val="nil"/>
              <w:bottom w:val="single" w:sz="8" w:space="0" w:color="auto"/>
              <w:right w:val="nil"/>
            </w:tcBorders>
          </w:tcPr>
          <w:p w14:paraId="29BDFC2B" w14:textId="77777777" w:rsidR="007172D6" w:rsidRPr="00067D3F" w:rsidRDefault="007172D6" w:rsidP="007172D6">
            <w:pPr>
              <w:spacing w:after="0" w:line="240" w:lineRule="auto"/>
              <w:rPr>
                <w:rFonts w:asciiTheme="majorHAnsi" w:hAnsiTheme="majorHAnsi" w:cstheme="majorHAnsi"/>
              </w:rPr>
            </w:pPr>
          </w:p>
        </w:tc>
        <w:tc>
          <w:tcPr>
            <w:tcW w:w="846" w:type="dxa"/>
            <w:tcBorders>
              <w:top w:val="single" w:sz="8" w:space="0" w:color="auto"/>
              <w:left w:val="nil"/>
              <w:bottom w:val="single" w:sz="8" w:space="0" w:color="auto"/>
              <w:right w:val="nil"/>
            </w:tcBorders>
          </w:tcPr>
          <w:p w14:paraId="787FB8D0" w14:textId="77777777" w:rsidR="007172D6" w:rsidRPr="00067D3F" w:rsidRDefault="007172D6" w:rsidP="007172D6">
            <w:pPr>
              <w:spacing w:after="0" w:line="240" w:lineRule="auto"/>
              <w:rPr>
                <w:rFonts w:asciiTheme="majorHAnsi" w:hAnsiTheme="majorHAnsi" w:cstheme="majorHAnsi"/>
              </w:rPr>
            </w:pPr>
          </w:p>
        </w:tc>
        <w:tc>
          <w:tcPr>
            <w:tcW w:w="1622" w:type="dxa"/>
            <w:tcBorders>
              <w:top w:val="single" w:sz="8" w:space="0" w:color="auto"/>
              <w:left w:val="nil"/>
              <w:bottom w:val="single" w:sz="8" w:space="0" w:color="auto"/>
              <w:right w:val="nil"/>
            </w:tcBorders>
          </w:tcPr>
          <w:p w14:paraId="56E1F06F" w14:textId="77777777" w:rsidR="007172D6" w:rsidRPr="00067D3F" w:rsidRDefault="007172D6" w:rsidP="007172D6">
            <w:pPr>
              <w:spacing w:after="0" w:line="240" w:lineRule="auto"/>
              <w:rPr>
                <w:rFonts w:asciiTheme="majorHAnsi" w:hAnsiTheme="majorHAnsi" w:cstheme="majorHAnsi"/>
              </w:rPr>
            </w:pPr>
            <w:r w:rsidRPr="000F3A5B">
              <w:rPr>
                <w:noProof/>
                <w:lang w:val="en-US"/>
              </w:rPr>
              <w:drawing>
                <wp:anchor distT="0" distB="0" distL="114300" distR="114300" simplePos="0" relativeHeight="251673088" behindDoc="0" locked="0" layoutInCell="1" allowOverlap="1" wp14:anchorId="56E90D18" wp14:editId="45A82976">
                  <wp:simplePos x="0" y="0"/>
                  <wp:positionH relativeFrom="column">
                    <wp:posOffset>-638810</wp:posOffset>
                  </wp:positionH>
                  <wp:positionV relativeFrom="paragraph">
                    <wp:posOffset>60325</wp:posOffset>
                  </wp:positionV>
                  <wp:extent cx="1515110" cy="222250"/>
                  <wp:effectExtent l="0" t="0" r="889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110" cy="222250"/>
                          </a:xfrm>
                          <a:prstGeom prst="rect">
                            <a:avLst/>
                          </a:prstGeom>
                        </pic:spPr>
                      </pic:pic>
                    </a:graphicData>
                  </a:graphic>
                  <wp14:sizeRelH relativeFrom="margin">
                    <wp14:pctWidth>0</wp14:pctWidth>
                  </wp14:sizeRelH>
                  <wp14:sizeRelV relativeFrom="margin">
                    <wp14:pctHeight>0</wp14:pctHeight>
                  </wp14:sizeRelV>
                </wp:anchor>
              </w:drawing>
            </w:r>
          </w:p>
        </w:tc>
      </w:tr>
      <w:tr w:rsidR="007172D6" w:rsidRPr="00FD48EC" w14:paraId="2D2915FE" w14:textId="77777777" w:rsidTr="007172D6">
        <w:trPr>
          <w:trHeight w:val="283"/>
        </w:trPr>
        <w:tc>
          <w:tcPr>
            <w:tcW w:w="8274" w:type="dxa"/>
            <w:tcBorders>
              <w:top w:val="single" w:sz="8" w:space="0" w:color="auto"/>
              <w:left w:val="nil"/>
              <w:bottom w:val="single" w:sz="8" w:space="0" w:color="auto"/>
              <w:right w:val="nil"/>
            </w:tcBorders>
            <w:shd w:val="clear" w:color="auto" w:fill="auto"/>
            <w:vAlign w:val="center"/>
          </w:tcPr>
          <w:p w14:paraId="6A595DD7" w14:textId="77777777" w:rsidR="007172D6" w:rsidRPr="00767F9F" w:rsidRDefault="007172D6" w:rsidP="00C62D47">
            <w:pPr>
              <w:pStyle w:val="Heading4"/>
              <w:numPr>
                <w:ilvl w:val="0"/>
                <w:numId w:val="51"/>
              </w:numPr>
              <w:rPr>
                <w:rFonts w:eastAsia="Times New Roman"/>
                <w:lang w:eastAsia="en-AU"/>
              </w:rPr>
            </w:pPr>
            <w:r w:rsidRPr="00767F9F">
              <w:rPr>
                <w:rFonts w:eastAsia="Times New Roman"/>
                <w:lang w:eastAsia="en-AU"/>
              </w:rPr>
              <w:t xml:space="preserve">Indigenous Leadership </w:t>
            </w:r>
            <w:r>
              <w:rPr>
                <w:rFonts w:eastAsia="Times New Roman"/>
                <w:lang w:eastAsia="en-AU"/>
              </w:rPr>
              <w:t xml:space="preserve">Group capacity </w:t>
            </w:r>
          </w:p>
        </w:tc>
        <w:tc>
          <w:tcPr>
            <w:tcW w:w="1344" w:type="dxa"/>
            <w:tcBorders>
              <w:top w:val="single" w:sz="8" w:space="0" w:color="auto"/>
              <w:left w:val="nil"/>
              <w:bottom w:val="single" w:sz="8" w:space="0" w:color="auto"/>
              <w:right w:val="nil"/>
            </w:tcBorders>
            <w:vAlign w:val="center"/>
          </w:tcPr>
          <w:p w14:paraId="01720402"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8" w:space="0" w:color="auto"/>
              <w:left w:val="nil"/>
              <w:bottom w:val="single" w:sz="8" w:space="0" w:color="auto"/>
              <w:right w:val="nil"/>
            </w:tcBorders>
            <w:vAlign w:val="center"/>
          </w:tcPr>
          <w:p w14:paraId="0E1080B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8" w:space="0" w:color="auto"/>
              <w:left w:val="nil"/>
              <w:bottom w:val="single" w:sz="8" w:space="0" w:color="auto"/>
              <w:right w:val="nil"/>
            </w:tcBorders>
            <w:vAlign w:val="center"/>
          </w:tcPr>
          <w:p w14:paraId="2A26CAF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8" w:space="0" w:color="auto"/>
              <w:left w:val="nil"/>
              <w:bottom w:val="single" w:sz="8" w:space="0" w:color="auto"/>
              <w:right w:val="nil"/>
            </w:tcBorders>
            <w:vAlign w:val="center"/>
          </w:tcPr>
          <w:p w14:paraId="2D454CF2"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8" w:space="0" w:color="auto"/>
              <w:left w:val="nil"/>
              <w:bottom w:val="single" w:sz="8" w:space="0" w:color="auto"/>
              <w:right w:val="nil"/>
            </w:tcBorders>
            <w:vAlign w:val="center"/>
          </w:tcPr>
          <w:p w14:paraId="56A5AEA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5B436227" w14:textId="77777777" w:rsidTr="007172D6">
        <w:trPr>
          <w:trHeight w:val="283"/>
        </w:trPr>
        <w:tc>
          <w:tcPr>
            <w:tcW w:w="8274" w:type="dxa"/>
            <w:tcBorders>
              <w:top w:val="single" w:sz="8" w:space="0" w:color="auto"/>
              <w:left w:val="nil"/>
              <w:bottom w:val="single" w:sz="4" w:space="0" w:color="auto"/>
              <w:right w:val="nil"/>
            </w:tcBorders>
            <w:shd w:val="clear" w:color="auto" w:fill="auto"/>
            <w:vAlign w:val="center"/>
          </w:tcPr>
          <w:p w14:paraId="1C3D759C" w14:textId="77777777" w:rsidR="007172D6" w:rsidRPr="009D18C0" w:rsidRDefault="007172D6" w:rsidP="007172D6">
            <w:pPr>
              <w:spacing w:after="0" w:line="240" w:lineRule="auto"/>
              <w:rPr>
                <w:rFonts w:asciiTheme="majorHAnsi" w:hAnsiTheme="majorHAnsi" w:cstheme="majorHAnsi"/>
                <w:color w:val="BFBFBF" w:themeColor="background1" w:themeShade="BF"/>
              </w:rPr>
            </w:pPr>
            <w:r>
              <w:rPr>
                <w:rFonts w:asciiTheme="majorHAnsi" w:eastAsia="Times New Roman" w:hAnsiTheme="majorHAnsi" w:cstheme="majorHAnsi"/>
                <w:color w:val="000000"/>
                <w:lang w:eastAsia="en-AU"/>
              </w:rPr>
              <w:t>Are Indigenous Leaders better positioned to engage with and influence Government because of EC?</w:t>
            </w:r>
          </w:p>
        </w:tc>
        <w:tc>
          <w:tcPr>
            <w:tcW w:w="1344" w:type="dxa"/>
            <w:tcBorders>
              <w:top w:val="single" w:sz="8" w:space="0" w:color="auto"/>
              <w:left w:val="nil"/>
              <w:bottom w:val="single" w:sz="4" w:space="0" w:color="auto"/>
              <w:right w:val="nil"/>
            </w:tcBorders>
            <w:vAlign w:val="center"/>
          </w:tcPr>
          <w:p w14:paraId="7CD5AE52"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849" w:type="dxa"/>
            <w:tcBorders>
              <w:top w:val="single" w:sz="8" w:space="0" w:color="auto"/>
              <w:left w:val="nil"/>
              <w:bottom w:val="single" w:sz="4" w:space="0" w:color="auto"/>
              <w:right w:val="nil"/>
            </w:tcBorders>
            <w:vAlign w:val="center"/>
          </w:tcPr>
          <w:p w14:paraId="2C8D7906"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093" w:type="dxa"/>
            <w:tcBorders>
              <w:top w:val="single" w:sz="8" w:space="0" w:color="auto"/>
              <w:left w:val="nil"/>
              <w:bottom w:val="single" w:sz="4" w:space="0" w:color="auto"/>
              <w:right w:val="nil"/>
            </w:tcBorders>
            <w:vAlign w:val="center"/>
          </w:tcPr>
          <w:p w14:paraId="4A68B11F"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846" w:type="dxa"/>
            <w:tcBorders>
              <w:top w:val="single" w:sz="8" w:space="0" w:color="auto"/>
              <w:left w:val="nil"/>
              <w:bottom w:val="single" w:sz="4" w:space="0" w:color="auto"/>
              <w:right w:val="nil"/>
            </w:tcBorders>
            <w:vAlign w:val="center"/>
          </w:tcPr>
          <w:p w14:paraId="2D5FD937"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c>
          <w:tcPr>
            <w:tcW w:w="1622" w:type="dxa"/>
            <w:tcBorders>
              <w:top w:val="single" w:sz="8" w:space="0" w:color="auto"/>
              <w:left w:val="nil"/>
              <w:bottom w:val="single" w:sz="4" w:space="0" w:color="auto"/>
              <w:right w:val="nil"/>
            </w:tcBorders>
            <w:vAlign w:val="center"/>
          </w:tcPr>
          <w:p w14:paraId="511CDC7C" w14:textId="77777777" w:rsidR="007172D6" w:rsidRPr="009D18C0" w:rsidRDefault="007172D6" w:rsidP="007172D6">
            <w:pPr>
              <w:spacing w:after="0" w:line="240" w:lineRule="auto"/>
              <w:jc w:val="center"/>
              <w:rPr>
                <w:rFonts w:asciiTheme="majorHAnsi" w:hAnsiTheme="majorHAnsi" w:cstheme="majorHAnsi"/>
                <w:color w:val="BFBFBF" w:themeColor="background1" w:themeShade="BF"/>
              </w:rPr>
            </w:pPr>
            <w:r>
              <w:rPr>
                <w:rFonts w:asciiTheme="majorHAnsi" w:hAnsiTheme="majorHAnsi" w:cstheme="majorHAnsi"/>
              </w:rPr>
              <w:sym w:font="Wingdings" w:char="F0A1"/>
            </w:r>
          </w:p>
        </w:tc>
      </w:tr>
      <w:tr w:rsidR="007172D6" w:rsidRPr="00FD48EC" w14:paraId="5CF33491" w14:textId="77777777" w:rsidTr="007172D6">
        <w:trPr>
          <w:trHeight w:val="283"/>
        </w:trPr>
        <w:tc>
          <w:tcPr>
            <w:tcW w:w="8274" w:type="dxa"/>
            <w:tcBorders>
              <w:top w:val="single" w:sz="4" w:space="0" w:color="auto"/>
              <w:left w:val="nil"/>
              <w:bottom w:val="single" w:sz="4" w:space="0" w:color="auto"/>
              <w:right w:val="nil"/>
            </w:tcBorders>
            <w:shd w:val="clear" w:color="auto" w:fill="auto"/>
            <w:vAlign w:val="center"/>
          </w:tcPr>
          <w:p w14:paraId="43195B98"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What makes you say that? Can you provide an example(s) that demonstrates that?</w:t>
            </w:r>
          </w:p>
        </w:tc>
        <w:tc>
          <w:tcPr>
            <w:tcW w:w="1344" w:type="dxa"/>
            <w:tcBorders>
              <w:top w:val="single" w:sz="4" w:space="0" w:color="auto"/>
              <w:left w:val="nil"/>
              <w:bottom w:val="single" w:sz="4" w:space="0" w:color="auto"/>
              <w:right w:val="nil"/>
            </w:tcBorders>
            <w:vAlign w:val="center"/>
          </w:tcPr>
          <w:p w14:paraId="3EDB9F80"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4" w:space="0" w:color="auto"/>
              <w:left w:val="nil"/>
              <w:bottom w:val="single" w:sz="4" w:space="0" w:color="auto"/>
              <w:right w:val="nil"/>
            </w:tcBorders>
            <w:vAlign w:val="center"/>
          </w:tcPr>
          <w:p w14:paraId="0A82BDB5"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4" w:space="0" w:color="auto"/>
              <w:left w:val="nil"/>
              <w:bottom w:val="single" w:sz="4" w:space="0" w:color="auto"/>
              <w:right w:val="nil"/>
            </w:tcBorders>
            <w:vAlign w:val="center"/>
          </w:tcPr>
          <w:p w14:paraId="54B471D0"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297F2715"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0E0B2766" w14:textId="77777777" w:rsidR="007172D6" w:rsidRDefault="007172D6" w:rsidP="007172D6">
            <w:pPr>
              <w:spacing w:after="0" w:line="240" w:lineRule="auto"/>
              <w:jc w:val="center"/>
              <w:rPr>
                <w:rFonts w:asciiTheme="majorHAnsi" w:hAnsiTheme="majorHAnsi" w:cstheme="majorHAnsi"/>
              </w:rPr>
            </w:pPr>
          </w:p>
        </w:tc>
      </w:tr>
      <w:tr w:rsidR="007172D6" w:rsidRPr="00FD48EC" w14:paraId="1DAA13C2" w14:textId="77777777" w:rsidTr="007172D6">
        <w:trPr>
          <w:trHeight w:val="283"/>
        </w:trPr>
        <w:tc>
          <w:tcPr>
            <w:tcW w:w="8274" w:type="dxa"/>
            <w:tcBorders>
              <w:top w:val="single" w:sz="4" w:space="0" w:color="auto"/>
              <w:left w:val="nil"/>
              <w:bottom w:val="single" w:sz="4" w:space="0" w:color="auto"/>
              <w:right w:val="nil"/>
            </w:tcBorders>
            <w:shd w:val="clear" w:color="auto" w:fill="auto"/>
            <w:vAlign w:val="center"/>
          </w:tcPr>
          <w:p w14:paraId="79348792" w14:textId="77777777" w:rsidR="007172D6" w:rsidRDefault="007172D6" w:rsidP="007172D6">
            <w:pPr>
              <w:spacing w:after="0" w:line="240" w:lineRule="auto"/>
              <w:rPr>
                <w:rFonts w:asciiTheme="majorHAnsi" w:eastAsia="Times New Roman" w:hAnsiTheme="majorHAnsi" w:cstheme="majorHAnsi"/>
                <w:color w:val="000000"/>
                <w:lang w:eastAsia="en-AU"/>
              </w:rPr>
            </w:pPr>
          </w:p>
        </w:tc>
        <w:tc>
          <w:tcPr>
            <w:tcW w:w="1344" w:type="dxa"/>
            <w:tcBorders>
              <w:top w:val="single" w:sz="4" w:space="0" w:color="auto"/>
              <w:left w:val="nil"/>
              <w:bottom w:val="single" w:sz="4" w:space="0" w:color="auto"/>
              <w:right w:val="nil"/>
            </w:tcBorders>
            <w:vAlign w:val="center"/>
          </w:tcPr>
          <w:p w14:paraId="6F41F7A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4" w:space="0" w:color="auto"/>
              <w:left w:val="nil"/>
              <w:bottom w:val="single" w:sz="4" w:space="0" w:color="auto"/>
              <w:right w:val="nil"/>
            </w:tcBorders>
            <w:vAlign w:val="center"/>
          </w:tcPr>
          <w:p w14:paraId="50C5C49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4" w:space="0" w:color="auto"/>
              <w:left w:val="nil"/>
              <w:bottom w:val="single" w:sz="4" w:space="0" w:color="auto"/>
              <w:right w:val="nil"/>
            </w:tcBorders>
            <w:vAlign w:val="center"/>
          </w:tcPr>
          <w:p w14:paraId="4E148EE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4" w:space="0" w:color="auto"/>
              <w:left w:val="nil"/>
              <w:bottom w:val="single" w:sz="4" w:space="0" w:color="auto"/>
              <w:right w:val="nil"/>
            </w:tcBorders>
            <w:vAlign w:val="center"/>
          </w:tcPr>
          <w:p w14:paraId="05BA316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4" w:space="0" w:color="auto"/>
              <w:left w:val="nil"/>
              <w:bottom w:val="single" w:sz="4" w:space="0" w:color="auto"/>
              <w:right w:val="nil"/>
            </w:tcBorders>
            <w:vAlign w:val="center"/>
          </w:tcPr>
          <w:p w14:paraId="5305B97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315C0A18" w14:textId="77777777" w:rsidTr="007172D6">
        <w:trPr>
          <w:trHeight w:val="283"/>
        </w:trPr>
        <w:tc>
          <w:tcPr>
            <w:tcW w:w="8274" w:type="dxa"/>
            <w:tcBorders>
              <w:top w:val="single" w:sz="4" w:space="0" w:color="auto"/>
              <w:left w:val="nil"/>
              <w:bottom w:val="single" w:sz="4" w:space="0" w:color="auto"/>
              <w:right w:val="nil"/>
            </w:tcBorders>
            <w:shd w:val="clear" w:color="auto" w:fill="auto"/>
            <w:vAlign w:val="center"/>
          </w:tcPr>
          <w:p w14:paraId="20C4AC0E" w14:textId="5E1E3393" w:rsidR="007172D6" w:rsidRDefault="007172D6" w:rsidP="00293290">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Has the Regional Leadership Group developed knowledge, skills or experience through EC that has helped them engage with Government Partners more effectively?</w:t>
            </w:r>
          </w:p>
        </w:tc>
        <w:tc>
          <w:tcPr>
            <w:tcW w:w="1344" w:type="dxa"/>
            <w:tcBorders>
              <w:top w:val="single" w:sz="4" w:space="0" w:color="auto"/>
              <w:left w:val="nil"/>
              <w:bottom w:val="single" w:sz="4" w:space="0" w:color="auto"/>
              <w:right w:val="nil"/>
            </w:tcBorders>
            <w:vAlign w:val="center"/>
          </w:tcPr>
          <w:p w14:paraId="34095FD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4" w:space="0" w:color="auto"/>
              <w:left w:val="nil"/>
              <w:bottom w:val="single" w:sz="4" w:space="0" w:color="auto"/>
              <w:right w:val="nil"/>
            </w:tcBorders>
            <w:vAlign w:val="center"/>
          </w:tcPr>
          <w:p w14:paraId="66AF85C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4" w:space="0" w:color="auto"/>
              <w:left w:val="nil"/>
              <w:bottom w:val="single" w:sz="4" w:space="0" w:color="auto"/>
              <w:right w:val="nil"/>
            </w:tcBorders>
            <w:vAlign w:val="center"/>
          </w:tcPr>
          <w:p w14:paraId="76AB79E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2B71957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3F80201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CCC7FD3" w14:textId="77777777" w:rsidTr="007172D6">
        <w:trPr>
          <w:trHeight w:val="283"/>
        </w:trPr>
        <w:tc>
          <w:tcPr>
            <w:tcW w:w="8274" w:type="dxa"/>
            <w:tcBorders>
              <w:top w:val="single" w:sz="4" w:space="0" w:color="auto"/>
              <w:left w:val="nil"/>
              <w:bottom w:val="single" w:sz="4" w:space="0" w:color="auto"/>
              <w:right w:val="nil"/>
            </w:tcBorders>
            <w:shd w:val="clear" w:color="auto" w:fill="auto"/>
            <w:vAlign w:val="center"/>
          </w:tcPr>
          <w:p w14:paraId="32FBF83C"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If so: What has that looked like? Can you provide an example(s) that demonstrates that?</w:t>
            </w:r>
          </w:p>
        </w:tc>
        <w:tc>
          <w:tcPr>
            <w:tcW w:w="1344" w:type="dxa"/>
            <w:tcBorders>
              <w:top w:val="single" w:sz="4" w:space="0" w:color="auto"/>
              <w:left w:val="nil"/>
              <w:bottom w:val="single" w:sz="4" w:space="0" w:color="auto"/>
              <w:right w:val="nil"/>
            </w:tcBorders>
            <w:vAlign w:val="center"/>
          </w:tcPr>
          <w:p w14:paraId="076EF483"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4" w:space="0" w:color="auto"/>
              <w:left w:val="nil"/>
              <w:bottom w:val="single" w:sz="4" w:space="0" w:color="auto"/>
              <w:right w:val="nil"/>
            </w:tcBorders>
            <w:vAlign w:val="center"/>
          </w:tcPr>
          <w:p w14:paraId="46A6E97B"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4" w:space="0" w:color="auto"/>
              <w:left w:val="nil"/>
              <w:bottom w:val="single" w:sz="4" w:space="0" w:color="auto"/>
              <w:right w:val="nil"/>
            </w:tcBorders>
            <w:vAlign w:val="center"/>
          </w:tcPr>
          <w:p w14:paraId="0C57EDC0"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24489EF7"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110736C3" w14:textId="77777777" w:rsidR="007172D6" w:rsidRDefault="007172D6" w:rsidP="007172D6">
            <w:pPr>
              <w:spacing w:after="0" w:line="240" w:lineRule="auto"/>
              <w:jc w:val="center"/>
              <w:rPr>
                <w:rFonts w:asciiTheme="majorHAnsi" w:hAnsiTheme="majorHAnsi" w:cstheme="majorHAnsi"/>
              </w:rPr>
            </w:pPr>
          </w:p>
        </w:tc>
      </w:tr>
    </w:tbl>
    <w:p w14:paraId="2821F267" w14:textId="77777777" w:rsidR="00573CDD" w:rsidRDefault="00573CDD">
      <w:r>
        <w:br w:type="page"/>
      </w:r>
    </w:p>
    <w:tbl>
      <w:tblPr>
        <w:tblW w:w="15028" w:type="dxa"/>
        <w:tblInd w:w="-10" w:type="dxa"/>
        <w:tblLook w:val="04A0" w:firstRow="1" w:lastRow="0" w:firstColumn="1" w:lastColumn="0" w:noHBand="0" w:noVBand="1"/>
      </w:tblPr>
      <w:tblGrid>
        <w:gridCol w:w="8274"/>
        <w:gridCol w:w="1344"/>
        <w:gridCol w:w="1849"/>
        <w:gridCol w:w="1093"/>
        <w:gridCol w:w="846"/>
        <w:gridCol w:w="1622"/>
      </w:tblGrid>
      <w:tr w:rsidR="007172D6" w:rsidRPr="00FD48EC" w14:paraId="189A5DDC" w14:textId="77777777" w:rsidTr="007172D6">
        <w:trPr>
          <w:trHeight w:val="283"/>
        </w:trPr>
        <w:tc>
          <w:tcPr>
            <w:tcW w:w="8274" w:type="dxa"/>
            <w:tcBorders>
              <w:top w:val="single" w:sz="4" w:space="0" w:color="auto"/>
              <w:left w:val="nil"/>
              <w:bottom w:val="single" w:sz="4" w:space="0" w:color="auto"/>
              <w:right w:val="nil"/>
            </w:tcBorders>
            <w:shd w:val="clear" w:color="auto" w:fill="auto"/>
            <w:vAlign w:val="center"/>
          </w:tcPr>
          <w:p w14:paraId="2C50A934" w14:textId="4E29795E" w:rsidR="007172D6" w:rsidRDefault="007172D6" w:rsidP="007172D6">
            <w:pPr>
              <w:spacing w:after="0" w:line="240" w:lineRule="auto"/>
              <w:rPr>
                <w:rFonts w:asciiTheme="majorHAnsi" w:eastAsia="Times New Roman" w:hAnsiTheme="majorHAnsi" w:cstheme="majorHAnsi"/>
                <w:color w:val="000000"/>
                <w:lang w:eastAsia="en-AU"/>
              </w:rPr>
            </w:pPr>
          </w:p>
        </w:tc>
        <w:tc>
          <w:tcPr>
            <w:tcW w:w="1344" w:type="dxa"/>
            <w:tcBorders>
              <w:top w:val="single" w:sz="4" w:space="0" w:color="auto"/>
              <w:left w:val="nil"/>
              <w:bottom w:val="single" w:sz="4" w:space="0" w:color="auto"/>
              <w:right w:val="nil"/>
            </w:tcBorders>
            <w:vAlign w:val="center"/>
          </w:tcPr>
          <w:p w14:paraId="2D780AC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4" w:space="0" w:color="auto"/>
              <w:left w:val="nil"/>
              <w:bottom w:val="single" w:sz="4" w:space="0" w:color="auto"/>
              <w:right w:val="nil"/>
            </w:tcBorders>
            <w:vAlign w:val="center"/>
          </w:tcPr>
          <w:p w14:paraId="71425AC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4" w:space="0" w:color="auto"/>
              <w:left w:val="nil"/>
              <w:bottom w:val="single" w:sz="4" w:space="0" w:color="auto"/>
              <w:right w:val="nil"/>
            </w:tcBorders>
            <w:vAlign w:val="center"/>
          </w:tcPr>
          <w:p w14:paraId="19A20A2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4" w:space="0" w:color="auto"/>
              <w:left w:val="nil"/>
              <w:bottom w:val="single" w:sz="4" w:space="0" w:color="auto"/>
              <w:right w:val="nil"/>
            </w:tcBorders>
            <w:vAlign w:val="center"/>
          </w:tcPr>
          <w:p w14:paraId="786CE72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4" w:space="0" w:color="auto"/>
              <w:left w:val="nil"/>
              <w:bottom w:val="single" w:sz="4" w:space="0" w:color="auto"/>
              <w:right w:val="nil"/>
            </w:tcBorders>
            <w:vAlign w:val="center"/>
          </w:tcPr>
          <w:p w14:paraId="04ED246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0512390F" w14:textId="77777777" w:rsidTr="007172D6">
        <w:trPr>
          <w:trHeight w:val="283"/>
        </w:trPr>
        <w:tc>
          <w:tcPr>
            <w:tcW w:w="8274" w:type="dxa"/>
            <w:tcBorders>
              <w:top w:val="single" w:sz="4" w:space="0" w:color="auto"/>
              <w:left w:val="nil"/>
              <w:bottom w:val="single" w:sz="4" w:space="0" w:color="auto"/>
              <w:right w:val="nil"/>
            </w:tcBorders>
            <w:shd w:val="clear" w:color="auto" w:fill="auto"/>
            <w:vAlign w:val="center"/>
          </w:tcPr>
          <w:p w14:paraId="750F7D9C"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Is their relationship with local Government Partners stronger / more effective with EC than before</w:t>
            </w:r>
            <w:r w:rsidRPr="00767F9F">
              <w:rPr>
                <w:rFonts w:asciiTheme="majorHAnsi" w:eastAsia="Times New Roman" w:hAnsiTheme="majorHAnsi" w:cstheme="majorHAnsi"/>
                <w:color w:val="000000"/>
                <w:lang w:eastAsia="en-AU"/>
              </w:rPr>
              <w:t>?</w:t>
            </w:r>
          </w:p>
        </w:tc>
        <w:tc>
          <w:tcPr>
            <w:tcW w:w="1344" w:type="dxa"/>
            <w:tcBorders>
              <w:top w:val="single" w:sz="4" w:space="0" w:color="auto"/>
              <w:left w:val="nil"/>
              <w:bottom w:val="single" w:sz="4" w:space="0" w:color="auto"/>
              <w:right w:val="nil"/>
            </w:tcBorders>
            <w:vAlign w:val="center"/>
          </w:tcPr>
          <w:p w14:paraId="6E52CED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4" w:space="0" w:color="auto"/>
              <w:left w:val="nil"/>
              <w:bottom w:val="single" w:sz="4" w:space="0" w:color="auto"/>
              <w:right w:val="nil"/>
            </w:tcBorders>
            <w:vAlign w:val="center"/>
          </w:tcPr>
          <w:p w14:paraId="79D51F9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4" w:space="0" w:color="auto"/>
              <w:left w:val="nil"/>
              <w:bottom w:val="single" w:sz="4" w:space="0" w:color="auto"/>
              <w:right w:val="nil"/>
            </w:tcBorders>
            <w:vAlign w:val="center"/>
          </w:tcPr>
          <w:p w14:paraId="00299A7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5718243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54315EE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2BAB409A" w14:textId="77777777" w:rsidTr="007172D6">
        <w:trPr>
          <w:trHeight w:val="283"/>
        </w:trPr>
        <w:tc>
          <w:tcPr>
            <w:tcW w:w="9618" w:type="dxa"/>
            <w:gridSpan w:val="2"/>
            <w:tcBorders>
              <w:top w:val="single" w:sz="4" w:space="0" w:color="auto"/>
              <w:left w:val="nil"/>
              <w:bottom w:val="single" w:sz="4" w:space="0" w:color="auto"/>
              <w:right w:val="nil"/>
            </w:tcBorders>
            <w:shd w:val="clear" w:color="auto" w:fill="auto"/>
            <w:vAlign w:val="center"/>
          </w:tcPr>
          <w:p w14:paraId="27239AF7" w14:textId="77777777" w:rsidR="007172D6" w:rsidRDefault="007172D6" w:rsidP="007172D6">
            <w:pPr>
              <w:spacing w:after="0" w:line="240" w:lineRule="auto"/>
              <w:rPr>
                <w:rFonts w:asciiTheme="majorHAnsi" w:hAnsiTheme="majorHAnsi" w:cstheme="majorHAnsi"/>
              </w:rPr>
            </w:pPr>
            <w:r>
              <w:rPr>
                <w:rFonts w:asciiTheme="majorHAnsi" w:eastAsia="Times New Roman" w:hAnsiTheme="majorHAnsi" w:cstheme="majorHAnsi"/>
                <w:color w:val="000000"/>
                <w:lang w:eastAsia="en-AU"/>
              </w:rPr>
              <w:t>If yes: How have things changed? Can you provide an example that demonstrates that change?</w:t>
            </w:r>
          </w:p>
        </w:tc>
        <w:tc>
          <w:tcPr>
            <w:tcW w:w="1849" w:type="dxa"/>
            <w:tcBorders>
              <w:top w:val="single" w:sz="4" w:space="0" w:color="auto"/>
              <w:left w:val="nil"/>
              <w:bottom w:val="single" w:sz="4" w:space="0" w:color="auto"/>
              <w:right w:val="nil"/>
            </w:tcBorders>
            <w:vAlign w:val="center"/>
          </w:tcPr>
          <w:p w14:paraId="1BFCB725"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4" w:space="0" w:color="auto"/>
              <w:left w:val="nil"/>
              <w:bottom w:val="single" w:sz="4" w:space="0" w:color="auto"/>
              <w:right w:val="nil"/>
            </w:tcBorders>
            <w:vAlign w:val="center"/>
          </w:tcPr>
          <w:p w14:paraId="490ACFDF"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3ED57827"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1E6F375A" w14:textId="77777777" w:rsidR="007172D6" w:rsidRDefault="007172D6" w:rsidP="007172D6">
            <w:pPr>
              <w:spacing w:after="0" w:line="240" w:lineRule="auto"/>
              <w:jc w:val="center"/>
              <w:rPr>
                <w:rFonts w:asciiTheme="majorHAnsi" w:hAnsiTheme="majorHAnsi" w:cstheme="majorHAnsi"/>
              </w:rPr>
            </w:pPr>
          </w:p>
        </w:tc>
      </w:tr>
      <w:tr w:rsidR="007172D6" w:rsidRPr="00FD48EC" w14:paraId="3ED07C06" w14:textId="77777777" w:rsidTr="007172D6">
        <w:trPr>
          <w:trHeight w:val="283"/>
        </w:trPr>
        <w:tc>
          <w:tcPr>
            <w:tcW w:w="8274" w:type="dxa"/>
            <w:tcBorders>
              <w:top w:val="single" w:sz="4" w:space="0" w:color="auto"/>
              <w:left w:val="nil"/>
              <w:bottom w:val="single" w:sz="4" w:space="0" w:color="auto"/>
              <w:right w:val="nil"/>
            </w:tcBorders>
            <w:shd w:val="clear" w:color="auto" w:fill="auto"/>
            <w:vAlign w:val="center"/>
          </w:tcPr>
          <w:p w14:paraId="63DA23AB" w14:textId="77777777" w:rsidR="007172D6" w:rsidRDefault="007172D6" w:rsidP="007172D6">
            <w:pPr>
              <w:spacing w:after="0" w:line="240" w:lineRule="auto"/>
              <w:rPr>
                <w:rFonts w:asciiTheme="majorHAnsi" w:eastAsia="Times New Roman" w:hAnsiTheme="majorHAnsi" w:cstheme="majorHAnsi"/>
                <w:color w:val="000000"/>
                <w:lang w:eastAsia="en-AU"/>
              </w:rPr>
            </w:pPr>
          </w:p>
        </w:tc>
        <w:tc>
          <w:tcPr>
            <w:tcW w:w="1344" w:type="dxa"/>
            <w:tcBorders>
              <w:top w:val="single" w:sz="4" w:space="0" w:color="auto"/>
              <w:left w:val="nil"/>
              <w:bottom w:val="single" w:sz="4" w:space="0" w:color="auto"/>
              <w:right w:val="nil"/>
            </w:tcBorders>
            <w:vAlign w:val="center"/>
          </w:tcPr>
          <w:p w14:paraId="42973B2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4" w:space="0" w:color="auto"/>
              <w:left w:val="nil"/>
              <w:bottom w:val="single" w:sz="4" w:space="0" w:color="auto"/>
              <w:right w:val="nil"/>
            </w:tcBorders>
            <w:vAlign w:val="center"/>
          </w:tcPr>
          <w:p w14:paraId="3EC50D7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4" w:space="0" w:color="auto"/>
              <w:left w:val="nil"/>
              <w:bottom w:val="single" w:sz="4" w:space="0" w:color="auto"/>
              <w:right w:val="nil"/>
            </w:tcBorders>
            <w:vAlign w:val="center"/>
          </w:tcPr>
          <w:p w14:paraId="28A1DD2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4" w:space="0" w:color="auto"/>
              <w:left w:val="nil"/>
              <w:bottom w:val="single" w:sz="4" w:space="0" w:color="auto"/>
              <w:right w:val="nil"/>
            </w:tcBorders>
            <w:vAlign w:val="center"/>
          </w:tcPr>
          <w:p w14:paraId="64ADFBF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4" w:space="0" w:color="auto"/>
              <w:left w:val="nil"/>
              <w:bottom w:val="single" w:sz="4" w:space="0" w:color="auto"/>
              <w:right w:val="nil"/>
            </w:tcBorders>
            <w:vAlign w:val="center"/>
          </w:tcPr>
          <w:p w14:paraId="01A8ABB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37F87385" w14:textId="77777777" w:rsidTr="007172D6">
        <w:trPr>
          <w:trHeight w:val="283"/>
        </w:trPr>
        <w:tc>
          <w:tcPr>
            <w:tcW w:w="8274" w:type="dxa"/>
            <w:tcBorders>
              <w:top w:val="single" w:sz="4" w:space="0" w:color="auto"/>
              <w:left w:val="nil"/>
              <w:bottom w:val="single" w:sz="4" w:space="0" w:color="auto"/>
              <w:right w:val="nil"/>
            </w:tcBorders>
            <w:shd w:val="clear" w:color="auto" w:fill="auto"/>
            <w:vAlign w:val="center"/>
          </w:tcPr>
          <w:p w14:paraId="5F32C546"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Are Indigenous Leaders having more influence on Government Partners and Government decision making through EC?</w:t>
            </w:r>
          </w:p>
        </w:tc>
        <w:tc>
          <w:tcPr>
            <w:tcW w:w="1344" w:type="dxa"/>
            <w:tcBorders>
              <w:top w:val="single" w:sz="4" w:space="0" w:color="auto"/>
              <w:left w:val="nil"/>
              <w:bottom w:val="single" w:sz="4" w:space="0" w:color="auto"/>
              <w:right w:val="nil"/>
            </w:tcBorders>
            <w:vAlign w:val="center"/>
          </w:tcPr>
          <w:p w14:paraId="39C7049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4" w:space="0" w:color="auto"/>
              <w:left w:val="nil"/>
              <w:bottom w:val="single" w:sz="4" w:space="0" w:color="auto"/>
              <w:right w:val="nil"/>
            </w:tcBorders>
            <w:vAlign w:val="center"/>
          </w:tcPr>
          <w:p w14:paraId="2307FFD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4" w:space="0" w:color="auto"/>
              <w:left w:val="nil"/>
              <w:bottom w:val="single" w:sz="4" w:space="0" w:color="auto"/>
              <w:right w:val="nil"/>
            </w:tcBorders>
            <w:vAlign w:val="center"/>
          </w:tcPr>
          <w:p w14:paraId="04EF36B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4" w:space="0" w:color="auto"/>
              <w:left w:val="nil"/>
              <w:bottom w:val="single" w:sz="4" w:space="0" w:color="auto"/>
              <w:right w:val="nil"/>
            </w:tcBorders>
            <w:vAlign w:val="center"/>
          </w:tcPr>
          <w:p w14:paraId="6813199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4" w:space="0" w:color="auto"/>
              <w:left w:val="nil"/>
              <w:bottom w:val="single" w:sz="4" w:space="0" w:color="auto"/>
              <w:right w:val="nil"/>
            </w:tcBorders>
            <w:vAlign w:val="center"/>
          </w:tcPr>
          <w:p w14:paraId="3FC9B38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20AFB703" w14:textId="77777777" w:rsidTr="007172D6">
        <w:trPr>
          <w:trHeight w:val="283"/>
        </w:trPr>
        <w:tc>
          <w:tcPr>
            <w:tcW w:w="8274" w:type="dxa"/>
            <w:tcBorders>
              <w:top w:val="single" w:sz="4" w:space="0" w:color="auto"/>
              <w:left w:val="nil"/>
              <w:bottom w:val="single" w:sz="4" w:space="0" w:color="auto"/>
              <w:right w:val="nil"/>
            </w:tcBorders>
            <w:shd w:val="clear" w:color="auto" w:fill="auto"/>
            <w:vAlign w:val="center"/>
          </w:tcPr>
          <w:p w14:paraId="5174815E"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What makes you say that? Can you provide an example(s) that demonstrates that?</w:t>
            </w:r>
          </w:p>
        </w:tc>
        <w:tc>
          <w:tcPr>
            <w:tcW w:w="1344" w:type="dxa"/>
            <w:tcBorders>
              <w:top w:val="single" w:sz="4" w:space="0" w:color="auto"/>
              <w:left w:val="nil"/>
              <w:bottom w:val="single" w:sz="4" w:space="0" w:color="auto"/>
              <w:right w:val="nil"/>
            </w:tcBorders>
            <w:vAlign w:val="center"/>
          </w:tcPr>
          <w:p w14:paraId="7D93DAFF"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4" w:space="0" w:color="auto"/>
              <w:left w:val="nil"/>
              <w:bottom w:val="single" w:sz="4" w:space="0" w:color="auto"/>
              <w:right w:val="nil"/>
            </w:tcBorders>
            <w:vAlign w:val="center"/>
          </w:tcPr>
          <w:p w14:paraId="2C455F66"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4" w:space="0" w:color="auto"/>
              <w:left w:val="nil"/>
              <w:bottom w:val="single" w:sz="4" w:space="0" w:color="auto"/>
              <w:right w:val="nil"/>
            </w:tcBorders>
            <w:vAlign w:val="center"/>
          </w:tcPr>
          <w:p w14:paraId="7C69A225"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4" w:space="0" w:color="auto"/>
              <w:left w:val="nil"/>
              <w:bottom w:val="single" w:sz="4" w:space="0" w:color="auto"/>
              <w:right w:val="nil"/>
            </w:tcBorders>
            <w:vAlign w:val="center"/>
          </w:tcPr>
          <w:p w14:paraId="7B7E5A54"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4" w:space="0" w:color="auto"/>
              <w:left w:val="nil"/>
              <w:bottom w:val="single" w:sz="4" w:space="0" w:color="auto"/>
              <w:right w:val="nil"/>
            </w:tcBorders>
            <w:vAlign w:val="center"/>
          </w:tcPr>
          <w:p w14:paraId="395C3024" w14:textId="77777777" w:rsidR="007172D6" w:rsidRDefault="007172D6" w:rsidP="007172D6">
            <w:pPr>
              <w:spacing w:after="0" w:line="240" w:lineRule="auto"/>
              <w:jc w:val="center"/>
              <w:rPr>
                <w:rFonts w:asciiTheme="majorHAnsi" w:hAnsiTheme="majorHAnsi" w:cstheme="majorHAnsi"/>
              </w:rPr>
            </w:pPr>
          </w:p>
        </w:tc>
      </w:tr>
      <w:tr w:rsidR="007172D6" w:rsidRPr="00FD48EC" w14:paraId="0270FF62" w14:textId="77777777" w:rsidTr="007172D6">
        <w:trPr>
          <w:trHeight w:val="283"/>
        </w:trPr>
        <w:tc>
          <w:tcPr>
            <w:tcW w:w="8274" w:type="dxa"/>
            <w:tcBorders>
              <w:top w:val="single" w:sz="8" w:space="0" w:color="auto"/>
              <w:left w:val="nil"/>
              <w:bottom w:val="single" w:sz="8" w:space="0" w:color="auto"/>
              <w:right w:val="nil"/>
            </w:tcBorders>
            <w:shd w:val="clear" w:color="auto" w:fill="auto"/>
            <w:vAlign w:val="center"/>
          </w:tcPr>
          <w:p w14:paraId="100CB114" w14:textId="77777777" w:rsidR="007172D6" w:rsidRPr="00767F9F" w:rsidRDefault="007172D6" w:rsidP="00C62D47">
            <w:pPr>
              <w:pStyle w:val="Heading4"/>
              <w:numPr>
                <w:ilvl w:val="0"/>
                <w:numId w:val="51"/>
              </w:numPr>
              <w:rPr>
                <w:rFonts w:eastAsia="Times New Roman"/>
                <w:lang w:eastAsia="en-AU"/>
              </w:rPr>
            </w:pPr>
            <w:r w:rsidRPr="00767F9F">
              <w:rPr>
                <w:rFonts w:eastAsia="Times New Roman"/>
                <w:lang w:eastAsia="en-AU"/>
              </w:rPr>
              <w:t xml:space="preserve">Government </w:t>
            </w:r>
            <w:r>
              <w:rPr>
                <w:rFonts w:eastAsia="Times New Roman"/>
                <w:lang w:eastAsia="en-AU"/>
              </w:rPr>
              <w:t>capacity</w:t>
            </w:r>
          </w:p>
        </w:tc>
        <w:tc>
          <w:tcPr>
            <w:tcW w:w="1344" w:type="dxa"/>
            <w:tcBorders>
              <w:top w:val="single" w:sz="8" w:space="0" w:color="auto"/>
              <w:left w:val="nil"/>
              <w:bottom w:val="single" w:sz="8" w:space="0" w:color="auto"/>
              <w:right w:val="nil"/>
            </w:tcBorders>
            <w:vAlign w:val="center"/>
          </w:tcPr>
          <w:p w14:paraId="51F20E9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8" w:space="0" w:color="auto"/>
              <w:left w:val="nil"/>
              <w:bottom w:val="single" w:sz="8" w:space="0" w:color="auto"/>
              <w:right w:val="nil"/>
            </w:tcBorders>
            <w:vAlign w:val="center"/>
          </w:tcPr>
          <w:p w14:paraId="4E26141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8" w:space="0" w:color="auto"/>
              <w:left w:val="nil"/>
              <w:bottom w:val="single" w:sz="8" w:space="0" w:color="auto"/>
              <w:right w:val="nil"/>
            </w:tcBorders>
            <w:vAlign w:val="center"/>
          </w:tcPr>
          <w:p w14:paraId="25DD856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8" w:space="0" w:color="auto"/>
              <w:left w:val="nil"/>
              <w:bottom w:val="single" w:sz="8" w:space="0" w:color="auto"/>
              <w:right w:val="nil"/>
            </w:tcBorders>
            <w:vAlign w:val="center"/>
          </w:tcPr>
          <w:p w14:paraId="3E53B27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8" w:space="0" w:color="auto"/>
              <w:left w:val="nil"/>
              <w:bottom w:val="single" w:sz="8" w:space="0" w:color="auto"/>
              <w:right w:val="nil"/>
            </w:tcBorders>
            <w:vAlign w:val="center"/>
          </w:tcPr>
          <w:p w14:paraId="2BF21DE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76131ABD" w14:textId="77777777" w:rsidTr="007172D6">
        <w:trPr>
          <w:trHeight w:val="283"/>
        </w:trPr>
        <w:tc>
          <w:tcPr>
            <w:tcW w:w="8274" w:type="dxa"/>
            <w:tcBorders>
              <w:top w:val="single" w:sz="8" w:space="0" w:color="auto"/>
              <w:left w:val="nil"/>
              <w:bottom w:val="single" w:sz="2" w:space="0" w:color="auto"/>
              <w:right w:val="nil"/>
            </w:tcBorders>
            <w:shd w:val="clear" w:color="auto" w:fill="auto"/>
            <w:vAlign w:val="center"/>
          </w:tcPr>
          <w:p w14:paraId="44020062"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 xml:space="preserve">Are </w:t>
            </w:r>
            <w:r w:rsidRPr="0062107C">
              <w:rPr>
                <w:rFonts w:asciiTheme="majorHAnsi" w:eastAsia="Times New Roman" w:hAnsiTheme="majorHAnsi" w:cstheme="majorHAnsi"/>
                <w:color w:val="000000"/>
                <w:u w:val="single"/>
                <w:lang w:eastAsia="en-AU"/>
              </w:rPr>
              <w:t>local</w:t>
            </w:r>
            <w:r>
              <w:rPr>
                <w:rFonts w:asciiTheme="majorHAnsi" w:eastAsia="Times New Roman" w:hAnsiTheme="majorHAnsi" w:cstheme="majorHAnsi"/>
                <w:color w:val="000000"/>
                <w:lang w:eastAsia="en-AU"/>
              </w:rPr>
              <w:t xml:space="preserve"> Government Partners better positioned to engage with the Community and Community Leaders because of EC?</w:t>
            </w:r>
          </w:p>
        </w:tc>
        <w:tc>
          <w:tcPr>
            <w:tcW w:w="1344" w:type="dxa"/>
            <w:tcBorders>
              <w:top w:val="single" w:sz="8" w:space="0" w:color="auto"/>
              <w:left w:val="nil"/>
              <w:bottom w:val="single" w:sz="2" w:space="0" w:color="auto"/>
              <w:right w:val="nil"/>
            </w:tcBorders>
            <w:vAlign w:val="center"/>
          </w:tcPr>
          <w:p w14:paraId="1BD588C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8" w:space="0" w:color="auto"/>
              <w:left w:val="nil"/>
              <w:bottom w:val="single" w:sz="2" w:space="0" w:color="auto"/>
              <w:right w:val="nil"/>
            </w:tcBorders>
            <w:vAlign w:val="center"/>
          </w:tcPr>
          <w:p w14:paraId="69ECBDE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8" w:space="0" w:color="auto"/>
              <w:left w:val="nil"/>
              <w:bottom w:val="single" w:sz="2" w:space="0" w:color="auto"/>
              <w:right w:val="nil"/>
            </w:tcBorders>
            <w:vAlign w:val="center"/>
          </w:tcPr>
          <w:p w14:paraId="3A3DA2E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8" w:space="0" w:color="auto"/>
              <w:left w:val="nil"/>
              <w:bottom w:val="single" w:sz="2" w:space="0" w:color="auto"/>
              <w:right w:val="nil"/>
            </w:tcBorders>
            <w:vAlign w:val="center"/>
          </w:tcPr>
          <w:p w14:paraId="699E5D6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8" w:space="0" w:color="auto"/>
              <w:left w:val="nil"/>
              <w:bottom w:val="single" w:sz="2" w:space="0" w:color="auto"/>
              <w:right w:val="nil"/>
            </w:tcBorders>
            <w:vAlign w:val="center"/>
          </w:tcPr>
          <w:p w14:paraId="7B7296E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61D50912"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55F5BF2B"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What makes you say that? Can you provide an example(s) that demonstrates that?</w:t>
            </w:r>
          </w:p>
        </w:tc>
        <w:tc>
          <w:tcPr>
            <w:tcW w:w="1344" w:type="dxa"/>
            <w:tcBorders>
              <w:top w:val="single" w:sz="2" w:space="0" w:color="auto"/>
              <w:left w:val="nil"/>
              <w:bottom w:val="single" w:sz="2" w:space="0" w:color="auto"/>
              <w:right w:val="nil"/>
            </w:tcBorders>
            <w:vAlign w:val="center"/>
          </w:tcPr>
          <w:p w14:paraId="4FB3ADDC"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3B21B793"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178C5666"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7DDB5247"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61F07C14" w14:textId="77777777" w:rsidR="007172D6" w:rsidRDefault="007172D6" w:rsidP="007172D6">
            <w:pPr>
              <w:spacing w:after="0" w:line="240" w:lineRule="auto"/>
              <w:jc w:val="center"/>
              <w:rPr>
                <w:rFonts w:asciiTheme="majorHAnsi" w:hAnsiTheme="majorHAnsi" w:cstheme="majorHAnsi"/>
              </w:rPr>
            </w:pPr>
          </w:p>
        </w:tc>
      </w:tr>
      <w:tr w:rsidR="007172D6" w:rsidRPr="00FD48EC" w14:paraId="30FE88B6"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44C9D067" w14:textId="77777777" w:rsidR="007172D6" w:rsidRDefault="007172D6" w:rsidP="007172D6">
            <w:pPr>
              <w:spacing w:after="0" w:line="240" w:lineRule="auto"/>
              <w:rPr>
                <w:rFonts w:asciiTheme="majorHAnsi" w:eastAsia="Times New Roman" w:hAnsiTheme="majorHAnsi" w:cstheme="majorHAnsi"/>
                <w:color w:val="000000"/>
                <w:lang w:eastAsia="en-AU"/>
              </w:rPr>
            </w:pPr>
          </w:p>
        </w:tc>
        <w:tc>
          <w:tcPr>
            <w:tcW w:w="1344" w:type="dxa"/>
            <w:tcBorders>
              <w:top w:val="single" w:sz="2" w:space="0" w:color="auto"/>
              <w:left w:val="nil"/>
              <w:bottom w:val="single" w:sz="2" w:space="0" w:color="auto"/>
              <w:right w:val="nil"/>
            </w:tcBorders>
            <w:vAlign w:val="center"/>
          </w:tcPr>
          <w:p w14:paraId="0D4CE99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5AAA2E7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4DC507D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1ACB561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05B2A20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04B55195"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2FCF815D" w14:textId="47AD7E58" w:rsidR="007172D6" w:rsidRDefault="007172D6" w:rsidP="00695913">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 xml:space="preserve">Have </w:t>
            </w:r>
            <w:r w:rsidRPr="006424F0">
              <w:rPr>
                <w:rFonts w:asciiTheme="majorHAnsi" w:eastAsia="Times New Roman" w:hAnsiTheme="majorHAnsi" w:cstheme="majorHAnsi"/>
                <w:color w:val="000000"/>
                <w:u w:val="single"/>
                <w:lang w:eastAsia="en-AU"/>
              </w:rPr>
              <w:t>local</w:t>
            </w:r>
            <w:r>
              <w:rPr>
                <w:rFonts w:asciiTheme="majorHAnsi" w:eastAsia="Times New Roman" w:hAnsiTheme="majorHAnsi" w:cstheme="majorHAnsi"/>
                <w:color w:val="000000"/>
                <w:lang w:eastAsia="en-AU"/>
              </w:rPr>
              <w:t xml:space="preserve"> Government Partners developed knowledge, skills or experience through EC that has helped them engage with the Community and Community Leaders more effectively?</w:t>
            </w:r>
          </w:p>
        </w:tc>
        <w:tc>
          <w:tcPr>
            <w:tcW w:w="1344" w:type="dxa"/>
            <w:tcBorders>
              <w:top w:val="single" w:sz="2" w:space="0" w:color="auto"/>
              <w:left w:val="nil"/>
              <w:bottom w:val="single" w:sz="2" w:space="0" w:color="auto"/>
              <w:right w:val="nil"/>
            </w:tcBorders>
            <w:vAlign w:val="center"/>
          </w:tcPr>
          <w:p w14:paraId="46A29F0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67BCC6D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5025B98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524BD83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42B3BF0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1C472F4F"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3B077E45"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If so: What has that looked like? Can you provide an example(s) that demonstrates that?</w:t>
            </w:r>
          </w:p>
        </w:tc>
        <w:tc>
          <w:tcPr>
            <w:tcW w:w="1344" w:type="dxa"/>
            <w:tcBorders>
              <w:top w:val="single" w:sz="2" w:space="0" w:color="auto"/>
              <w:left w:val="nil"/>
              <w:bottom w:val="single" w:sz="2" w:space="0" w:color="auto"/>
              <w:right w:val="nil"/>
            </w:tcBorders>
            <w:vAlign w:val="center"/>
          </w:tcPr>
          <w:p w14:paraId="2983FF4D"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47E5E578"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59A104C8"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114164D8"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14C6736F" w14:textId="77777777" w:rsidR="007172D6" w:rsidRDefault="007172D6" w:rsidP="007172D6">
            <w:pPr>
              <w:spacing w:after="0" w:line="240" w:lineRule="auto"/>
              <w:jc w:val="center"/>
              <w:rPr>
                <w:rFonts w:asciiTheme="majorHAnsi" w:hAnsiTheme="majorHAnsi" w:cstheme="majorHAnsi"/>
              </w:rPr>
            </w:pPr>
          </w:p>
        </w:tc>
      </w:tr>
      <w:tr w:rsidR="007172D6" w:rsidRPr="00FD48EC" w14:paraId="36DE3F32"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71EEB633" w14:textId="77777777" w:rsidR="007172D6" w:rsidRDefault="007172D6" w:rsidP="007172D6">
            <w:pPr>
              <w:spacing w:after="0" w:line="240" w:lineRule="auto"/>
              <w:rPr>
                <w:rFonts w:asciiTheme="majorHAnsi" w:eastAsia="Times New Roman" w:hAnsiTheme="majorHAnsi" w:cstheme="majorHAnsi"/>
                <w:color w:val="000000"/>
                <w:lang w:eastAsia="en-AU"/>
              </w:rPr>
            </w:pPr>
          </w:p>
        </w:tc>
        <w:tc>
          <w:tcPr>
            <w:tcW w:w="1344" w:type="dxa"/>
            <w:tcBorders>
              <w:top w:val="single" w:sz="2" w:space="0" w:color="auto"/>
              <w:left w:val="nil"/>
              <w:bottom w:val="single" w:sz="2" w:space="0" w:color="auto"/>
              <w:right w:val="nil"/>
            </w:tcBorders>
            <w:vAlign w:val="center"/>
          </w:tcPr>
          <w:p w14:paraId="6DD0ADD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79A955A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7049194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3F5B98A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37FB184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2267E99D"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072B22E1"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Is their relationship with Community Leaders (through the Regional Indigenous Leadership Group) stronger / more effective with EC than before</w:t>
            </w:r>
            <w:r w:rsidRPr="00767F9F">
              <w:rPr>
                <w:rFonts w:asciiTheme="majorHAnsi" w:eastAsia="Times New Roman" w:hAnsiTheme="majorHAnsi" w:cstheme="majorHAnsi"/>
                <w:color w:val="000000"/>
                <w:lang w:eastAsia="en-AU"/>
              </w:rPr>
              <w:t>?</w:t>
            </w:r>
          </w:p>
        </w:tc>
        <w:tc>
          <w:tcPr>
            <w:tcW w:w="1344" w:type="dxa"/>
            <w:tcBorders>
              <w:top w:val="single" w:sz="2" w:space="0" w:color="auto"/>
              <w:left w:val="nil"/>
              <w:bottom w:val="single" w:sz="2" w:space="0" w:color="auto"/>
              <w:right w:val="nil"/>
            </w:tcBorders>
            <w:vAlign w:val="center"/>
          </w:tcPr>
          <w:p w14:paraId="1CE5D0A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37836CD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47F4495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01ADFCB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0AC4290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79868252" w14:textId="77777777" w:rsidTr="007172D6">
        <w:trPr>
          <w:trHeight w:val="283"/>
        </w:trPr>
        <w:tc>
          <w:tcPr>
            <w:tcW w:w="8274" w:type="dxa"/>
            <w:tcBorders>
              <w:top w:val="single" w:sz="2" w:space="0" w:color="auto"/>
              <w:left w:val="nil"/>
              <w:bottom w:val="single" w:sz="8" w:space="0" w:color="auto"/>
              <w:right w:val="nil"/>
            </w:tcBorders>
            <w:shd w:val="clear" w:color="auto" w:fill="auto"/>
            <w:vAlign w:val="center"/>
          </w:tcPr>
          <w:p w14:paraId="0779E93F" w14:textId="77777777" w:rsidR="007172D6" w:rsidRDefault="007172D6" w:rsidP="007172D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If yes: How have things changed? Can you provide an example that demonstrates that change?</w:t>
            </w:r>
          </w:p>
        </w:tc>
        <w:tc>
          <w:tcPr>
            <w:tcW w:w="1344" w:type="dxa"/>
            <w:tcBorders>
              <w:top w:val="single" w:sz="2" w:space="0" w:color="auto"/>
              <w:left w:val="nil"/>
              <w:bottom w:val="single" w:sz="8" w:space="0" w:color="auto"/>
              <w:right w:val="nil"/>
            </w:tcBorders>
            <w:vAlign w:val="center"/>
          </w:tcPr>
          <w:p w14:paraId="6AF5C979"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2" w:space="0" w:color="auto"/>
              <w:left w:val="nil"/>
              <w:bottom w:val="single" w:sz="8" w:space="0" w:color="auto"/>
              <w:right w:val="nil"/>
            </w:tcBorders>
            <w:vAlign w:val="center"/>
          </w:tcPr>
          <w:p w14:paraId="723F1643"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2" w:space="0" w:color="auto"/>
              <w:left w:val="nil"/>
              <w:bottom w:val="single" w:sz="8" w:space="0" w:color="auto"/>
              <w:right w:val="nil"/>
            </w:tcBorders>
            <w:vAlign w:val="center"/>
          </w:tcPr>
          <w:p w14:paraId="7945EEC3"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2" w:space="0" w:color="auto"/>
              <w:left w:val="nil"/>
              <w:bottom w:val="single" w:sz="8" w:space="0" w:color="auto"/>
              <w:right w:val="nil"/>
            </w:tcBorders>
            <w:vAlign w:val="center"/>
          </w:tcPr>
          <w:p w14:paraId="0AE5BABC"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2" w:space="0" w:color="auto"/>
              <w:left w:val="nil"/>
              <w:bottom w:val="single" w:sz="8" w:space="0" w:color="auto"/>
              <w:right w:val="nil"/>
            </w:tcBorders>
            <w:vAlign w:val="center"/>
          </w:tcPr>
          <w:p w14:paraId="2A397692" w14:textId="77777777" w:rsidR="007172D6" w:rsidRDefault="007172D6" w:rsidP="007172D6">
            <w:pPr>
              <w:spacing w:after="0" w:line="240" w:lineRule="auto"/>
              <w:jc w:val="center"/>
              <w:rPr>
                <w:rFonts w:asciiTheme="majorHAnsi" w:hAnsiTheme="majorHAnsi" w:cstheme="majorHAnsi"/>
              </w:rPr>
            </w:pPr>
          </w:p>
        </w:tc>
      </w:tr>
      <w:tr w:rsidR="007172D6" w:rsidRPr="00FD48EC" w14:paraId="5BA017EA" w14:textId="77777777" w:rsidTr="007172D6">
        <w:trPr>
          <w:trHeight w:val="283"/>
        </w:trPr>
        <w:tc>
          <w:tcPr>
            <w:tcW w:w="8274" w:type="dxa"/>
            <w:tcBorders>
              <w:top w:val="single" w:sz="8" w:space="0" w:color="auto"/>
              <w:left w:val="nil"/>
              <w:bottom w:val="single" w:sz="8" w:space="0" w:color="auto"/>
              <w:right w:val="nil"/>
            </w:tcBorders>
            <w:shd w:val="clear" w:color="auto" w:fill="auto"/>
            <w:vAlign w:val="center"/>
          </w:tcPr>
          <w:p w14:paraId="38428857" w14:textId="77777777" w:rsidR="007172D6" w:rsidRPr="00767F9F" w:rsidRDefault="007172D6" w:rsidP="00C62D47">
            <w:pPr>
              <w:pStyle w:val="Heading4"/>
              <w:numPr>
                <w:ilvl w:val="0"/>
                <w:numId w:val="51"/>
              </w:numPr>
              <w:rPr>
                <w:rFonts w:eastAsia="Times New Roman" w:cstheme="majorHAnsi"/>
                <w:b/>
                <w:color w:val="000000"/>
                <w:lang w:eastAsia="en-AU"/>
              </w:rPr>
            </w:pPr>
            <w:r w:rsidRPr="00EC1188">
              <w:rPr>
                <w:rFonts w:eastAsia="Times New Roman"/>
                <w:lang w:eastAsia="en-AU"/>
              </w:rPr>
              <w:t>Effectiveness of collaboration (combined capacity)</w:t>
            </w:r>
          </w:p>
        </w:tc>
        <w:tc>
          <w:tcPr>
            <w:tcW w:w="1344" w:type="dxa"/>
            <w:tcBorders>
              <w:top w:val="single" w:sz="8" w:space="0" w:color="auto"/>
              <w:left w:val="nil"/>
              <w:bottom w:val="single" w:sz="8" w:space="0" w:color="auto"/>
              <w:right w:val="nil"/>
            </w:tcBorders>
            <w:vAlign w:val="center"/>
          </w:tcPr>
          <w:p w14:paraId="6B75318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8" w:space="0" w:color="auto"/>
              <w:left w:val="nil"/>
              <w:bottom w:val="single" w:sz="8" w:space="0" w:color="auto"/>
              <w:right w:val="nil"/>
            </w:tcBorders>
            <w:vAlign w:val="center"/>
          </w:tcPr>
          <w:p w14:paraId="09F992D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8" w:space="0" w:color="auto"/>
              <w:left w:val="nil"/>
              <w:bottom w:val="single" w:sz="8" w:space="0" w:color="auto"/>
              <w:right w:val="nil"/>
            </w:tcBorders>
            <w:vAlign w:val="center"/>
          </w:tcPr>
          <w:p w14:paraId="4682D53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8" w:space="0" w:color="auto"/>
              <w:left w:val="nil"/>
              <w:bottom w:val="single" w:sz="8" w:space="0" w:color="auto"/>
              <w:right w:val="nil"/>
            </w:tcBorders>
            <w:vAlign w:val="center"/>
          </w:tcPr>
          <w:p w14:paraId="243A5EA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8" w:space="0" w:color="auto"/>
              <w:left w:val="nil"/>
              <w:bottom w:val="single" w:sz="8" w:space="0" w:color="auto"/>
              <w:right w:val="nil"/>
            </w:tcBorders>
            <w:vAlign w:val="center"/>
          </w:tcPr>
          <w:p w14:paraId="6E4EAF1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4448414C" w14:textId="77777777" w:rsidTr="007172D6">
        <w:trPr>
          <w:trHeight w:val="283"/>
        </w:trPr>
        <w:tc>
          <w:tcPr>
            <w:tcW w:w="8274" w:type="dxa"/>
            <w:tcBorders>
              <w:top w:val="single" w:sz="8" w:space="0" w:color="auto"/>
              <w:left w:val="nil"/>
              <w:bottom w:val="single" w:sz="2" w:space="0" w:color="auto"/>
              <w:right w:val="nil"/>
            </w:tcBorders>
            <w:shd w:val="clear" w:color="auto" w:fill="auto"/>
            <w:vAlign w:val="center"/>
          </w:tcPr>
          <w:p w14:paraId="27C250F0" w14:textId="77777777" w:rsidR="007172D6" w:rsidRPr="00767F9F" w:rsidRDefault="007172D6" w:rsidP="007172D6">
            <w:pPr>
              <w:spacing w:after="0" w:line="240" w:lineRule="auto"/>
              <w:rPr>
                <w:rFonts w:asciiTheme="majorHAnsi" w:eastAsia="Times New Roman" w:hAnsiTheme="majorHAnsi" w:cstheme="majorHAnsi"/>
                <w:b/>
                <w:color w:val="000000"/>
                <w:lang w:eastAsia="en-AU"/>
              </w:rPr>
            </w:pPr>
            <w:r w:rsidRPr="00767F9F">
              <w:rPr>
                <w:rFonts w:asciiTheme="majorHAnsi" w:hAnsiTheme="majorHAnsi" w:cstheme="majorHAnsi"/>
              </w:rPr>
              <w:t xml:space="preserve">Are </w:t>
            </w:r>
            <w:r>
              <w:rPr>
                <w:rFonts w:asciiTheme="majorHAnsi" w:hAnsiTheme="majorHAnsi" w:cstheme="majorHAnsi"/>
              </w:rPr>
              <w:t xml:space="preserve">Regional </w:t>
            </w:r>
            <w:r w:rsidRPr="00767F9F">
              <w:rPr>
                <w:rFonts w:asciiTheme="majorHAnsi" w:hAnsiTheme="majorHAnsi" w:cstheme="majorHAnsi"/>
              </w:rPr>
              <w:t>Indigenous Leaders and Go</w:t>
            </w:r>
            <w:r>
              <w:rPr>
                <w:rFonts w:asciiTheme="majorHAnsi" w:hAnsiTheme="majorHAnsi" w:cstheme="majorHAnsi"/>
              </w:rPr>
              <w:t>vernment Partners working more effectively together</w:t>
            </w:r>
            <w:r w:rsidRPr="00767F9F">
              <w:rPr>
                <w:rFonts w:asciiTheme="majorHAnsi" w:hAnsiTheme="majorHAnsi" w:cstheme="majorHAnsi"/>
              </w:rPr>
              <w:t>?</w:t>
            </w:r>
          </w:p>
        </w:tc>
        <w:tc>
          <w:tcPr>
            <w:tcW w:w="1344" w:type="dxa"/>
            <w:tcBorders>
              <w:top w:val="single" w:sz="8" w:space="0" w:color="auto"/>
              <w:left w:val="nil"/>
              <w:bottom w:val="single" w:sz="2" w:space="0" w:color="auto"/>
              <w:right w:val="nil"/>
            </w:tcBorders>
            <w:vAlign w:val="center"/>
          </w:tcPr>
          <w:p w14:paraId="64A7D45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8" w:space="0" w:color="auto"/>
              <w:left w:val="nil"/>
              <w:bottom w:val="single" w:sz="2" w:space="0" w:color="auto"/>
              <w:right w:val="nil"/>
            </w:tcBorders>
            <w:vAlign w:val="center"/>
          </w:tcPr>
          <w:p w14:paraId="158AD11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8" w:space="0" w:color="auto"/>
              <w:left w:val="nil"/>
              <w:bottom w:val="single" w:sz="2" w:space="0" w:color="auto"/>
              <w:right w:val="nil"/>
            </w:tcBorders>
            <w:vAlign w:val="center"/>
          </w:tcPr>
          <w:p w14:paraId="09837ED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8" w:space="0" w:color="auto"/>
              <w:left w:val="nil"/>
              <w:bottom w:val="single" w:sz="2" w:space="0" w:color="auto"/>
              <w:right w:val="nil"/>
            </w:tcBorders>
            <w:vAlign w:val="center"/>
          </w:tcPr>
          <w:p w14:paraId="14A6267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8" w:space="0" w:color="auto"/>
              <w:left w:val="nil"/>
              <w:bottom w:val="single" w:sz="2" w:space="0" w:color="auto"/>
              <w:right w:val="nil"/>
            </w:tcBorders>
            <w:vAlign w:val="center"/>
          </w:tcPr>
          <w:p w14:paraId="451EA90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2C9C287A"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22FDD7D4" w14:textId="77777777" w:rsidR="007172D6" w:rsidRPr="00767F9F" w:rsidRDefault="007172D6" w:rsidP="007172D6">
            <w:pPr>
              <w:spacing w:after="0" w:line="240" w:lineRule="auto"/>
              <w:rPr>
                <w:rFonts w:asciiTheme="majorHAnsi" w:hAnsiTheme="majorHAnsi" w:cstheme="majorHAnsi"/>
              </w:rPr>
            </w:pPr>
            <w:r>
              <w:rPr>
                <w:rFonts w:asciiTheme="majorHAnsi" w:hAnsiTheme="majorHAnsi" w:cstheme="majorHAnsi"/>
              </w:rPr>
              <w:t>Are relationships respectful?</w:t>
            </w:r>
          </w:p>
        </w:tc>
        <w:tc>
          <w:tcPr>
            <w:tcW w:w="1344" w:type="dxa"/>
            <w:tcBorders>
              <w:top w:val="single" w:sz="2" w:space="0" w:color="auto"/>
              <w:left w:val="nil"/>
              <w:bottom w:val="single" w:sz="2" w:space="0" w:color="auto"/>
              <w:right w:val="nil"/>
            </w:tcBorders>
            <w:vAlign w:val="center"/>
          </w:tcPr>
          <w:p w14:paraId="7F4DA3F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60987DF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552660E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3C60396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5287538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78A19099"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7DC9A044" w14:textId="77777777" w:rsidR="007172D6" w:rsidRPr="000553F4" w:rsidRDefault="007172D6" w:rsidP="007172D6">
            <w:pPr>
              <w:spacing w:after="0" w:line="240" w:lineRule="auto"/>
              <w:rPr>
                <w:rFonts w:asciiTheme="majorHAnsi" w:hAnsiTheme="majorHAnsi" w:cstheme="majorHAnsi"/>
              </w:rPr>
            </w:pPr>
            <w:r w:rsidRPr="000553F4">
              <w:rPr>
                <w:rFonts w:asciiTheme="majorHAnsi" w:hAnsiTheme="majorHAnsi" w:cstheme="majorHAnsi"/>
              </w:rPr>
              <w:t>Is communication more open and effective?</w:t>
            </w:r>
          </w:p>
        </w:tc>
        <w:tc>
          <w:tcPr>
            <w:tcW w:w="1344" w:type="dxa"/>
            <w:tcBorders>
              <w:top w:val="single" w:sz="2" w:space="0" w:color="auto"/>
              <w:left w:val="nil"/>
              <w:bottom w:val="single" w:sz="2" w:space="0" w:color="auto"/>
              <w:right w:val="nil"/>
            </w:tcBorders>
            <w:vAlign w:val="center"/>
          </w:tcPr>
          <w:p w14:paraId="3B1649A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6113D2A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5084FB6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18AC803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2CC0B9B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23B45F00"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693525BB" w14:textId="77777777" w:rsidR="007172D6" w:rsidRPr="000553F4" w:rsidRDefault="007172D6" w:rsidP="007172D6">
            <w:pPr>
              <w:spacing w:after="0" w:line="240" w:lineRule="auto"/>
              <w:rPr>
                <w:rFonts w:asciiTheme="majorHAnsi" w:hAnsiTheme="majorHAnsi" w:cstheme="majorHAnsi"/>
              </w:rPr>
            </w:pPr>
            <w:r>
              <w:rPr>
                <w:rFonts w:asciiTheme="majorHAnsi" w:hAnsiTheme="majorHAnsi" w:cstheme="majorHAnsi"/>
              </w:rPr>
              <w:t>Is information being shared?</w:t>
            </w:r>
          </w:p>
        </w:tc>
        <w:tc>
          <w:tcPr>
            <w:tcW w:w="1344" w:type="dxa"/>
            <w:tcBorders>
              <w:top w:val="single" w:sz="2" w:space="0" w:color="auto"/>
              <w:left w:val="nil"/>
              <w:bottom w:val="single" w:sz="2" w:space="0" w:color="auto"/>
              <w:right w:val="nil"/>
            </w:tcBorders>
            <w:vAlign w:val="center"/>
          </w:tcPr>
          <w:p w14:paraId="36F5635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7EF16D8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0F03BB3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1D3231D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29AE6DB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23393BFE"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59AD4217" w14:textId="77777777" w:rsidR="007172D6" w:rsidRPr="000553F4" w:rsidRDefault="007172D6" w:rsidP="007172D6">
            <w:pPr>
              <w:spacing w:after="0" w:line="240" w:lineRule="auto"/>
              <w:rPr>
                <w:rFonts w:asciiTheme="majorHAnsi" w:hAnsiTheme="majorHAnsi" w:cstheme="majorHAnsi"/>
              </w:rPr>
            </w:pPr>
            <w:r w:rsidRPr="000553F4">
              <w:rPr>
                <w:rFonts w:asciiTheme="majorHAnsi" w:eastAsia="Times New Roman" w:hAnsiTheme="majorHAnsi" w:cstheme="majorHAnsi"/>
                <w:color w:val="000000"/>
                <w:lang w:eastAsia="en-AU"/>
              </w:rPr>
              <w:t xml:space="preserve">Is power </w:t>
            </w:r>
            <w:r>
              <w:rPr>
                <w:rFonts w:asciiTheme="majorHAnsi" w:eastAsia="Times New Roman" w:hAnsiTheme="majorHAnsi" w:cstheme="majorHAnsi"/>
                <w:color w:val="000000"/>
                <w:lang w:eastAsia="en-AU"/>
              </w:rPr>
              <w:t>and accountability being shared</w:t>
            </w:r>
            <w:r w:rsidRPr="000553F4">
              <w:rPr>
                <w:rFonts w:asciiTheme="majorHAnsi" w:eastAsia="Times New Roman" w:hAnsiTheme="majorHAnsi" w:cstheme="majorHAnsi"/>
                <w:color w:val="000000"/>
                <w:lang w:eastAsia="en-AU"/>
              </w:rPr>
              <w:t>?</w:t>
            </w:r>
          </w:p>
        </w:tc>
        <w:tc>
          <w:tcPr>
            <w:tcW w:w="1344" w:type="dxa"/>
            <w:tcBorders>
              <w:top w:val="single" w:sz="2" w:space="0" w:color="auto"/>
              <w:left w:val="nil"/>
              <w:bottom w:val="single" w:sz="2" w:space="0" w:color="auto"/>
              <w:right w:val="nil"/>
            </w:tcBorders>
            <w:vAlign w:val="center"/>
          </w:tcPr>
          <w:p w14:paraId="66CD43F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6BB481B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06E12B6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074B449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6D925E5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261806F8"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65BF4EC5"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Is decision making more productive and efficient?</w:t>
            </w:r>
          </w:p>
        </w:tc>
        <w:tc>
          <w:tcPr>
            <w:tcW w:w="1344" w:type="dxa"/>
            <w:tcBorders>
              <w:top w:val="single" w:sz="2" w:space="0" w:color="auto"/>
              <w:left w:val="nil"/>
              <w:bottom w:val="single" w:sz="2" w:space="0" w:color="auto"/>
              <w:right w:val="nil"/>
            </w:tcBorders>
            <w:vAlign w:val="center"/>
          </w:tcPr>
          <w:p w14:paraId="773DD10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1989D8B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584C654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05D5815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6ACF19A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3A91078A"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02D00FC5"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policy, program and purchasing decisions being made closer to the ground so that they reflect Community priorities and needs?</w:t>
            </w:r>
          </w:p>
        </w:tc>
        <w:tc>
          <w:tcPr>
            <w:tcW w:w="1344" w:type="dxa"/>
            <w:tcBorders>
              <w:top w:val="single" w:sz="2" w:space="0" w:color="auto"/>
              <w:left w:val="nil"/>
              <w:bottom w:val="single" w:sz="2" w:space="0" w:color="auto"/>
              <w:right w:val="nil"/>
            </w:tcBorders>
            <w:vAlign w:val="center"/>
          </w:tcPr>
          <w:p w14:paraId="02F9AA7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3F0D966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074F27C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02B6E5D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3D9C91C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191D15B"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68DB02DC"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Why do you say that? Can you provide an example(s) that demonstrates these things?</w:t>
            </w:r>
          </w:p>
        </w:tc>
        <w:tc>
          <w:tcPr>
            <w:tcW w:w="1344" w:type="dxa"/>
            <w:tcBorders>
              <w:top w:val="single" w:sz="2" w:space="0" w:color="auto"/>
              <w:left w:val="nil"/>
              <w:bottom w:val="single" w:sz="2" w:space="0" w:color="auto"/>
              <w:right w:val="nil"/>
            </w:tcBorders>
            <w:vAlign w:val="center"/>
          </w:tcPr>
          <w:p w14:paraId="3509A7EF"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4E7C58E2"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136AC6DF"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025C1AA7"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227730A4" w14:textId="77777777" w:rsidR="007172D6" w:rsidRDefault="007172D6" w:rsidP="007172D6">
            <w:pPr>
              <w:spacing w:after="0" w:line="240" w:lineRule="auto"/>
              <w:jc w:val="center"/>
              <w:rPr>
                <w:rFonts w:asciiTheme="majorHAnsi" w:hAnsiTheme="majorHAnsi" w:cstheme="majorHAnsi"/>
              </w:rPr>
            </w:pPr>
          </w:p>
        </w:tc>
      </w:tr>
      <w:tr w:rsidR="007172D6" w:rsidRPr="00FD48EC" w14:paraId="4BC20AFB"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62196F5E"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there any things that can / should be done to improve / strengthen the way the Indigenous Leadership Group and local Government Partners are working with one another?</w:t>
            </w:r>
          </w:p>
        </w:tc>
        <w:tc>
          <w:tcPr>
            <w:tcW w:w="1344" w:type="dxa"/>
            <w:tcBorders>
              <w:top w:val="single" w:sz="2" w:space="0" w:color="auto"/>
              <w:left w:val="nil"/>
              <w:bottom w:val="single" w:sz="2" w:space="0" w:color="auto"/>
              <w:right w:val="nil"/>
            </w:tcBorders>
            <w:vAlign w:val="center"/>
          </w:tcPr>
          <w:p w14:paraId="04D244CA"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11A5B27B"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1CBCDBE6"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144CB769"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5E24FB1A" w14:textId="77777777" w:rsidR="007172D6" w:rsidRDefault="007172D6" w:rsidP="007172D6">
            <w:pPr>
              <w:spacing w:after="0" w:line="240" w:lineRule="auto"/>
              <w:jc w:val="center"/>
              <w:rPr>
                <w:rFonts w:asciiTheme="majorHAnsi" w:hAnsiTheme="majorHAnsi" w:cstheme="majorHAnsi"/>
              </w:rPr>
            </w:pPr>
          </w:p>
        </w:tc>
      </w:tr>
      <w:tr w:rsidR="007172D6" w:rsidRPr="00FD48EC" w14:paraId="0B54F5F2"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6E2C26A8" w14:textId="77777777" w:rsidR="007172D6" w:rsidRDefault="007172D6" w:rsidP="007172D6">
            <w:pPr>
              <w:spacing w:after="0" w:line="240" w:lineRule="auto"/>
              <w:rPr>
                <w:rFonts w:asciiTheme="majorHAnsi" w:hAnsiTheme="majorHAnsi" w:cstheme="majorHAnsi"/>
              </w:rPr>
            </w:pPr>
          </w:p>
        </w:tc>
        <w:tc>
          <w:tcPr>
            <w:tcW w:w="1344" w:type="dxa"/>
            <w:tcBorders>
              <w:top w:val="single" w:sz="2" w:space="0" w:color="auto"/>
              <w:left w:val="nil"/>
              <w:bottom w:val="single" w:sz="2" w:space="0" w:color="auto"/>
              <w:right w:val="nil"/>
            </w:tcBorders>
            <w:vAlign w:val="center"/>
          </w:tcPr>
          <w:p w14:paraId="2ED3F55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49" w:type="dxa"/>
            <w:tcBorders>
              <w:top w:val="single" w:sz="2" w:space="0" w:color="auto"/>
              <w:left w:val="nil"/>
              <w:bottom w:val="single" w:sz="2" w:space="0" w:color="auto"/>
              <w:right w:val="nil"/>
            </w:tcBorders>
            <w:vAlign w:val="center"/>
          </w:tcPr>
          <w:p w14:paraId="1476E8B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3" w:type="dxa"/>
            <w:tcBorders>
              <w:top w:val="single" w:sz="2" w:space="0" w:color="auto"/>
              <w:left w:val="nil"/>
              <w:bottom w:val="single" w:sz="2" w:space="0" w:color="auto"/>
              <w:right w:val="nil"/>
            </w:tcBorders>
            <w:vAlign w:val="center"/>
          </w:tcPr>
          <w:p w14:paraId="30C96D9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846" w:type="dxa"/>
            <w:tcBorders>
              <w:top w:val="single" w:sz="2" w:space="0" w:color="auto"/>
              <w:left w:val="nil"/>
              <w:bottom w:val="single" w:sz="2" w:space="0" w:color="auto"/>
              <w:right w:val="nil"/>
            </w:tcBorders>
            <w:vAlign w:val="center"/>
          </w:tcPr>
          <w:p w14:paraId="3A7F43C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22" w:type="dxa"/>
            <w:tcBorders>
              <w:top w:val="single" w:sz="2" w:space="0" w:color="auto"/>
              <w:left w:val="nil"/>
              <w:bottom w:val="single" w:sz="2" w:space="0" w:color="auto"/>
              <w:right w:val="nil"/>
            </w:tcBorders>
            <w:vAlign w:val="center"/>
          </w:tcPr>
          <w:p w14:paraId="3F57188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43B2A38C"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556C04E7"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 xml:space="preserve">Is cross-Government effort and investment more coordinated? </w:t>
            </w:r>
          </w:p>
        </w:tc>
        <w:tc>
          <w:tcPr>
            <w:tcW w:w="1344" w:type="dxa"/>
            <w:tcBorders>
              <w:top w:val="single" w:sz="2" w:space="0" w:color="auto"/>
              <w:left w:val="nil"/>
              <w:bottom w:val="single" w:sz="2" w:space="0" w:color="auto"/>
              <w:right w:val="nil"/>
            </w:tcBorders>
            <w:vAlign w:val="center"/>
          </w:tcPr>
          <w:p w14:paraId="2C04F06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49" w:type="dxa"/>
            <w:tcBorders>
              <w:top w:val="single" w:sz="2" w:space="0" w:color="auto"/>
              <w:left w:val="nil"/>
              <w:bottom w:val="single" w:sz="2" w:space="0" w:color="auto"/>
              <w:right w:val="nil"/>
            </w:tcBorders>
            <w:vAlign w:val="center"/>
          </w:tcPr>
          <w:p w14:paraId="54877B2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093" w:type="dxa"/>
            <w:tcBorders>
              <w:top w:val="single" w:sz="2" w:space="0" w:color="auto"/>
              <w:left w:val="nil"/>
              <w:bottom w:val="single" w:sz="2" w:space="0" w:color="auto"/>
              <w:right w:val="nil"/>
            </w:tcBorders>
            <w:vAlign w:val="center"/>
          </w:tcPr>
          <w:p w14:paraId="6C8B876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846" w:type="dxa"/>
            <w:tcBorders>
              <w:top w:val="single" w:sz="2" w:space="0" w:color="auto"/>
              <w:left w:val="nil"/>
              <w:bottom w:val="single" w:sz="2" w:space="0" w:color="auto"/>
              <w:right w:val="nil"/>
            </w:tcBorders>
            <w:vAlign w:val="center"/>
          </w:tcPr>
          <w:p w14:paraId="3FD6D2F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622" w:type="dxa"/>
            <w:tcBorders>
              <w:top w:val="single" w:sz="2" w:space="0" w:color="auto"/>
              <w:left w:val="nil"/>
              <w:bottom w:val="single" w:sz="2" w:space="0" w:color="auto"/>
              <w:right w:val="nil"/>
            </w:tcBorders>
            <w:vAlign w:val="center"/>
          </w:tcPr>
          <w:p w14:paraId="2F67FF1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2BBEFC4A"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37390B8D"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 xml:space="preserve">What makes you say that? Can you provide an example that demonstrates that? </w:t>
            </w:r>
          </w:p>
        </w:tc>
        <w:tc>
          <w:tcPr>
            <w:tcW w:w="1344" w:type="dxa"/>
            <w:tcBorders>
              <w:top w:val="single" w:sz="2" w:space="0" w:color="auto"/>
              <w:left w:val="nil"/>
              <w:bottom w:val="single" w:sz="2" w:space="0" w:color="auto"/>
              <w:right w:val="nil"/>
            </w:tcBorders>
            <w:vAlign w:val="center"/>
          </w:tcPr>
          <w:p w14:paraId="227CE3F6"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2C420FA3"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7D5EADB0"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343A3219"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37A0B7FB" w14:textId="77777777" w:rsidR="007172D6" w:rsidRDefault="007172D6" w:rsidP="007172D6">
            <w:pPr>
              <w:spacing w:after="0" w:line="240" w:lineRule="auto"/>
              <w:jc w:val="center"/>
              <w:rPr>
                <w:rFonts w:asciiTheme="majorHAnsi" w:hAnsiTheme="majorHAnsi" w:cstheme="majorHAnsi"/>
              </w:rPr>
            </w:pPr>
          </w:p>
        </w:tc>
      </w:tr>
      <w:tr w:rsidR="007172D6" w:rsidRPr="00FD48EC" w14:paraId="01AD6C5E"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58E17022"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What impact has that had on local service provision or the Community?</w:t>
            </w:r>
          </w:p>
        </w:tc>
        <w:tc>
          <w:tcPr>
            <w:tcW w:w="1344" w:type="dxa"/>
            <w:tcBorders>
              <w:top w:val="single" w:sz="2" w:space="0" w:color="auto"/>
              <w:left w:val="nil"/>
              <w:bottom w:val="single" w:sz="2" w:space="0" w:color="auto"/>
              <w:right w:val="nil"/>
            </w:tcBorders>
            <w:vAlign w:val="center"/>
          </w:tcPr>
          <w:p w14:paraId="5B97AC9B"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64C5917F"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0A6B9127"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5BAC3ABE"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79565FFD" w14:textId="77777777" w:rsidR="007172D6" w:rsidRDefault="007172D6" w:rsidP="007172D6">
            <w:pPr>
              <w:spacing w:after="0" w:line="240" w:lineRule="auto"/>
              <w:jc w:val="center"/>
              <w:rPr>
                <w:rFonts w:asciiTheme="majorHAnsi" w:hAnsiTheme="majorHAnsi" w:cstheme="majorHAnsi"/>
              </w:rPr>
            </w:pPr>
          </w:p>
        </w:tc>
      </w:tr>
      <w:tr w:rsidR="007172D6" w:rsidRPr="00FD48EC" w14:paraId="17E0E403" w14:textId="77777777" w:rsidTr="007172D6">
        <w:trPr>
          <w:trHeight w:val="283"/>
        </w:trPr>
        <w:tc>
          <w:tcPr>
            <w:tcW w:w="8274" w:type="dxa"/>
            <w:tcBorders>
              <w:top w:val="single" w:sz="2" w:space="0" w:color="auto"/>
              <w:left w:val="nil"/>
              <w:bottom w:val="single" w:sz="2" w:space="0" w:color="auto"/>
              <w:right w:val="nil"/>
            </w:tcBorders>
            <w:shd w:val="clear" w:color="auto" w:fill="auto"/>
            <w:vAlign w:val="center"/>
          </w:tcPr>
          <w:p w14:paraId="75230492"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there any things that can / should be done to encourage coordination?</w:t>
            </w:r>
          </w:p>
        </w:tc>
        <w:tc>
          <w:tcPr>
            <w:tcW w:w="1344" w:type="dxa"/>
            <w:tcBorders>
              <w:top w:val="single" w:sz="2" w:space="0" w:color="auto"/>
              <w:left w:val="nil"/>
              <w:bottom w:val="single" w:sz="2" w:space="0" w:color="auto"/>
              <w:right w:val="nil"/>
            </w:tcBorders>
            <w:vAlign w:val="center"/>
          </w:tcPr>
          <w:p w14:paraId="5B735E9C" w14:textId="77777777" w:rsidR="007172D6" w:rsidRDefault="007172D6" w:rsidP="007172D6">
            <w:pPr>
              <w:spacing w:after="0" w:line="240" w:lineRule="auto"/>
              <w:jc w:val="center"/>
              <w:rPr>
                <w:rFonts w:asciiTheme="majorHAnsi" w:hAnsiTheme="majorHAnsi" w:cstheme="majorHAnsi"/>
              </w:rPr>
            </w:pPr>
          </w:p>
        </w:tc>
        <w:tc>
          <w:tcPr>
            <w:tcW w:w="1849" w:type="dxa"/>
            <w:tcBorders>
              <w:top w:val="single" w:sz="2" w:space="0" w:color="auto"/>
              <w:left w:val="nil"/>
              <w:bottom w:val="single" w:sz="2" w:space="0" w:color="auto"/>
              <w:right w:val="nil"/>
            </w:tcBorders>
            <w:vAlign w:val="center"/>
          </w:tcPr>
          <w:p w14:paraId="7401641B" w14:textId="77777777" w:rsidR="007172D6" w:rsidRDefault="007172D6" w:rsidP="007172D6">
            <w:pPr>
              <w:spacing w:after="0" w:line="240" w:lineRule="auto"/>
              <w:jc w:val="center"/>
              <w:rPr>
                <w:rFonts w:asciiTheme="majorHAnsi" w:hAnsiTheme="majorHAnsi" w:cstheme="majorHAnsi"/>
              </w:rPr>
            </w:pPr>
          </w:p>
        </w:tc>
        <w:tc>
          <w:tcPr>
            <w:tcW w:w="1093" w:type="dxa"/>
            <w:tcBorders>
              <w:top w:val="single" w:sz="2" w:space="0" w:color="auto"/>
              <w:left w:val="nil"/>
              <w:bottom w:val="single" w:sz="2" w:space="0" w:color="auto"/>
              <w:right w:val="nil"/>
            </w:tcBorders>
            <w:vAlign w:val="center"/>
          </w:tcPr>
          <w:p w14:paraId="746A4D0D" w14:textId="77777777" w:rsidR="007172D6" w:rsidRDefault="007172D6" w:rsidP="007172D6">
            <w:pPr>
              <w:spacing w:after="0" w:line="240" w:lineRule="auto"/>
              <w:jc w:val="center"/>
              <w:rPr>
                <w:rFonts w:asciiTheme="majorHAnsi" w:hAnsiTheme="majorHAnsi" w:cstheme="majorHAnsi"/>
              </w:rPr>
            </w:pPr>
          </w:p>
        </w:tc>
        <w:tc>
          <w:tcPr>
            <w:tcW w:w="846" w:type="dxa"/>
            <w:tcBorders>
              <w:top w:val="single" w:sz="2" w:space="0" w:color="auto"/>
              <w:left w:val="nil"/>
              <w:bottom w:val="single" w:sz="2" w:space="0" w:color="auto"/>
              <w:right w:val="nil"/>
            </w:tcBorders>
            <w:vAlign w:val="center"/>
          </w:tcPr>
          <w:p w14:paraId="2D1AE5A2" w14:textId="77777777" w:rsidR="007172D6" w:rsidRDefault="007172D6" w:rsidP="007172D6">
            <w:pPr>
              <w:spacing w:after="0" w:line="240" w:lineRule="auto"/>
              <w:jc w:val="center"/>
              <w:rPr>
                <w:rFonts w:asciiTheme="majorHAnsi" w:hAnsiTheme="majorHAnsi" w:cstheme="majorHAnsi"/>
              </w:rPr>
            </w:pPr>
          </w:p>
        </w:tc>
        <w:tc>
          <w:tcPr>
            <w:tcW w:w="1622" w:type="dxa"/>
            <w:tcBorders>
              <w:top w:val="single" w:sz="2" w:space="0" w:color="auto"/>
              <w:left w:val="nil"/>
              <w:bottom w:val="single" w:sz="2" w:space="0" w:color="auto"/>
              <w:right w:val="nil"/>
            </w:tcBorders>
            <w:vAlign w:val="center"/>
          </w:tcPr>
          <w:p w14:paraId="7BE83FB4" w14:textId="77777777" w:rsidR="007172D6" w:rsidRDefault="007172D6" w:rsidP="007172D6">
            <w:pPr>
              <w:spacing w:after="0" w:line="240" w:lineRule="auto"/>
              <w:jc w:val="center"/>
              <w:rPr>
                <w:rFonts w:asciiTheme="majorHAnsi" w:hAnsiTheme="majorHAnsi" w:cstheme="majorHAnsi"/>
              </w:rPr>
            </w:pPr>
          </w:p>
        </w:tc>
      </w:tr>
    </w:tbl>
    <w:p w14:paraId="2998183D" w14:textId="77777777" w:rsidR="007172D6" w:rsidRDefault="007172D6" w:rsidP="007172D6">
      <w:pPr>
        <w:spacing w:after="0"/>
      </w:pPr>
    </w:p>
    <w:tbl>
      <w:tblPr>
        <w:tblW w:w="15036" w:type="dxa"/>
        <w:tblInd w:w="-10" w:type="dxa"/>
        <w:tblLayout w:type="fixed"/>
        <w:tblLook w:val="04A0" w:firstRow="1" w:lastRow="0" w:firstColumn="1" w:lastColumn="0" w:noHBand="0" w:noVBand="1"/>
      </w:tblPr>
      <w:tblGrid>
        <w:gridCol w:w="7523"/>
        <w:gridCol w:w="195"/>
        <w:gridCol w:w="230"/>
        <w:gridCol w:w="195"/>
        <w:gridCol w:w="1111"/>
        <w:gridCol w:w="221"/>
        <w:gridCol w:w="883"/>
        <w:gridCol w:w="685"/>
        <w:gridCol w:w="265"/>
        <w:gridCol w:w="326"/>
        <w:gridCol w:w="723"/>
        <w:gridCol w:w="43"/>
        <w:gridCol w:w="619"/>
        <w:gridCol w:w="316"/>
        <w:gridCol w:w="84"/>
        <w:gridCol w:w="263"/>
        <w:gridCol w:w="1346"/>
        <w:gridCol w:w="8"/>
      </w:tblGrid>
      <w:tr w:rsidR="007172D6" w:rsidRPr="00FD48EC" w14:paraId="4779F7D9" w14:textId="77777777" w:rsidTr="007172D6">
        <w:trPr>
          <w:trHeight w:val="484"/>
        </w:trPr>
        <w:tc>
          <w:tcPr>
            <w:tcW w:w="7718" w:type="dxa"/>
            <w:gridSpan w:val="2"/>
            <w:tcBorders>
              <w:top w:val="single" w:sz="8" w:space="0" w:color="auto"/>
              <w:left w:val="nil"/>
              <w:bottom w:val="single" w:sz="8" w:space="0" w:color="auto"/>
              <w:right w:val="nil"/>
            </w:tcBorders>
            <w:shd w:val="clear" w:color="auto" w:fill="auto"/>
            <w:vAlign w:val="center"/>
          </w:tcPr>
          <w:p w14:paraId="4AE6AB22" w14:textId="77777777" w:rsidR="007172D6" w:rsidRPr="0049760B" w:rsidRDefault="007172D6" w:rsidP="007172D6">
            <w:pPr>
              <w:pStyle w:val="ListParagraph"/>
              <w:numPr>
                <w:ilvl w:val="0"/>
                <w:numId w:val="17"/>
              </w:numPr>
              <w:spacing w:after="0" w:line="240" w:lineRule="auto"/>
              <w:rPr>
                <w:rFonts w:asciiTheme="majorHAnsi" w:hAnsiTheme="majorHAnsi" w:cstheme="majorHAnsi"/>
                <w:b/>
              </w:rPr>
            </w:pPr>
            <w:r w:rsidRPr="00763AFD">
              <w:rPr>
                <w:rFonts w:asciiTheme="majorHAnsi" w:eastAsiaTheme="majorEastAsia" w:hAnsiTheme="majorHAnsi" w:cstheme="majorBidi"/>
                <w:iCs/>
                <w:color w:val="BF8F00" w:themeColor="accent4" w:themeShade="BF"/>
              </w:rPr>
              <w:t>Structural reform</w:t>
            </w:r>
          </w:p>
        </w:tc>
        <w:tc>
          <w:tcPr>
            <w:tcW w:w="1536" w:type="dxa"/>
            <w:gridSpan w:val="3"/>
            <w:tcBorders>
              <w:top w:val="single" w:sz="8" w:space="0" w:color="auto"/>
              <w:left w:val="nil"/>
              <w:bottom w:val="single" w:sz="8" w:space="0" w:color="auto"/>
              <w:right w:val="nil"/>
            </w:tcBorders>
            <w:vAlign w:val="center"/>
          </w:tcPr>
          <w:p w14:paraId="0E40226D" w14:textId="77777777" w:rsidR="007172D6" w:rsidRPr="00067D3F" w:rsidRDefault="007172D6" w:rsidP="007172D6">
            <w:pPr>
              <w:spacing w:after="0" w:line="240" w:lineRule="auto"/>
              <w:jc w:val="center"/>
              <w:rPr>
                <w:rFonts w:asciiTheme="majorHAnsi" w:hAnsiTheme="majorHAnsi" w:cstheme="majorHAnsi"/>
              </w:rPr>
            </w:pPr>
          </w:p>
        </w:tc>
        <w:tc>
          <w:tcPr>
            <w:tcW w:w="1789" w:type="dxa"/>
            <w:gridSpan w:val="3"/>
            <w:tcBorders>
              <w:top w:val="single" w:sz="8" w:space="0" w:color="auto"/>
              <w:left w:val="nil"/>
              <w:bottom w:val="single" w:sz="8" w:space="0" w:color="auto"/>
              <w:right w:val="nil"/>
            </w:tcBorders>
            <w:vAlign w:val="center"/>
          </w:tcPr>
          <w:p w14:paraId="4D7578BA" w14:textId="77777777" w:rsidR="007172D6" w:rsidRPr="00067D3F" w:rsidRDefault="007172D6" w:rsidP="007172D6">
            <w:pPr>
              <w:spacing w:after="0" w:line="240" w:lineRule="auto"/>
              <w:jc w:val="center"/>
              <w:rPr>
                <w:rFonts w:asciiTheme="majorHAnsi" w:hAnsiTheme="majorHAnsi" w:cstheme="majorHAnsi"/>
              </w:rPr>
            </w:pPr>
          </w:p>
        </w:tc>
        <w:tc>
          <w:tcPr>
            <w:tcW w:w="1314" w:type="dxa"/>
            <w:gridSpan w:val="3"/>
            <w:tcBorders>
              <w:top w:val="single" w:sz="8" w:space="0" w:color="auto"/>
              <w:left w:val="nil"/>
              <w:bottom w:val="single" w:sz="8" w:space="0" w:color="auto"/>
              <w:right w:val="nil"/>
            </w:tcBorders>
            <w:vAlign w:val="center"/>
          </w:tcPr>
          <w:p w14:paraId="2EA55C33" w14:textId="77777777" w:rsidR="007172D6" w:rsidRPr="00067D3F" w:rsidRDefault="007172D6" w:rsidP="007172D6">
            <w:pPr>
              <w:spacing w:after="0" w:line="240" w:lineRule="auto"/>
              <w:jc w:val="center"/>
              <w:rPr>
                <w:rFonts w:asciiTheme="majorHAnsi" w:hAnsiTheme="majorHAnsi" w:cstheme="majorHAnsi"/>
              </w:rPr>
            </w:pPr>
          </w:p>
        </w:tc>
        <w:tc>
          <w:tcPr>
            <w:tcW w:w="1325" w:type="dxa"/>
            <w:gridSpan w:val="5"/>
            <w:tcBorders>
              <w:top w:val="single" w:sz="8" w:space="0" w:color="auto"/>
              <w:left w:val="nil"/>
              <w:bottom w:val="single" w:sz="8" w:space="0" w:color="auto"/>
              <w:right w:val="nil"/>
            </w:tcBorders>
            <w:vAlign w:val="center"/>
          </w:tcPr>
          <w:p w14:paraId="18CEE832" w14:textId="77777777" w:rsidR="007172D6" w:rsidRPr="00067D3F" w:rsidRDefault="007172D6" w:rsidP="007172D6">
            <w:pPr>
              <w:spacing w:after="0" w:line="240" w:lineRule="auto"/>
              <w:jc w:val="center"/>
              <w:rPr>
                <w:rFonts w:asciiTheme="majorHAnsi" w:hAnsiTheme="majorHAnsi" w:cstheme="majorHAnsi"/>
              </w:rPr>
            </w:pPr>
          </w:p>
        </w:tc>
        <w:tc>
          <w:tcPr>
            <w:tcW w:w="1354" w:type="dxa"/>
            <w:gridSpan w:val="2"/>
            <w:tcBorders>
              <w:top w:val="single" w:sz="8" w:space="0" w:color="auto"/>
              <w:left w:val="nil"/>
              <w:bottom w:val="single" w:sz="8" w:space="0" w:color="auto"/>
              <w:right w:val="nil"/>
            </w:tcBorders>
            <w:vAlign w:val="center"/>
          </w:tcPr>
          <w:p w14:paraId="54AE8D92" w14:textId="77777777" w:rsidR="007172D6" w:rsidRPr="00067D3F" w:rsidRDefault="007172D6" w:rsidP="007172D6">
            <w:pPr>
              <w:spacing w:after="0" w:line="240" w:lineRule="auto"/>
              <w:jc w:val="center"/>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677184" behindDoc="0" locked="0" layoutInCell="1" allowOverlap="1" wp14:anchorId="5F4B623E" wp14:editId="6A04BE36">
                  <wp:simplePos x="0" y="0"/>
                  <wp:positionH relativeFrom="column">
                    <wp:posOffset>-361950</wp:posOffset>
                  </wp:positionH>
                  <wp:positionV relativeFrom="paragraph">
                    <wp:posOffset>39370</wp:posOffset>
                  </wp:positionV>
                  <wp:extent cx="1244600" cy="241300"/>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p>
        </w:tc>
      </w:tr>
      <w:tr w:rsidR="007172D6" w:rsidRPr="00FD48EC" w14:paraId="5CF54ABB" w14:textId="77777777" w:rsidTr="007172D6">
        <w:trPr>
          <w:trHeight w:val="283"/>
        </w:trPr>
        <w:tc>
          <w:tcPr>
            <w:tcW w:w="7718" w:type="dxa"/>
            <w:gridSpan w:val="2"/>
            <w:tcBorders>
              <w:top w:val="single" w:sz="8" w:space="0" w:color="auto"/>
              <w:left w:val="nil"/>
              <w:bottom w:val="single" w:sz="8" w:space="0" w:color="auto"/>
              <w:right w:val="nil"/>
            </w:tcBorders>
            <w:shd w:val="clear" w:color="auto" w:fill="auto"/>
            <w:vAlign w:val="center"/>
          </w:tcPr>
          <w:p w14:paraId="2D26298F" w14:textId="77777777" w:rsidR="007172D6" w:rsidRPr="00DD6483" w:rsidRDefault="007172D6" w:rsidP="00C62D47">
            <w:pPr>
              <w:pStyle w:val="Heading4"/>
              <w:numPr>
                <w:ilvl w:val="0"/>
                <w:numId w:val="48"/>
              </w:numPr>
            </w:pPr>
            <w:r>
              <w:t>Structural reform required to embed the EC model</w:t>
            </w:r>
          </w:p>
        </w:tc>
        <w:tc>
          <w:tcPr>
            <w:tcW w:w="1536" w:type="dxa"/>
            <w:gridSpan w:val="3"/>
            <w:tcBorders>
              <w:top w:val="single" w:sz="8" w:space="0" w:color="auto"/>
              <w:left w:val="nil"/>
              <w:bottom w:val="single" w:sz="8" w:space="0" w:color="auto"/>
              <w:right w:val="nil"/>
            </w:tcBorders>
            <w:vAlign w:val="center"/>
          </w:tcPr>
          <w:p w14:paraId="2C1511B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89" w:type="dxa"/>
            <w:gridSpan w:val="3"/>
            <w:tcBorders>
              <w:top w:val="single" w:sz="8" w:space="0" w:color="auto"/>
              <w:left w:val="nil"/>
              <w:bottom w:val="single" w:sz="8" w:space="0" w:color="auto"/>
              <w:right w:val="nil"/>
            </w:tcBorders>
            <w:vAlign w:val="center"/>
          </w:tcPr>
          <w:p w14:paraId="3F5661B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3"/>
            <w:tcBorders>
              <w:top w:val="single" w:sz="8" w:space="0" w:color="auto"/>
              <w:left w:val="nil"/>
              <w:bottom w:val="single" w:sz="8" w:space="0" w:color="auto"/>
              <w:right w:val="nil"/>
            </w:tcBorders>
            <w:vAlign w:val="center"/>
          </w:tcPr>
          <w:p w14:paraId="6FF086F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8" w:space="0" w:color="auto"/>
              <w:left w:val="nil"/>
              <w:bottom w:val="single" w:sz="8" w:space="0" w:color="auto"/>
              <w:right w:val="nil"/>
            </w:tcBorders>
            <w:vAlign w:val="center"/>
          </w:tcPr>
          <w:p w14:paraId="7975D25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354" w:type="dxa"/>
            <w:gridSpan w:val="2"/>
            <w:tcBorders>
              <w:top w:val="single" w:sz="8" w:space="0" w:color="auto"/>
              <w:left w:val="nil"/>
              <w:bottom w:val="single" w:sz="8" w:space="0" w:color="auto"/>
              <w:right w:val="nil"/>
            </w:tcBorders>
            <w:vAlign w:val="center"/>
          </w:tcPr>
          <w:p w14:paraId="3813717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2FA35D77" w14:textId="77777777" w:rsidTr="007172D6">
        <w:trPr>
          <w:trHeight w:val="283"/>
        </w:trPr>
        <w:tc>
          <w:tcPr>
            <w:tcW w:w="7718" w:type="dxa"/>
            <w:gridSpan w:val="2"/>
            <w:tcBorders>
              <w:top w:val="single" w:sz="8" w:space="0" w:color="auto"/>
              <w:left w:val="nil"/>
              <w:bottom w:val="single" w:sz="2" w:space="0" w:color="auto"/>
              <w:right w:val="nil"/>
            </w:tcBorders>
            <w:shd w:val="clear" w:color="auto" w:fill="auto"/>
            <w:vAlign w:val="center"/>
          </w:tcPr>
          <w:p w14:paraId="4940D9F9"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structures in place to maintain ongoing backbone / operational support for the EC model?</w:t>
            </w:r>
          </w:p>
        </w:tc>
        <w:tc>
          <w:tcPr>
            <w:tcW w:w="1536" w:type="dxa"/>
            <w:gridSpan w:val="3"/>
            <w:tcBorders>
              <w:top w:val="single" w:sz="8" w:space="0" w:color="auto"/>
              <w:left w:val="nil"/>
              <w:bottom w:val="single" w:sz="2" w:space="0" w:color="auto"/>
              <w:right w:val="nil"/>
            </w:tcBorders>
            <w:vAlign w:val="center"/>
          </w:tcPr>
          <w:p w14:paraId="57F710D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89" w:type="dxa"/>
            <w:gridSpan w:val="3"/>
            <w:tcBorders>
              <w:top w:val="single" w:sz="8" w:space="0" w:color="auto"/>
              <w:left w:val="nil"/>
              <w:bottom w:val="single" w:sz="2" w:space="0" w:color="auto"/>
              <w:right w:val="nil"/>
            </w:tcBorders>
            <w:vAlign w:val="center"/>
          </w:tcPr>
          <w:p w14:paraId="3C4D7A0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3"/>
            <w:tcBorders>
              <w:top w:val="single" w:sz="8" w:space="0" w:color="auto"/>
              <w:left w:val="nil"/>
              <w:bottom w:val="single" w:sz="2" w:space="0" w:color="auto"/>
              <w:right w:val="nil"/>
            </w:tcBorders>
            <w:vAlign w:val="center"/>
          </w:tcPr>
          <w:p w14:paraId="034EE5F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8" w:space="0" w:color="auto"/>
              <w:left w:val="nil"/>
              <w:bottom w:val="single" w:sz="2" w:space="0" w:color="auto"/>
              <w:right w:val="nil"/>
            </w:tcBorders>
            <w:vAlign w:val="center"/>
          </w:tcPr>
          <w:p w14:paraId="04D8E78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54" w:type="dxa"/>
            <w:gridSpan w:val="2"/>
            <w:tcBorders>
              <w:top w:val="single" w:sz="8" w:space="0" w:color="auto"/>
              <w:left w:val="nil"/>
              <w:bottom w:val="single" w:sz="2" w:space="0" w:color="auto"/>
              <w:right w:val="nil"/>
            </w:tcBorders>
            <w:vAlign w:val="center"/>
          </w:tcPr>
          <w:p w14:paraId="10372C1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1DA7282D" w14:textId="77777777" w:rsidTr="007172D6">
        <w:trPr>
          <w:trHeight w:val="283"/>
        </w:trPr>
        <w:tc>
          <w:tcPr>
            <w:tcW w:w="7718" w:type="dxa"/>
            <w:gridSpan w:val="2"/>
            <w:tcBorders>
              <w:top w:val="single" w:sz="2" w:space="0" w:color="auto"/>
              <w:left w:val="nil"/>
              <w:bottom w:val="single" w:sz="2" w:space="0" w:color="auto"/>
              <w:right w:val="nil"/>
            </w:tcBorders>
            <w:shd w:val="clear" w:color="auto" w:fill="auto"/>
            <w:vAlign w:val="center"/>
          </w:tcPr>
          <w:p w14:paraId="29457722"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Have Government Partners implemented the structural reforms required to establish and embed the EC model as the standard way of working with Community (e.g. the Partnership Interface, collaborative regional investment planning and budgeting processes)</w:t>
            </w:r>
            <w:r w:rsidRPr="00475CD7">
              <w:rPr>
                <w:rFonts w:asciiTheme="majorHAnsi" w:hAnsiTheme="majorHAnsi" w:cstheme="majorHAnsi"/>
              </w:rPr>
              <w:t>?</w:t>
            </w:r>
          </w:p>
        </w:tc>
        <w:tc>
          <w:tcPr>
            <w:tcW w:w="1536" w:type="dxa"/>
            <w:gridSpan w:val="3"/>
            <w:tcBorders>
              <w:top w:val="single" w:sz="2" w:space="0" w:color="auto"/>
              <w:left w:val="nil"/>
              <w:bottom w:val="single" w:sz="2" w:space="0" w:color="auto"/>
              <w:right w:val="nil"/>
            </w:tcBorders>
            <w:vAlign w:val="center"/>
          </w:tcPr>
          <w:p w14:paraId="68F82DD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89" w:type="dxa"/>
            <w:gridSpan w:val="3"/>
            <w:tcBorders>
              <w:top w:val="single" w:sz="2" w:space="0" w:color="auto"/>
              <w:left w:val="nil"/>
              <w:bottom w:val="single" w:sz="2" w:space="0" w:color="auto"/>
              <w:right w:val="nil"/>
            </w:tcBorders>
            <w:vAlign w:val="center"/>
          </w:tcPr>
          <w:p w14:paraId="1402F16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3"/>
            <w:tcBorders>
              <w:top w:val="single" w:sz="2" w:space="0" w:color="auto"/>
              <w:left w:val="nil"/>
              <w:bottom w:val="single" w:sz="2" w:space="0" w:color="auto"/>
              <w:right w:val="nil"/>
            </w:tcBorders>
            <w:vAlign w:val="center"/>
          </w:tcPr>
          <w:p w14:paraId="4FF2B97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2DC17F3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54" w:type="dxa"/>
            <w:gridSpan w:val="2"/>
            <w:tcBorders>
              <w:top w:val="single" w:sz="2" w:space="0" w:color="auto"/>
              <w:left w:val="nil"/>
              <w:bottom w:val="single" w:sz="2" w:space="0" w:color="auto"/>
              <w:right w:val="nil"/>
            </w:tcBorders>
            <w:vAlign w:val="center"/>
          </w:tcPr>
          <w:p w14:paraId="733A464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14:paraId="72E709B7" w14:textId="77777777" w:rsidTr="007172D6">
        <w:trPr>
          <w:gridAfter w:val="1"/>
          <w:wAfter w:w="8" w:type="dxa"/>
          <w:trHeight w:val="283"/>
        </w:trPr>
        <w:tc>
          <w:tcPr>
            <w:tcW w:w="8143" w:type="dxa"/>
            <w:gridSpan w:val="4"/>
            <w:tcBorders>
              <w:top w:val="single" w:sz="2" w:space="0" w:color="auto"/>
              <w:left w:val="nil"/>
              <w:bottom w:val="single" w:sz="2" w:space="0" w:color="auto"/>
              <w:right w:val="nil"/>
            </w:tcBorders>
            <w:shd w:val="clear" w:color="auto" w:fill="auto"/>
            <w:vAlign w:val="center"/>
          </w:tcPr>
          <w:p w14:paraId="30BD0F1B" w14:textId="77777777" w:rsidR="007172D6" w:rsidRPr="003D17DB" w:rsidRDefault="007172D6" w:rsidP="007172D6">
            <w:pPr>
              <w:spacing w:after="0" w:line="240" w:lineRule="auto"/>
              <w:rPr>
                <w:rFonts w:asciiTheme="majorHAnsi" w:hAnsiTheme="majorHAnsi" w:cstheme="majorHAnsi"/>
              </w:rPr>
            </w:pPr>
            <w:r>
              <w:rPr>
                <w:rFonts w:asciiTheme="majorHAnsi" w:hAnsiTheme="majorHAnsi" w:cstheme="majorHAnsi"/>
              </w:rPr>
              <w:t>What makes you say that? What progress has been made?</w:t>
            </w:r>
          </w:p>
        </w:tc>
        <w:tc>
          <w:tcPr>
            <w:tcW w:w="1332" w:type="dxa"/>
            <w:gridSpan w:val="2"/>
            <w:tcBorders>
              <w:top w:val="single" w:sz="2" w:space="0" w:color="auto"/>
              <w:left w:val="nil"/>
              <w:bottom w:val="single" w:sz="2" w:space="0" w:color="auto"/>
              <w:right w:val="nil"/>
            </w:tcBorders>
            <w:vAlign w:val="center"/>
          </w:tcPr>
          <w:p w14:paraId="5FF94098" w14:textId="77777777" w:rsidR="007172D6" w:rsidRDefault="007172D6" w:rsidP="007172D6">
            <w:pPr>
              <w:spacing w:after="0" w:line="240" w:lineRule="auto"/>
              <w:jc w:val="center"/>
              <w:rPr>
                <w:rFonts w:asciiTheme="majorHAnsi" w:hAnsiTheme="majorHAnsi" w:cstheme="majorHAnsi"/>
              </w:rPr>
            </w:pPr>
          </w:p>
        </w:tc>
        <w:tc>
          <w:tcPr>
            <w:tcW w:w="1833" w:type="dxa"/>
            <w:gridSpan w:val="3"/>
            <w:tcBorders>
              <w:top w:val="single" w:sz="2" w:space="0" w:color="auto"/>
              <w:left w:val="nil"/>
              <w:bottom w:val="single" w:sz="2" w:space="0" w:color="auto"/>
              <w:right w:val="nil"/>
            </w:tcBorders>
            <w:vAlign w:val="center"/>
          </w:tcPr>
          <w:p w14:paraId="782FF37D" w14:textId="77777777" w:rsidR="007172D6" w:rsidRDefault="007172D6" w:rsidP="007172D6">
            <w:pPr>
              <w:spacing w:after="0" w:line="240" w:lineRule="auto"/>
              <w:jc w:val="center"/>
              <w:rPr>
                <w:rFonts w:asciiTheme="majorHAnsi" w:hAnsiTheme="majorHAnsi" w:cstheme="majorHAnsi"/>
              </w:rPr>
            </w:pPr>
          </w:p>
        </w:tc>
        <w:tc>
          <w:tcPr>
            <w:tcW w:w="1092" w:type="dxa"/>
            <w:gridSpan w:val="3"/>
            <w:tcBorders>
              <w:top w:val="single" w:sz="2" w:space="0" w:color="auto"/>
              <w:left w:val="nil"/>
              <w:bottom w:val="single" w:sz="2" w:space="0" w:color="auto"/>
              <w:right w:val="nil"/>
            </w:tcBorders>
            <w:vAlign w:val="center"/>
          </w:tcPr>
          <w:p w14:paraId="629CEE4E" w14:textId="77777777" w:rsidR="007172D6" w:rsidRDefault="007172D6" w:rsidP="007172D6">
            <w:pPr>
              <w:spacing w:after="0" w:line="240" w:lineRule="auto"/>
              <w:jc w:val="center"/>
              <w:rPr>
                <w:rFonts w:asciiTheme="majorHAnsi" w:hAnsiTheme="majorHAnsi" w:cstheme="majorHAnsi"/>
              </w:rPr>
            </w:pPr>
          </w:p>
        </w:tc>
        <w:tc>
          <w:tcPr>
            <w:tcW w:w="1019" w:type="dxa"/>
            <w:gridSpan w:val="3"/>
            <w:tcBorders>
              <w:top w:val="single" w:sz="2" w:space="0" w:color="auto"/>
              <w:left w:val="nil"/>
              <w:bottom w:val="single" w:sz="2" w:space="0" w:color="auto"/>
              <w:right w:val="nil"/>
            </w:tcBorders>
            <w:vAlign w:val="center"/>
          </w:tcPr>
          <w:p w14:paraId="396F15C1" w14:textId="77777777" w:rsidR="007172D6" w:rsidRDefault="007172D6" w:rsidP="007172D6">
            <w:pPr>
              <w:spacing w:after="0" w:line="240" w:lineRule="auto"/>
              <w:jc w:val="center"/>
              <w:rPr>
                <w:rFonts w:asciiTheme="majorHAnsi" w:hAnsiTheme="majorHAnsi" w:cstheme="majorHAnsi"/>
              </w:rPr>
            </w:pPr>
          </w:p>
        </w:tc>
        <w:tc>
          <w:tcPr>
            <w:tcW w:w="1609" w:type="dxa"/>
            <w:gridSpan w:val="2"/>
            <w:tcBorders>
              <w:top w:val="single" w:sz="2" w:space="0" w:color="auto"/>
              <w:left w:val="nil"/>
              <w:bottom w:val="single" w:sz="2" w:space="0" w:color="auto"/>
              <w:right w:val="nil"/>
            </w:tcBorders>
            <w:vAlign w:val="center"/>
          </w:tcPr>
          <w:p w14:paraId="75A26AC5" w14:textId="77777777" w:rsidR="007172D6" w:rsidRDefault="007172D6" w:rsidP="007172D6">
            <w:pPr>
              <w:spacing w:after="0" w:line="240" w:lineRule="auto"/>
              <w:jc w:val="center"/>
              <w:rPr>
                <w:rFonts w:asciiTheme="majorHAnsi" w:hAnsiTheme="majorHAnsi" w:cstheme="majorHAnsi"/>
              </w:rPr>
            </w:pPr>
          </w:p>
        </w:tc>
      </w:tr>
      <w:tr w:rsidR="007172D6" w:rsidRPr="00067D3F" w14:paraId="53229884" w14:textId="77777777" w:rsidTr="007172D6">
        <w:trPr>
          <w:gridAfter w:val="1"/>
          <w:wAfter w:w="8" w:type="dxa"/>
          <w:trHeight w:val="283"/>
        </w:trPr>
        <w:tc>
          <w:tcPr>
            <w:tcW w:w="7948" w:type="dxa"/>
            <w:gridSpan w:val="3"/>
            <w:tcBorders>
              <w:top w:val="single" w:sz="2" w:space="0" w:color="auto"/>
              <w:left w:val="nil"/>
              <w:bottom w:val="single" w:sz="2" w:space="0" w:color="auto"/>
              <w:right w:val="nil"/>
            </w:tcBorders>
            <w:shd w:val="clear" w:color="auto" w:fill="auto"/>
            <w:vAlign w:val="center"/>
          </w:tcPr>
          <w:p w14:paraId="246C9EF4" w14:textId="77777777" w:rsidR="007172D6" w:rsidRDefault="007172D6" w:rsidP="007172D6">
            <w:pPr>
              <w:spacing w:after="0" w:line="240" w:lineRule="auto"/>
              <w:rPr>
                <w:rFonts w:ascii="Calibri" w:eastAsia="Times New Roman" w:hAnsi="Calibri" w:cs="Calibri"/>
                <w:color w:val="000000"/>
                <w:sz w:val="20"/>
                <w:szCs w:val="20"/>
                <w:lang w:eastAsia="en-AU"/>
              </w:rPr>
            </w:pPr>
          </w:p>
        </w:tc>
        <w:tc>
          <w:tcPr>
            <w:tcW w:w="1527" w:type="dxa"/>
            <w:gridSpan w:val="3"/>
            <w:tcBorders>
              <w:top w:val="single" w:sz="2" w:space="0" w:color="auto"/>
              <w:left w:val="nil"/>
              <w:bottom w:val="single" w:sz="2" w:space="0" w:color="auto"/>
              <w:right w:val="nil"/>
            </w:tcBorders>
            <w:vAlign w:val="center"/>
          </w:tcPr>
          <w:p w14:paraId="761AB8A6" w14:textId="77777777" w:rsidR="007172D6" w:rsidRPr="00067D3F" w:rsidRDefault="007172D6" w:rsidP="007172D6">
            <w:pPr>
              <w:spacing w:after="0" w:line="240" w:lineRule="auto"/>
              <w:jc w:val="both"/>
              <w:rPr>
                <w:rFonts w:asciiTheme="majorHAnsi" w:hAnsiTheme="majorHAnsi" w:cstheme="majorHAnsi"/>
              </w:rPr>
            </w:pPr>
            <w:r>
              <w:rPr>
                <w:rFonts w:asciiTheme="majorHAnsi" w:hAnsiTheme="majorHAnsi" w:cstheme="majorHAnsi"/>
              </w:rPr>
              <w:t>Don’t know</w:t>
            </w:r>
          </w:p>
        </w:tc>
        <w:tc>
          <w:tcPr>
            <w:tcW w:w="1833" w:type="dxa"/>
            <w:gridSpan w:val="3"/>
            <w:tcBorders>
              <w:top w:val="single" w:sz="2" w:space="0" w:color="auto"/>
              <w:left w:val="nil"/>
              <w:bottom w:val="single" w:sz="2" w:space="0" w:color="auto"/>
              <w:right w:val="nil"/>
            </w:tcBorders>
            <w:vAlign w:val="center"/>
          </w:tcPr>
          <w:p w14:paraId="7A2AB97A"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092" w:type="dxa"/>
            <w:gridSpan w:val="3"/>
            <w:tcBorders>
              <w:top w:val="single" w:sz="2" w:space="0" w:color="auto"/>
              <w:left w:val="nil"/>
              <w:bottom w:val="single" w:sz="2" w:space="0" w:color="auto"/>
              <w:right w:val="nil"/>
            </w:tcBorders>
            <w:vAlign w:val="center"/>
          </w:tcPr>
          <w:p w14:paraId="541A8337"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019" w:type="dxa"/>
            <w:gridSpan w:val="3"/>
            <w:tcBorders>
              <w:top w:val="single" w:sz="2" w:space="0" w:color="auto"/>
              <w:left w:val="nil"/>
              <w:bottom w:val="single" w:sz="2" w:space="0" w:color="auto"/>
              <w:right w:val="nil"/>
            </w:tcBorders>
            <w:vAlign w:val="center"/>
          </w:tcPr>
          <w:p w14:paraId="1828C59A"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609" w:type="dxa"/>
            <w:gridSpan w:val="2"/>
            <w:tcBorders>
              <w:top w:val="single" w:sz="2" w:space="0" w:color="auto"/>
              <w:left w:val="nil"/>
              <w:bottom w:val="single" w:sz="2" w:space="0" w:color="auto"/>
              <w:right w:val="nil"/>
            </w:tcBorders>
            <w:vAlign w:val="center"/>
          </w:tcPr>
          <w:p w14:paraId="6F3158A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1468D1C5" w14:textId="77777777" w:rsidTr="007172D6">
        <w:trPr>
          <w:trHeight w:val="283"/>
        </w:trPr>
        <w:tc>
          <w:tcPr>
            <w:tcW w:w="7718" w:type="dxa"/>
            <w:gridSpan w:val="2"/>
            <w:tcBorders>
              <w:top w:val="single" w:sz="2" w:space="0" w:color="auto"/>
              <w:left w:val="nil"/>
              <w:bottom w:val="single" w:sz="2" w:space="0" w:color="auto"/>
              <w:right w:val="nil"/>
            </w:tcBorders>
            <w:shd w:val="clear" w:color="auto" w:fill="auto"/>
            <w:vAlign w:val="center"/>
          </w:tcPr>
          <w:p w14:paraId="7141F36A"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 xml:space="preserve">Are all of the structures and processes that have been set up likely to be strong enough to sustain the EC model over the long term? </w:t>
            </w:r>
          </w:p>
        </w:tc>
        <w:tc>
          <w:tcPr>
            <w:tcW w:w="1536" w:type="dxa"/>
            <w:gridSpan w:val="3"/>
            <w:tcBorders>
              <w:top w:val="single" w:sz="2" w:space="0" w:color="auto"/>
              <w:left w:val="nil"/>
              <w:bottom w:val="single" w:sz="2" w:space="0" w:color="auto"/>
              <w:right w:val="nil"/>
            </w:tcBorders>
            <w:vAlign w:val="center"/>
          </w:tcPr>
          <w:p w14:paraId="0A24263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89" w:type="dxa"/>
            <w:gridSpan w:val="3"/>
            <w:tcBorders>
              <w:top w:val="single" w:sz="2" w:space="0" w:color="auto"/>
              <w:left w:val="nil"/>
              <w:bottom w:val="single" w:sz="2" w:space="0" w:color="auto"/>
              <w:right w:val="nil"/>
            </w:tcBorders>
            <w:vAlign w:val="center"/>
          </w:tcPr>
          <w:p w14:paraId="27D9E2D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3"/>
            <w:tcBorders>
              <w:top w:val="single" w:sz="2" w:space="0" w:color="auto"/>
              <w:left w:val="nil"/>
              <w:bottom w:val="single" w:sz="2" w:space="0" w:color="auto"/>
              <w:right w:val="nil"/>
            </w:tcBorders>
            <w:vAlign w:val="center"/>
          </w:tcPr>
          <w:p w14:paraId="6CE139E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177782A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54" w:type="dxa"/>
            <w:gridSpan w:val="2"/>
            <w:tcBorders>
              <w:top w:val="single" w:sz="2" w:space="0" w:color="auto"/>
              <w:left w:val="nil"/>
              <w:bottom w:val="single" w:sz="2" w:space="0" w:color="auto"/>
              <w:right w:val="nil"/>
            </w:tcBorders>
            <w:vAlign w:val="center"/>
          </w:tcPr>
          <w:p w14:paraId="5EDB0C0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34069E2C" w14:textId="77777777" w:rsidTr="007172D6">
        <w:trPr>
          <w:trHeight w:val="283"/>
        </w:trPr>
        <w:tc>
          <w:tcPr>
            <w:tcW w:w="7718" w:type="dxa"/>
            <w:gridSpan w:val="2"/>
            <w:tcBorders>
              <w:top w:val="single" w:sz="2" w:space="0" w:color="auto"/>
              <w:left w:val="nil"/>
              <w:bottom w:val="single" w:sz="2" w:space="0" w:color="auto"/>
              <w:right w:val="nil"/>
            </w:tcBorders>
            <w:shd w:val="clear" w:color="auto" w:fill="auto"/>
            <w:vAlign w:val="center"/>
          </w:tcPr>
          <w:p w14:paraId="14441DA7"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 xml:space="preserve">What makes you say that? </w:t>
            </w:r>
          </w:p>
        </w:tc>
        <w:tc>
          <w:tcPr>
            <w:tcW w:w="1536" w:type="dxa"/>
            <w:gridSpan w:val="3"/>
            <w:tcBorders>
              <w:top w:val="single" w:sz="2" w:space="0" w:color="auto"/>
              <w:left w:val="nil"/>
              <w:bottom w:val="single" w:sz="2" w:space="0" w:color="auto"/>
              <w:right w:val="nil"/>
            </w:tcBorders>
            <w:vAlign w:val="center"/>
          </w:tcPr>
          <w:p w14:paraId="14325428" w14:textId="77777777" w:rsidR="007172D6" w:rsidRDefault="007172D6" w:rsidP="007172D6">
            <w:pPr>
              <w:spacing w:after="0" w:line="240" w:lineRule="auto"/>
              <w:jc w:val="center"/>
              <w:rPr>
                <w:rFonts w:asciiTheme="majorHAnsi" w:hAnsiTheme="majorHAnsi" w:cstheme="majorHAnsi"/>
              </w:rPr>
            </w:pPr>
          </w:p>
        </w:tc>
        <w:tc>
          <w:tcPr>
            <w:tcW w:w="1789" w:type="dxa"/>
            <w:gridSpan w:val="3"/>
            <w:tcBorders>
              <w:top w:val="single" w:sz="2" w:space="0" w:color="auto"/>
              <w:left w:val="nil"/>
              <w:bottom w:val="single" w:sz="2" w:space="0" w:color="auto"/>
              <w:right w:val="nil"/>
            </w:tcBorders>
            <w:vAlign w:val="center"/>
          </w:tcPr>
          <w:p w14:paraId="69D336C1" w14:textId="77777777" w:rsidR="007172D6" w:rsidRDefault="007172D6" w:rsidP="007172D6">
            <w:pPr>
              <w:spacing w:after="0" w:line="240" w:lineRule="auto"/>
              <w:jc w:val="center"/>
              <w:rPr>
                <w:rFonts w:asciiTheme="majorHAnsi" w:hAnsiTheme="majorHAnsi" w:cstheme="majorHAnsi"/>
              </w:rPr>
            </w:pPr>
          </w:p>
        </w:tc>
        <w:tc>
          <w:tcPr>
            <w:tcW w:w="1314" w:type="dxa"/>
            <w:gridSpan w:val="3"/>
            <w:tcBorders>
              <w:top w:val="single" w:sz="2" w:space="0" w:color="auto"/>
              <w:left w:val="nil"/>
              <w:bottom w:val="single" w:sz="2" w:space="0" w:color="auto"/>
              <w:right w:val="nil"/>
            </w:tcBorders>
            <w:vAlign w:val="center"/>
          </w:tcPr>
          <w:p w14:paraId="66E87B1A"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7FC79159" w14:textId="77777777" w:rsidR="007172D6" w:rsidRDefault="007172D6" w:rsidP="007172D6">
            <w:pPr>
              <w:spacing w:after="0" w:line="240" w:lineRule="auto"/>
              <w:jc w:val="center"/>
              <w:rPr>
                <w:rFonts w:asciiTheme="majorHAnsi" w:hAnsiTheme="majorHAnsi" w:cstheme="majorHAnsi"/>
              </w:rPr>
            </w:pPr>
          </w:p>
        </w:tc>
        <w:tc>
          <w:tcPr>
            <w:tcW w:w="1354" w:type="dxa"/>
            <w:gridSpan w:val="2"/>
            <w:tcBorders>
              <w:top w:val="single" w:sz="2" w:space="0" w:color="auto"/>
              <w:left w:val="nil"/>
              <w:bottom w:val="single" w:sz="2" w:space="0" w:color="auto"/>
              <w:right w:val="nil"/>
            </w:tcBorders>
            <w:vAlign w:val="center"/>
          </w:tcPr>
          <w:p w14:paraId="261FFBAB" w14:textId="77777777" w:rsidR="007172D6" w:rsidRDefault="007172D6" w:rsidP="007172D6">
            <w:pPr>
              <w:spacing w:after="0" w:line="240" w:lineRule="auto"/>
              <w:jc w:val="center"/>
              <w:rPr>
                <w:rFonts w:asciiTheme="majorHAnsi" w:hAnsiTheme="majorHAnsi" w:cstheme="majorHAnsi"/>
              </w:rPr>
            </w:pPr>
          </w:p>
        </w:tc>
      </w:tr>
      <w:tr w:rsidR="007172D6" w:rsidRPr="00FD48EC" w14:paraId="4D02401F" w14:textId="77777777" w:rsidTr="007172D6">
        <w:trPr>
          <w:trHeight w:val="283"/>
        </w:trPr>
        <w:tc>
          <w:tcPr>
            <w:tcW w:w="7718" w:type="dxa"/>
            <w:gridSpan w:val="2"/>
            <w:tcBorders>
              <w:top w:val="single" w:sz="2" w:space="0" w:color="auto"/>
              <w:left w:val="nil"/>
              <w:bottom w:val="single" w:sz="8" w:space="0" w:color="auto"/>
              <w:right w:val="nil"/>
            </w:tcBorders>
            <w:shd w:val="clear" w:color="auto" w:fill="auto"/>
            <w:vAlign w:val="center"/>
          </w:tcPr>
          <w:p w14:paraId="7CEEC9A9"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not: What needs to be done to make the EC model sustainable?</w:t>
            </w:r>
          </w:p>
        </w:tc>
        <w:tc>
          <w:tcPr>
            <w:tcW w:w="1536" w:type="dxa"/>
            <w:gridSpan w:val="3"/>
            <w:tcBorders>
              <w:top w:val="single" w:sz="2" w:space="0" w:color="auto"/>
              <w:left w:val="nil"/>
              <w:bottom w:val="single" w:sz="8" w:space="0" w:color="auto"/>
              <w:right w:val="nil"/>
            </w:tcBorders>
            <w:vAlign w:val="center"/>
          </w:tcPr>
          <w:p w14:paraId="6FBB43C4" w14:textId="77777777" w:rsidR="007172D6" w:rsidRDefault="007172D6" w:rsidP="007172D6">
            <w:pPr>
              <w:spacing w:after="0" w:line="240" w:lineRule="auto"/>
              <w:jc w:val="center"/>
              <w:rPr>
                <w:rFonts w:asciiTheme="majorHAnsi" w:hAnsiTheme="majorHAnsi" w:cstheme="majorHAnsi"/>
              </w:rPr>
            </w:pPr>
          </w:p>
        </w:tc>
        <w:tc>
          <w:tcPr>
            <w:tcW w:w="1789" w:type="dxa"/>
            <w:gridSpan w:val="3"/>
            <w:tcBorders>
              <w:top w:val="single" w:sz="2" w:space="0" w:color="auto"/>
              <w:left w:val="nil"/>
              <w:bottom w:val="single" w:sz="8" w:space="0" w:color="auto"/>
              <w:right w:val="nil"/>
            </w:tcBorders>
            <w:vAlign w:val="center"/>
          </w:tcPr>
          <w:p w14:paraId="7E239B47" w14:textId="77777777" w:rsidR="007172D6" w:rsidRDefault="007172D6" w:rsidP="007172D6">
            <w:pPr>
              <w:spacing w:after="0" w:line="240" w:lineRule="auto"/>
              <w:jc w:val="center"/>
              <w:rPr>
                <w:rFonts w:asciiTheme="majorHAnsi" w:hAnsiTheme="majorHAnsi" w:cstheme="majorHAnsi"/>
              </w:rPr>
            </w:pPr>
          </w:p>
        </w:tc>
        <w:tc>
          <w:tcPr>
            <w:tcW w:w="1314" w:type="dxa"/>
            <w:gridSpan w:val="3"/>
            <w:tcBorders>
              <w:top w:val="single" w:sz="2" w:space="0" w:color="auto"/>
              <w:left w:val="nil"/>
              <w:bottom w:val="single" w:sz="8" w:space="0" w:color="auto"/>
              <w:right w:val="nil"/>
            </w:tcBorders>
            <w:vAlign w:val="center"/>
          </w:tcPr>
          <w:p w14:paraId="3708F458"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8" w:space="0" w:color="auto"/>
              <w:right w:val="nil"/>
            </w:tcBorders>
            <w:vAlign w:val="center"/>
          </w:tcPr>
          <w:p w14:paraId="6D92B00E" w14:textId="77777777" w:rsidR="007172D6" w:rsidRDefault="007172D6" w:rsidP="007172D6">
            <w:pPr>
              <w:spacing w:after="0" w:line="240" w:lineRule="auto"/>
              <w:jc w:val="center"/>
              <w:rPr>
                <w:rFonts w:asciiTheme="majorHAnsi" w:hAnsiTheme="majorHAnsi" w:cstheme="majorHAnsi"/>
              </w:rPr>
            </w:pPr>
          </w:p>
        </w:tc>
        <w:tc>
          <w:tcPr>
            <w:tcW w:w="1354" w:type="dxa"/>
            <w:gridSpan w:val="2"/>
            <w:tcBorders>
              <w:top w:val="single" w:sz="2" w:space="0" w:color="auto"/>
              <w:left w:val="nil"/>
              <w:bottom w:val="single" w:sz="8" w:space="0" w:color="auto"/>
              <w:right w:val="nil"/>
            </w:tcBorders>
            <w:vAlign w:val="center"/>
          </w:tcPr>
          <w:p w14:paraId="2F78EBFE" w14:textId="77777777" w:rsidR="007172D6" w:rsidRDefault="007172D6" w:rsidP="007172D6">
            <w:pPr>
              <w:spacing w:after="0" w:line="240" w:lineRule="auto"/>
              <w:jc w:val="center"/>
              <w:rPr>
                <w:rFonts w:asciiTheme="majorHAnsi" w:hAnsiTheme="majorHAnsi" w:cstheme="majorHAnsi"/>
              </w:rPr>
            </w:pPr>
          </w:p>
        </w:tc>
      </w:tr>
      <w:tr w:rsidR="007172D6" w:rsidRPr="00FD48EC" w14:paraId="63D71116" w14:textId="77777777" w:rsidTr="007172D6">
        <w:trPr>
          <w:trHeight w:val="283"/>
        </w:trPr>
        <w:tc>
          <w:tcPr>
            <w:tcW w:w="7718" w:type="dxa"/>
            <w:gridSpan w:val="2"/>
            <w:tcBorders>
              <w:top w:val="single" w:sz="8" w:space="0" w:color="auto"/>
              <w:left w:val="nil"/>
              <w:bottom w:val="single" w:sz="8" w:space="0" w:color="auto"/>
              <w:right w:val="nil"/>
            </w:tcBorders>
            <w:shd w:val="clear" w:color="auto" w:fill="auto"/>
            <w:vAlign w:val="center"/>
          </w:tcPr>
          <w:p w14:paraId="6A62BEB9" w14:textId="77777777" w:rsidR="007172D6" w:rsidRPr="008334F0" w:rsidRDefault="007172D6" w:rsidP="00C62D47">
            <w:pPr>
              <w:pStyle w:val="Heading4"/>
              <w:numPr>
                <w:ilvl w:val="0"/>
                <w:numId w:val="49"/>
              </w:numPr>
            </w:pPr>
            <w:r>
              <w:t>Other structural reform</w:t>
            </w:r>
          </w:p>
        </w:tc>
        <w:tc>
          <w:tcPr>
            <w:tcW w:w="1536" w:type="dxa"/>
            <w:gridSpan w:val="3"/>
            <w:tcBorders>
              <w:top w:val="single" w:sz="8" w:space="0" w:color="auto"/>
              <w:left w:val="nil"/>
              <w:bottom w:val="single" w:sz="8" w:space="0" w:color="auto"/>
              <w:right w:val="nil"/>
            </w:tcBorders>
            <w:vAlign w:val="center"/>
          </w:tcPr>
          <w:p w14:paraId="693BBAC3" w14:textId="77777777" w:rsidR="007172D6" w:rsidRDefault="007172D6" w:rsidP="007172D6">
            <w:pPr>
              <w:spacing w:after="0" w:line="240" w:lineRule="auto"/>
              <w:jc w:val="center"/>
              <w:rPr>
                <w:rFonts w:asciiTheme="majorHAnsi" w:hAnsiTheme="majorHAnsi" w:cstheme="majorHAnsi"/>
              </w:rPr>
            </w:pPr>
          </w:p>
        </w:tc>
        <w:tc>
          <w:tcPr>
            <w:tcW w:w="1789" w:type="dxa"/>
            <w:gridSpan w:val="3"/>
            <w:tcBorders>
              <w:top w:val="single" w:sz="8" w:space="0" w:color="auto"/>
              <w:left w:val="nil"/>
              <w:bottom w:val="single" w:sz="8" w:space="0" w:color="auto"/>
              <w:right w:val="nil"/>
            </w:tcBorders>
            <w:vAlign w:val="center"/>
          </w:tcPr>
          <w:p w14:paraId="3378B8D6" w14:textId="77777777" w:rsidR="007172D6" w:rsidRDefault="007172D6" w:rsidP="007172D6">
            <w:pPr>
              <w:spacing w:after="0" w:line="240" w:lineRule="auto"/>
              <w:jc w:val="center"/>
              <w:rPr>
                <w:rFonts w:asciiTheme="majorHAnsi" w:hAnsiTheme="majorHAnsi" w:cstheme="majorHAnsi"/>
              </w:rPr>
            </w:pPr>
          </w:p>
        </w:tc>
        <w:tc>
          <w:tcPr>
            <w:tcW w:w="1314" w:type="dxa"/>
            <w:gridSpan w:val="3"/>
            <w:tcBorders>
              <w:top w:val="single" w:sz="8" w:space="0" w:color="auto"/>
              <w:left w:val="nil"/>
              <w:bottom w:val="single" w:sz="8" w:space="0" w:color="auto"/>
              <w:right w:val="nil"/>
            </w:tcBorders>
            <w:vAlign w:val="center"/>
          </w:tcPr>
          <w:p w14:paraId="3957B618"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8" w:space="0" w:color="auto"/>
              <w:left w:val="nil"/>
              <w:bottom w:val="single" w:sz="8" w:space="0" w:color="auto"/>
              <w:right w:val="nil"/>
            </w:tcBorders>
            <w:vAlign w:val="center"/>
          </w:tcPr>
          <w:p w14:paraId="74F19414" w14:textId="77777777" w:rsidR="007172D6" w:rsidRDefault="007172D6" w:rsidP="007172D6">
            <w:pPr>
              <w:spacing w:after="0" w:line="240" w:lineRule="auto"/>
              <w:jc w:val="center"/>
              <w:rPr>
                <w:rFonts w:asciiTheme="majorHAnsi" w:hAnsiTheme="majorHAnsi" w:cstheme="majorHAnsi"/>
              </w:rPr>
            </w:pPr>
          </w:p>
        </w:tc>
        <w:tc>
          <w:tcPr>
            <w:tcW w:w="1354" w:type="dxa"/>
            <w:gridSpan w:val="2"/>
            <w:tcBorders>
              <w:top w:val="single" w:sz="8" w:space="0" w:color="auto"/>
              <w:left w:val="nil"/>
              <w:bottom w:val="single" w:sz="8" w:space="0" w:color="auto"/>
              <w:right w:val="nil"/>
            </w:tcBorders>
            <w:vAlign w:val="center"/>
          </w:tcPr>
          <w:p w14:paraId="72CAA98A" w14:textId="77777777" w:rsidR="007172D6" w:rsidRDefault="007172D6" w:rsidP="007172D6">
            <w:pPr>
              <w:spacing w:after="0" w:line="240" w:lineRule="auto"/>
              <w:jc w:val="center"/>
              <w:rPr>
                <w:rFonts w:asciiTheme="majorHAnsi" w:hAnsiTheme="majorHAnsi" w:cstheme="majorHAnsi"/>
              </w:rPr>
            </w:pPr>
          </w:p>
        </w:tc>
      </w:tr>
      <w:tr w:rsidR="007172D6" w:rsidRPr="00FD48EC" w14:paraId="09CAC9ED" w14:textId="77777777" w:rsidTr="007172D6">
        <w:trPr>
          <w:trHeight w:val="283"/>
        </w:trPr>
        <w:tc>
          <w:tcPr>
            <w:tcW w:w="7718" w:type="dxa"/>
            <w:gridSpan w:val="2"/>
            <w:tcBorders>
              <w:top w:val="single" w:sz="8" w:space="0" w:color="auto"/>
              <w:left w:val="nil"/>
              <w:bottom w:val="single" w:sz="2" w:space="0" w:color="auto"/>
              <w:right w:val="nil"/>
            </w:tcBorders>
            <w:shd w:val="clear" w:color="auto" w:fill="auto"/>
            <w:vAlign w:val="center"/>
          </w:tcPr>
          <w:p w14:paraId="4CB75FDE"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 xml:space="preserve">Are other </w:t>
            </w:r>
            <w:r w:rsidRPr="00475CD7">
              <w:rPr>
                <w:rFonts w:asciiTheme="majorHAnsi" w:hAnsiTheme="majorHAnsi" w:cstheme="majorHAnsi"/>
              </w:rPr>
              <w:t xml:space="preserve">structural reforms </w:t>
            </w:r>
            <w:r>
              <w:rPr>
                <w:rFonts w:asciiTheme="majorHAnsi" w:hAnsiTheme="majorHAnsi" w:cstheme="majorHAnsi"/>
              </w:rPr>
              <w:t>needed</w:t>
            </w:r>
            <w:r w:rsidRPr="00475CD7">
              <w:rPr>
                <w:rFonts w:asciiTheme="majorHAnsi" w:hAnsiTheme="majorHAnsi" w:cstheme="majorHAnsi"/>
              </w:rPr>
              <w:t xml:space="preserve"> to </w:t>
            </w:r>
            <w:r>
              <w:rPr>
                <w:rFonts w:asciiTheme="majorHAnsi" w:hAnsiTheme="majorHAnsi" w:cstheme="majorHAnsi"/>
              </w:rPr>
              <w:t>implement the (Sub) RDP</w:t>
            </w:r>
            <w:r w:rsidRPr="00475CD7">
              <w:rPr>
                <w:rFonts w:asciiTheme="majorHAnsi" w:hAnsiTheme="majorHAnsi" w:cstheme="majorHAnsi"/>
              </w:rPr>
              <w:t>?</w:t>
            </w:r>
            <w:r>
              <w:rPr>
                <w:rFonts w:asciiTheme="majorHAnsi" w:hAnsiTheme="majorHAnsi" w:cstheme="majorHAnsi"/>
              </w:rPr>
              <w:t xml:space="preserve"> What are they?</w:t>
            </w:r>
          </w:p>
        </w:tc>
        <w:tc>
          <w:tcPr>
            <w:tcW w:w="1536" w:type="dxa"/>
            <w:gridSpan w:val="3"/>
            <w:tcBorders>
              <w:top w:val="single" w:sz="8" w:space="0" w:color="auto"/>
              <w:left w:val="nil"/>
              <w:bottom w:val="single" w:sz="2" w:space="0" w:color="auto"/>
              <w:right w:val="nil"/>
            </w:tcBorders>
            <w:vAlign w:val="center"/>
          </w:tcPr>
          <w:p w14:paraId="31E5B08D" w14:textId="77777777" w:rsidR="007172D6" w:rsidRDefault="007172D6" w:rsidP="007172D6">
            <w:pPr>
              <w:spacing w:after="0" w:line="240" w:lineRule="auto"/>
              <w:jc w:val="center"/>
              <w:rPr>
                <w:rFonts w:asciiTheme="majorHAnsi" w:hAnsiTheme="majorHAnsi" w:cstheme="majorHAnsi"/>
              </w:rPr>
            </w:pPr>
          </w:p>
        </w:tc>
        <w:tc>
          <w:tcPr>
            <w:tcW w:w="1789" w:type="dxa"/>
            <w:gridSpan w:val="3"/>
            <w:tcBorders>
              <w:top w:val="single" w:sz="8" w:space="0" w:color="auto"/>
              <w:left w:val="nil"/>
              <w:bottom w:val="single" w:sz="2" w:space="0" w:color="auto"/>
              <w:right w:val="nil"/>
            </w:tcBorders>
            <w:vAlign w:val="center"/>
          </w:tcPr>
          <w:p w14:paraId="53B2D016" w14:textId="77777777" w:rsidR="007172D6" w:rsidRDefault="007172D6" w:rsidP="007172D6">
            <w:pPr>
              <w:spacing w:after="0" w:line="240" w:lineRule="auto"/>
              <w:jc w:val="center"/>
              <w:rPr>
                <w:rFonts w:asciiTheme="majorHAnsi" w:hAnsiTheme="majorHAnsi" w:cstheme="majorHAnsi"/>
              </w:rPr>
            </w:pPr>
          </w:p>
        </w:tc>
        <w:tc>
          <w:tcPr>
            <w:tcW w:w="1314" w:type="dxa"/>
            <w:gridSpan w:val="3"/>
            <w:tcBorders>
              <w:top w:val="single" w:sz="8" w:space="0" w:color="auto"/>
              <w:left w:val="nil"/>
              <w:bottom w:val="single" w:sz="2" w:space="0" w:color="auto"/>
              <w:right w:val="nil"/>
            </w:tcBorders>
            <w:vAlign w:val="center"/>
          </w:tcPr>
          <w:p w14:paraId="0DE5C50C"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8" w:space="0" w:color="auto"/>
              <w:left w:val="nil"/>
              <w:bottom w:val="single" w:sz="2" w:space="0" w:color="auto"/>
              <w:right w:val="nil"/>
            </w:tcBorders>
            <w:vAlign w:val="center"/>
          </w:tcPr>
          <w:p w14:paraId="42C503CC" w14:textId="77777777" w:rsidR="007172D6" w:rsidRDefault="007172D6" w:rsidP="007172D6">
            <w:pPr>
              <w:spacing w:after="0" w:line="240" w:lineRule="auto"/>
              <w:jc w:val="center"/>
              <w:rPr>
                <w:rFonts w:asciiTheme="majorHAnsi" w:hAnsiTheme="majorHAnsi" w:cstheme="majorHAnsi"/>
              </w:rPr>
            </w:pPr>
          </w:p>
        </w:tc>
        <w:tc>
          <w:tcPr>
            <w:tcW w:w="1354" w:type="dxa"/>
            <w:gridSpan w:val="2"/>
            <w:tcBorders>
              <w:top w:val="single" w:sz="8" w:space="0" w:color="auto"/>
              <w:left w:val="nil"/>
              <w:bottom w:val="single" w:sz="2" w:space="0" w:color="auto"/>
              <w:right w:val="nil"/>
            </w:tcBorders>
            <w:vAlign w:val="center"/>
          </w:tcPr>
          <w:p w14:paraId="1B2F89EB" w14:textId="77777777" w:rsidR="007172D6" w:rsidRDefault="007172D6" w:rsidP="007172D6">
            <w:pPr>
              <w:spacing w:after="0" w:line="240" w:lineRule="auto"/>
              <w:jc w:val="center"/>
              <w:rPr>
                <w:rFonts w:asciiTheme="majorHAnsi" w:hAnsiTheme="majorHAnsi" w:cstheme="majorHAnsi"/>
              </w:rPr>
            </w:pPr>
          </w:p>
        </w:tc>
      </w:tr>
      <w:tr w:rsidR="007172D6" w:rsidRPr="00FD48EC" w14:paraId="2F489F5F" w14:textId="77777777" w:rsidTr="007172D6">
        <w:trPr>
          <w:trHeight w:val="283"/>
        </w:trPr>
        <w:tc>
          <w:tcPr>
            <w:tcW w:w="7718" w:type="dxa"/>
            <w:gridSpan w:val="2"/>
            <w:tcBorders>
              <w:top w:val="single" w:sz="2" w:space="0" w:color="auto"/>
              <w:left w:val="nil"/>
              <w:bottom w:val="single" w:sz="2" w:space="0" w:color="auto"/>
              <w:right w:val="nil"/>
            </w:tcBorders>
            <w:shd w:val="clear" w:color="auto" w:fill="auto"/>
            <w:vAlign w:val="center"/>
          </w:tcPr>
          <w:p w14:paraId="43B13C80" w14:textId="77777777" w:rsidR="007172D6" w:rsidRPr="008334F0" w:rsidRDefault="007172D6" w:rsidP="007172D6">
            <w:pPr>
              <w:spacing w:after="0" w:line="240" w:lineRule="auto"/>
              <w:rPr>
                <w:rFonts w:asciiTheme="majorHAnsi" w:hAnsiTheme="majorHAnsi" w:cstheme="majorHAnsi"/>
                <w:i/>
              </w:rPr>
            </w:pPr>
            <w:r w:rsidRPr="008334F0">
              <w:rPr>
                <w:rFonts w:asciiTheme="majorHAnsi" w:hAnsiTheme="majorHAnsi" w:cstheme="majorHAnsi"/>
                <w:i/>
              </w:rPr>
              <w:t xml:space="preserve">In the case of each of those reforms: </w:t>
            </w:r>
          </w:p>
        </w:tc>
        <w:tc>
          <w:tcPr>
            <w:tcW w:w="1536" w:type="dxa"/>
            <w:gridSpan w:val="3"/>
            <w:tcBorders>
              <w:top w:val="single" w:sz="2" w:space="0" w:color="auto"/>
              <w:left w:val="nil"/>
              <w:bottom w:val="single" w:sz="2" w:space="0" w:color="auto"/>
              <w:right w:val="nil"/>
            </w:tcBorders>
            <w:vAlign w:val="center"/>
          </w:tcPr>
          <w:p w14:paraId="016AC535" w14:textId="77777777" w:rsidR="007172D6" w:rsidRDefault="007172D6" w:rsidP="007172D6">
            <w:pPr>
              <w:spacing w:after="0" w:line="240" w:lineRule="auto"/>
              <w:jc w:val="center"/>
              <w:rPr>
                <w:rFonts w:asciiTheme="majorHAnsi" w:hAnsiTheme="majorHAnsi" w:cstheme="majorHAnsi"/>
              </w:rPr>
            </w:pPr>
          </w:p>
        </w:tc>
        <w:tc>
          <w:tcPr>
            <w:tcW w:w="1789" w:type="dxa"/>
            <w:gridSpan w:val="3"/>
            <w:tcBorders>
              <w:top w:val="single" w:sz="2" w:space="0" w:color="auto"/>
              <w:left w:val="nil"/>
              <w:bottom w:val="single" w:sz="2" w:space="0" w:color="auto"/>
              <w:right w:val="nil"/>
            </w:tcBorders>
            <w:vAlign w:val="center"/>
          </w:tcPr>
          <w:p w14:paraId="781C3966" w14:textId="77777777" w:rsidR="007172D6" w:rsidRDefault="007172D6" w:rsidP="007172D6">
            <w:pPr>
              <w:spacing w:after="0" w:line="240" w:lineRule="auto"/>
              <w:jc w:val="center"/>
              <w:rPr>
                <w:rFonts w:asciiTheme="majorHAnsi" w:hAnsiTheme="majorHAnsi" w:cstheme="majorHAnsi"/>
              </w:rPr>
            </w:pPr>
          </w:p>
        </w:tc>
        <w:tc>
          <w:tcPr>
            <w:tcW w:w="1314" w:type="dxa"/>
            <w:gridSpan w:val="3"/>
            <w:tcBorders>
              <w:top w:val="single" w:sz="2" w:space="0" w:color="auto"/>
              <w:left w:val="nil"/>
              <w:bottom w:val="single" w:sz="2" w:space="0" w:color="auto"/>
              <w:right w:val="nil"/>
            </w:tcBorders>
            <w:vAlign w:val="center"/>
          </w:tcPr>
          <w:p w14:paraId="6DD2F244"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50A51BF4" w14:textId="77777777" w:rsidR="007172D6" w:rsidRDefault="007172D6" w:rsidP="007172D6">
            <w:pPr>
              <w:spacing w:after="0" w:line="240" w:lineRule="auto"/>
              <w:jc w:val="center"/>
              <w:rPr>
                <w:rFonts w:asciiTheme="majorHAnsi" w:hAnsiTheme="majorHAnsi" w:cstheme="majorHAnsi"/>
              </w:rPr>
            </w:pPr>
          </w:p>
        </w:tc>
        <w:tc>
          <w:tcPr>
            <w:tcW w:w="1354" w:type="dxa"/>
            <w:gridSpan w:val="2"/>
            <w:tcBorders>
              <w:top w:val="single" w:sz="2" w:space="0" w:color="auto"/>
              <w:left w:val="nil"/>
              <w:bottom w:val="single" w:sz="2" w:space="0" w:color="auto"/>
              <w:right w:val="nil"/>
            </w:tcBorders>
            <w:vAlign w:val="center"/>
          </w:tcPr>
          <w:p w14:paraId="692E4637" w14:textId="77777777" w:rsidR="007172D6" w:rsidRDefault="007172D6" w:rsidP="007172D6">
            <w:pPr>
              <w:spacing w:after="0" w:line="240" w:lineRule="auto"/>
              <w:jc w:val="center"/>
              <w:rPr>
                <w:rFonts w:asciiTheme="majorHAnsi" w:hAnsiTheme="majorHAnsi" w:cstheme="majorHAnsi"/>
              </w:rPr>
            </w:pPr>
          </w:p>
        </w:tc>
      </w:tr>
      <w:tr w:rsidR="007172D6" w:rsidRPr="00FD48EC" w14:paraId="23104C6A" w14:textId="77777777" w:rsidTr="007172D6">
        <w:trPr>
          <w:trHeight w:val="283"/>
        </w:trPr>
        <w:tc>
          <w:tcPr>
            <w:tcW w:w="7718" w:type="dxa"/>
            <w:gridSpan w:val="2"/>
            <w:tcBorders>
              <w:top w:val="single" w:sz="2" w:space="0" w:color="auto"/>
              <w:left w:val="nil"/>
              <w:bottom w:val="single" w:sz="2" w:space="0" w:color="auto"/>
              <w:right w:val="nil"/>
            </w:tcBorders>
            <w:shd w:val="clear" w:color="auto" w:fill="auto"/>
            <w:vAlign w:val="center"/>
          </w:tcPr>
          <w:p w14:paraId="1016CEDD"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Has that reform been progressed?</w:t>
            </w:r>
          </w:p>
        </w:tc>
        <w:tc>
          <w:tcPr>
            <w:tcW w:w="1536" w:type="dxa"/>
            <w:gridSpan w:val="3"/>
            <w:tcBorders>
              <w:top w:val="single" w:sz="2" w:space="0" w:color="auto"/>
              <w:left w:val="nil"/>
              <w:bottom w:val="single" w:sz="2" w:space="0" w:color="auto"/>
              <w:right w:val="nil"/>
            </w:tcBorders>
            <w:vAlign w:val="center"/>
          </w:tcPr>
          <w:p w14:paraId="560AB57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Don’t know</w:t>
            </w:r>
          </w:p>
        </w:tc>
        <w:tc>
          <w:tcPr>
            <w:tcW w:w="1104" w:type="dxa"/>
            <w:gridSpan w:val="2"/>
            <w:tcBorders>
              <w:top w:val="single" w:sz="2" w:space="0" w:color="auto"/>
              <w:left w:val="nil"/>
              <w:bottom w:val="single" w:sz="2" w:space="0" w:color="auto"/>
              <w:right w:val="nil"/>
            </w:tcBorders>
            <w:vAlign w:val="center"/>
          </w:tcPr>
          <w:p w14:paraId="73E0BDD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w:t>
            </w:r>
          </w:p>
        </w:tc>
        <w:tc>
          <w:tcPr>
            <w:tcW w:w="1276" w:type="dxa"/>
            <w:gridSpan w:val="3"/>
            <w:tcBorders>
              <w:top w:val="single" w:sz="2" w:space="0" w:color="auto"/>
              <w:left w:val="nil"/>
              <w:bottom w:val="single" w:sz="2" w:space="0" w:color="auto"/>
              <w:right w:val="nil"/>
            </w:tcBorders>
            <w:vAlign w:val="center"/>
          </w:tcPr>
          <w:p w14:paraId="0FDFEDF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progress</w:t>
            </w:r>
          </w:p>
        </w:tc>
        <w:tc>
          <w:tcPr>
            <w:tcW w:w="1701" w:type="dxa"/>
            <w:gridSpan w:val="4"/>
            <w:tcBorders>
              <w:top w:val="single" w:sz="2" w:space="0" w:color="auto"/>
              <w:left w:val="nil"/>
              <w:bottom w:val="single" w:sz="2" w:space="0" w:color="auto"/>
              <w:right w:val="nil"/>
            </w:tcBorders>
            <w:vAlign w:val="center"/>
          </w:tcPr>
          <w:p w14:paraId="1CB92F8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Moderate progress</w:t>
            </w:r>
          </w:p>
        </w:tc>
        <w:tc>
          <w:tcPr>
            <w:tcW w:w="1701" w:type="dxa"/>
            <w:gridSpan w:val="4"/>
            <w:tcBorders>
              <w:top w:val="single" w:sz="2" w:space="0" w:color="auto"/>
              <w:left w:val="nil"/>
              <w:bottom w:val="single" w:sz="2" w:space="0" w:color="auto"/>
              <w:right w:val="nil"/>
            </w:tcBorders>
            <w:vAlign w:val="center"/>
          </w:tcPr>
          <w:p w14:paraId="0760AE6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Significant progress</w:t>
            </w:r>
          </w:p>
        </w:tc>
      </w:tr>
      <w:tr w:rsidR="007172D6" w:rsidRPr="00FD48EC" w14:paraId="09BB13B0" w14:textId="77777777" w:rsidTr="007172D6">
        <w:trPr>
          <w:trHeight w:val="283"/>
        </w:trPr>
        <w:tc>
          <w:tcPr>
            <w:tcW w:w="7718" w:type="dxa"/>
            <w:gridSpan w:val="2"/>
            <w:tcBorders>
              <w:top w:val="single" w:sz="2" w:space="0" w:color="auto"/>
              <w:left w:val="nil"/>
              <w:bottom w:val="single" w:sz="2" w:space="0" w:color="auto"/>
              <w:right w:val="nil"/>
            </w:tcBorders>
            <w:shd w:val="clear" w:color="auto" w:fill="auto"/>
            <w:vAlign w:val="center"/>
          </w:tcPr>
          <w:p w14:paraId="4350368E"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What progress has been made? What needs to be done to make (further) progress?</w:t>
            </w:r>
          </w:p>
        </w:tc>
        <w:tc>
          <w:tcPr>
            <w:tcW w:w="1536" w:type="dxa"/>
            <w:gridSpan w:val="3"/>
            <w:tcBorders>
              <w:top w:val="single" w:sz="2" w:space="0" w:color="auto"/>
              <w:left w:val="nil"/>
              <w:bottom w:val="single" w:sz="2" w:space="0" w:color="auto"/>
              <w:right w:val="nil"/>
            </w:tcBorders>
            <w:vAlign w:val="center"/>
          </w:tcPr>
          <w:p w14:paraId="7749BA54" w14:textId="77777777" w:rsidR="007172D6" w:rsidRPr="00067D3F" w:rsidRDefault="007172D6" w:rsidP="007172D6">
            <w:pPr>
              <w:spacing w:after="0" w:line="240" w:lineRule="auto"/>
              <w:jc w:val="center"/>
              <w:rPr>
                <w:rFonts w:asciiTheme="majorHAnsi" w:hAnsiTheme="majorHAnsi" w:cstheme="majorHAnsi"/>
              </w:rPr>
            </w:pPr>
          </w:p>
        </w:tc>
        <w:tc>
          <w:tcPr>
            <w:tcW w:w="1789" w:type="dxa"/>
            <w:gridSpan w:val="3"/>
            <w:tcBorders>
              <w:top w:val="single" w:sz="2" w:space="0" w:color="auto"/>
              <w:left w:val="nil"/>
              <w:bottom w:val="single" w:sz="2" w:space="0" w:color="auto"/>
              <w:right w:val="nil"/>
            </w:tcBorders>
            <w:vAlign w:val="center"/>
          </w:tcPr>
          <w:p w14:paraId="627E1310" w14:textId="77777777" w:rsidR="007172D6" w:rsidRPr="00067D3F" w:rsidRDefault="007172D6" w:rsidP="007172D6">
            <w:pPr>
              <w:spacing w:after="0" w:line="240" w:lineRule="auto"/>
              <w:jc w:val="center"/>
              <w:rPr>
                <w:rFonts w:asciiTheme="majorHAnsi" w:hAnsiTheme="majorHAnsi" w:cstheme="majorHAnsi"/>
              </w:rPr>
            </w:pPr>
          </w:p>
        </w:tc>
        <w:tc>
          <w:tcPr>
            <w:tcW w:w="1314" w:type="dxa"/>
            <w:gridSpan w:val="3"/>
            <w:tcBorders>
              <w:top w:val="single" w:sz="2" w:space="0" w:color="auto"/>
              <w:left w:val="nil"/>
              <w:bottom w:val="single" w:sz="2" w:space="0" w:color="auto"/>
              <w:right w:val="nil"/>
            </w:tcBorders>
            <w:vAlign w:val="center"/>
          </w:tcPr>
          <w:p w14:paraId="19AE320B" w14:textId="77777777" w:rsidR="007172D6" w:rsidRPr="00067D3F"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4AC292AF" w14:textId="77777777" w:rsidR="007172D6" w:rsidRPr="00067D3F" w:rsidRDefault="007172D6" w:rsidP="007172D6">
            <w:pPr>
              <w:spacing w:after="0" w:line="240" w:lineRule="auto"/>
              <w:jc w:val="center"/>
              <w:rPr>
                <w:rFonts w:asciiTheme="majorHAnsi" w:hAnsiTheme="majorHAnsi" w:cstheme="majorHAnsi"/>
              </w:rPr>
            </w:pPr>
          </w:p>
        </w:tc>
        <w:tc>
          <w:tcPr>
            <w:tcW w:w="1354" w:type="dxa"/>
            <w:gridSpan w:val="2"/>
            <w:tcBorders>
              <w:top w:val="single" w:sz="2" w:space="0" w:color="auto"/>
              <w:left w:val="nil"/>
              <w:bottom w:val="single" w:sz="2" w:space="0" w:color="auto"/>
              <w:right w:val="nil"/>
            </w:tcBorders>
            <w:vAlign w:val="center"/>
          </w:tcPr>
          <w:p w14:paraId="25821061" w14:textId="77777777" w:rsidR="007172D6" w:rsidRPr="00067D3F" w:rsidRDefault="007172D6" w:rsidP="007172D6">
            <w:pPr>
              <w:spacing w:after="0" w:line="240" w:lineRule="auto"/>
              <w:jc w:val="center"/>
              <w:rPr>
                <w:rFonts w:asciiTheme="majorHAnsi" w:hAnsiTheme="majorHAnsi" w:cstheme="majorHAnsi"/>
              </w:rPr>
            </w:pPr>
          </w:p>
        </w:tc>
      </w:tr>
      <w:tr w:rsidR="007172D6" w:rsidRPr="00FD48EC" w14:paraId="4E668344" w14:textId="77777777" w:rsidTr="007172D6">
        <w:trPr>
          <w:trHeight w:val="283"/>
        </w:trPr>
        <w:tc>
          <w:tcPr>
            <w:tcW w:w="7718" w:type="dxa"/>
            <w:gridSpan w:val="2"/>
            <w:tcBorders>
              <w:top w:val="single" w:sz="2" w:space="0" w:color="auto"/>
              <w:left w:val="nil"/>
              <w:bottom w:val="single" w:sz="2" w:space="0" w:color="auto"/>
              <w:right w:val="nil"/>
            </w:tcBorders>
            <w:shd w:val="clear" w:color="auto" w:fill="auto"/>
            <w:vAlign w:val="center"/>
          </w:tcPr>
          <w:p w14:paraId="68EEEE1F" w14:textId="77777777" w:rsidR="007172D6" w:rsidRDefault="007172D6" w:rsidP="007172D6">
            <w:pPr>
              <w:spacing w:after="0" w:line="240" w:lineRule="auto"/>
              <w:rPr>
                <w:rFonts w:asciiTheme="majorHAnsi" w:hAnsiTheme="majorHAnsi" w:cstheme="majorHAnsi"/>
              </w:rPr>
            </w:pPr>
          </w:p>
        </w:tc>
        <w:tc>
          <w:tcPr>
            <w:tcW w:w="1536" w:type="dxa"/>
            <w:gridSpan w:val="3"/>
            <w:tcBorders>
              <w:top w:val="single" w:sz="2" w:space="0" w:color="auto"/>
              <w:left w:val="nil"/>
              <w:bottom w:val="single" w:sz="2" w:space="0" w:color="auto"/>
              <w:right w:val="nil"/>
            </w:tcBorders>
            <w:vAlign w:val="center"/>
          </w:tcPr>
          <w:p w14:paraId="31321B64"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89" w:type="dxa"/>
            <w:gridSpan w:val="3"/>
            <w:tcBorders>
              <w:top w:val="single" w:sz="2" w:space="0" w:color="auto"/>
              <w:left w:val="nil"/>
              <w:bottom w:val="single" w:sz="2" w:space="0" w:color="auto"/>
              <w:right w:val="nil"/>
            </w:tcBorders>
            <w:vAlign w:val="center"/>
          </w:tcPr>
          <w:p w14:paraId="6A51960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3"/>
            <w:tcBorders>
              <w:top w:val="single" w:sz="2" w:space="0" w:color="auto"/>
              <w:left w:val="nil"/>
              <w:bottom w:val="single" w:sz="2" w:space="0" w:color="auto"/>
              <w:right w:val="nil"/>
            </w:tcBorders>
            <w:vAlign w:val="center"/>
          </w:tcPr>
          <w:p w14:paraId="56F58E6A"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bottom w:val="single" w:sz="2" w:space="0" w:color="auto"/>
              <w:right w:val="nil"/>
            </w:tcBorders>
            <w:vAlign w:val="center"/>
          </w:tcPr>
          <w:p w14:paraId="25656CB9"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354" w:type="dxa"/>
            <w:gridSpan w:val="2"/>
            <w:tcBorders>
              <w:top w:val="single" w:sz="2" w:space="0" w:color="auto"/>
              <w:left w:val="nil"/>
              <w:bottom w:val="single" w:sz="2" w:space="0" w:color="auto"/>
              <w:right w:val="nil"/>
            </w:tcBorders>
            <w:vAlign w:val="center"/>
          </w:tcPr>
          <w:p w14:paraId="3F08C47B"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08BB01C7" w14:textId="77777777" w:rsidTr="007172D6">
        <w:trPr>
          <w:trHeight w:val="283"/>
        </w:trPr>
        <w:tc>
          <w:tcPr>
            <w:tcW w:w="7718" w:type="dxa"/>
            <w:gridSpan w:val="2"/>
            <w:tcBorders>
              <w:top w:val="single" w:sz="2" w:space="0" w:color="auto"/>
              <w:left w:val="nil"/>
              <w:bottom w:val="single" w:sz="2" w:space="0" w:color="auto"/>
              <w:right w:val="nil"/>
            </w:tcBorders>
            <w:shd w:val="clear" w:color="auto" w:fill="auto"/>
            <w:vAlign w:val="center"/>
          </w:tcPr>
          <w:p w14:paraId="4DC6A6B6" w14:textId="65D4DE0B" w:rsidR="007172D6" w:rsidRDefault="007172D6" w:rsidP="00695913">
            <w:pPr>
              <w:spacing w:after="0" w:line="240" w:lineRule="auto"/>
              <w:rPr>
                <w:rFonts w:asciiTheme="majorHAnsi" w:hAnsiTheme="majorHAnsi" w:cstheme="majorHAnsi"/>
              </w:rPr>
            </w:pPr>
            <w:r>
              <w:rPr>
                <w:rFonts w:asciiTheme="majorHAnsi" w:hAnsiTheme="majorHAnsi" w:cstheme="majorHAnsi"/>
              </w:rPr>
              <w:t>Do you think EC has played a role in / contributed to any progress that has been made?</w:t>
            </w:r>
          </w:p>
        </w:tc>
        <w:tc>
          <w:tcPr>
            <w:tcW w:w="1536" w:type="dxa"/>
            <w:gridSpan w:val="3"/>
            <w:tcBorders>
              <w:top w:val="single" w:sz="2" w:space="0" w:color="auto"/>
              <w:left w:val="nil"/>
              <w:bottom w:val="single" w:sz="2" w:space="0" w:color="auto"/>
              <w:right w:val="nil"/>
            </w:tcBorders>
            <w:vAlign w:val="center"/>
          </w:tcPr>
          <w:p w14:paraId="58F67A3E"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89" w:type="dxa"/>
            <w:gridSpan w:val="3"/>
            <w:tcBorders>
              <w:top w:val="single" w:sz="2" w:space="0" w:color="auto"/>
              <w:left w:val="nil"/>
              <w:bottom w:val="single" w:sz="2" w:space="0" w:color="auto"/>
              <w:right w:val="nil"/>
            </w:tcBorders>
            <w:vAlign w:val="center"/>
          </w:tcPr>
          <w:p w14:paraId="02BC8C7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3"/>
            <w:tcBorders>
              <w:top w:val="single" w:sz="2" w:space="0" w:color="auto"/>
              <w:left w:val="nil"/>
              <w:bottom w:val="single" w:sz="2" w:space="0" w:color="auto"/>
              <w:right w:val="nil"/>
            </w:tcBorders>
            <w:vAlign w:val="center"/>
          </w:tcPr>
          <w:p w14:paraId="1665994F"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52B72AA4"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54" w:type="dxa"/>
            <w:gridSpan w:val="2"/>
            <w:tcBorders>
              <w:top w:val="single" w:sz="2" w:space="0" w:color="auto"/>
              <w:left w:val="nil"/>
              <w:bottom w:val="single" w:sz="2" w:space="0" w:color="auto"/>
              <w:right w:val="nil"/>
            </w:tcBorders>
            <w:vAlign w:val="center"/>
          </w:tcPr>
          <w:p w14:paraId="57EBB63C"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361D6E78" w14:textId="77777777" w:rsidTr="007172D6">
        <w:trPr>
          <w:trHeight w:val="283"/>
        </w:trPr>
        <w:tc>
          <w:tcPr>
            <w:tcW w:w="7718" w:type="dxa"/>
            <w:gridSpan w:val="2"/>
            <w:tcBorders>
              <w:top w:val="single" w:sz="2" w:space="0" w:color="auto"/>
              <w:left w:val="nil"/>
              <w:bottom w:val="single" w:sz="2" w:space="0" w:color="auto"/>
              <w:right w:val="nil"/>
            </w:tcBorders>
            <w:shd w:val="clear" w:color="auto" w:fill="auto"/>
            <w:vAlign w:val="center"/>
          </w:tcPr>
          <w:p w14:paraId="093FEAF1"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so, what role do you think EC has played?</w:t>
            </w:r>
          </w:p>
        </w:tc>
        <w:tc>
          <w:tcPr>
            <w:tcW w:w="1536" w:type="dxa"/>
            <w:gridSpan w:val="3"/>
            <w:tcBorders>
              <w:top w:val="single" w:sz="2" w:space="0" w:color="auto"/>
              <w:left w:val="nil"/>
              <w:bottom w:val="single" w:sz="2" w:space="0" w:color="auto"/>
              <w:right w:val="nil"/>
            </w:tcBorders>
            <w:vAlign w:val="center"/>
          </w:tcPr>
          <w:p w14:paraId="7424C324" w14:textId="77777777" w:rsidR="007172D6" w:rsidRPr="00067D3F" w:rsidRDefault="007172D6" w:rsidP="007172D6">
            <w:pPr>
              <w:spacing w:after="0" w:line="240" w:lineRule="auto"/>
              <w:jc w:val="center"/>
              <w:rPr>
                <w:rFonts w:asciiTheme="majorHAnsi" w:hAnsiTheme="majorHAnsi" w:cstheme="majorHAnsi"/>
              </w:rPr>
            </w:pPr>
          </w:p>
        </w:tc>
        <w:tc>
          <w:tcPr>
            <w:tcW w:w="1789" w:type="dxa"/>
            <w:gridSpan w:val="3"/>
            <w:tcBorders>
              <w:top w:val="single" w:sz="2" w:space="0" w:color="auto"/>
              <w:left w:val="nil"/>
              <w:bottom w:val="single" w:sz="2" w:space="0" w:color="auto"/>
              <w:right w:val="nil"/>
            </w:tcBorders>
            <w:vAlign w:val="center"/>
          </w:tcPr>
          <w:p w14:paraId="415F20A2" w14:textId="77777777" w:rsidR="007172D6" w:rsidRPr="00067D3F" w:rsidRDefault="007172D6" w:rsidP="007172D6">
            <w:pPr>
              <w:spacing w:after="0" w:line="240" w:lineRule="auto"/>
              <w:jc w:val="center"/>
              <w:rPr>
                <w:rFonts w:asciiTheme="majorHAnsi" w:hAnsiTheme="majorHAnsi" w:cstheme="majorHAnsi"/>
              </w:rPr>
            </w:pPr>
          </w:p>
        </w:tc>
        <w:tc>
          <w:tcPr>
            <w:tcW w:w="1314" w:type="dxa"/>
            <w:gridSpan w:val="3"/>
            <w:tcBorders>
              <w:top w:val="single" w:sz="2" w:space="0" w:color="auto"/>
              <w:left w:val="nil"/>
              <w:bottom w:val="single" w:sz="2" w:space="0" w:color="auto"/>
              <w:right w:val="nil"/>
            </w:tcBorders>
            <w:vAlign w:val="center"/>
          </w:tcPr>
          <w:p w14:paraId="7973B7B2" w14:textId="77777777" w:rsidR="007172D6" w:rsidRPr="00067D3F"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675B277D" w14:textId="77777777" w:rsidR="007172D6" w:rsidRPr="00067D3F" w:rsidRDefault="007172D6" w:rsidP="007172D6">
            <w:pPr>
              <w:spacing w:after="0" w:line="240" w:lineRule="auto"/>
              <w:jc w:val="center"/>
              <w:rPr>
                <w:rFonts w:asciiTheme="majorHAnsi" w:hAnsiTheme="majorHAnsi" w:cstheme="majorHAnsi"/>
              </w:rPr>
            </w:pPr>
          </w:p>
        </w:tc>
        <w:tc>
          <w:tcPr>
            <w:tcW w:w="1354" w:type="dxa"/>
            <w:gridSpan w:val="2"/>
            <w:tcBorders>
              <w:top w:val="single" w:sz="2" w:space="0" w:color="auto"/>
              <w:left w:val="nil"/>
              <w:bottom w:val="single" w:sz="2" w:space="0" w:color="auto"/>
              <w:right w:val="nil"/>
            </w:tcBorders>
            <w:vAlign w:val="center"/>
          </w:tcPr>
          <w:p w14:paraId="2F06E21E" w14:textId="77777777" w:rsidR="007172D6" w:rsidRPr="00067D3F" w:rsidRDefault="007172D6" w:rsidP="007172D6">
            <w:pPr>
              <w:spacing w:after="0" w:line="240" w:lineRule="auto"/>
              <w:jc w:val="center"/>
              <w:rPr>
                <w:rFonts w:asciiTheme="majorHAnsi" w:hAnsiTheme="majorHAnsi" w:cstheme="majorHAnsi"/>
              </w:rPr>
            </w:pPr>
          </w:p>
        </w:tc>
      </w:tr>
      <w:tr w:rsidR="007172D6" w:rsidRPr="00FD48EC" w14:paraId="327F03E6" w14:textId="77777777" w:rsidTr="007172D6">
        <w:trPr>
          <w:trHeight w:val="283"/>
        </w:trPr>
        <w:tc>
          <w:tcPr>
            <w:tcW w:w="7523" w:type="dxa"/>
            <w:tcBorders>
              <w:top w:val="single" w:sz="2" w:space="0" w:color="auto"/>
              <w:left w:val="nil"/>
              <w:bottom w:val="single" w:sz="2" w:space="0" w:color="auto"/>
              <w:right w:val="nil"/>
            </w:tcBorders>
            <w:shd w:val="clear" w:color="auto" w:fill="auto"/>
            <w:vAlign w:val="center"/>
          </w:tcPr>
          <w:p w14:paraId="2223B5B5"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the above influence or contribution has been?</w:t>
            </w:r>
          </w:p>
        </w:tc>
        <w:tc>
          <w:tcPr>
            <w:tcW w:w="1731" w:type="dxa"/>
            <w:gridSpan w:val="4"/>
            <w:tcBorders>
              <w:top w:val="single" w:sz="2" w:space="0" w:color="auto"/>
              <w:left w:val="nil"/>
              <w:bottom w:val="single" w:sz="2" w:space="0" w:color="auto"/>
              <w:right w:val="nil"/>
            </w:tcBorders>
            <w:vAlign w:val="center"/>
          </w:tcPr>
          <w:p w14:paraId="4EFE988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1789" w:type="dxa"/>
            <w:gridSpan w:val="3"/>
            <w:tcBorders>
              <w:top w:val="single" w:sz="2" w:space="0" w:color="auto"/>
              <w:left w:val="nil"/>
              <w:bottom w:val="single" w:sz="2" w:space="0" w:color="auto"/>
              <w:right w:val="nil"/>
            </w:tcBorders>
            <w:vAlign w:val="center"/>
          </w:tcPr>
          <w:p w14:paraId="182D45BD"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1976" w:type="dxa"/>
            <w:gridSpan w:val="5"/>
            <w:tcBorders>
              <w:top w:val="single" w:sz="2" w:space="0" w:color="auto"/>
              <w:left w:val="nil"/>
              <w:bottom w:val="single" w:sz="2" w:space="0" w:color="auto"/>
              <w:right w:val="nil"/>
            </w:tcBorders>
            <w:vAlign w:val="center"/>
          </w:tcPr>
          <w:p w14:paraId="1BD911F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2017" w:type="dxa"/>
            <w:gridSpan w:val="5"/>
            <w:tcBorders>
              <w:top w:val="single" w:sz="2" w:space="0" w:color="auto"/>
              <w:left w:val="nil"/>
              <w:bottom w:val="single" w:sz="2" w:space="0" w:color="auto"/>
              <w:right w:val="nil"/>
            </w:tcBorders>
            <w:vAlign w:val="center"/>
          </w:tcPr>
          <w:p w14:paraId="7193144F"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rsidRPr="00FD48EC" w14:paraId="29653AD0" w14:textId="77777777" w:rsidTr="007172D6">
        <w:trPr>
          <w:trHeight w:val="283"/>
        </w:trPr>
        <w:tc>
          <w:tcPr>
            <w:tcW w:w="15036" w:type="dxa"/>
            <w:gridSpan w:val="18"/>
            <w:tcBorders>
              <w:top w:val="single" w:sz="2" w:space="0" w:color="auto"/>
              <w:left w:val="nil"/>
              <w:bottom w:val="single" w:sz="2" w:space="0" w:color="auto"/>
              <w:right w:val="nil"/>
            </w:tcBorders>
            <w:shd w:val="clear" w:color="auto" w:fill="auto"/>
            <w:vAlign w:val="center"/>
          </w:tcPr>
          <w:p w14:paraId="4DC5694B" w14:textId="77777777" w:rsidR="007172D6" w:rsidRPr="00067D3F"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r w:rsidR="007172D6" w:rsidRPr="00FD48EC" w14:paraId="11BE6985" w14:textId="77777777" w:rsidTr="007172D6">
        <w:trPr>
          <w:trHeight w:val="283"/>
        </w:trPr>
        <w:tc>
          <w:tcPr>
            <w:tcW w:w="7718" w:type="dxa"/>
            <w:gridSpan w:val="2"/>
            <w:tcBorders>
              <w:top w:val="single" w:sz="2" w:space="0" w:color="auto"/>
              <w:left w:val="nil"/>
              <w:bottom w:val="single" w:sz="2" w:space="0" w:color="auto"/>
              <w:right w:val="nil"/>
            </w:tcBorders>
            <w:shd w:val="clear" w:color="auto" w:fill="auto"/>
            <w:vAlign w:val="center"/>
          </w:tcPr>
          <w:p w14:paraId="2B8E0BDD"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the reform has been implemented: What has been the impact of that reform on the Community? Has it contributed to empowerment, development or productivity? How?</w:t>
            </w:r>
          </w:p>
        </w:tc>
        <w:tc>
          <w:tcPr>
            <w:tcW w:w="1536" w:type="dxa"/>
            <w:gridSpan w:val="3"/>
            <w:tcBorders>
              <w:top w:val="single" w:sz="2" w:space="0" w:color="auto"/>
              <w:left w:val="nil"/>
              <w:bottom w:val="single" w:sz="2" w:space="0" w:color="auto"/>
              <w:right w:val="nil"/>
            </w:tcBorders>
            <w:vAlign w:val="center"/>
          </w:tcPr>
          <w:p w14:paraId="0369F003" w14:textId="77777777" w:rsidR="007172D6" w:rsidRPr="00067D3F" w:rsidRDefault="007172D6" w:rsidP="007172D6">
            <w:pPr>
              <w:spacing w:after="0" w:line="240" w:lineRule="auto"/>
              <w:jc w:val="center"/>
              <w:rPr>
                <w:rFonts w:asciiTheme="majorHAnsi" w:hAnsiTheme="majorHAnsi" w:cstheme="majorHAnsi"/>
              </w:rPr>
            </w:pPr>
          </w:p>
        </w:tc>
        <w:tc>
          <w:tcPr>
            <w:tcW w:w="1789" w:type="dxa"/>
            <w:gridSpan w:val="3"/>
            <w:tcBorders>
              <w:top w:val="single" w:sz="2" w:space="0" w:color="auto"/>
              <w:left w:val="nil"/>
              <w:bottom w:val="single" w:sz="2" w:space="0" w:color="auto"/>
              <w:right w:val="nil"/>
            </w:tcBorders>
            <w:vAlign w:val="center"/>
          </w:tcPr>
          <w:p w14:paraId="12294496" w14:textId="77777777" w:rsidR="007172D6" w:rsidRPr="00067D3F" w:rsidRDefault="007172D6" w:rsidP="007172D6">
            <w:pPr>
              <w:spacing w:after="0" w:line="240" w:lineRule="auto"/>
              <w:jc w:val="center"/>
              <w:rPr>
                <w:rFonts w:asciiTheme="majorHAnsi" w:hAnsiTheme="majorHAnsi" w:cstheme="majorHAnsi"/>
              </w:rPr>
            </w:pPr>
          </w:p>
        </w:tc>
        <w:tc>
          <w:tcPr>
            <w:tcW w:w="1314" w:type="dxa"/>
            <w:gridSpan w:val="3"/>
            <w:tcBorders>
              <w:top w:val="single" w:sz="2" w:space="0" w:color="auto"/>
              <w:left w:val="nil"/>
              <w:bottom w:val="single" w:sz="2" w:space="0" w:color="auto"/>
              <w:right w:val="nil"/>
            </w:tcBorders>
            <w:vAlign w:val="center"/>
          </w:tcPr>
          <w:p w14:paraId="5438E963" w14:textId="77777777" w:rsidR="007172D6" w:rsidRPr="00067D3F"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265E4BF7" w14:textId="77777777" w:rsidR="007172D6" w:rsidRPr="00067D3F" w:rsidRDefault="007172D6" w:rsidP="007172D6">
            <w:pPr>
              <w:spacing w:after="0" w:line="240" w:lineRule="auto"/>
              <w:jc w:val="center"/>
              <w:rPr>
                <w:rFonts w:asciiTheme="majorHAnsi" w:hAnsiTheme="majorHAnsi" w:cstheme="majorHAnsi"/>
              </w:rPr>
            </w:pPr>
          </w:p>
        </w:tc>
        <w:tc>
          <w:tcPr>
            <w:tcW w:w="1354" w:type="dxa"/>
            <w:gridSpan w:val="2"/>
            <w:tcBorders>
              <w:top w:val="single" w:sz="2" w:space="0" w:color="auto"/>
              <w:left w:val="nil"/>
              <w:bottom w:val="single" w:sz="2" w:space="0" w:color="auto"/>
              <w:right w:val="nil"/>
            </w:tcBorders>
            <w:vAlign w:val="center"/>
          </w:tcPr>
          <w:p w14:paraId="0A9503C6" w14:textId="77777777" w:rsidR="007172D6" w:rsidRPr="00067D3F" w:rsidRDefault="007172D6" w:rsidP="007172D6">
            <w:pPr>
              <w:spacing w:after="0" w:line="240" w:lineRule="auto"/>
              <w:jc w:val="center"/>
              <w:rPr>
                <w:rFonts w:asciiTheme="majorHAnsi" w:hAnsiTheme="majorHAnsi" w:cstheme="majorHAnsi"/>
              </w:rPr>
            </w:pPr>
          </w:p>
        </w:tc>
      </w:tr>
    </w:tbl>
    <w:p w14:paraId="2B613036" w14:textId="40058605" w:rsidR="000B6EBC" w:rsidRPr="000B6EBC" w:rsidRDefault="000B6EBC" w:rsidP="000B6EBC">
      <w:pPr>
        <w:spacing w:before="160"/>
      </w:pPr>
      <w:r>
        <w:rPr>
          <w:noProof/>
          <w:lang w:val="en-US"/>
        </w:rPr>
        <w:drawing>
          <wp:inline distT="0" distB="0" distL="0" distR="0" wp14:anchorId="4A835B29" wp14:editId="2C4D220A">
            <wp:extent cx="431800" cy="40005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800" cy="400050"/>
                    </a:xfrm>
                    <a:prstGeom prst="rect">
                      <a:avLst/>
                    </a:prstGeom>
                    <a:noFill/>
                    <a:ln>
                      <a:noFill/>
                    </a:ln>
                  </pic:spPr>
                </pic:pic>
              </a:graphicData>
            </a:graphic>
          </wp:inline>
        </w:drawing>
      </w:r>
      <w:r w:rsidRPr="008612E5">
        <w:rPr>
          <w:rFonts w:asciiTheme="majorHAnsi" w:hAnsiTheme="majorHAnsi" w:cstheme="majorHAnsi"/>
          <w:b/>
          <w:color w:val="BF8F00" w:themeColor="accent4" w:themeShade="BF"/>
        </w:rPr>
        <w:t>Handy Hint</w:t>
      </w:r>
      <w:r>
        <w:rPr>
          <w:rFonts w:asciiTheme="majorHAnsi" w:hAnsiTheme="majorHAnsi" w:cstheme="majorHAnsi"/>
        </w:rPr>
        <w:t xml:space="preserve">: You may want to combine some of the outcome related questions in this Section with implementation related ones in the Government engagement Section of the Drill Down Questions in Section 4.2. </w:t>
      </w:r>
    </w:p>
    <w:tbl>
      <w:tblPr>
        <w:tblW w:w="15036" w:type="dxa"/>
        <w:tblInd w:w="-10" w:type="dxa"/>
        <w:tblLayout w:type="fixed"/>
        <w:tblLook w:val="04A0" w:firstRow="1" w:lastRow="0" w:firstColumn="1" w:lastColumn="0" w:noHBand="0" w:noVBand="1"/>
      </w:tblPr>
      <w:tblGrid>
        <w:gridCol w:w="7381"/>
        <w:gridCol w:w="337"/>
        <w:gridCol w:w="121"/>
        <w:gridCol w:w="1179"/>
        <w:gridCol w:w="141"/>
        <w:gridCol w:w="1648"/>
        <w:gridCol w:w="169"/>
        <w:gridCol w:w="1145"/>
        <w:gridCol w:w="190"/>
        <w:gridCol w:w="315"/>
        <w:gridCol w:w="820"/>
        <w:gridCol w:w="31"/>
        <w:gridCol w:w="180"/>
        <w:gridCol w:w="1371"/>
        <w:gridCol w:w="8"/>
      </w:tblGrid>
      <w:tr w:rsidR="007172D6" w:rsidRPr="00FD48EC" w14:paraId="0291CD2B" w14:textId="77777777" w:rsidTr="007172D6">
        <w:trPr>
          <w:gridAfter w:val="1"/>
          <w:wAfter w:w="8" w:type="dxa"/>
          <w:trHeight w:val="283"/>
        </w:trPr>
        <w:tc>
          <w:tcPr>
            <w:tcW w:w="7718" w:type="dxa"/>
            <w:gridSpan w:val="2"/>
            <w:tcBorders>
              <w:top w:val="single" w:sz="8" w:space="0" w:color="auto"/>
              <w:left w:val="nil"/>
              <w:bottom w:val="single" w:sz="8" w:space="0" w:color="auto"/>
              <w:right w:val="nil"/>
            </w:tcBorders>
            <w:shd w:val="clear" w:color="auto" w:fill="auto"/>
            <w:vAlign w:val="center"/>
          </w:tcPr>
          <w:p w14:paraId="50E2DBB2" w14:textId="4A64B770" w:rsidR="007172D6" w:rsidRPr="00DD6483" w:rsidRDefault="007172D6" w:rsidP="00C62D47">
            <w:pPr>
              <w:pStyle w:val="Heading4"/>
              <w:numPr>
                <w:ilvl w:val="0"/>
                <w:numId w:val="49"/>
              </w:numPr>
            </w:pPr>
            <w:r>
              <w:t>Government policy and practice change</w:t>
            </w:r>
          </w:p>
        </w:tc>
        <w:tc>
          <w:tcPr>
            <w:tcW w:w="1300" w:type="dxa"/>
            <w:gridSpan w:val="2"/>
            <w:tcBorders>
              <w:top w:val="single" w:sz="8" w:space="0" w:color="auto"/>
              <w:left w:val="nil"/>
              <w:bottom w:val="single" w:sz="8" w:space="0" w:color="auto"/>
              <w:right w:val="nil"/>
            </w:tcBorders>
            <w:vAlign w:val="center"/>
          </w:tcPr>
          <w:p w14:paraId="2A132756" w14:textId="77777777" w:rsidR="007172D6"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Don’t know</w:t>
            </w:r>
          </w:p>
        </w:tc>
        <w:tc>
          <w:tcPr>
            <w:tcW w:w="1789" w:type="dxa"/>
            <w:gridSpan w:val="2"/>
            <w:tcBorders>
              <w:top w:val="single" w:sz="8" w:space="0" w:color="auto"/>
              <w:left w:val="nil"/>
              <w:bottom w:val="single" w:sz="8" w:space="0" w:color="auto"/>
              <w:right w:val="nil"/>
            </w:tcBorders>
            <w:vAlign w:val="center"/>
          </w:tcPr>
          <w:p w14:paraId="3BD8E8C2" w14:textId="77777777" w:rsidR="007172D6"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Strongly disagree</w:t>
            </w:r>
          </w:p>
        </w:tc>
        <w:tc>
          <w:tcPr>
            <w:tcW w:w="1314" w:type="dxa"/>
            <w:gridSpan w:val="2"/>
            <w:tcBorders>
              <w:top w:val="single" w:sz="8" w:space="0" w:color="auto"/>
              <w:left w:val="nil"/>
              <w:bottom w:val="single" w:sz="8" w:space="0" w:color="auto"/>
              <w:right w:val="nil"/>
            </w:tcBorders>
            <w:vAlign w:val="center"/>
          </w:tcPr>
          <w:p w14:paraId="0B661E24" w14:textId="77777777" w:rsidR="007172D6"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Disagree</w:t>
            </w:r>
          </w:p>
        </w:tc>
        <w:tc>
          <w:tcPr>
            <w:tcW w:w="1325" w:type="dxa"/>
            <w:gridSpan w:val="3"/>
            <w:tcBorders>
              <w:top w:val="single" w:sz="8" w:space="0" w:color="auto"/>
              <w:left w:val="nil"/>
              <w:bottom w:val="single" w:sz="8" w:space="0" w:color="auto"/>
              <w:right w:val="nil"/>
            </w:tcBorders>
            <w:vAlign w:val="center"/>
          </w:tcPr>
          <w:p w14:paraId="679EFF60" w14:textId="77777777" w:rsidR="007172D6"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Agree</w:t>
            </w:r>
          </w:p>
        </w:tc>
        <w:tc>
          <w:tcPr>
            <w:tcW w:w="1582" w:type="dxa"/>
            <w:gridSpan w:val="3"/>
            <w:tcBorders>
              <w:top w:val="single" w:sz="8" w:space="0" w:color="auto"/>
              <w:left w:val="nil"/>
              <w:bottom w:val="single" w:sz="8" w:space="0" w:color="auto"/>
              <w:right w:val="nil"/>
            </w:tcBorders>
            <w:vAlign w:val="center"/>
          </w:tcPr>
          <w:p w14:paraId="59B7FDD5" w14:textId="77777777" w:rsidR="007172D6"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Strongly agree</w:t>
            </w:r>
          </w:p>
        </w:tc>
      </w:tr>
      <w:tr w:rsidR="007172D6" w:rsidRPr="00FD48EC" w14:paraId="23D2FF86" w14:textId="77777777" w:rsidTr="007172D6">
        <w:trPr>
          <w:gridAfter w:val="1"/>
          <w:wAfter w:w="8" w:type="dxa"/>
          <w:trHeight w:val="283"/>
        </w:trPr>
        <w:tc>
          <w:tcPr>
            <w:tcW w:w="7718" w:type="dxa"/>
            <w:gridSpan w:val="2"/>
            <w:tcBorders>
              <w:top w:val="single" w:sz="8" w:space="0" w:color="auto"/>
              <w:left w:val="nil"/>
              <w:bottom w:val="single" w:sz="2" w:space="0" w:color="auto"/>
              <w:right w:val="nil"/>
            </w:tcBorders>
            <w:shd w:val="clear" w:color="auto" w:fill="auto"/>
            <w:vAlign w:val="center"/>
          </w:tcPr>
          <w:p w14:paraId="2E78969B"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 xml:space="preserve">Are Government Partners working differently as a result of EC? </w:t>
            </w:r>
          </w:p>
        </w:tc>
        <w:tc>
          <w:tcPr>
            <w:tcW w:w="1300" w:type="dxa"/>
            <w:gridSpan w:val="2"/>
            <w:tcBorders>
              <w:top w:val="single" w:sz="8" w:space="0" w:color="auto"/>
              <w:left w:val="nil"/>
              <w:bottom w:val="single" w:sz="2" w:space="0" w:color="auto"/>
              <w:right w:val="nil"/>
            </w:tcBorders>
            <w:vAlign w:val="center"/>
          </w:tcPr>
          <w:p w14:paraId="633683B0" w14:textId="77777777" w:rsidR="007172D6"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8" w:space="0" w:color="auto"/>
              <w:left w:val="nil"/>
              <w:bottom w:val="single" w:sz="2" w:space="0" w:color="auto"/>
              <w:right w:val="nil"/>
            </w:tcBorders>
            <w:vAlign w:val="center"/>
          </w:tcPr>
          <w:p w14:paraId="3D66DD71" w14:textId="77777777" w:rsidR="007172D6"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8" w:space="0" w:color="auto"/>
              <w:left w:val="nil"/>
              <w:bottom w:val="single" w:sz="2" w:space="0" w:color="auto"/>
              <w:right w:val="nil"/>
            </w:tcBorders>
            <w:vAlign w:val="center"/>
          </w:tcPr>
          <w:p w14:paraId="2E49FE1C" w14:textId="77777777" w:rsidR="007172D6"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8" w:space="0" w:color="auto"/>
              <w:left w:val="nil"/>
              <w:bottom w:val="single" w:sz="2" w:space="0" w:color="auto"/>
              <w:right w:val="nil"/>
            </w:tcBorders>
            <w:vAlign w:val="center"/>
          </w:tcPr>
          <w:p w14:paraId="67A64BA4" w14:textId="77777777" w:rsidR="007172D6"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8" w:space="0" w:color="auto"/>
              <w:left w:val="nil"/>
              <w:bottom w:val="single" w:sz="2" w:space="0" w:color="auto"/>
              <w:right w:val="nil"/>
            </w:tcBorders>
            <w:vAlign w:val="center"/>
          </w:tcPr>
          <w:p w14:paraId="71B0B9C0" w14:textId="77777777" w:rsidR="007172D6"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3A09A5A2"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70A18C6C"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so: What have you observed that is different? What has the impact of that been?</w:t>
            </w:r>
          </w:p>
        </w:tc>
        <w:tc>
          <w:tcPr>
            <w:tcW w:w="1300" w:type="dxa"/>
            <w:gridSpan w:val="2"/>
            <w:tcBorders>
              <w:top w:val="single" w:sz="2" w:space="0" w:color="auto"/>
              <w:left w:val="nil"/>
              <w:bottom w:val="single" w:sz="2" w:space="0" w:color="auto"/>
              <w:right w:val="nil"/>
            </w:tcBorders>
            <w:vAlign w:val="center"/>
          </w:tcPr>
          <w:p w14:paraId="0094F5C9" w14:textId="77777777" w:rsidR="007172D6" w:rsidRDefault="007172D6" w:rsidP="007172D6">
            <w:pPr>
              <w:spacing w:after="0" w:line="240" w:lineRule="auto"/>
              <w:jc w:val="center"/>
              <w:rPr>
                <w:rFonts w:asciiTheme="majorHAnsi" w:hAnsiTheme="majorHAnsi" w:cstheme="majorHAnsi"/>
              </w:rPr>
            </w:pPr>
          </w:p>
        </w:tc>
        <w:tc>
          <w:tcPr>
            <w:tcW w:w="1789" w:type="dxa"/>
            <w:gridSpan w:val="2"/>
            <w:tcBorders>
              <w:top w:val="single" w:sz="2" w:space="0" w:color="auto"/>
              <w:left w:val="nil"/>
              <w:bottom w:val="single" w:sz="2" w:space="0" w:color="auto"/>
              <w:right w:val="nil"/>
            </w:tcBorders>
            <w:vAlign w:val="center"/>
          </w:tcPr>
          <w:p w14:paraId="6DA5DEE2" w14:textId="77777777" w:rsidR="007172D6" w:rsidRDefault="007172D6" w:rsidP="007172D6">
            <w:pPr>
              <w:spacing w:after="0" w:line="240" w:lineRule="auto"/>
              <w:jc w:val="center"/>
              <w:rPr>
                <w:rFonts w:asciiTheme="majorHAnsi" w:hAnsiTheme="majorHAnsi" w:cstheme="majorHAnsi"/>
              </w:rPr>
            </w:pPr>
          </w:p>
        </w:tc>
        <w:tc>
          <w:tcPr>
            <w:tcW w:w="1314" w:type="dxa"/>
            <w:gridSpan w:val="2"/>
            <w:tcBorders>
              <w:top w:val="single" w:sz="2" w:space="0" w:color="auto"/>
              <w:left w:val="nil"/>
              <w:bottom w:val="single" w:sz="2" w:space="0" w:color="auto"/>
              <w:right w:val="nil"/>
            </w:tcBorders>
            <w:vAlign w:val="center"/>
          </w:tcPr>
          <w:p w14:paraId="0F646D28" w14:textId="77777777" w:rsidR="007172D6" w:rsidRDefault="007172D6" w:rsidP="007172D6">
            <w:pPr>
              <w:spacing w:after="0" w:line="240" w:lineRule="auto"/>
              <w:jc w:val="center"/>
              <w:rPr>
                <w:rFonts w:asciiTheme="majorHAnsi" w:hAnsiTheme="majorHAnsi" w:cstheme="majorHAnsi"/>
              </w:rPr>
            </w:pPr>
          </w:p>
        </w:tc>
        <w:tc>
          <w:tcPr>
            <w:tcW w:w="1325" w:type="dxa"/>
            <w:gridSpan w:val="3"/>
            <w:tcBorders>
              <w:top w:val="single" w:sz="2" w:space="0" w:color="auto"/>
              <w:left w:val="nil"/>
              <w:bottom w:val="single" w:sz="2" w:space="0" w:color="auto"/>
              <w:right w:val="nil"/>
            </w:tcBorders>
            <w:vAlign w:val="center"/>
          </w:tcPr>
          <w:p w14:paraId="1ABC4983" w14:textId="77777777" w:rsidR="007172D6" w:rsidRDefault="007172D6" w:rsidP="007172D6">
            <w:pPr>
              <w:spacing w:after="0" w:line="240" w:lineRule="auto"/>
              <w:jc w:val="center"/>
              <w:rPr>
                <w:rFonts w:asciiTheme="majorHAnsi" w:hAnsiTheme="majorHAnsi" w:cstheme="majorHAnsi"/>
              </w:rPr>
            </w:pPr>
          </w:p>
        </w:tc>
        <w:tc>
          <w:tcPr>
            <w:tcW w:w="1582" w:type="dxa"/>
            <w:gridSpan w:val="3"/>
            <w:tcBorders>
              <w:top w:val="single" w:sz="2" w:space="0" w:color="auto"/>
              <w:left w:val="nil"/>
              <w:bottom w:val="single" w:sz="2" w:space="0" w:color="auto"/>
              <w:right w:val="nil"/>
            </w:tcBorders>
            <w:vAlign w:val="center"/>
          </w:tcPr>
          <w:p w14:paraId="445CDFFC" w14:textId="77777777" w:rsidR="007172D6" w:rsidRDefault="007172D6" w:rsidP="007172D6">
            <w:pPr>
              <w:spacing w:after="0" w:line="240" w:lineRule="auto"/>
              <w:jc w:val="center"/>
              <w:rPr>
                <w:rFonts w:asciiTheme="majorHAnsi" w:hAnsiTheme="majorHAnsi" w:cstheme="majorHAnsi"/>
              </w:rPr>
            </w:pPr>
          </w:p>
        </w:tc>
      </w:tr>
      <w:tr w:rsidR="007172D6" w:rsidRPr="00FD48EC" w14:paraId="28022B25"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1F23FE96" w14:textId="77777777" w:rsidR="007172D6" w:rsidRDefault="007172D6" w:rsidP="007172D6">
            <w:pPr>
              <w:spacing w:after="0" w:line="240" w:lineRule="auto"/>
              <w:rPr>
                <w:rFonts w:asciiTheme="majorHAnsi" w:hAnsiTheme="majorHAnsi" w:cstheme="majorHAnsi"/>
              </w:rPr>
            </w:pPr>
          </w:p>
        </w:tc>
        <w:tc>
          <w:tcPr>
            <w:tcW w:w="1300" w:type="dxa"/>
            <w:gridSpan w:val="2"/>
            <w:tcBorders>
              <w:top w:val="single" w:sz="2" w:space="0" w:color="auto"/>
              <w:left w:val="nil"/>
              <w:bottom w:val="single" w:sz="2" w:space="0" w:color="auto"/>
              <w:right w:val="nil"/>
            </w:tcBorders>
            <w:vAlign w:val="center"/>
          </w:tcPr>
          <w:p w14:paraId="42EA85F3" w14:textId="77777777" w:rsidR="007172D6"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Don’t know</w:t>
            </w:r>
          </w:p>
        </w:tc>
        <w:tc>
          <w:tcPr>
            <w:tcW w:w="1789" w:type="dxa"/>
            <w:gridSpan w:val="2"/>
            <w:tcBorders>
              <w:top w:val="single" w:sz="2" w:space="0" w:color="auto"/>
              <w:left w:val="nil"/>
              <w:bottom w:val="single" w:sz="2" w:space="0" w:color="auto"/>
              <w:right w:val="nil"/>
            </w:tcBorders>
            <w:vAlign w:val="center"/>
          </w:tcPr>
          <w:p w14:paraId="3A21A3BA" w14:textId="77777777" w:rsidR="007172D6"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Strongly disagree</w:t>
            </w:r>
          </w:p>
        </w:tc>
        <w:tc>
          <w:tcPr>
            <w:tcW w:w="1314" w:type="dxa"/>
            <w:gridSpan w:val="2"/>
            <w:tcBorders>
              <w:top w:val="single" w:sz="2" w:space="0" w:color="auto"/>
              <w:left w:val="nil"/>
              <w:bottom w:val="single" w:sz="2" w:space="0" w:color="auto"/>
              <w:right w:val="nil"/>
            </w:tcBorders>
            <w:vAlign w:val="center"/>
          </w:tcPr>
          <w:p w14:paraId="3792F85A" w14:textId="77777777" w:rsidR="007172D6"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Disagree</w:t>
            </w:r>
          </w:p>
        </w:tc>
        <w:tc>
          <w:tcPr>
            <w:tcW w:w="1325" w:type="dxa"/>
            <w:gridSpan w:val="3"/>
            <w:tcBorders>
              <w:top w:val="single" w:sz="2" w:space="0" w:color="auto"/>
              <w:left w:val="nil"/>
              <w:bottom w:val="single" w:sz="2" w:space="0" w:color="auto"/>
              <w:right w:val="nil"/>
            </w:tcBorders>
            <w:vAlign w:val="center"/>
          </w:tcPr>
          <w:p w14:paraId="1C4E701C" w14:textId="77777777" w:rsidR="007172D6"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Agree</w:t>
            </w:r>
          </w:p>
        </w:tc>
        <w:tc>
          <w:tcPr>
            <w:tcW w:w="1582" w:type="dxa"/>
            <w:gridSpan w:val="3"/>
            <w:tcBorders>
              <w:top w:val="single" w:sz="2" w:space="0" w:color="auto"/>
              <w:left w:val="nil"/>
              <w:bottom w:val="single" w:sz="2" w:space="0" w:color="auto"/>
              <w:right w:val="nil"/>
            </w:tcBorders>
            <w:vAlign w:val="center"/>
          </w:tcPr>
          <w:p w14:paraId="082FACBB" w14:textId="77777777" w:rsidR="007172D6"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Strongly agree</w:t>
            </w:r>
          </w:p>
        </w:tc>
      </w:tr>
      <w:tr w:rsidR="007172D6" w:rsidRPr="00FD48EC" w14:paraId="2AB66B8E"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763E0088" w14:textId="77777777" w:rsidR="007172D6" w:rsidRPr="005616FC" w:rsidRDefault="007172D6" w:rsidP="007172D6">
            <w:pPr>
              <w:spacing w:after="0" w:line="240" w:lineRule="auto"/>
              <w:rPr>
                <w:rFonts w:asciiTheme="majorHAnsi" w:hAnsiTheme="majorHAnsi" w:cstheme="majorHAnsi"/>
              </w:rPr>
            </w:pPr>
            <w:r>
              <w:rPr>
                <w:rFonts w:asciiTheme="majorHAnsi" w:hAnsiTheme="majorHAnsi" w:cstheme="majorHAnsi"/>
              </w:rPr>
              <w:t>Is the work that Government Partners are doing and the way they are working supporting Indigenous empowerment, development or productivity?</w:t>
            </w:r>
          </w:p>
        </w:tc>
        <w:tc>
          <w:tcPr>
            <w:tcW w:w="1300" w:type="dxa"/>
            <w:gridSpan w:val="2"/>
            <w:tcBorders>
              <w:top w:val="single" w:sz="2" w:space="0" w:color="auto"/>
              <w:left w:val="nil"/>
              <w:bottom w:val="single" w:sz="2" w:space="0" w:color="auto"/>
              <w:right w:val="nil"/>
            </w:tcBorders>
            <w:vAlign w:val="center"/>
          </w:tcPr>
          <w:p w14:paraId="43A7564B" w14:textId="77777777" w:rsidR="007172D6" w:rsidRPr="005616FC"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05A662E0" w14:textId="77777777" w:rsidR="007172D6" w:rsidRPr="005616FC"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5B2BE6DE" w14:textId="77777777" w:rsidR="007172D6" w:rsidRPr="005616FC"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3E44B508" w14:textId="77777777" w:rsidR="007172D6" w:rsidRPr="005616FC"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6CE1BA56" w14:textId="77777777" w:rsidR="007172D6" w:rsidRPr="005616FC"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6B25940F"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3348F93C" w14:textId="77777777" w:rsidR="007172D6" w:rsidRPr="005616FC" w:rsidRDefault="007172D6" w:rsidP="007172D6">
            <w:pPr>
              <w:spacing w:after="0" w:line="240" w:lineRule="auto"/>
              <w:rPr>
                <w:rFonts w:asciiTheme="majorHAnsi" w:hAnsiTheme="majorHAnsi" w:cstheme="majorHAnsi"/>
              </w:rPr>
            </w:pPr>
            <w:r>
              <w:rPr>
                <w:rFonts w:asciiTheme="majorHAnsi" w:hAnsiTheme="majorHAnsi" w:cstheme="majorHAnsi"/>
              </w:rPr>
              <w:t xml:space="preserve">What makes you say that? Can you provide an example(s) that demonstrates that? </w:t>
            </w:r>
          </w:p>
        </w:tc>
        <w:tc>
          <w:tcPr>
            <w:tcW w:w="1300" w:type="dxa"/>
            <w:gridSpan w:val="2"/>
            <w:tcBorders>
              <w:top w:val="single" w:sz="2" w:space="0" w:color="auto"/>
              <w:left w:val="nil"/>
              <w:bottom w:val="single" w:sz="2" w:space="0" w:color="auto"/>
              <w:right w:val="nil"/>
            </w:tcBorders>
            <w:vAlign w:val="center"/>
          </w:tcPr>
          <w:p w14:paraId="118E33B0" w14:textId="77777777" w:rsidR="007172D6" w:rsidRPr="005616FC" w:rsidRDefault="007172D6" w:rsidP="007172D6">
            <w:pPr>
              <w:spacing w:after="0" w:line="240" w:lineRule="auto"/>
              <w:jc w:val="center"/>
              <w:rPr>
                <w:rFonts w:asciiTheme="majorHAnsi" w:hAnsiTheme="majorHAnsi" w:cstheme="majorHAnsi"/>
              </w:rPr>
            </w:pPr>
          </w:p>
        </w:tc>
        <w:tc>
          <w:tcPr>
            <w:tcW w:w="1789" w:type="dxa"/>
            <w:gridSpan w:val="2"/>
            <w:tcBorders>
              <w:top w:val="single" w:sz="2" w:space="0" w:color="auto"/>
              <w:left w:val="nil"/>
              <w:bottom w:val="single" w:sz="2" w:space="0" w:color="auto"/>
              <w:right w:val="nil"/>
            </w:tcBorders>
            <w:vAlign w:val="center"/>
          </w:tcPr>
          <w:p w14:paraId="1761A5F4" w14:textId="77777777" w:rsidR="007172D6" w:rsidRPr="005616FC" w:rsidRDefault="007172D6" w:rsidP="007172D6">
            <w:pPr>
              <w:spacing w:after="0" w:line="240" w:lineRule="auto"/>
              <w:jc w:val="center"/>
              <w:rPr>
                <w:rFonts w:asciiTheme="majorHAnsi" w:hAnsiTheme="majorHAnsi" w:cstheme="majorHAnsi"/>
              </w:rPr>
            </w:pPr>
          </w:p>
        </w:tc>
        <w:tc>
          <w:tcPr>
            <w:tcW w:w="1314" w:type="dxa"/>
            <w:gridSpan w:val="2"/>
            <w:tcBorders>
              <w:top w:val="single" w:sz="2" w:space="0" w:color="auto"/>
              <w:left w:val="nil"/>
              <w:bottom w:val="single" w:sz="2" w:space="0" w:color="auto"/>
              <w:right w:val="nil"/>
            </w:tcBorders>
            <w:vAlign w:val="center"/>
          </w:tcPr>
          <w:p w14:paraId="18285244" w14:textId="77777777" w:rsidR="007172D6" w:rsidRPr="005616FC" w:rsidRDefault="007172D6" w:rsidP="007172D6">
            <w:pPr>
              <w:spacing w:after="0" w:line="240" w:lineRule="auto"/>
              <w:jc w:val="center"/>
              <w:rPr>
                <w:rFonts w:asciiTheme="majorHAnsi" w:hAnsiTheme="majorHAnsi" w:cstheme="majorHAnsi"/>
              </w:rPr>
            </w:pPr>
          </w:p>
        </w:tc>
        <w:tc>
          <w:tcPr>
            <w:tcW w:w="1325" w:type="dxa"/>
            <w:gridSpan w:val="3"/>
            <w:tcBorders>
              <w:top w:val="single" w:sz="2" w:space="0" w:color="auto"/>
              <w:left w:val="nil"/>
              <w:bottom w:val="single" w:sz="2" w:space="0" w:color="auto"/>
              <w:right w:val="nil"/>
            </w:tcBorders>
            <w:vAlign w:val="center"/>
          </w:tcPr>
          <w:p w14:paraId="5DE8BF43" w14:textId="77777777" w:rsidR="007172D6" w:rsidRPr="005616FC" w:rsidRDefault="007172D6" w:rsidP="007172D6">
            <w:pPr>
              <w:spacing w:after="0" w:line="240" w:lineRule="auto"/>
              <w:jc w:val="center"/>
              <w:rPr>
                <w:rFonts w:asciiTheme="majorHAnsi" w:hAnsiTheme="majorHAnsi" w:cstheme="majorHAnsi"/>
              </w:rPr>
            </w:pPr>
          </w:p>
        </w:tc>
        <w:tc>
          <w:tcPr>
            <w:tcW w:w="1582" w:type="dxa"/>
            <w:gridSpan w:val="3"/>
            <w:tcBorders>
              <w:top w:val="single" w:sz="2" w:space="0" w:color="auto"/>
              <w:left w:val="nil"/>
              <w:bottom w:val="single" w:sz="2" w:space="0" w:color="auto"/>
              <w:right w:val="nil"/>
            </w:tcBorders>
            <w:vAlign w:val="center"/>
          </w:tcPr>
          <w:p w14:paraId="44FE4EE6" w14:textId="77777777" w:rsidR="007172D6" w:rsidRPr="005616FC" w:rsidRDefault="007172D6" w:rsidP="007172D6">
            <w:pPr>
              <w:spacing w:after="0" w:line="240" w:lineRule="auto"/>
              <w:jc w:val="center"/>
              <w:rPr>
                <w:rFonts w:asciiTheme="majorHAnsi" w:hAnsiTheme="majorHAnsi" w:cstheme="majorHAnsi"/>
              </w:rPr>
            </w:pPr>
          </w:p>
        </w:tc>
      </w:tr>
      <w:tr w:rsidR="007172D6" w:rsidRPr="00FD48EC" w14:paraId="02FB6DF1"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1BAE00BB" w14:textId="77777777" w:rsidR="007172D6" w:rsidRPr="005616FC" w:rsidRDefault="007172D6" w:rsidP="007172D6">
            <w:pPr>
              <w:spacing w:after="0" w:line="240" w:lineRule="auto"/>
              <w:rPr>
                <w:rFonts w:asciiTheme="majorHAnsi" w:hAnsiTheme="majorHAnsi" w:cstheme="majorHAnsi"/>
              </w:rPr>
            </w:pPr>
          </w:p>
        </w:tc>
        <w:tc>
          <w:tcPr>
            <w:tcW w:w="1300" w:type="dxa"/>
            <w:gridSpan w:val="2"/>
            <w:tcBorders>
              <w:top w:val="single" w:sz="2" w:space="0" w:color="auto"/>
              <w:left w:val="nil"/>
              <w:bottom w:val="single" w:sz="2" w:space="0" w:color="auto"/>
              <w:right w:val="nil"/>
            </w:tcBorders>
            <w:vAlign w:val="center"/>
          </w:tcPr>
          <w:p w14:paraId="7D5ED461" w14:textId="77777777" w:rsidR="007172D6" w:rsidRPr="005616FC"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Don’t know</w:t>
            </w:r>
          </w:p>
        </w:tc>
        <w:tc>
          <w:tcPr>
            <w:tcW w:w="1789" w:type="dxa"/>
            <w:gridSpan w:val="2"/>
            <w:tcBorders>
              <w:top w:val="single" w:sz="2" w:space="0" w:color="auto"/>
              <w:left w:val="nil"/>
              <w:bottom w:val="single" w:sz="2" w:space="0" w:color="auto"/>
              <w:right w:val="nil"/>
            </w:tcBorders>
            <w:vAlign w:val="center"/>
          </w:tcPr>
          <w:p w14:paraId="3A069442" w14:textId="77777777" w:rsidR="007172D6" w:rsidRPr="005616FC"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Strongly disagree</w:t>
            </w:r>
          </w:p>
        </w:tc>
        <w:tc>
          <w:tcPr>
            <w:tcW w:w="1314" w:type="dxa"/>
            <w:gridSpan w:val="2"/>
            <w:tcBorders>
              <w:top w:val="single" w:sz="2" w:space="0" w:color="auto"/>
              <w:left w:val="nil"/>
              <w:bottom w:val="single" w:sz="2" w:space="0" w:color="auto"/>
              <w:right w:val="nil"/>
            </w:tcBorders>
            <w:vAlign w:val="center"/>
          </w:tcPr>
          <w:p w14:paraId="29728E1B" w14:textId="77777777" w:rsidR="007172D6" w:rsidRPr="005616FC"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Disagree</w:t>
            </w:r>
          </w:p>
        </w:tc>
        <w:tc>
          <w:tcPr>
            <w:tcW w:w="1325" w:type="dxa"/>
            <w:gridSpan w:val="3"/>
            <w:tcBorders>
              <w:top w:val="single" w:sz="2" w:space="0" w:color="auto"/>
              <w:left w:val="nil"/>
              <w:bottom w:val="single" w:sz="2" w:space="0" w:color="auto"/>
              <w:right w:val="nil"/>
            </w:tcBorders>
            <w:vAlign w:val="center"/>
          </w:tcPr>
          <w:p w14:paraId="2AC26B64" w14:textId="77777777" w:rsidR="007172D6" w:rsidRPr="005616FC"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Agree</w:t>
            </w:r>
          </w:p>
        </w:tc>
        <w:tc>
          <w:tcPr>
            <w:tcW w:w="1582" w:type="dxa"/>
            <w:gridSpan w:val="3"/>
            <w:tcBorders>
              <w:top w:val="single" w:sz="2" w:space="0" w:color="auto"/>
              <w:left w:val="nil"/>
              <w:bottom w:val="single" w:sz="2" w:space="0" w:color="auto"/>
              <w:right w:val="nil"/>
            </w:tcBorders>
            <w:vAlign w:val="center"/>
          </w:tcPr>
          <w:p w14:paraId="7F9E9D09" w14:textId="77777777" w:rsidR="007172D6" w:rsidRPr="005616FC"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Strongly agree</w:t>
            </w:r>
          </w:p>
        </w:tc>
      </w:tr>
      <w:tr w:rsidR="007172D6" w:rsidRPr="00FD48EC" w14:paraId="120CF2F3"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02B559D9" w14:textId="77777777" w:rsidR="007172D6" w:rsidRPr="00FE3131" w:rsidRDefault="007172D6" w:rsidP="007172D6">
            <w:pPr>
              <w:spacing w:after="0" w:line="240" w:lineRule="auto"/>
              <w:rPr>
                <w:rFonts w:asciiTheme="majorHAnsi" w:hAnsiTheme="majorHAnsi" w:cstheme="majorHAnsi"/>
              </w:rPr>
            </w:pPr>
            <w:r>
              <w:rPr>
                <w:rFonts w:asciiTheme="majorHAnsi" w:hAnsiTheme="majorHAnsi" w:cstheme="majorHAnsi"/>
              </w:rPr>
              <w:t>Are Government Partners acting as enablers in support of Community structures and Leadership?</w:t>
            </w:r>
          </w:p>
        </w:tc>
        <w:tc>
          <w:tcPr>
            <w:tcW w:w="1300" w:type="dxa"/>
            <w:gridSpan w:val="2"/>
            <w:tcBorders>
              <w:top w:val="single" w:sz="2" w:space="0" w:color="auto"/>
              <w:left w:val="nil"/>
              <w:bottom w:val="single" w:sz="2" w:space="0" w:color="auto"/>
              <w:right w:val="nil"/>
            </w:tcBorders>
            <w:vAlign w:val="center"/>
          </w:tcPr>
          <w:p w14:paraId="02447C28"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185BB5FD"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11616440"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604FA483"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6A672540"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020ACDFF"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15D120EF" w14:textId="77777777" w:rsidR="007172D6" w:rsidRPr="00FE3131" w:rsidRDefault="007172D6" w:rsidP="007172D6">
            <w:pPr>
              <w:spacing w:after="0" w:line="240" w:lineRule="auto"/>
              <w:rPr>
                <w:rFonts w:asciiTheme="majorHAnsi" w:hAnsiTheme="majorHAnsi" w:cstheme="majorHAnsi"/>
              </w:rPr>
            </w:pPr>
            <w:r>
              <w:rPr>
                <w:rFonts w:asciiTheme="majorHAnsi" w:hAnsiTheme="majorHAnsi" w:cstheme="majorHAnsi"/>
              </w:rPr>
              <w:t>Are Government Partners employing more Indigenous staff?</w:t>
            </w:r>
          </w:p>
        </w:tc>
        <w:tc>
          <w:tcPr>
            <w:tcW w:w="1300" w:type="dxa"/>
            <w:gridSpan w:val="2"/>
            <w:tcBorders>
              <w:top w:val="single" w:sz="2" w:space="0" w:color="auto"/>
              <w:left w:val="nil"/>
              <w:bottom w:val="single" w:sz="2" w:space="0" w:color="auto"/>
              <w:right w:val="nil"/>
            </w:tcBorders>
            <w:vAlign w:val="center"/>
          </w:tcPr>
          <w:p w14:paraId="12E91D56"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14171BAD"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558D6E80"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2DD4F640"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5DF7AF3E"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66473017"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738D5566" w14:textId="77777777" w:rsidR="007172D6" w:rsidRPr="00FE3131"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Are they </w:t>
            </w:r>
            <w:r>
              <w:rPr>
                <w:rFonts w:asciiTheme="majorHAnsi" w:hAnsiTheme="majorHAnsi" w:cstheme="majorHAnsi"/>
              </w:rPr>
              <w:t>e</w:t>
            </w:r>
            <w:r w:rsidRPr="00361C74">
              <w:rPr>
                <w:rFonts w:asciiTheme="majorHAnsi" w:hAnsiTheme="majorHAnsi" w:cstheme="majorHAnsi"/>
              </w:rPr>
              <w:t>mploying Indigenous staff at both management and non-management levels?</w:t>
            </w:r>
          </w:p>
        </w:tc>
        <w:tc>
          <w:tcPr>
            <w:tcW w:w="1300" w:type="dxa"/>
            <w:gridSpan w:val="2"/>
            <w:tcBorders>
              <w:top w:val="single" w:sz="2" w:space="0" w:color="auto"/>
              <w:left w:val="nil"/>
              <w:bottom w:val="single" w:sz="2" w:space="0" w:color="auto"/>
              <w:right w:val="nil"/>
            </w:tcBorders>
            <w:vAlign w:val="center"/>
          </w:tcPr>
          <w:p w14:paraId="101218E1"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21512CA8"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422AF65C"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0539EC49"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1A2A5D3A"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4D307F2A"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540CE122" w14:textId="77777777" w:rsidR="007172D6" w:rsidRPr="00FE3131" w:rsidRDefault="007172D6" w:rsidP="007172D6">
            <w:pPr>
              <w:spacing w:after="0" w:line="240" w:lineRule="auto"/>
              <w:rPr>
                <w:rFonts w:asciiTheme="majorHAnsi" w:hAnsiTheme="majorHAnsi" w:cstheme="majorHAnsi"/>
              </w:rPr>
            </w:pPr>
            <w:r w:rsidRPr="00FE3131">
              <w:rPr>
                <w:rFonts w:asciiTheme="majorHAnsi" w:hAnsiTheme="majorHAnsi" w:cstheme="majorHAnsi"/>
              </w:rPr>
              <w:t>Are Government Partners listening to the Community more?</w:t>
            </w:r>
            <w:r>
              <w:rPr>
                <w:rFonts w:asciiTheme="majorHAnsi" w:hAnsiTheme="majorHAnsi" w:cstheme="majorHAnsi"/>
              </w:rPr>
              <w:t xml:space="preserve"> </w:t>
            </w:r>
          </w:p>
        </w:tc>
        <w:tc>
          <w:tcPr>
            <w:tcW w:w="1300" w:type="dxa"/>
            <w:gridSpan w:val="2"/>
            <w:tcBorders>
              <w:top w:val="single" w:sz="2" w:space="0" w:color="auto"/>
              <w:left w:val="nil"/>
              <w:bottom w:val="single" w:sz="2" w:space="0" w:color="auto"/>
              <w:right w:val="nil"/>
            </w:tcBorders>
            <w:vAlign w:val="center"/>
          </w:tcPr>
          <w:p w14:paraId="0D25BC15"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7BAD263A"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3CA06C8B"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7170D281"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1048A00B"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78D43B60"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588B5ECD" w14:textId="77777777" w:rsidR="007172D6" w:rsidRPr="00FE3131" w:rsidRDefault="007172D6" w:rsidP="007172D6">
            <w:pPr>
              <w:spacing w:after="0" w:line="240" w:lineRule="auto"/>
              <w:rPr>
                <w:rFonts w:asciiTheme="majorHAnsi" w:hAnsiTheme="majorHAnsi" w:cstheme="majorHAnsi"/>
              </w:rPr>
            </w:pPr>
            <w:r>
              <w:rPr>
                <w:rFonts w:asciiTheme="majorHAnsi" w:hAnsiTheme="majorHAnsi" w:cstheme="majorHAnsi"/>
              </w:rPr>
              <w:t>Are they involving Community Members in policy and program design?</w:t>
            </w:r>
          </w:p>
        </w:tc>
        <w:tc>
          <w:tcPr>
            <w:tcW w:w="1300" w:type="dxa"/>
            <w:gridSpan w:val="2"/>
            <w:tcBorders>
              <w:top w:val="single" w:sz="2" w:space="0" w:color="auto"/>
              <w:left w:val="nil"/>
              <w:bottom w:val="single" w:sz="2" w:space="0" w:color="auto"/>
              <w:right w:val="nil"/>
            </w:tcBorders>
            <w:vAlign w:val="center"/>
          </w:tcPr>
          <w:p w14:paraId="75C0B191"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7C68F25F"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61271986"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340B22FD"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2A4A20AC"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17EC035A"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00F6CA5D"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they involving Community Members in service planning and service reviews?</w:t>
            </w:r>
          </w:p>
        </w:tc>
        <w:tc>
          <w:tcPr>
            <w:tcW w:w="1300" w:type="dxa"/>
            <w:gridSpan w:val="2"/>
            <w:tcBorders>
              <w:top w:val="single" w:sz="2" w:space="0" w:color="auto"/>
              <w:left w:val="nil"/>
              <w:bottom w:val="single" w:sz="2" w:space="0" w:color="auto"/>
              <w:right w:val="nil"/>
            </w:tcBorders>
            <w:vAlign w:val="center"/>
          </w:tcPr>
          <w:p w14:paraId="16BE0843"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134FA7D8"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71E6BC9B"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3BDE722B"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5FCEB469"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2317E278"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54495A0D"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 xml:space="preserve">Are tenders being issued and purchasing decisions made based on Community priorities and feedback? </w:t>
            </w:r>
          </w:p>
        </w:tc>
        <w:tc>
          <w:tcPr>
            <w:tcW w:w="1300" w:type="dxa"/>
            <w:gridSpan w:val="2"/>
            <w:tcBorders>
              <w:top w:val="single" w:sz="2" w:space="0" w:color="auto"/>
              <w:left w:val="nil"/>
              <w:bottom w:val="single" w:sz="2" w:space="0" w:color="auto"/>
              <w:right w:val="nil"/>
            </w:tcBorders>
            <w:vAlign w:val="center"/>
          </w:tcPr>
          <w:p w14:paraId="1D109412"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200D26DF"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3398F28F"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0D9E1E9C"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0609052A"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5B4E1AAD"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6657D0A3"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KPIs in purchasing agreements being set to reflect Community expectations?</w:t>
            </w:r>
          </w:p>
        </w:tc>
        <w:tc>
          <w:tcPr>
            <w:tcW w:w="1300" w:type="dxa"/>
            <w:gridSpan w:val="2"/>
            <w:tcBorders>
              <w:top w:val="single" w:sz="2" w:space="0" w:color="auto"/>
              <w:left w:val="nil"/>
              <w:bottom w:val="single" w:sz="2" w:space="0" w:color="auto"/>
              <w:right w:val="nil"/>
            </w:tcBorders>
            <w:vAlign w:val="center"/>
          </w:tcPr>
          <w:p w14:paraId="51EBDC26"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60697CF6"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49EBDD6E"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789AACA9"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60DEB838"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265D07A6"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5E6252FC"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 xml:space="preserve">Can you provide an </w:t>
            </w:r>
            <w:r w:rsidRPr="00361C74">
              <w:rPr>
                <w:rFonts w:asciiTheme="majorHAnsi" w:hAnsiTheme="majorHAnsi" w:cstheme="majorHAnsi"/>
              </w:rPr>
              <w:t xml:space="preserve">example(s) </w:t>
            </w:r>
            <w:r>
              <w:rPr>
                <w:rFonts w:asciiTheme="majorHAnsi" w:hAnsiTheme="majorHAnsi" w:cstheme="majorHAnsi"/>
              </w:rPr>
              <w:t>that demonstrates these things</w:t>
            </w:r>
            <w:r w:rsidRPr="00361C74">
              <w:rPr>
                <w:rFonts w:asciiTheme="majorHAnsi" w:hAnsiTheme="majorHAnsi" w:cstheme="majorHAnsi"/>
              </w:rPr>
              <w:t>?</w:t>
            </w:r>
            <w:r>
              <w:rPr>
                <w:rFonts w:asciiTheme="majorHAnsi" w:hAnsiTheme="majorHAnsi" w:cstheme="majorHAnsi"/>
              </w:rPr>
              <w:t xml:space="preserve"> Are Government Partners consistently working in this way?</w:t>
            </w:r>
          </w:p>
        </w:tc>
        <w:tc>
          <w:tcPr>
            <w:tcW w:w="1300" w:type="dxa"/>
            <w:gridSpan w:val="2"/>
            <w:tcBorders>
              <w:top w:val="single" w:sz="2" w:space="0" w:color="auto"/>
              <w:left w:val="nil"/>
              <w:bottom w:val="single" w:sz="2" w:space="0" w:color="auto"/>
              <w:right w:val="nil"/>
            </w:tcBorders>
            <w:vAlign w:val="center"/>
          </w:tcPr>
          <w:p w14:paraId="7D167C36" w14:textId="77777777" w:rsidR="007172D6" w:rsidRPr="00FE3131" w:rsidRDefault="007172D6" w:rsidP="007172D6">
            <w:pPr>
              <w:spacing w:after="0" w:line="240" w:lineRule="auto"/>
              <w:jc w:val="center"/>
              <w:rPr>
                <w:rFonts w:asciiTheme="majorHAnsi" w:hAnsiTheme="majorHAnsi" w:cstheme="majorHAnsi"/>
              </w:rPr>
            </w:pPr>
          </w:p>
        </w:tc>
        <w:tc>
          <w:tcPr>
            <w:tcW w:w="1789" w:type="dxa"/>
            <w:gridSpan w:val="2"/>
            <w:tcBorders>
              <w:top w:val="single" w:sz="2" w:space="0" w:color="auto"/>
              <w:left w:val="nil"/>
              <w:bottom w:val="single" w:sz="2" w:space="0" w:color="auto"/>
              <w:right w:val="nil"/>
            </w:tcBorders>
            <w:vAlign w:val="center"/>
          </w:tcPr>
          <w:p w14:paraId="62A82EAF" w14:textId="77777777" w:rsidR="007172D6" w:rsidRPr="00FE3131" w:rsidRDefault="007172D6" w:rsidP="007172D6">
            <w:pPr>
              <w:spacing w:after="0" w:line="240" w:lineRule="auto"/>
              <w:jc w:val="center"/>
              <w:rPr>
                <w:rFonts w:asciiTheme="majorHAnsi" w:hAnsiTheme="majorHAnsi" w:cstheme="majorHAnsi"/>
              </w:rPr>
            </w:pPr>
          </w:p>
        </w:tc>
        <w:tc>
          <w:tcPr>
            <w:tcW w:w="1314" w:type="dxa"/>
            <w:gridSpan w:val="2"/>
            <w:tcBorders>
              <w:top w:val="single" w:sz="2" w:space="0" w:color="auto"/>
              <w:left w:val="nil"/>
              <w:bottom w:val="single" w:sz="2" w:space="0" w:color="auto"/>
              <w:right w:val="nil"/>
            </w:tcBorders>
            <w:vAlign w:val="center"/>
          </w:tcPr>
          <w:p w14:paraId="6913CE35" w14:textId="77777777" w:rsidR="007172D6" w:rsidRPr="00FE3131" w:rsidRDefault="007172D6" w:rsidP="007172D6">
            <w:pPr>
              <w:spacing w:after="0" w:line="240" w:lineRule="auto"/>
              <w:jc w:val="center"/>
              <w:rPr>
                <w:rFonts w:asciiTheme="majorHAnsi" w:hAnsiTheme="majorHAnsi" w:cstheme="majorHAnsi"/>
              </w:rPr>
            </w:pPr>
          </w:p>
        </w:tc>
        <w:tc>
          <w:tcPr>
            <w:tcW w:w="1325" w:type="dxa"/>
            <w:gridSpan w:val="3"/>
            <w:tcBorders>
              <w:top w:val="single" w:sz="2" w:space="0" w:color="auto"/>
              <w:left w:val="nil"/>
              <w:bottom w:val="single" w:sz="2" w:space="0" w:color="auto"/>
              <w:right w:val="nil"/>
            </w:tcBorders>
            <w:vAlign w:val="center"/>
          </w:tcPr>
          <w:p w14:paraId="37DAB0E7" w14:textId="77777777" w:rsidR="007172D6" w:rsidRPr="00FE3131" w:rsidRDefault="007172D6" w:rsidP="007172D6">
            <w:pPr>
              <w:spacing w:after="0" w:line="240" w:lineRule="auto"/>
              <w:jc w:val="center"/>
              <w:rPr>
                <w:rFonts w:asciiTheme="majorHAnsi" w:hAnsiTheme="majorHAnsi" w:cstheme="majorHAnsi"/>
              </w:rPr>
            </w:pPr>
          </w:p>
        </w:tc>
        <w:tc>
          <w:tcPr>
            <w:tcW w:w="1582" w:type="dxa"/>
            <w:gridSpan w:val="3"/>
            <w:tcBorders>
              <w:top w:val="single" w:sz="2" w:space="0" w:color="auto"/>
              <w:left w:val="nil"/>
              <w:bottom w:val="single" w:sz="2" w:space="0" w:color="auto"/>
              <w:right w:val="nil"/>
            </w:tcBorders>
            <w:vAlign w:val="center"/>
          </w:tcPr>
          <w:p w14:paraId="5BC16C1A" w14:textId="77777777" w:rsidR="007172D6" w:rsidRPr="00FE3131" w:rsidRDefault="007172D6" w:rsidP="007172D6">
            <w:pPr>
              <w:spacing w:after="0" w:line="240" w:lineRule="auto"/>
              <w:jc w:val="center"/>
              <w:rPr>
                <w:rFonts w:asciiTheme="majorHAnsi" w:hAnsiTheme="majorHAnsi" w:cstheme="majorHAnsi"/>
              </w:rPr>
            </w:pPr>
          </w:p>
        </w:tc>
      </w:tr>
      <w:tr w:rsidR="007172D6" w:rsidRPr="00FD48EC" w14:paraId="67B6C5B4"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59FB3BDA" w14:textId="77777777" w:rsidR="007172D6" w:rsidRPr="00FE3131" w:rsidRDefault="007172D6" w:rsidP="007172D6">
            <w:pPr>
              <w:spacing w:after="0" w:line="240" w:lineRule="auto"/>
              <w:rPr>
                <w:rFonts w:asciiTheme="majorHAnsi" w:hAnsiTheme="majorHAnsi" w:cstheme="majorHAnsi"/>
              </w:rPr>
            </w:pPr>
          </w:p>
        </w:tc>
        <w:tc>
          <w:tcPr>
            <w:tcW w:w="1300" w:type="dxa"/>
            <w:gridSpan w:val="2"/>
            <w:tcBorders>
              <w:top w:val="single" w:sz="2" w:space="0" w:color="auto"/>
              <w:left w:val="nil"/>
              <w:bottom w:val="single" w:sz="2" w:space="0" w:color="auto"/>
              <w:right w:val="nil"/>
            </w:tcBorders>
            <w:vAlign w:val="center"/>
          </w:tcPr>
          <w:p w14:paraId="1633FE27" w14:textId="77777777" w:rsidR="007172D6" w:rsidRPr="00FE3131"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Don’t know</w:t>
            </w:r>
          </w:p>
        </w:tc>
        <w:tc>
          <w:tcPr>
            <w:tcW w:w="1789" w:type="dxa"/>
            <w:gridSpan w:val="2"/>
            <w:tcBorders>
              <w:top w:val="single" w:sz="2" w:space="0" w:color="auto"/>
              <w:left w:val="nil"/>
              <w:bottom w:val="single" w:sz="2" w:space="0" w:color="auto"/>
              <w:right w:val="nil"/>
            </w:tcBorders>
            <w:vAlign w:val="center"/>
          </w:tcPr>
          <w:p w14:paraId="63A9DD7B" w14:textId="77777777" w:rsidR="007172D6" w:rsidRPr="00FE3131"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Strongly disagree</w:t>
            </w:r>
          </w:p>
        </w:tc>
        <w:tc>
          <w:tcPr>
            <w:tcW w:w="1314" w:type="dxa"/>
            <w:gridSpan w:val="2"/>
            <w:tcBorders>
              <w:top w:val="single" w:sz="2" w:space="0" w:color="auto"/>
              <w:left w:val="nil"/>
              <w:bottom w:val="single" w:sz="2" w:space="0" w:color="auto"/>
              <w:right w:val="nil"/>
            </w:tcBorders>
            <w:vAlign w:val="center"/>
          </w:tcPr>
          <w:p w14:paraId="06A2A42F" w14:textId="77777777" w:rsidR="007172D6" w:rsidRPr="00FE3131"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Disagree</w:t>
            </w:r>
          </w:p>
        </w:tc>
        <w:tc>
          <w:tcPr>
            <w:tcW w:w="1325" w:type="dxa"/>
            <w:gridSpan w:val="3"/>
            <w:tcBorders>
              <w:top w:val="single" w:sz="2" w:space="0" w:color="auto"/>
              <w:left w:val="nil"/>
              <w:bottom w:val="single" w:sz="2" w:space="0" w:color="auto"/>
              <w:right w:val="nil"/>
            </w:tcBorders>
            <w:vAlign w:val="center"/>
          </w:tcPr>
          <w:p w14:paraId="28815327" w14:textId="77777777" w:rsidR="007172D6" w:rsidRPr="00FE3131"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Agree</w:t>
            </w:r>
          </w:p>
        </w:tc>
        <w:tc>
          <w:tcPr>
            <w:tcW w:w="1582" w:type="dxa"/>
            <w:gridSpan w:val="3"/>
            <w:tcBorders>
              <w:top w:val="single" w:sz="2" w:space="0" w:color="auto"/>
              <w:left w:val="nil"/>
              <w:bottom w:val="single" w:sz="2" w:space="0" w:color="auto"/>
              <w:right w:val="nil"/>
            </w:tcBorders>
            <w:vAlign w:val="center"/>
          </w:tcPr>
          <w:p w14:paraId="045FBBDD" w14:textId="77777777" w:rsidR="007172D6" w:rsidRPr="00FE3131" w:rsidRDefault="007172D6" w:rsidP="007172D6">
            <w:pPr>
              <w:spacing w:after="0" w:line="240" w:lineRule="auto"/>
              <w:jc w:val="center"/>
              <w:rPr>
                <w:rFonts w:asciiTheme="majorHAnsi" w:hAnsiTheme="majorHAnsi" w:cstheme="majorHAnsi"/>
              </w:rPr>
            </w:pPr>
            <w:r w:rsidRPr="005616FC">
              <w:rPr>
                <w:rFonts w:asciiTheme="majorHAnsi" w:hAnsiTheme="majorHAnsi" w:cstheme="majorHAnsi"/>
              </w:rPr>
              <w:t>Strongly agree</w:t>
            </w:r>
          </w:p>
        </w:tc>
      </w:tr>
      <w:tr w:rsidR="007172D6" w:rsidRPr="00FD48EC" w14:paraId="3B6737A0"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69CB81F9" w14:textId="77777777" w:rsidR="007172D6" w:rsidRPr="00FE3131" w:rsidRDefault="007172D6" w:rsidP="007172D6">
            <w:pPr>
              <w:spacing w:after="0" w:line="240" w:lineRule="auto"/>
              <w:rPr>
                <w:rFonts w:asciiTheme="majorHAnsi" w:hAnsiTheme="majorHAnsi" w:cstheme="majorHAnsi"/>
              </w:rPr>
            </w:pPr>
            <w:r w:rsidRPr="00FE3131">
              <w:rPr>
                <w:rFonts w:asciiTheme="majorHAnsi" w:hAnsiTheme="majorHAnsi" w:cstheme="majorHAnsi"/>
              </w:rPr>
              <w:t>Has the focus of Government activity shifted from the provision of welfare and support services based on deficiency to a more strengths-based approach that offers opportunities for training and capacity-building</w:t>
            </w:r>
            <w:r>
              <w:rPr>
                <w:rFonts w:asciiTheme="majorHAnsi" w:hAnsiTheme="majorHAnsi" w:cstheme="majorHAnsi"/>
              </w:rPr>
              <w:t xml:space="preserve"> with EC</w:t>
            </w:r>
            <w:r w:rsidRPr="00FE3131">
              <w:rPr>
                <w:rFonts w:asciiTheme="majorHAnsi" w:hAnsiTheme="majorHAnsi" w:cstheme="majorHAnsi"/>
              </w:rPr>
              <w:t xml:space="preserve">? </w:t>
            </w:r>
          </w:p>
        </w:tc>
        <w:tc>
          <w:tcPr>
            <w:tcW w:w="1300" w:type="dxa"/>
            <w:gridSpan w:val="2"/>
            <w:tcBorders>
              <w:top w:val="single" w:sz="2" w:space="0" w:color="auto"/>
              <w:left w:val="nil"/>
              <w:bottom w:val="single" w:sz="2" w:space="0" w:color="auto"/>
              <w:right w:val="nil"/>
            </w:tcBorders>
            <w:vAlign w:val="center"/>
          </w:tcPr>
          <w:p w14:paraId="3F4629C3"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01BD04CC"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4B6DA940"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4902DD5C"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0DF2EC7D"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71E63F1A" w14:textId="77777777" w:rsidTr="007172D6">
        <w:trPr>
          <w:gridAfter w:val="1"/>
          <w:wAfter w:w="8" w:type="dxa"/>
          <w:trHeight w:val="283"/>
        </w:trPr>
        <w:tc>
          <w:tcPr>
            <w:tcW w:w="9018" w:type="dxa"/>
            <w:gridSpan w:val="4"/>
            <w:tcBorders>
              <w:top w:val="single" w:sz="2" w:space="0" w:color="auto"/>
              <w:left w:val="nil"/>
              <w:bottom w:val="single" w:sz="2" w:space="0" w:color="auto"/>
              <w:right w:val="nil"/>
            </w:tcBorders>
            <w:shd w:val="clear" w:color="auto" w:fill="auto"/>
            <w:vAlign w:val="center"/>
          </w:tcPr>
          <w:p w14:paraId="01CDC228" w14:textId="77777777" w:rsidR="007172D6" w:rsidRPr="00FE3131" w:rsidRDefault="007172D6" w:rsidP="007172D6">
            <w:pPr>
              <w:spacing w:after="0" w:line="240" w:lineRule="auto"/>
              <w:rPr>
                <w:rFonts w:asciiTheme="majorHAnsi" w:hAnsiTheme="majorHAnsi" w:cstheme="majorHAnsi"/>
              </w:rPr>
            </w:pPr>
            <w:r>
              <w:rPr>
                <w:rFonts w:asciiTheme="majorHAnsi" w:hAnsiTheme="majorHAnsi" w:cstheme="majorHAnsi"/>
              </w:rPr>
              <w:t>What makes you say that? Can you provide example(s) that demonstrates those things?</w:t>
            </w:r>
          </w:p>
        </w:tc>
        <w:tc>
          <w:tcPr>
            <w:tcW w:w="1789" w:type="dxa"/>
            <w:gridSpan w:val="2"/>
            <w:tcBorders>
              <w:top w:val="single" w:sz="2" w:space="0" w:color="auto"/>
              <w:left w:val="nil"/>
              <w:bottom w:val="single" w:sz="2" w:space="0" w:color="auto"/>
              <w:right w:val="nil"/>
            </w:tcBorders>
            <w:vAlign w:val="center"/>
          </w:tcPr>
          <w:p w14:paraId="4D9E2184" w14:textId="77777777" w:rsidR="007172D6" w:rsidRPr="00FE3131" w:rsidRDefault="007172D6" w:rsidP="007172D6">
            <w:pPr>
              <w:spacing w:after="0" w:line="240" w:lineRule="auto"/>
              <w:jc w:val="center"/>
              <w:rPr>
                <w:rFonts w:asciiTheme="majorHAnsi" w:hAnsiTheme="majorHAnsi" w:cstheme="majorHAnsi"/>
              </w:rPr>
            </w:pPr>
          </w:p>
        </w:tc>
        <w:tc>
          <w:tcPr>
            <w:tcW w:w="1314" w:type="dxa"/>
            <w:gridSpan w:val="2"/>
            <w:tcBorders>
              <w:top w:val="single" w:sz="2" w:space="0" w:color="auto"/>
              <w:left w:val="nil"/>
              <w:bottom w:val="single" w:sz="2" w:space="0" w:color="auto"/>
              <w:right w:val="nil"/>
            </w:tcBorders>
            <w:vAlign w:val="center"/>
          </w:tcPr>
          <w:p w14:paraId="4678AC82" w14:textId="77777777" w:rsidR="007172D6" w:rsidRPr="00FE3131" w:rsidRDefault="007172D6" w:rsidP="007172D6">
            <w:pPr>
              <w:spacing w:after="0" w:line="240" w:lineRule="auto"/>
              <w:jc w:val="center"/>
              <w:rPr>
                <w:rFonts w:asciiTheme="majorHAnsi" w:hAnsiTheme="majorHAnsi" w:cstheme="majorHAnsi"/>
              </w:rPr>
            </w:pPr>
          </w:p>
        </w:tc>
        <w:tc>
          <w:tcPr>
            <w:tcW w:w="1325" w:type="dxa"/>
            <w:gridSpan w:val="3"/>
            <w:tcBorders>
              <w:top w:val="single" w:sz="2" w:space="0" w:color="auto"/>
              <w:left w:val="nil"/>
              <w:bottom w:val="single" w:sz="2" w:space="0" w:color="auto"/>
              <w:right w:val="nil"/>
            </w:tcBorders>
            <w:vAlign w:val="center"/>
          </w:tcPr>
          <w:p w14:paraId="1E7EC2C2" w14:textId="77777777" w:rsidR="007172D6" w:rsidRPr="00FE3131" w:rsidRDefault="007172D6" w:rsidP="007172D6">
            <w:pPr>
              <w:spacing w:after="0" w:line="240" w:lineRule="auto"/>
              <w:jc w:val="center"/>
              <w:rPr>
                <w:rFonts w:asciiTheme="majorHAnsi" w:hAnsiTheme="majorHAnsi" w:cstheme="majorHAnsi"/>
              </w:rPr>
            </w:pPr>
          </w:p>
        </w:tc>
        <w:tc>
          <w:tcPr>
            <w:tcW w:w="1582" w:type="dxa"/>
            <w:gridSpan w:val="3"/>
            <w:tcBorders>
              <w:top w:val="single" w:sz="2" w:space="0" w:color="auto"/>
              <w:left w:val="nil"/>
              <w:bottom w:val="single" w:sz="2" w:space="0" w:color="auto"/>
              <w:right w:val="nil"/>
            </w:tcBorders>
            <w:vAlign w:val="center"/>
          </w:tcPr>
          <w:p w14:paraId="0002438E" w14:textId="77777777" w:rsidR="007172D6" w:rsidRPr="00FE3131" w:rsidRDefault="007172D6" w:rsidP="007172D6">
            <w:pPr>
              <w:spacing w:after="0" w:line="240" w:lineRule="auto"/>
              <w:jc w:val="center"/>
              <w:rPr>
                <w:rFonts w:asciiTheme="majorHAnsi" w:hAnsiTheme="majorHAnsi" w:cstheme="majorHAnsi"/>
              </w:rPr>
            </w:pPr>
          </w:p>
        </w:tc>
      </w:tr>
      <w:tr w:rsidR="007172D6" w:rsidRPr="00FD48EC" w14:paraId="00904CDE"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290FC235" w14:textId="77777777" w:rsidR="007172D6" w:rsidRPr="00FE3131" w:rsidRDefault="007172D6" w:rsidP="007172D6">
            <w:pPr>
              <w:spacing w:after="0" w:line="240" w:lineRule="auto"/>
              <w:rPr>
                <w:rFonts w:asciiTheme="majorHAnsi" w:hAnsiTheme="majorHAnsi" w:cstheme="majorHAnsi"/>
              </w:rPr>
            </w:pPr>
          </w:p>
        </w:tc>
        <w:tc>
          <w:tcPr>
            <w:tcW w:w="1300" w:type="dxa"/>
            <w:gridSpan w:val="2"/>
            <w:tcBorders>
              <w:top w:val="single" w:sz="2" w:space="0" w:color="auto"/>
              <w:left w:val="nil"/>
              <w:bottom w:val="single" w:sz="2" w:space="0" w:color="auto"/>
              <w:right w:val="nil"/>
            </w:tcBorders>
            <w:vAlign w:val="center"/>
          </w:tcPr>
          <w:p w14:paraId="5C9A32F5" w14:textId="77777777" w:rsidR="007172D6" w:rsidRPr="00FE3131"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89" w:type="dxa"/>
            <w:gridSpan w:val="2"/>
            <w:tcBorders>
              <w:top w:val="single" w:sz="2" w:space="0" w:color="auto"/>
              <w:left w:val="nil"/>
              <w:bottom w:val="single" w:sz="2" w:space="0" w:color="auto"/>
              <w:right w:val="nil"/>
            </w:tcBorders>
            <w:vAlign w:val="center"/>
          </w:tcPr>
          <w:p w14:paraId="22A1DAB1" w14:textId="77777777" w:rsidR="007172D6" w:rsidRPr="00FE3131"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2"/>
            <w:tcBorders>
              <w:top w:val="single" w:sz="2" w:space="0" w:color="auto"/>
              <w:left w:val="nil"/>
              <w:bottom w:val="single" w:sz="2" w:space="0" w:color="auto"/>
              <w:right w:val="nil"/>
            </w:tcBorders>
            <w:vAlign w:val="center"/>
          </w:tcPr>
          <w:p w14:paraId="364F6B2E" w14:textId="77777777" w:rsidR="007172D6" w:rsidRPr="00FE3131"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3"/>
            <w:tcBorders>
              <w:top w:val="single" w:sz="2" w:space="0" w:color="auto"/>
              <w:left w:val="nil"/>
              <w:bottom w:val="single" w:sz="2" w:space="0" w:color="auto"/>
              <w:right w:val="nil"/>
            </w:tcBorders>
            <w:vAlign w:val="center"/>
          </w:tcPr>
          <w:p w14:paraId="1FCF8400" w14:textId="77777777" w:rsidR="007172D6" w:rsidRPr="00FE3131"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82" w:type="dxa"/>
            <w:gridSpan w:val="3"/>
            <w:tcBorders>
              <w:top w:val="single" w:sz="2" w:space="0" w:color="auto"/>
              <w:left w:val="nil"/>
              <w:bottom w:val="single" w:sz="2" w:space="0" w:color="auto"/>
              <w:right w:val="nil"/>
            </w:tcBorders>
            <w:vAlign w:val="center"/>
          </w:tcPr>
          <w:p w14:paraId="7707C7FE" w14:textId="77777777" w:rsidR="007172D6" w:rsidRPr="00FE3131"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08CAF446"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3AE1A236" w14:textId="77777777" w:rsidR="007172D6" w:rsidRPr="00FE3131" w:rsidRDefault="007172D6" w:rsidP="007172D6">
            <w:pPr>
              <w:spacing w:after="0" w:line="240" w:lineRule="auto"/>
              <w:rPr>
                <w:rFonts w:asciiTheme="majorHAnsi" w:hAnsiTheme="majorHAnsi" w:cstheme="majorHAnsi"/>
              </w:rPr>
            </w:pPr>
            <w:r w:rsidRPr="00FE3131">
              <w:rPr>
                <w:rFonts w:asciiTheme="majorHAnsi" w:hAnsiTheme="majorHAnsi" w:cstheme="majorHAnsi"/>
              </w:rPr>
              <w:t xml:space="preserve">Have any policies or programs identified by the Community as driving </w:t>
            </w:r>
            <w:r>
              <w:rPr>
                <w:rFonts w:asciiTheme="majorHAnsi" w:hAnsiTheme="majorHAnsi" w:cstheme="majorHAnsi"/>
              </w:rPr>
              <w:t xml:space="preserve">bad outcomes, inefficiencies or duplication </w:t>
            </w:r>
            <w:r w:rsidRPr="00FE3131">
              <w:rPr>
                <w:rFonts w:asciiTheme="majorHAnsi" w:hAnsiTheme="majorHAnsi" w:cstheme="majorHAnsi"/>
              </w:rPr>
              <w:t xml:space="preserve">been removed or changed? </w:t>
            </w:r>
          </w:p>
        </w:tc>
        <w:tc>
          <w:tcPr>
            <w:tcW w:w="1300" w:type="dxa"/>
            <w:gridSpan w:val="2"/>
            <w:tcBorders>
              <w:top w:val="single" w:sz="2" w:space="0" w:color="auto"/>
              <w:left w:val="nil"/>
              <w:bottom w:val="single" w:sz="2" w:space="0" w:color="auto"/>
              <w:right w:val="nil"/>
            </w:tcBorders>
            <w:vAlign w:val="center"/>
          </w:tcPr>
          <w:p w14:paraId="7D18C8FB"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3AE348E8"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3C70D2B5"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4F504F35"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56FB7BD8" w14:textId="77777777" w:rsidR="007172D6" w:rsidRPr="00FE3131" w:rsidRDefault="007172D6" w:rsidP="007172D6">
            <w:pPr>
              <w:spacing w:after="0" w:line="240" w:lineRule="auto"/>
              <w:jc w:val="center"/>
              <w:rPr>
                <w:rFonts w:asciiTheme="majorHAnsi" w:hAnsiTheme="majorHAnsi" w:cstheme="majorHAnsi"/>
              </w:rPr>
            </w:pPr>
            <w:r w:rsidRPr="00FE3131">
              <w:rPr>
                <w:rFonts w:asciiTheme="majorHAnsi" w:hAnsiTheme="majorHAnsi" w:cstheme="majorHAnsi"/>
              </w:rPr>
              <w:sym w:font="Wingdings" w:char="F0A1"/>
            </w:r>
          </w:p>
        </w:tc>
      </w:tr>
      <w:tr w:rsidR="007172D6" w:rsidRPr="00FD48EC" w14:paraId="45501252"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6D09DCFF" w14:textId="77777777" w:rsidR="007172D6" w:rsidRPr="00FE3131" w:rsidRDefault="007172D6" w:rsidP="007172D6">
            <w:pPr>
              <w:spacing w:after="0" w:line="240" w:lineRule="auto"/>
              <w:rPr>
                <w:rFonts w:asciiTheme="majorHAnsi" w:hAnsiTheme="majorHAnsi" w:cstheme="majorHAnsi"/>
              </w:rPr>
            </w:pPr>
            <w:r>
              <w:rPr>
                <w:rFonts w:asciiTheme="majorHAnsi" w:hAnsiTheme="majorHAnsi" w:cstheme="majorHAnsi"/>
              </w:rPr>
              <w:t>If yes: Can you provide an example(s) that demonstrates that?</w:t>
            </w:r>
          </w:p>
        </w:tc>
        <w:tc>
          <w:tcPr>
            <w:tcW w:w="1300" w:type="dxa"/>
            <w:gridSpan w:val="2"/>
            <w:tcBorders>
              <w:top w:val="single" w:sz="2" w:space="0" w:color="auto"/>
              <w:left w:val="nil"/>
              <w:bottom w:val="single" w:sz="2" w:space="0" w:color="auto"/>
              <w:right w:val="nil"/>
            </w:tcBorders>
            <w:vAlign w:val="center"/>
          </w:tcPr>
          <w:p w14:paraId="2E700BFD" w14:textId="77777777" w:rsidR="007172D6" w:rsidRPr="00FE3131" w:rsidRDefault="007172D6" w:rsidP="007172D6">
            <w:pPr>
              <w:spacing w:after="0" w:line="240" w:lineRule="auto"/>
              <w:jc w:val="center"/>
              <w:rPr>
                <w:rFonts w:asciiTheme="majorHAnsi" w:hAnsiTheme="majorHAnsi" w:cstheme="majorHAnsi"/>
              </w:rPr>
            </w:pPr>
          </w:p>
        </w:tc>
        <w:tc>
          <w:tcPr>
            <w:tcW w:w="1789" w:type="dxa"/>
            <w:gridSpan w:val="2"/>
            <w:tcBorders>
              <w:top w:val="single" w:sz="2" w:space="0" w:color="auto"/>
              <w:left w:val="nil"/>
              <w:bottom w:val="single" w:sz="2" w:space="0" w:color="auto"/>
              <w:right w:val="nil"/>
            </w:tcBorders>
            <w:vAlign w:val="center"/>
          </w:tcPr>
          <w:p w14:paraId="1B88AB60" w14:textId="77777777" w:rsidR="007172D6" w:rsidRPr="00FE3131" w:rsidRDefault="007172D6" w:rsidP="007172D6">
            <w:pPr>
              <w:spacing w:after="0" w:line="240" w:lineRule="auto"/>
              <w:jc w:val="center"/>
              <w:rPr>
                <w:rFonts w:asciiTheme="majorHAnsi" w:hAnsiTheme="majorHAnsi" w:cstheme="majorHAnsi"/>
              </w:rPr>
            </w:pPr>
          </w:p>
        </w:tc>
        <w:tc>
          <w:tcPr>
            <w:tcW w:w="1314" w:type="dxa"/>
            <w:gridSpan w:val="2"/>
            <w:tcBorders>
              <w:top w:val="single" w:sz="2" w:space="0" w:color="auto"/>
              <w:left w:val="nil"/>
              <w:bottom w:val="single" w:sz="2" w:space="0" w:color="auto"/>
              <w:right w:val="nil"/>
            </w:tcBorders>
            <w:vAlign w:val="center"/>
          </w:tcPr>
          <w:p w14:paraId="652339C5" w14:textId="77777777" w:rsidR="007172D6" w:rsidRPr="00FE3131" w:rsidRDefault="007172D6" w:rsidP="007172D6">
            <w:pPr>
              <w:spacing w:after="0" w:line="240" w:lineRule="auto"/>
              <w:jc w:val="center"/>
              <w:rPr>
                <w:rFonts w:asciiTheme="majorHAnsi" w:hAnsiTheme="majorHAnsi" w:cstheme="majorHAnsi"/>
              </w:rPr>
            </w:pPr>
          </w:p>
        </w:tc>
        <w:tc>
          <w:tcPr>
            <w:tcW w:w="1325" w:type="dxa"/>
            <w:gridSpan w:val="3"/>
            <w:tcBorders>
              <w:top w:val="single" w:sz="2" w:space="0" w:color="auto"/>
              <w:left w:val="nil"/>
              <w:bottom w:val="single" w:sz="2" w:space="0" w:color="auto"/>
              <w:right w:val="nil"/>
            </w:tcBorders>
            <w:vAlign w:val="center"/>
          </w:tcPr>
          <w:p w14:paraId="136C27BD" w14:textId="77777777" w:rsidR="007172D6" w:rsidRPr="00FE3131" w:rsidRDefault="007172D6" w:rsidP="007172D6">
            <w:pPr>
              <w:spacing w:after="0" w:line="240" w:lineRule="auto"/>
              <w:jc w:val="center"/>
              <w:rPr>
                <w:rFonts w:asciiTheme="majorHAnsi" w:hAnsiTheme="majorHAnsi" w:cstheme="majorHAnsi"/>
              </w:rPr>
            </w:pPr>
          </w:p>
        </w:tc>
        <w:tc>
          <w:tcPr>
            <w:tcW w:w="1582" w:type="dxa"/>
            <w:gridSpan w:val="3"/>
            <w:tcBorders>
              <w:top w:val="single" w:sz="2" w:space="0" w:color="auto"/>
              <w:left w:val="nil"/>
              <w:bottom w:val="single" w:sz="2" w:space="0" w:color="auto"/>
              <w:right w:val="nil"/>
            </w:tcBorders>
            <w:vAlign w:val="center"/>
          </w:tcPr>
          <w:p w14:paraId="373D4A16" w14:textId="77777777" w:rsidR="007172D6" w:rsidRPr="00FE3131" w:rsidRDefault="007172D6" w:rsidP="007172D6">
            <w:pPr>
              <w:spacing w:after="0" w:line="240" w:lineRule="auto"/>
              <w:jc w:val="center"/>
              <w:rPr>
                <w:rFonts w:asciiTheme="majorHAnsi" w:hAnsiTheme="majorHAnsi" w:cstheme="majorHAnsi"/>
              </w:rPr>
            </w:pPr>
          </w:p>
        </w:tc>
      </w:tr>
      <w:tr w:rsidR="007172D6" w:rsidRPr="00FD48EC" w14:paraId="3E448801"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2BDBB5F2" w14:textId="77777777" w:rsidR="007172D6" w:rsidRDefault="007172D6" w:rsidP="007172D6">
            <w:pPr>
              <w:spacing w:after="0" w:line="240" w:lineRule="auto"/>
              <w:rPr>
                <w:rFonts w:asciiTheme="majorHAnsi" w:hAnsiTheme="majorHAnsi" w:cstheme="majorHAnsi"/>
              </w:rPr>
            </w:pPr>
          </w:p>
        </w:tc>
        <w:tc>
          <w:tcPr>
            <w:tcW w:w="1300" w:type="dxa"/>
            <w:gridSpan w:val="2"/>
            <w:tcBorders>
              <w:top w:val="single" w:sz="2" w:space="0" w:color="auto"/>
              <w:left w:val="nil"/>
              <w:bottom w:val="single" w:sz="2" w:space="0" w:color="auto"/>
              <w:right w:val="nil"/>
            </w:tcBorders>
            <w:vAlign w:val="center"/>
          </w:tcPr>
          <w:p w14:paraId="26DFDCC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89" w:type="dxa"/>
            <w:gridSpan w:val="2"/>
            <w:tcBorders>
              <w:top w:val="single" w:sz="2" w:space="0" w:color="auto"/>
              <w:left w:val="nil"/>
              <w:bottom w:val="single" w:sz="2" w:space="0" w:color="auto"/>
              <w:right w:val="nil"/>
            </w:tcBorders>
            <w:vAlign w:val="center"/>
          </w:tcPr>
          <w:p w14:paraId="7526A72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2"/>
            <w:tcBorders>
              <w:top w:val="single" w:sz="2" w:space="0" w:color="auto"/>
              <w:left w:val="nil"/>
              <w:bottom w:val="single" w:sz="2" w:space="0" w:color="auto"/>
              <w:right w:val="nil"/>
            </w:tcBorders>
            <w:vAlign w:val="center"/>
          </w:tcPr>
          <w:p w14:paraId="66E72E4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3"/>
            <w:tcBorders>
              <w:top w:val="single" w:sz="2" w:space="0" w:color="auto"/>
              <w:left w:val="nil"/>
              <w:bottom w:val="single" w:sz="2" w:space="0" w:color="auto"/>
              <w:right w:val="nil"/>
            </w:tcBorders>
            <w:vAlign w:val="center"/>
          </w:tcPr>
          <w:p w14:paraId="4DE6382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82" w:type="dxa"/>
            <w:gridSpan w:val="3"/>
            <w:tcBorders>
              <w:top w:val="single" w:sz="2" w:space="0" w:color="auto"/>
              <w:left w:val="nil"/>
              <w:bottom w:val="single" w:sz="2" w:space="0" w:color="auto"/>
              <w:right w:val="nil"/>
            </w:tcBorders>
            <w:vAlign w:val="center"/>
          </w:tcPr>
          <w:p w14:paraId="1405D18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6CB42F4C"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66226547" w14:textId="3257314D" w:rsidR="007172D6" w:rsidRDefault="007172D6" w:rsidP="00695913">
            <w:pPr>
              <w:spacing w:after="0" w:line="240" w:lineRule="auto"/>
              <w:rPr>
                <w:rFonts w:asciiTheme="majorHAnsi" w:hAnsiTheme="majorHAnsi" w:cstheme="majorHAnsi"/>
              </w:rPr>
            </w:pPr>
            <w:r>
              <w:rPr>
                <w:rFonts w:asciiTheme="majorHAnsi" w:hAnsiTheme="majorHAnsi" w:cstheme="majorHAnsi"/>
              </w:rPr>
              <w:t>Do you think EC has played a role in / contributed to any of these changes?</w:t>
            </w:r>
          </w:p>
        </w:tc>
        <w:tc>
          <w:tcPr>
            <w:tcW w:w="1300" w:type="dxa"/>
            <w:gridSpan w:val="2"/>
            <w:tcBorders>
              <w:top w:val="single" w:sz="2" w:space="0" w:color="auto"/>
              <w:left w:val="nil"/>
              <w:bottom w:val="single" w:sz="2" w:space="0" w:color="auto"/>
              <w:right w:val="nil"/>
            </w:tcBorders>
            <w:vAlign w:val="center"/>
          </w:tcPr>
          <w:p w14:paraId="5094499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89" w:type="dxa"/>
            <w:gridSpan w:val="2"/>
            <w:tcBorders>
              <w:top w:val="single" w:sz="2" w:space="0" w:color="auto"/>
              <w:left w:val="nil"/>
              <w:bottom w:val="single" w:sz="2" w:space="0" w:color="auto"/>
              <w:right w:val="nil"/>
            </w:tcBorders>
            <w:vAlign w:val="center"/>
          </w:tcPr>
          <w:p w14:paraId="63D89FF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087DACB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3"/>
            <w:tcBorders>
              <w:top w:val="single" w:sz="2" w:space="0" w:color="auto"/>
              <w:left w:val="nil"/>
              <w:bottom w:val="single" w:sz="2" w:space="0" w:color="auto"/>
              <w:right w:val="nil"/>
            </w:tcBorders>
            <w:vAlign w:val="center"/>
          </w:tcPr>
          <w:p w14:paraId="58577DC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82" w:type="dxa"/>
            <w:gridSpan w:val="3"/>
            <w:tcBorders>
              <w:top w:val="single" w:sz="2" w:space="0" w:color="auto"/>
              <w:left w:val="nil"/>
              <w:bottom w:val="single" w:sz="2" w:space="0" w:color="auto"/>
              <w:right w:val="nil"/>
            </w:tcBorders>
            <w:vAlign w:val="center"/>
          </w:tcPr>
          <w:p w14:paraId="2F806BC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4B3E9BE4" w14:textId="77777777" w:rsidTr="007172D6">
        <w:trPr>
          <w:gridAfter w:val="1"/>
          <w:wAfter w:w="8" w:type="dxa"/>
          <w:trHeight w:val="283"/>
        </w:trPr>
        <w:tc>
          <w:tcPr>
            <w:tcW w:w="7718" w:type="dxa"/>
            <w:gridSpan w:val="2"/>
            <w:tcBorders>
              <w:top w:val="single" w:sz="2" w:space="0" w:color="auto"/>
              <w:left w:val="nil"/>
              <w:bottom w:val="single" w:sz="2" w:space="0" w:color="auto"/>
              <w:right w:val="nil"/>
            </w:tcBorders>
            <w:shd w:val="clear" w:color="auto" w:fill="auto"/>
            <w:vAlign w:val="center"/>
          </w:tcPr>
          <w:p w14:paraId="57876DAB"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so, what role do you think EC has played?</w:t>
            </w:r>
          </w:p>
        </w:tc>
        <w:tc>
          <w:tcPr>
            <w:tcW w:w="1300" w:type="dxa"/>
            <w:gridSpan w:val="2"/>
            <w:tcBorders>
              <w:top w:val="single" w:sz="2" w:space="0" w:color="auto"/>
              <w:left w:val="nil"/>
              <w:bottom w:val="single" w:sz="2" w:space="0" w:color="auto"/>
              <w:right w:val="nil"/>
            </w:tcBorders>
            <w:vAlign w:val="center"/>
          </w:tcPr>
          <w:p w14:paraId="01872B17" w14:textId="77777777" w:rsidR="007172D6" w:rsidRDefault="007172D6" w:rsidP="007172D6">
            <w:pPr>
              <w:spacing w:after="0" w:line="240" w:lineRule="auto"/>
              <w:jc w:val="center"/>
              <w:rPr>
                <w:rFonts w:asciiTheme="majorHAnsi" w:hAnsiTheme="majorHAnsi" w:cstheme="majorHAnsi"/>
              </w:rPr>
            </w:pPr>
          </w:p>
        </w:tc>
        <w:tc>
          <w:tcPr>
            <w:tcW w:w="1789" w:type="dxa"/>
            <w:gridSpan w:val="2"/>
            <w:tcBorders>
              <w:top w:val="single" w:sz="2" w:space="0" w:color="auto"/>
              <w:left w:val="nil"/>
              <w:bottom w:val="single" w:sz="2" w:space="0" w:color="auto"/>
              <w:right w:val="nil"/>
            </w:tcBorders>
            <w:vAlign w:val="center"/>
          </w:tcPr>
          <w:p w14:paraId="398CCF66" w14:textId="77777777" w:rsidR="007172D6" w:rsidRDefault="007172D6" w:rsidP="007172D6">
            <w:pPr>
              <w:spacing w:after="0" w:line="240" w:lineRule="auto"/>
              <w:jc w:val="center"/>
              <w:rPr>
                <w:rFonts w:asciiTheme="majorHAnsi" w:hAnsiTheme="majorHAnsi" w:cstheme="majorHAnsi"/>
              </w:rPr>
            </w:pPr>
          </w:p>
        </w:tc>
        <w:tc>
          <w:tcPr>
            <w:tcW w:w="1314" w:type="dxa"/>
            <w:gridSpan w:val="2"/>
            <w:tcBorders>
              <w:top w:val="single" w:sz="2" w:space="0" w:color="auto"/>
              <w:left w:val="nil"/>
              <w:bottom w:val="single" w:sz="2" w:space="0" w:color="auto"/>
              <w:right w:val="nil"/>
            </w:tcBorders>
            <w:vAlign w:val="center"/>
          </w:tcPr>
          <w:p w14:paraId="69FD3ED1" w14:textId="77777777" w:rsidR="007172D6" w:rsidRDefault="007172D6" w:rsidP="007172D6">
            <w:pPr>
              <w:spacing w:after="0" w:line="240" w:lineRule="auto"/>
              <w:jc w:val="center"/>
              <w:rPr>
                <w:rFonts w:asciiTheme="majorHAnsi" w:hAnsiTheme="majorHAnsi" w:cstheme="majorHAnsi"/>
              </w:rPr>
            </w:pPr>
          </w:p>
        </w:tc>
        <w:tc>
          <w:tcPr>
            <w:tcW w:w="1325" w:type="dxa"/>
            <w:gridSpan w:val="3"/>
            <w:tcBorders>
              <w:top w:val="single" w:sz="2" w:space="0" w:color="auto"/>
              <w:left w:val="nil"/>
              <w:bottom w:val="single" w:sz="2" w:space="0" w:color="auto"/>
              <w:right w:val="nil"/>
            </w:tcBorders>
            <w:vAlign w:val="center"/>
          </w:tcPr>
          <w:p w14:paraId="335FB729" w14:textId="77777777" w:rsidR="007172D6" w:rsidRDefault="007172D6" w:rsidP="007172D6">
            <w:pPr>
              <w:spacing w:after="0" w:line="240" w:lineRule="auto"/>
              <w:jc w:val="center"/>
              <w:rPr>
                <w:rFonts w:asciiTheme="majorHAnsi" w:hAnsiTheme="majorHAnsi" w:cstheme="majorHAnsi"/>
              </w:rPr>
            </w:pPr>
          </w:p>
        </w:tc>
        <w:tc>
          <w:tcPr>
            <w:tcW w:w="1582" w:type="dxa"/>
            <w:gridSpan w:val="3"/>
            <w:tcBorders>
              <w:top w:val="single" w:sz="2" w:space="0" w:color="auto"/>
              <w:left w:val="nil"/>
              <w:bottom w:val="single" w:sz="2" w:space="0" w:color="auto"/>
              <w:right w:val="nil"/>
            </w:tcBorders>
            <w:vAlign w:val="center"/>
          </w:tcPr>
          <w:p w14:paraId="7A02748F" w14:textId="77777777" w:rsidR="007172D6" w:rsidRDefault="007172D6" w:rsidP="007172D6">
            <w:pPr>
              <w:spacing w:after="0" w:line="240" w:lineRule="auto"/>
              <w:jc w:val="center"/>
              <w:rPr>
                <w:rFonts w:asciiTheme="majorHAnsi" w:hAnsiTheme="majorHAnsi" w:cstheme="majorHAnsi"/>
              </w:rPr>
            </w:pPr>
          </w:p>
        </w:tc>
      </w:tr>
      <w:tr w:rsidR="007172D6" w:rsidRPr="00FD48EC" w14:paraId="26E1D50B" w14:textId="77777777" w:rsidTr="007172D6">
        <w:trPr>
          <w:gridAfter w:val="1"/>
          <w:wAfter w:w="8" w:type="dxa"/>
          <w:trHeight w:val="283"/>
        </w:trPr>
        <w:tc>
          <w:tcPr>
            <w:tcW w:w="7381" w:type="dxa"/>
            <w:tcBorders>
              <w:top w:val="single" w:sz="2" w:space="0" w:color="auto"/>
              <w:left w:val="nil"/>
              <w:bottom w:val="single" w:sz="2" w:space="0" w:color="auto"/>
              <w:right w:val="nil"/>
            </w:tcBorders>
            <w:shd w:val="clear" w:color="auto" w:fill="auto"/>
            <w:vAlign w:val="center"/>
          </w:tcPr>
          <w:p w14:paraId="3BEF631A"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the above influence or contribution has been?</w:t>
            </w:r>
          </w:p>
        </w:tc>
        <w:tc>
          <w:tcPr>
            <w:tcW w:w="1637" w:type="dxa"/>
            <w:gridSpan w:val="3"/>
            <w:tcBorders>
              <w:top w:val="single" w:sz="2" w:space="0" w:color="auto"/>
              <w:left w:val="nil"/>
              <w:bottom w:val="single" w:sz="2" w:space="0" w:color="auto"/>
              <w:right w:val="nil"/>
            </w:tcBorders>
            <w:vAlign w:val="center"/>
          </w:tcPr>
          <w:p w14:paraId="69B9BE2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1789" w:type="dxa"/>
            <w:gridSpan w:val="2"/>
            <w:tcBorders>
              <w:top w:val="single" w:sz="2" w:space="0" w:color="auto"/>
              <w:left w:val="nil"/>
              <w:bottom w:val="single" w:sz="2" w:space="0" w:color="auto"/>
              <w:right w:val="nil"/>
            </w:tcBorders>
            <w:vAlign w:val="center"/>
          </w:tcPr>
          <w:p w14:paraId="15C0B29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1819" w:type="dxa"/>
            <w:gridSpan w:val="4"/>
            <w:tcBorders>
              <w:top w:val="single" w:sz="2" w:space="0" w:color="auto"/>
              <w:left w:val="nil"/>
              <w:bottom w:val="single" w:sz="2" w:space="0" w:color="auto"/>
              <w:right w:val="nil"/>
            </w:tcBorders>
            <w:vAlign w:val="center"/>
          </w:tcPr>
          <w:p w14:paraId="1C90FFB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2402" w:type="dxa"/>
            <w:gridSpan w:val="4"/>
            <w:tcBorders>
              <w:top w:val="single" w:sz="2" w:space="0" w:color="auto"/>
              <w:left w:val="nil"/>
              <w:bottom w:val="single" w:sz="2" w:space="0" w:color="auto"/>
              <w:right w:val="nil"/>
            </w:tcBorders>
            <w:vAlign w:val="center"/>
          </w:tcPr>
          <w:p w14:paraId="01AEB85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rsidRPr="00FD48EC" w14:paraId="3E810C99" w14:textId="77777777" w:rsidTr="007172D6">
        <w:trPr>
          <w:gridAfter w:val="1"/>
          <w:wAfter w:w="8" w:type="dxa"/>
          <w:trHeight w:val="283"/>
        </w:trPr>
        <w:tc>
          <w:tcPr>
            <w:tcW w:w="15028" w:type="dxa"/>
            <w:gridSpan w:val="14"/>
            <w:tcBorders>
              <w:top w:val="single" w:sz="2" w:space="0" w:color="auto"/>
              <w:left w:val="nil"/>
              <w:bottom w:val="single" w:sz="2" w:space="0" w:color="auto"/>
              <w:right w:val="nil"/>
            </w:tcBorders>
            <w:shd w:val="clear" w:color="auto" w:fill="auto"/>
            <w:vAlign w:val="center"/>
          </w:tcPr>
          <w:p w14:paraId="40B6C3C4"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r w:rsidR="007172D6" w14:paraId="20CC8816" w14:textId="77777777" w:rsidTr="007172D6">
        <w:trPr>
          <w:trHeight w:val="283"/>
        </w:trPr>
        <w:tc>
          <w:tcPr>
            <w:tcW w:w="7839" w:type="dxa"/>
            <w:gridSpan w:val="3"/>
            <w:tcBorders>
              <w:top w:val="single" w:sz="2" w:space="0" w:color="auto"/>
              <w:left w:val="nil"/>
              <w:bottom w:val="single" w:sz="2" w:space="0" w:color="auto"/>
              <w:right w:val="nil"/>
            </w:tcBorders>
            <w:shd w:val="clear" w:color="auto" w:fill="auto"/>
            <w:vAlign w:val="center"/>
          </w:tcPr>
          <w:p w14:paraId="77CD0D9D" w14:textId="77777777" w:rsidR="007172D6" w:rsidRDefault="007172D6" w:rsidP="007172D6">
            <w:pPr>
              <w:spacing w:after="0" w:line="240" w:lineRule="auto"/>
              <w:rPr>
                <w:rFonts w:asciiTheme="majorHAnsi" w:hAnsiTheme="majorHAnsi" w:cstheme="majorHAnsi"/>
              </w:rPr>
            </w:pPr>
          </w:p>
        </w:tc>
        <w:tc>
          <w:tcPr>
            <w:tcW w:w="1320" w:type="dxa"/>
            <w:gridSpan w:val="2"/>
            <w:tcBorders>
              <w:top w:val="single" w:sz="2" w:space="0" w:color="auto"/>
              <w:left w:val="nil"/>
              <w:bottom w:val="single" w:sz="2" w:space="0" w:color="auto"/>
              <w:right w:val="nil"/>
            </w:tcBorders>
            <w:vAlign w:val="center"/>
          </w:tcPr>
          <w:p w14:paraId="10903D8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17" w:type="dxa"/>
            <w:gridSpan w:val="2"/>
            <w:tcBorders>
              <w:top w:val="single" w:sz="2" w:space="0" w:color="auto"/>
              <w:left w:val="nil"/>
              <w:bottom w:val="single" w:sz="2" w:space="0" w:color="auto"/>
              <w:right w:val="nil"/>
            </w:tcBorders>
            <w:vAlign w:val="center"/>
          </w:tcPr>
          <w:p w14:paraId="0895BA9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35" w:type="dxa"/>
            <w:gridSpan w:val="2"/>
            <w:tcBorders>
              <w:top w:val="single" w:sz="2" w:space="0" w:color="auto"/>
              <w:left w:val="nil"/>
              <w:bottom w:val="single" w:sz="2" w:space="0" w:color="auto"/>
              <w:right w:val="nil"/>
            </w:tcBorders>
            <w:vAlign w:val="center"/>
          </w:tcPr>
          <w:p w14:paraId="7323019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166" w:type="dxa"/>
            <w:gridSpan w:val="3"/>
            <w:tcBorders>
              <w:top w:val="single" w:sz="2" w:space="0" w:color="auto"/>
              <w:left w:val="nil"/>
              <w:bottom w:val="single" w:sz="2" w:space="0" w:color="auto"/>
              <w:right w:val="nil"/>
            </w:tcBorders>
            <w:vAlign w:val="center"/>
          </w:tcPr>
          <w:p w14:paraId="2100476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9" w:type="dxa"/>
            <w:gridSpan w:val="3"/>
            <w:tcBorders>
              <w:top w:val="single" w:sz="2" w:space="0" w:color="auto"/>
              <w:left w:val="nil"/>
              <w:bottom w:val="single" w:sz="2" w:space="0" w:color="auto"/>
              <w:right w:val="nil"/>
            </w:tcBorders>
            <w:vAlign w:val="center"/>
          </w:tcPr>
          <w:p w14:paraId="22BF527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14:paraId="4877E0E6" w14:textId="77777777" w:rsidTr="007172D6">
        <w:trPr>
          <w:trHeight w:val="283"/>
        </w:trPr>
        <w:tc>
          <w:tcPr>
            <w:tcW w:w="7839" w:type="dxa"/>
            <w:gridSpan w:val="3"/>
            <w:tcBorders>
              <w:top w:val="single" w:sz="2" w:space="0" w:color="auto"/>
              <w:left w:val="nil"/>
              <w:bottom w:val="single" w:sz="2" w:space="0" w:color="auto"/>
              <w:right w:val="nil"/>
            </w:tcBorders>
            <w:shd w:val="clear" w:color="auto" w:fill="auto"/>
            <w:vAlign w:val="center"/>
          </w:tcPr>
          <w:p w14:paraId="618D8570"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Do you think Government </w:t>
            </w:r>
            <w:r>
              <w:rPr>
                <w:rFonts w:asciiTheme="majorHAnsi" w:hAnsiTheme="majorHAnsi" w:cstheme="majorHAnsi"/>
              </w:rPr>
              <w:t xml:space="preserve">Partner </w:t>
            </w:r>
            <w:r w:rsidRPr="00361C74">
              <w:rPr>
                <w:rFonts w:asciiTheme="majorHAnsi" w:hAnsiTheme="majorHAnsi" w:cstheme="majorHAnsi"/>
              </w:rPr>
              <w:t xml:space="preserve">effort and </w:t>
            </w:r>
            <w:r>
              <w:rPr>
                <w:rFonts w:asciiTheme="majorHAnsi" w:hAnsiTheme="majorHAnsi" w:cstheme="majorHAnsi"/>
              </w:rPr>
              <w:t xml:space="preserve">investment </w:t>
            </w:r>
            <w:r w:rsidRPr="00361C74">
              <w:rPr>
                <w:rFonts w:asciiTheme="majorHAnsi" w:hAnsiTheme="majorHAnsi" w:cstheme="majorHAnsi"/>
              </w:rPr>
              <w:t>is being better targeted to Community priorities and needs?</w:t>
            </w:r>
          </w:p>
        </w:tc>
        <w:tc>
          <w:tcPr>
            <w:tcW w:w="1320" w:type="dxa"/>
            <w:gridSpan w:val="2"/>
            <w:tcBorders>
              <w:top w:val="single" w:sz="2" w:space="0" w:color="auto"/>
              <w:left w:val="nil"/>
              <w:bottom w:val="single" w:sz="2" w:space="0" w:color="auto"/>
              <w:right w:val="nil"/>
            </w:tcBorders>
            <w:vAlign w:val="center"/>
          </w:tcPr>
          <w:p w14:paraId="0D45048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17" w:type="dxa"/>
            <w:gridSpan w:val="2"/>
            <w:tcBorders>
              <w:top w:val="single" w:sz="2" w:space="0" w:color="auto"/>
              <w:left w:val="nil"/>
              <w:bottom w:val="single" w:sz="2" w:space="0" w:color="auto"/>
              <w:right w:val="nil"/>
            </w:tcBorders>
            <w:vAlign w:val="center"/>
          </w:tcPr>
          <w:p w14:paraId="2BCBD65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35" w:type="dxa"/>
            <w:gridSpan w:val="2"/>
            <w:tcBorders>
              <w:top w:val="single" w:sz="2" w:space="0" w:color="auto"/>
              <w:left w:val="nil"/>
              <w:bottom w:val="single" w:sz="2" w:space="0" w:color="auto"/>
              <w:right w:val="nil"/>
            </w:tcBorders>
            <w:vAlign w:val="center"/>
          </w:tcPr>
          <w:p w14:paraId="45EB520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46" w:type="dxa"/>
            <w:gridSpan w:val="4"/>
            <w:tcBorders>
              <w:top w:val="single" w:sz="2" w:space="0" w:color="auto"/>
              <w:left w:val="nil"/>
              <w:bottom w:val="single" w:sz="2" w:space="0" w:color="auto"/>
              <w:right w:val="nil"/>
            </w:tcBorders>
            <w:vAlign w:val="center"/>
          </w:tcPr>
          <w:p w14:paraId="6FB7934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79" w:type="dxa"/>
            <w:gridSpan w:val="2"/>
            <w:tcBorders>
              <w:top w:val="single" w:sz="2" w:space="0" w:color="auto"/>
              <w:left w:val="nil"/>
              <w:bottom w:val="single" w:sz="2" w:space="0" w:color="auto"/>
              <w:right w:val="nil"/>
            </w:tcBorders>
            <w:vAlign w:val="center"/>
          </w:tcPr>
          <w:p w14:paraId="709969A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14:paraId="17C54E13" w14:textId="77777777" w:rsidTr="007172D6">
        <w:trPr>
          <w:trHeight w:val="283"/>
        </w:trPr>
        <w:tc>
          <w:tcPr>
            <w:tcW w:w="7839" w:type="dxa"/>
            <w:gridSpan w:val="3"/>
            <w:tcBorders>
              <w:top w:val="single" w:sz="2" w:space="0" w:color="auto"/>
              <w:left w:val="nil"/>
              <w:bottom w:val="single" w:sz="2" w:space="0" w:color="auto"/>
              <w:right w:val="nil"/>
            </w:tcBorders>
            <w:shd w:val="clear" w:color="auto" w:fill="auto"/>
            <w:vAlign w:val="center"/>
          </w:tcPr>
          <w:p w14:paraId="39FBA34F"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What makes you say that? Can you provide an example(s) that demonstrates that?</w:t>
            </w:r>
          </w:p>
        </w:tc>
        <w:tc>
          <w:tcPr>
            <w:tcW w:w="1320" w:type="dxa"/>
            <w:gridSpan w:val="2"/>
            <w:tcBorders>
              <w:top w:val="single" w:sz="2" w:space="0" w:color="auto"/>
              <w:left w:val="nil"/>
              <w:bottom w:val="single" w:sz="2" w:space="0" w:color="auto"/>
              <w:right w:val="nil"/>
            </w:tcBorders>
            <w:vAlign w:val="center"/>
          </w:tcPr>
          <w:p w14:paraId="05B4D9AE" w14:textId="77777777" w:rsidR="007172D6" w:rsidRDefault="007172D6" w:rsidP="007172D6">
            <w:pPr>
              <w:spacing w:after="0" w:line="240" w:lineRule="auto"/>
              <w:jc w:val="center"/>
              <w:rPr>
                <w:rFonts w:asciiTheme="majorHAnsi" w:hAnsiTheme="majorHAnsi" w:cstheme="majorHAnsi"/>
              </w:rPr>
            </w:pPr>
          </w:p>
        </w:tc>
        <w:tc>
          <w:tcPr>
            <w:tcW w:w="1817" w:type="dxa"/>
            <w:gridSpan w:val="2"/>
            <w:tcBorders>
              <w:top w:val="single" w:sz="2" w:space="0" w:color="auto"/>
              <w:left w:val="nil"/>
              <w:bottom w:val="single" w:sz="2" w:space="0" w:color="auto"/>
              <w:right w:val="nil"/>
            </w:tcBorders>
            <w:vAlign w:val="center"/>
          </w:tcPr>
          <w:p w14:paraId="060FA2BC" w14:textId="77777777" w:rsidR="007172D6" w:rsidRDefault="007172D6" w:rsidP="007172D6">
            <w:pPr>
              <w:spacing w:after="0" w:line="240" w:lineRule="auto"/>
              <w:jc w:val="center"/>
              <w:rPr>
                <w:rFonts w:asciiTheme="majorHAnsi" w:hAnsiTheme="majorHAnsi" w:cstheme="majorHAnsi"/>
              </w:rPr>
            </w:pPr>
          </w:p>
        </w:tc>
        <w:tc>
          <w:tcPr>
            <w:tcW w:w="1335" w:type="dxa"/>
            <w:gridSpan w:val="2"/>
            <w:tcBorders>
              <w:top w:val="single" w:sz="2" w:space="0" w:color="auto"/>
              <w:left w:val="nil"/>
              <w:bottom w:val="single" w:sz="2" w:space="0" w:color="auto"/>
              <w:right w:val="nil"/>
            </w:tcBorders>
            <w:vAlign w:val="center"/>
          </w:tcPr>
          <w:p w14:paraId="20E2B474" w14:textId="77777777" w:rsidR="007172D6" w:rsidRDefault="007172D6" w:rsidP="007172D6">
            <w:pPr>
              <w:spacing w:after="0" w:line="240" w:lineRule="auto"/>
              <w:jc w:val="center"/>
              <w:rPr>
                <w:rFonts w:asciiTheme="majorHAnsi" w:hAnsiTheme="majorHAnsi" w:cstheme="majorHAnsi"/>
              </w:rPr>
            </w:pPr>
          </w:p>
        </w:tc>
        <w:tc>
          <w:tcPr>
            <w:tcW w:w="1346" w:type="dxa"/>
            <w:gridSpan w:val="4"/>
            <w:tcBorders>
              <w:top w:val="single" w:sz="2" w:space="0" w:color="auto"/>
              <w:left w:val="nil"/>
              <w:bottom w:val="single" w:sz="2" w:space="0" w:color="auto"/>
              <w:right w:val="nil"/>
            </w:tcBorders>
            <w:vAlign w:val="center"/>
          </w:tcPr>
          <w:p w14:paraId="34319BC9" w14:textId="77777777" w:rsidR="007172D6" w:rsidRDefault="007172D6" w:rsidP="007172D6">
            <w:pPr>
              <w:spacing w:after="0" w:line="240" w:lineRule="auto"/>
              <w:jc w:val="center"/>
              <w:rPr>
                <w:rFonts w:asciiTheme="majorHAnsi" w:hAnsiTheme="majorHAnsi" w:cstheme="majorHAnsi"/>
              </w:rPr>
            </w:pPr>
          </w:p>
        </w:tc>
        <w:tc>
          <w:tcPr>
            <w:tcW w:w="1379" w:type="dxa"/>
            <w:gridSpan w:val="2"/>
            <w:tcBorders>
              <w:top w:val="single" w:sz="2" w:space="0" w:color="auto"/>
              <w:left w:val="nil"/>
              <w:bottom w:val="single" w:sz="2" w:space="0" w:color="auto"/>
              <w:right w:val="nil"/>
            </w:tcBorders>
            <w:vAlign w:val="center"/>
          </w:tcPr>
          <w:p w14:paraId="6E323918" w14:textId="77777777" w:rsidR="007172D6" w:rsidRDefault="007172D6" w:rsidP="007172D6">
            <w:pPr>
              <w:spacing w:after="0" w:line="240" w:lineRule="auto"/>
              <w:jc w:val="center"/>
              <w:rPr>
                <w:rFonts w:asciiTheme="majorHAnsi" w:hAnsiTheme="majorHAnsi" w:cstheme="majorHAnsi"/>
              </w:rPr>
            </w:pPr>
          </w:p>
        </w:tc>
      </w:tr>
      <w:tr w:rsidR="007172D6" w14:paraId="035F7FC5" w14:textId="77777777" w:rsidTr="007172D6">
        <w:trPr>
          <w:trHeight w:val="283"/>
        </w:trPr>
        <w:tc>
          <w:tcPr>
            <w:tcW w:w="7839" w:type="dxa"/>
            <w:gridSpan w:val="3"/>
            <w:tcBorders>
              <w:top w:val="single" w:sz="2" w:space="0" w:color="auto"/>
              <w:left w:val="nil"/>
              <w:bottom w:val="single" w:sz="2" w:space="0" w:color="auto"/>
              <w:right w:val="nil"/>
            </w:tcBorders>
            <w:shd w:val="clear" w:color="auto" w:fill="auto"/>
            <w:vAlign w:val="center"/>
          </w:tcPr>
          <w:p w14:paraId="0750E83A"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Is that delivering better Community outcomes? </w:t>
            </w:r>
          </w:p>
        </w:tc>
        <w:tc>
          <w:tcPr>
            <w:tcW w:w="1320" w:type="dxa"/>
            <w:gridSpan w:val="2"/>
            <w:tcBorders>
              <w:top w:val="single" w:sz="2" w:space="0" w:color="auto"/>
              <w:left w:val="nil"/>
              <w:bottom w:val="single" w:sz="2" w:space="0" w:color="auto"/>
              <w:right w:val="nil"/>
            </w:tcBorders>
            <w:vAlign w:val="center"/>
          </w:tcPr>
          <w:p w14:paraId="45E9AAD3" w14:textId="77777777" w:rsidR="007172D6" w:rsidRDefault="007172D6" w:rsidP="007172D6">
            <w:pPr>
              <w:spacing w:after="0" w:line="240" w:lineRule="auto"/>
              <w:jc w:val="center"/>
              <w:rPr>
                <w:rFonts w:asciiTheme="majorHAnsi" w:hAnsiTheme="majorHAnsi" w:cstheme="majorHAnsi"/>
              </w:rPr>
            </w:pPr>
          </w:p>
        </w:tc>
        <w:tc>
          <w:tcPr>
            <w:tcW w:w="1817" w:type="dxa"/>
            <w:gridSpan w:val="2"/>
            <w:tcBorders>
              <w:top w:val="single" w:sz="2" w:space="0" w:color="auto"/>
              <w:left w:val="nil"/>
              <w:bottom w:val="single" w:sz="2" w:space="0" w:color="auto"/>
              <w:right w:val="nil"/>
            </w:tcBorders>
            <w:vAlign w:val="center"/>
          </w:tcPr>
          <w:p w14:paraId="304B2B82" w14:textId="77777777" w:rsidR="007172D6" w:rsidRDefault="007172D6" w:rsidP="007172D6">
            <w:pPr>
              <w:spacing w:after="0" w:line="240" w:lineRule="auto"/>
              <w:jc w:val="center"/>
              <w:rPr>
                <w:rFonts w:asciiTheme="majorHAnsi" w:hAnsiTheme="majorHAnsi" w:cstheme="majorHAnsi"/>
              </w:rPr>
            </w:pPr>
          </w:p>
        </w:tc>
        <w:tc>
          <w:tcPr>
            <w:tcW w:w="1335" w:type="dxa"/>
            <w:gridSpan w:val="2"/>
            <w:tcBorders>
              <w:top w:val="single" w:sz="2" w:space="0" w:color="auto"/>
              <w:left w:val="nil"/>
              <w:bottom w:val="single" w:sz="2" w:space="0" w:color="auto"/>
              <w:right w:val="nil"/>
            </w:tcBorders>
            <w:vAlign w:val="center"/>
          </w:tcPr>
          <w:p w14:paraId="4ED0DF4F" w14:textId="77777777" w:rsidR="007172D6" w:rsidRDefault="007172D6" w:rsidP="007172D6">
            <w:pPr>
              <w:spacing w:after="0" w:line="240" w:lineRule="auto"/>
              <w:jc w:val="center"/>
              <w:rPr>
                <w:rFonts w:asciiTheme="majorHAnsi" w:hAnsiTheme="majorHAnsi" w:cstheme="majorHAnsi"/>
              </w:rPr>
            </w:pPr>
          </w:p>
        </w:tc>
        <w:tc>
          <w:tcPr>
            <w:tcW w:w="1346" w:type="dxa"/>
            <w:gridSpan w:val="4"/>
            <w:tcBorders>
              <w:top w:val="single" w:sz="2" w:space="0" w:color="auto"/>
              <w:left w:val="nil"/>
              <w:bottom w:val="single" w:sz="2" w:space="0" w:color="auto"/>
              <w:right w:val="nil"/>
            </w:tcBorders>
            <w:vAlign w:val="center"/>
          </w:tcPr>
          <w:p w14:paraId="3E13C5AC" w14:textId="77777777" w:rsidR="007172D6" w:rsidRDefault="007172D6" w:rsidP="007172D6">
            <w:pPr>
              <w:spacing w:after="0" w:line="240" w:lineRule="auto"/>
              <w:jc w:val="center"/>
              <w:rPr>
                <w:rFonts w:asciiTheme="majorHAnsi" w:hAnsiTheme="majorHAnsi" w:cstheme="majorHAnsi"/>
              </w:rPr>
            </w:pPr>
          </w:p>
        </w:tc>
        <w:tc>
          <w:tcPr>
            <w:tcW w:w="1379" w:type="dxa"/>
            <w:gridSpan w:val="2"/>
            <w:tcBorders>
              <w:top w:val="single" w:sz="2" w:space="0" w:color="auto"/>
              <w:left w:val="nil"/>
              <w:bottom w:val="single" w:sz="2" w:space="0" w:color="auto"/>
              <w:right w:val="nil"/>
            </w:tcBorders>
            <w:vAlign w:val="center"/>
          </w:tcPr>
          <w:p w14:paraId="17932783" w14:textId="77777777" w:rsidR="007172D6" w:rsidRDefault="007172D6" w:rsidP="007172D6">
            <w:pPr>
              <w:spacing w:after="0" w:line="240" w:lineRule="auto"/>
              <w:jc w:val="center"/>
              <w:rPr>
                <w:rFonts w:asciiTheme="majorHAnsi" w:hAnsiTheme="majorHAnsi" w:cstheme="majorHAnsi"/>
              </w:rPr>
            </w:pPr>
          </w:p>
        </w:tc>
      </w:tr>
      <w:tr w:rsidR="007172D6" w14:paraId="2310685C" w14:textId="77777777" w:rsidTr="007172D6">
        <w:trPr>
          <w:trHeight w:val="283"/>
        </w:trPr>
        <w:tc>
          <w:tcPr>
            <w:tcW w:w="7839" w:type="dxa"/>
            <w:gridSpan w:val="3"/>
            <w:tcBorders>
              <w:top w:val="single" w:sz="2" w:space="0" w:color="auto"/>
              <w:left w:val="nil"/>
              <w:bottom w:val="single" w:sz="2" w:space="0" w:color="auto"/>
              <w:right w:val="nil"/>
            </w:tcBorders>
            <w:shd w:val="clear" w:color="auto" w:fill="auto"/>
            <w:vAlign w:val="center"/>
          </w:tcPr>
          <w:p w14:paraId="01B55E5E"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What makes you say that? What evidence do you have to support that?</w:t>
            </w:r>
          </w:p>
        </w:tc>
        <w:tc>
          <w:tcPr>
            <w:tcW w:w="1320" w:type="dxa"/>
            <w:gridSpan w:val="2"/>
            <w:tcBorders>
              <w:top w:val="single" w:sz="2" w:space="0" w:color="auto"/>
              <w:left w:val="nil"/>
              <w:bottom w:val="single" w:sz="2" w:space="0" w:color="auto"/>
              <w:right w:val="nil"/>
            </w:tcBorders>
            <w:vAlign w:val="center"/>
          </w:tcPr>
          <w:p w14:paraId="25F1FFA9" w14:textId="77777777" w:rsidR="007172D6" w:rsidRDefault="007172D6" w:rsidP="007172D6">
            <w:pPr>
              <w:spacing w:after="0" w:line="240" w:lineRule="auto"/>
              <w:jc w:val="center"/>
              <w:rPr>
                <w:rFonts w:asciiTheme="majorHAnsi" w:hAnsiTheme="majorHAnsi" w:cstheme="majorHAnsi"/>
              </w:rPr>
            </w:pPr>
          </w:p>
        </w:tc>
        <w:tc>
          <w:tcPr>
            <w:tcW w:w="1817" w:type="dxa"/>
            <w:gridSpan w:val="2"/>
            <w:tcBorders>
              <w:top w:val="single" w:sz="2" w:space="0" w:color="auto"/>
              <w:left w:val="nil"/>
              <w:bottom w:val="single" w:sz="2" w:space="0" w:color="auto"/>
              <w:right w:val="nil"/>
            </w:tcBorders>
            <w:vAlign w:val="center"/>
          </w:tcPr>
          <w:p w14:paraId="4FE9C31F" w14:textId="77777777" w:rsidR="007172D6" w:rsidRDefault="007172D6" w:rsidP="007172D6">
            <w:pPr>
              <w:spacing w:after="0" w:line="240" w:lineRule="auto"/>
              <w:jc w:val="center"/>
              <w:rPr>
                <w:rFonts w:asciiTheme="majorHAnsi" w:hAnsiTheme="majorHAnsi" w:cstheme="majorHAnsi"/>
              </w:rPr>
            </w:pPr>
          </w:p>
        </w:tc>
        <w:tc>
          <w:tcPr>
            <w:tcW w:w="1335" w:type="dxa"/>
            <w:gridSpan w:val="2"/>
            <w:tcBorders>
              <w:top w:val="single" w:sz="2" w:space="0" w:color="auto"/>
              <w:left w:val="nil"/>
              <w:bottom w:val="single" w:sz="2" w:space="0" w:color="auto"/>
              <w:right w:val="nil"/>
            </w:tcBorders>
            <w:vAlign w:val="center"/>
          </w:tcPr>
          <w:p w14:paraId="55EF6D1A" w14:textId="77777777" w:rsidR="007172D6" w:rsidRDefault="007172D6" w:rsidP="007172D6">
            <w:pPr>
              <w:spacing w:after="0" w:line="240" w:lineRule="auto"/>
              <w:jc w:val="center"/>
              <w:rPr>
                <w:rFonts w:asciiTheme="majorHAnsi" w:hAnsiTheme="majorHAnsi" w:cstheme="majorHAnsi"/>
              </w:rPr>
            </w:pPr>
          </w:p>
        </w:tc>
        <w:tc>
          <w:tcPr>
            <w:tcW w:w="1346" w:type="dxa"/>
            <w:gridSpan w:val="4"/>
            <w:tcBorders>
              <w:top w:val="single" w:sz="2" w:space="0" w:color="auto"/>
              <w:left w:val="nil"/>
              <w:bottom w:val="single" w:sz="2" w:space="0" w:color="auto"/>
              <w:right w:val="nil"/>
            </w:tcBorders>
            <w:vAlign w:val="center"/>
          </w:tcPr>
          <w:p w14:paraId="5D396D6A" w14:textId="77777777" w:rsidR="007172D6" w:rsidRDefault="007172D6" w:rsidP="007172D6">
            <w:pPr>
              <w:spacing w:after="0" w:line="240" w:lineRule="auto"/>
              <w:jc w:val="center"/>
              <w:rPr>
                <w:rFonts w:asciiTheme="majorHAnsi" w:hAnsiTheme="majorHAnsi" w:cstheme="majorHAnsi"/>
              </w:rPr>
            </w:pPr>
          </w:p>
        </w:tc>
        <w:tc>
          <w:tcPr>
            <w:tcW w:w="1379" w:type="dxa"/>
            <w:gridSpan w:val="2"/>
            <w:tcBorders>
              <w:top w:val="single" w:sz="2" w:space="0" w:color="auto"/>
              <w:left w:val="nil"/>
              <w:bottom w:val="single" w:sz="2" w:space="0" w:color="auto"/>
              <w:right w:val="nil"/>
            </w:tcBorders>
            <w:vAlign w:val="center"/>
          </w:tcPr>
          <w:p w14:paraId="7F2755B8" w14:textId="77777777" w:rsidR="007172D6" w:rsidRDefault="007172D6" w:rsidP="007172D6">
            <w:pPr>
              <w:spacing w:after="0" w:line="240" w:lineRule="auto"/>
              <w:jc w:val="center"/>
              <w:rPr>
                <w:rFonts w:asciiTheme="majorHAnsi" w:hAnsiTheme="majorHAnsi" w:cstheme="majorHAnsi"/>
              </w:rPr>
            </w:pPr>
          </w:p>
        </w:tc>
      </w:tr>
    </w:tbl>
    <w:p w14:paraId="47805648" w14:textId="77777777" w:rsidR="007172D6" w:rsidRDefault="007172D6" w:rsidP="007172D6">
      <w:pPr>
        <w:spacing w:after="0"/>
      </w:pPr>
    </w:p>
    <w:p w14:paraId="437F2AF2" w14:textId="77777777" w:rsidR="00573CDD" w:rsidRDefault="00573CDD">
      <w:r>
        <w:br w:type="page"/>
      </w:r>
    </w:p>
    <w:tbl>
      <w:tblPr>
        <w:tblW w:w="15130" w:type="dxa"/>
        <w:tblInd w:w="-10" w:type="dxa"/>
        <w:tblLook w:val="04A0" w:firstRow="1" w:lastRow="0" w:firstColumn="1" w:lastColumn="0" w:noHBand="0" w:noVBand="1"/>
      </w:tblPr>
      <w:tblGrid>
        <w:gridCol w:w="7240"/>
        <w:gridCol w:w="141"/>
        <w:gridCol w:w="329"/>
        <w:gridCol w:w="1310"/>
        <w:gridCol w:w="346"/>
        <w:gridCol w:w="1458"/>
        <w:gridCol w:w="236"/>
        <w:gridCol w:w="1078"/>
        <w:gridCol w:w="390"/>
        <w:gridCol w:w="240"/>
        <w:gridCol w:w="142"/>
        <w:gridCol w:w="553"/>
        <w:gridCol w:w="630"/>
        <w:gridCol w:w="935"/>
        <w:gridCol w:w="102"/>
      </w:tblGrid>
      <w:tr w:rsidR="007172D6" w:rsidRPr="00FD48EC" w14:paraId="522EFF25" w14:textId="77777777" w:rsidTr="007172D6">
        <w:trPr>
          <w:gridAfter w:val="1"/>
          <w:wAfter w:w="102" w:type="dxa"/>
          <w:trHeight w:val="425"/>
        </w:trPr>
        <w:tc>
          <w:tcPr>
            <w:tcW w:w="7710" w:type="dxa"/>
            <w:gridSpan w:val="3"/>
            <w:tcBorders>
              <w:top w:val="single" w:sz="8" w:space="0" w:color="auto"/>
              <w:left w:val="nil"/>
              <w:bottom w:val="single" w:sz="8" w:space="0" w:color="auto"/>
              <w:right w:val="nil"/>
            </w:tcBorders>
            <w:shd w:val="clear" w:color="auto" w:fill="auto"/>
            <w:vAlign w:val="center"/>
          </w:tcPr>
          <w:p w14:paraId="217ADF3A" w14:textId="395D186F" w:rsidR="007172D6" w:rsidRPr="004639E5" w:rsidRDefault="007172D6" w:rsidP="007172D6">
            <w:pPr>
              <w:pStyle w:val="ListParagraph"/>
              <w:numPr>
                <w:ilvl w:val="0"/>
                <w:numId w:val="17"/>
              </w:numPr>
              <w:spacing w:after="0" w:line="240" w:lineRule="auto"/>
            </w:pPr>
            <w:r w:rsidRPr="00763AFD">
              <w:rPr>
                <w:rFonts w:asciiTheme="majorHAnsi" w:eastAsiaTheme="majorEastAsia" w:hAnsiTheme="majorHAnsi" w:cstheme="majorBidi"/>
                <w:iCs/>
                <w:color w:val="BF8F00" w:themeColor="accent4" w:themeShade="BF"/>
              </w:rPr>
              <w:t>Individual agency</w:t>
            </w:r>
            <w:r w:rsidRPr="004639E5">
              <w:t xml:space="preserve"> </w:t>
            </w:r>
          </w:p>
        </w:tc>
        <w:tc>
          <w:tcPr>
            <w:tcW w:w="1310" w:type="dxa"/>
            <w:tcBorders>
              <w:top w:val="single" w:sz="8" w:space="0" w:color="auto"/>
              <w:left w:val="nil"/>
              <w:bottom w:val="single" w:sz="8" w:space="0" w:color="auto"/>
              <w:right w:val="nil"/>
            </w:tcBorders>
            <w:vAlign w:val="center"/>
          </w:tcPr>
          <w:p w14:paraId="01D26A19" w14:textId="77777777" w:rsidR="007172D6" w:rsidRPr="00067D3F" w:rsidRDefault="007172D6" w:rsidP="007172D6">
            <w:pPr>
              <w:spacing w:after="0" w:line="240" w:lineRule="auto"/>
              <w:jc w:val="center"/>
              <w:rPr>
                <w:rFonts w:asciiTheme="majorHAnsi" w:hAnsiTheme="majorHAnsi" w:cstheme="majorHAnsi"/>
              </w:rPr>
            </w:pPr>
          </w:p>
        </w:tc>
        <w:tc>
          <w:tcPr>
            <w:tcW w:w="1804" w:type="dxa"/>
            <w:gridSpan w:val="2"/>
            <w:tcBorders>
              <w:top w:val="single" w:sz="8" w:space="0" w:color="auto"/>
              <w:left w:val="nil"/>
              <w:bottom w:val="single" w:sz="8" w:space="0" w:color="auto"/>
              <w:right w:val="nil"/>
            </w:tcBorders>
            <w:vAlign w:val="center"/>
          </w:tcPr>
          <w:p w14:paraId="003CF323" w14:textId="77777777" w:rsidR="007172D6" w:rsidRPr="00067D3F" w:rsidRDefault="007172D6" w:rsidP="007172D6">
            <w:pPr>
              <w:spacing w:after="0" w:line="240" w:lineRule="auto"/>
              <w:jc w:val="center"/>
              <w:rPr>
                <w:rFonts w:asciiTheme="majorHAnsi" w:hAnsiTheme="majorHAnsi" w:cstheme="majorHAnsi"/>
              </w:rPr>
            </w:pPr>
          </w:p>
        </w:tc>
        <w:tc>
          <w:tcPr>
            <w:tcW w:w="1314" w:type="dxa"/>
            <w:gridSpan w:val="2"/>
            <w:tcBorders>
              <w:top w:val="single" w:sz="8" w:space="0" w:color="auto"/>
              <w:left w:val="nil"/>
              <w:bottom w:val="single" w:sz="8" w:space="0" w:color="auto"/>
              <w:right w:val="nil"/>
            </w:tcBorders>
            <w:vAlign w:val="center"/>
          </w:tcPr>
          <w:p w14:paraId="3D484615" w14:textId="77777777" w:rsidR="007172D6" w:rsidRPr="00067D3F" w:rsidRDefault="007172D6" w:rsidP="007172D6">
            <w:pPr>
              <w:spacing w:after="0" w:line="240" w:lineRule="auto"/>
              <w:jc w:val="center"/>
              <w:rPr>
                <w:rFonts w:asciiTheme="majorHAnsi" w:hAnsiTheme="majorHAnsi" w:cstheme="majorHAnsi"/>
              </w:rPr>
            </w:pPr>
          </w:p>
        </w:tc>
        <w:tc>
          <w:tcPr>
            <w:tcW w:w="1325" w:type="dxa"/>
            <w:gridSpan w:val="4"/>
            <w:tcBorders>
              <w:top w:val="single" w:sz="8" w:space="0" w:color="auto"/>
              <w:left w:val="nil"/>
              <w:bottom w:val="single" w:sz="8" w:space="0" w:color="auto"/>
              <w:right w:val="nil"/>
            </w:tcBorders>
            <w:vAlign w:val="center"/>
          </w:tcPr>
          <w:p w14:paraId="18B55F3B" w14:textId="77777777" w:rsidR="007172D6" w:rsidRPr="00067D3F" w:rsidRDefault="007172D6" w:rsidP="007172D6">
            <w:pPr>
              <w:spacing w:after="0" w:line="240" w:lineRule="auto"/>
              <w:jc w:val="center"/>
              <w:rPr>
                <w:rFonts w:asciiTheme="majorHAnsi" w:hAnsiTheme="majorHAnsi" w:cstheme="majorHAnsi"/>
              </w:rPr>
            </w:pPr>
          </w:p>
        </w:tc>
        <w:tc>
          <w:tcPr>
            <w:tcW w:w="1565" w:type="dxa"/>
            <w:gridSpan w:val="2"/>
            <w:tcBorders>
              <w:top w:val="single" w:sz="8" w:space="0" w:color="auto"/>
              <w:left w:val="nil"/>
              <w:bottom w:val="single" w:sz="8" w:space="0" w:color="auto"/>
              <w:right w:val="nil"/>
            </w:tcBorders>
            <w:vAlign w:val="center"/>
          </w:tcPr>
          <w:p w14:paraId="01130838" w14:textId="77777777" w:rsidR="007172D6" w:rsidRPr="00067D3F" w:rsidRDefault="007172D6" w:rsidP="007172D6">
            <w:pPr>
              <w:spacing w:after="0" w:line="240" w:lineRule="auto"/>
              <w:jc w:val="center"/>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667968" behindDoc="0" locked="0" layoutInCell="1" allowOverlap="1" wp14:anchorId="530207B7" wp14:editId="0FEED91E">
                  <wp:simplePos x="0" y="0"/>
                  <wp:positionH relativeFrom="column">
                    <wp:posOffset>-406400</wp:posOffset>
                  </wp:positionH>
                  <wp:positionV relativeFrom="paragraph">
                    <wp:posOffset>0</wp:posOffset>
                  </wp:positionV>
                  <wp:extent cx="1244600" cy="241300"/>
                  <wp:effectExtent l="0" t="0" r="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p>
        </w:tc>
      </w:tr>
      <w:tr w:rsidR="007172D6" w:rsidRPr="00FD48EC" w14:paraId="4BEEB761" w14:textId="77777777" w:rsidTr="007172D6">
        <w:trPr>
          <w:gridAfter w:val="1"/>
          <w:wAfter w:w="102" w:type="dxa"/>
          <w:trHeight w:val="283"/>
        </w:trPr>
        <w:tc>
          <w:tcPr>
            <w:tcW w:w="7710" w:type="dxa"/>
            <w:gridSpan w:val="3"/>
            <w:tcBorders>
              <w:top w:val="single" w:sz="8" w:space="0" w:color="auto"/>
              <w:left w:val="nil"/>
              <w:bottom w:val="single" w:sz="8" w:space="0" w:color="auto"/>
              <w:right w:val="nil"/>
            </w:tcBorders>
            <w:shd w:val="clear" w:color="auto" w:fill="auto"/>
            <w:vAlign w:val="center"/>
          </w:tcPr>
          <w:p w14:paraId="6FFF0E20" w14:textId="77777777" w:rsidR="007172D6" w:rsidRPr="00042AFB" w:rsidRDefault="007172D6" w:rsidP="00C62D47">
            <w:pPr>
              <w:pStyle w:val="Heading4"/>
              <w:numPr>
                <w:ilvl w:val="0"/>
                <w:numId w:val="46"/>
              </w:numPr>
            </w:pPr>
            <w:r>
              <w:t>Individual agency</w:t>
            </w:r>
          </w:p>
        </w:tc>
        <w:tc>
          <w:tcPr>
            <w:tcW w:w="1310" w:type="dxa"/>
            <w:tcBorders>
              <w:top w:val="single" w:sz="8" w:space="0" w:color="auto"/>
              <w:left w:val="nil"/>
              <w:bottom w:val="single" w:sz="8" w:space="0" w:color="auto"/>
              <w:right w:val="nil"/>
            </w:tcBorders>
            <w:vAlign w:val="center"/>
          </w:tcPr>
          <w:p w14:paraId="26CDC53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04" w:type="dxa"/>
            <w:gridSpan w:val="2"/>
            <w:tcBorders>
              <w:top w:val="single" w:sz="8" w:space="0" w:color="auto"/>
              <w:left w:val="nil"/>
              <w:bottom w:val="single" w:sz="8" w:space="0" w:color="auto"/>
              <w:right w:val="nil"/>
            </w:tcBorders>
            <w:vAlign w:val="center"/>
          </w:tcPr>
          <w:p w14:paraId="3F13452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2"/>
            <w:tcBorders>
              <w:top w:val="single" w:sz="8" w:space="0" w:color="auto"/>
              <w:left w:val="nil"/>
              <w:bottom w:val="single" w:sz="8" w:space="0" w:color="auto"/>
              <w:right w:val="nil"/>
            </w:tcBorders>
            <w:vAlign w:val="center"/>
          </w:tcPr>
          <w:p w14:paraId="61513DF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4"/>
            <w:tcBorders>
              <w:top w:val="single" w:sz="8" w:space="0" w:color="auto"/>
              <w:left w:val="nil"/>
              <w:bottom w:val="single" w:sz="8" w:space="0" w:color="auto"/>
              <w:right w:val="nil"/>
            </w:tcBorders>
            <w:vAlign w:val="center"/>
          </w:tcPr>
          <w:p w14:paraId="04C3012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5" w:type="dxa"/>
            <w:gridSpan w:val="2"/>
            <w:tcBorders>
              <w:top w:val="single" w:sz="8" w:space="0" w:color="auto"/>
              <w:left w:val="nil"/>
              <w:bottom w:val="single" w:sz="8" w:space="0" w:color="auto"/>
              <w:right w:val="nil"/>
            </w:tcBorders>
            <w:vAlign w:val="center"/>
          </w:tcPr>
          <w:p w14:paraId="4810EA0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6F33B7CF" w14:textId="77777777" w:rsidTr="007172D6">
        <w:trPr>
          <w:gridAfter w:val="1"/>
          <w:wAfter w:w="102" w:type="dxa"/>
          <w:trHeight w:val="283"/>
        </w:trPr>
        <w:tc>
          <w:tcPr>
            <w:tcW w:w="7710" w:type="dxa"/>
            <w:gridSpan w:val="3"/>
            <w:tcBorders>
              <w:top w:val="single" w:sz="8" w:space="0" w:color="auto"/>
              <w:left w:val="nil"/>
              <w:bottom w:val="single" w:sz="4" w:space="0" w:color="auto"/>
              <w:right w:val="nil"/>
            </w:tcBorders>
            <w:shd w:val="clear" w:color="auto" w:fill="auto"/>
            <w:vAlign w:val="center"/>
          </w:tcPr>
          <w:p w14:paraId="1FFDDDDB"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Natural Leaders stepping up to act as change agents and role models with EC?</w:t>
            </w:r>
          </w:p>
        </w:tc>
        <w:tc>
          <w:tcPr>
            <w:tcW w:w="1310" w:type="dxa"/>
            <w:tcBorders>
              <w:top w:val="single" w:sz="8" w:space="0" w:color="auto"/>
              <w:left w:val="nil"/>
              <w:bottom w:val="single" w:sz="4" w:space="0" w:color="auto"/>
              <w:right w:val="nil"/>
            </w:tcBorders>
            <w:vAlign w:val="center"/>
          </w:tcPr>
          <w:p w14:paraId="6934D75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4" w:type="dxa"/>
            <w:gridSpan w:val="2"/>
            <w:tcBorders>
              <w:top w:val="single" w:sz="8" w:space="0" w:color="auto"/>
              <w:left w:val="nil"/>
              <w:bottom w:val="single" w:sz="4" w:space="0" w:color="auto"/>
              <w:right w:val="nil"/>
            </w:tcBorders>
            <w:vAlign w:val="center"/>
          </w:tcPr>
          <w:p w14:paraId="2B3570E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8" w:space="0" w:color="auto"/>
              <w:left w:val="nil"/>
              <w:bottom w:val="single" w:sz="4" w:space="0" w:color="auto"/>
              <w:right w:val="nil"/>
            </w:tcBorders>
            <w:vAlign w:val="center"/>
          </w:tcPr>
          <w:p w14:paraId="3C39416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4"/>
            <w:tcBorders>
              <w:top w:val="single" w:sz="8" w:space="0" w:color="auto"/>
              <w:left w:val="nil"/>
              <w:bottom w:val="single" w:sz="4" w:space="0" w:color="auto"/>
              <w:right w:val="nil"/>
            </w:tcBorders>
            <w:vAlign w:val="center"/>
          </w:tcPr>
          <w:p w14:paraId="7B8E22E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5" w:type="dxa"/>
            <w:gridSpan w:val="2"/>
            <w:tcBorders>
              <w:top w:val="single" w:sz="8" w:space="0" w:color="auto"/>
              <w:left w:val="nil"/>
              <w:bottom w:val="single" w:sz="4" w:space="0" w:color="auto"/>
              <w:right w:val="nil"/>
            </w:tcBorders>
            <w:vAlign w:val="center"/>
          </w:tcPr>
          <w:p w14:paraId="16DE74C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476DA3E" w14:textId="77777777" w:rsidTr="007172D6">
        <w:trPr>
          <w:gridAfter w:val="1"/>
          <w:wAfter w:w="102" w:type="dxa"/>
          <w:trHeight w:val="283"/>
        </w:trPr>
        <w:tc>
          <w:tcPr>
            <w:tcW w:w="7710" w:type="dxa"/>
            <w:gridSpan w:val="3"/>
            <w:tcBorders>
              <w:top w:val="single" w:sz="4" w:space="0" w:color="auto"/>
              <w:left w:val="nil"/>
              <w:bottom w:val="single" w:sz="4" w:space="0" w:color="auto"/>
              <w:right w:val="nil"/>
            </w:tcBorders>
            <w:shd w:val="clear" w:color="auto" w:fill="auto"/>
            <w:vAlign w:val="center"/>
          </w:tcPr>
          <w:p w14:paraId="2E1F6A26"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Can you provide an example(s) that demonstrates that?</w:t>
            </w:r>
          </w:p>
        </w:tc>
        <w:tc>
          <w:tcPr>
            <w:tcW w:w="1310" w:type="dxa"/>
            <w:tcBorders>
              <w:top w:val="single" w:sz="4" w:space="0" w:color="auto"/>
              <w:left w:val="nil"/>
              <w:bottom w:val="single" w:sz="4" w:space="0" w:color="auto"/>
              <w:right w:val="nil"/>
            </w:tcBorders>
            <w:vAlign w:val="center"/>
          </w:tcPr>
          <w:p w14:paraId="063807A7" w14:textId="77777777" w:rsidR="007172D6" w:rsidRDefault="007172D6" w:rsidP="007172D6">
            <w:pPr>
              <w:spacing w:after="0" w:line="240" w:lineRule="auto"/>
              <w:jc w:val="center"/>
              <w:rPr>
                <w:rFonts w:asciiTheme="majorHAnsi" w:hAnsiTheme="majorHAnsi" w:cstheme="majorHAnsi"/>
              </w:rPr>
            </w:pPr>
          </w:p>
        </w:tc>
        <w:tc>
          <w:tcPr>
            <w:tcW w:w="1804" w:type="dxa"/>
            <w:gridSpan w:val="2"/>
            <w:tcBorders>
              <w:top w:val="single" w:sz="4" w:space="0" w:color="auto"/>
              <w:left w:val="nil"/>
              <w:bottom w:val="single" w:sz="4" w:space="0" w:color="auto"/>
              <w:right w:val="nil"/>
            </w:tcBorders>
            <w:vAlign w:val="center"/>
          </w:tcPr>
          <w:p w14:paraId="2E8A4EF6" w14:textId="77777777" w:rsidR="007172D6" w:rsidRDefault="007172D6" w:rsidP="007172D6">
            <w:pPr>
              <w:spacing w:after="0" w:line="240" w:lineRule="auto"/>
              <w:jc w:val="center"/>
              <w:rPr>
                <w:rFonts w:asciiTheme="majorHAnsi" w:hAnsiTheme="majorHAnsi" w:cstheme="majorHAnsi"/>
              </w:rPr>
            </w:pPr>
          </w:p>
        </w:tc>
        <w:tc>
          <w:tcPr>
            <w:tcW w:w="1314" w:type="dxa"/>
            <w:gridSpan w:val="2"/>
            <w:tcBorders>
              <w:top w:val="single" w:sz="4" w:space="0" w:color="auto"/>
              <w:left w:val="nil"/>
              <w:bottom w:val="single" w:sz="4" w:space="0" w:color="auto"/>
              <w:right w:val="nil"/>
            </w:tcBorders>
            <w:vAlign w:val="center"/>
          </w:tcPr>
          <w:p w14:paraId="0B03FD2D" w14:textId="77777777" w:rsidR="007172D6" w:rsidRDefault="007172D6" w:rsidP="007172D6">
            <w:pPr>
              <w:spacing w:after="0" w:line="240" w:lineRule="auto"/>
              <w:jc w:val="center"/>
              <w:rPr>
                <w:rFonts w:asciiTheme="majorHAnsi" w:hAnsiTheme="majorHAnsi" w:cstheme="majorHAnsi"/>
              </w:rPr>
            </w:pPr>
          </w:p>
        </w:tc>
        <w:tc>
          <w:tcPr>
            <w:tcW w:w="1325" w:type="dxa"/>
            <w:gridSpan w:val="4"/>
            <w:tcBorders>
              <w:top w:val="single" w:sz="4" w:space="0" w:color="auto"/>
              <w:left w:val="nil"/>
              <w:bottom w:val="single" w:sz="4" w:space="0" w:color="auto"/>
              <w:right w:val="nil"/>
            </w:tcBorders>
            <w:vAlign w:val="center"/>
          </w:tcPr>
          <w:p w14:paraId="3314579A" w14:textId="77777777" w:rsidR="007172D6" w:rsidRDefault="007172D6" w:rsidP="007172D6">
            <w:pPr>
              <w:spacing w:after="0" w:line="240" w:lineRule="auto"/>
              <w:jc w:val="center"/>
              <w:rPr>
                <w:rFonts w:asciiTheme="majorHAnsi" w:hAnsiTheme="majorHAnsi" w:cstheme="majorHAnsi"/>
              </w:rPr>
            </w:pPr>
          </w:p>
        </w:tc>
        <w:tc>
          <w:tcPr>
            <w:tcW w:w="1565" w:type="dxa"/>
            <w:gridSpan w:val="2"/>
            <w:tcBorders>
              <w:top w:val="single" w:sz="4" w:space="0" w:color="auto"/>
              <w:left w:val="nil"/>
              <w:bottom w:val="single" w:sz="4" w:space="0" w:color="auto"/>
              <w:right w:val="nil"/>
            </w:tcBorders>
            <w:vAlign w:val="center"/>
          </w:tcPr>
          <w:p w14:paraId="2E7187E3" w14:textId="77777777" w:rsidR="007172D6" w:rsidRDefault="007172D6" w:rsidP="007172D6">
            <w:pPr>
              <w:spacing w:after="0" w:line="240" w:lineRule="auto"/>
              <w:jc w:val="center"/>
              <w:rPr>
                <w:rFonts w:asciiTheme="majorHAnsi" w:hAnsiTheme="majorHAnsi" w:cstheme="majorHAnsi"/>
              </w:rPr>
            </w:pPr>
          </w:p>
        </w:tc>
      </w:tr>
      <w:tr w:rsidR="007172D6" w:rsidRPr="00FD48EC" w14:paraId="32ADED8A" w14:textId="77777777" w:rsidTr="007172D6">
        <w:trPr>
          <w:gridAfter w:val="1"/>
          <w:wAfter w:w="102" w:type="dxa"/>
          <w:trHeight w:val="283"/>
        </w:trPr>
        <w:tc>
          <w:tcPr>
            <w:tcW w:w="7710" w:type="dxa"/>
            <w:gridSpan w:val="3"/>
            <w:tcBorders>
              <w:top w:val="single" w:sz="4" w:space="0" w:color="auto"/>
              <w:left w:val="nil"/>
              <w:bottom w:val="single" w:sz="2" w:space="0" w:color="auto"/>
              <w:right w:val="nil"/>
            </w:tcBorders>
            <w:shd w:val="clear" w:color="auto" w:fill="auto"/>
            <w:vAlign w:val="center"/>
          </w:tcPr>
          <w:p w14:paraId="6E9F6100" w14:textId="77777777" w:rsidR="007172D6" w:rsidRDefault="007172D6" w:rsidP="007172D6">
            <w:pPr>
              <w:spacing w:after="0" w:line="240" w:lineRule="auto"/>
              <w:rPr>
                <w:rFonts w:asciiTheme="majorHAnsi" w:hAnsiTheme="majorHAnsi" w:cstheme="majorHAnsi"/>
              </w:rPr>
            </w:pPr>
          </w:p>
        </w:tc>
        <w:tc>
          <w:tcPr>
            <w:tcW w:w="1310" w:type="dxa"/>
            <w:tcBorders>
              <w:top w:val="single" w:sz="4" w:space="0" w:color="auto"/>
              <w:left w:val="nil"/>
              <w:bottom w:val="single" w:sz="2" w:space="0" w:color="auto"/>
              <w:right w:val="nil"/>
            </w:tcBorders>
            <w:vAlign w:val="center"/>
          </w:tcPr>
          <w:p w14:paraId="73592D1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04" w:type="dxa"/>
            <w:gridSpan w:val="2"/>
            <w:tcBorders>
              <w:top w:val="single" w:sz="4" w:space="0" w:color="auto"/>
              <w:left w:val="nil"/>
              <w:bottom w:val="single" w:sz="2" w:space="0" w:color="auto"/>
              <w:right w:val="nil"/>
            </w:tcBorders>
            <w:vAlign w:val="center"/>
          </w:tcPr>
          <w:p w14:paraId="3F23C15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2"/>
            <w:tcBorders>
              <w:top w:val="single" w:sz="4" w:space="0" w:color="auto"/>
              <w:left w:val="nil"/>
              <w:bottom w:val="single" w:sz="2" w:space="0" w:color="auto"/>
              <w:right w:val="nil"/>
            </w:tcBorders>
            <w:vAlign w:val="center"/>
          </w:tcPr>
          <w:p w14:paraId="59BE104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4"/>
            <w:tcBorders>
              <w:top w:val="single" w:sz="4" w:space="0" w:color="auto"/>
              <w:left w:val="nil"/>
              <w:bottom w:val="single" w:sz="2" w:space="0" w:color="auto"/>
              <w:right w:val="nil"/>
            </w:tcBorders>
            <w:vAlign w:val="center"/>
          </w:tcPr>
          <w:p w14:paraId="6B8391E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5" w:type="dxa"/>
            <w:gridSpan w:val="2"/>
            <w:tcBorders>
              <w:top w:val="single" w:sz="4" w:space="0" w:color="auto"/>
              <w:left w:val="nil"/>
              <w:bottom w:val="single" w:sz="2" w:space="0" w:color="auto"/>
              <w:right w:val="nil"/>
            </w:tcBorders>
            <w:vAlign w:val="center"/>
          </w:tcPr>
          <w:p w14:paraId="3180BBB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319E5F35" w14:textId="77777777" w:rsidTr="007172D6">
        <w:trPr>
          <w:gridAfter w:val="1"/>
          <w:wAfter w:w="102" w:type="dxa"/>
          <w:trHeight w:val="283"/>
        </w:trPr>
        <w:tc>
          <w:tcPr>
            <w:tcW w:w="7710" w:type="dxa"/>
            <w:gridSpan w:val="3"/>
            <w:tcBorders>
              <w:top w:val="single" w:sz="4" w:space="0" w:color="auto"/>
              <w:left w:val="nil"/>
              <w:bottom w:val="single" w:sz="2" w:space="0" w:color="auto"/>
              <w:right w:val="nil"/>
            </w:tcBorders>
            <w:shd w:val="clear" w:color="auto" w:fill="auto"/>
            <w:vAlign w:val="center"/>
          </w:tcPr>
          <w:p w14:paraId="557E985B"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Are Community M</w:t>
            </w:r>
            <w:r w:rsidRPr="00475CD7">
              <w:rPr>
                <w:rFonts w:asciiTheme="majorHAnsi" w:hAnsiTheme="majorHAnsi" w:cstheme="majorHAnsi"/>
              </w:rPr>
              <w:t xml:space="preserve">embers taking </w:t>
            </w:r>
            <w:r>
              <w:rPr>
                <w:rFonts w:asciiTheme="majorHAnsi" w:hAnsiTheme="majorHAnsi" w:cstheme="majorHAnsi"/>
              </w:rPr>
              <w:t xml:space="preserve">greater </w:t>
            </w:r>
            <w:r w:rsidRPr="00475CD7">
              <w:rPr>
                <w:rFonts w:asciiTheme="majorHAnsi" w:hAnsiTheme="majorHAnsi" w:cstheme="majorHAnsi"/>
              </w:rPr>
              <w:t>responsibility for themselves and their</w:t>
            </w:r>
            <w:r>
              <w:rPr>
                <w:rFonts w:asciiTheme="majorHAnsi" w:hAnsiTheme="majorHAnsi" w:cstheme="majorHAnsi"/>
              </w:rPr>
              <w:t xml:space="preserve"> families with EC?</w:t>
            </w:r>
          </w:p>
        </w:tc>
        <w:tc>
          <w:tcPr>
            <w:tcW w:w="1310" w:type="dxa"/>
            <w:tcBorders>
              <w:top w:val="single" w:sz="4" w:space="0" w:color="auto"/>
              <w:left w:val="nil"/>
              <w:bottom w:val="single" w:sz="2" w:space="0" w:color="auto"/>
              <w:right w:val="nil"/>
            </w:tcBorders>
            <w:vAlign w:val="center"/>
          </w:tcPr>
          <w:p w14:paraId="74A7B10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4" w:type="dxa"/>
            <w:gridSpan w:val="2"/>
            <w:tcBorders>
              <w:top w:val="single" w:sz="4" w:space="0" w:color="auto"/>
              <w:left w:val="nil"/>
              <w:bottom w:val="single" w:sz="2" w:space="0" w:color="auto"/>
              <w:right w:val="nil"/>
            </w:tcBorders>
            <w:vAlign w:val="center"/>
          </w:tcPr>
          <w:p w14:paraId="603E33F3"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4" w:space="0" w:color="auto"/>
              <w:left w:val="nil"/>
              <w:bottom w:val="single" w:sz="2" w:space="0" w:color="auto"/>
              <w:right w:val="nil"/>
            </w:tcBorders>
            <w:vAlign w:val="center"/>
          </w:tcPr>
          <w:p w14:paraId="4D5BE14B"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4"/>
            <w:tcBorders>
              <w:top w:val="single" w:sz="4" w:space="0" w:color="auto"/>
              <w:left w:val="nil"/>
              <w:bottom w:val="single" w:sz="2" w:space="0" w:color="auto"/>
              <w:right w:val="nil"/>
            </w:tcBorders>
            <w:vAlign w:val="center"/>
          </w:tcPr>
          <w:p w14:paraId="58DEE94A"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5" w:type="dxa"/>
            <w:gridSpan w:val="2"/>
            <w:tcBorders>
              <w:top w:val="single" w:sz="4" w:space="0" w:color="auto"/>
              <w:left w:val="nil"/>
              <w:bottom w:val="single" w:sz="2" w:space="0" w:color="auto"/>
              <w:right w:val="nil"/>
            </w:tcBorders>
            <w:vAlign w:val="center"/>
          </w:tcPr>
          <w:p w14:paraId="7AA89D1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1845FE1D" w14:textId="77777777" w:rsidTr="007172D6">
        <w:trPr>
          <w:gridAfter w:val="1"/>
          <w:wAfter w:w="102" w:type="dxa"/>
          <w:trHeight w:val="283"/>
        </w:trPr>
        <w:tc>
          <w:tcPr>
            <w:tcW w:w="7710" w:type="dxa"/>
            <w:gridSpan w:val="3"/>
            <w:tcBorders>
              <w:top w:val="single" w:sz="4" w:space="0" w:color="auto"/>
              <w:left w:val="nil"/>
              <w:bottom w:val="single" w:sz="2" w:space="0" w:color="auto"/>
              <w:right w:val="nil"/>
            </w:tcBorders>
            <w:shd w:val="clear" w:color="auto" w:fill="auto"/>
            <w:vAlign w:val="center"/>
          </w:tcPr>
          <w:p w14:paraId="23B7396A"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people behaving in a way that is aligned with the five EC norms?</w:t>
            </w:r>
          </w:p>
        </w:tc>
        <w:tc>
          <w:tcPr>
            <w:tcW w:w="1310" w:type="dxa"/>
            <w:tcBorders>
              <w:top w:val="single" w:sz="4" w:space="0" w:color="auto"/>
              <w:left w:val="nil"/>
              <w:bottom w:val="single" w:sz="2" w:space="0" w:color="auto"/>
              <w:right w:val="nil"/>
            </w:tcBorders>
            <w:vAlign w:val="center"/>
          </w:tcPr>
          <w:p w14:paraId="4722641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4" w:type="dxa"/>
            <w:gridSpan w:val="2"/>
            <w:tcBorders>
              <w:top w:val="single" w:sz="4" w:space="0" w:color="auto"/>
              <w:left w:val="nil"/>
              <w:bottom w:val="single" w:sz="2" w:space="0" w:color="auto"/>
              <w:right w:val="nil"/>
            </w:tcBorders>
            <w:vAlign w:val="center"/>
          </w:tcPr>
          <w:p w14:paraId="0D666BE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4" w:space="0" w:color="auto"/>
              <w:left w:val="nil"/>
              <w:bottom w:val="single" w:sz="2" w:space="0" w:color="auto"/>
              <w:right w:val="nil"/>
            </w:tcBorders>
            <w:vAlign w:val="center"/>
          </w:tcPr>
          <w:p w14:paraId="2D460A1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4"/>
            <w:tcBorders>
              <w:top w:val="single" w:sz="4" w:space="0" w:color="auto"/>
              <w:left w:val="nil"/>
              <w:bottom w:val="single" w:sz="2" w:space="0" w:color="auto"/>
              <w:right w:val="nil"/>
            </w:tcBorders>
            <w:vAlign w:val="center"/>
          </w:tcPr>
          <w:p w14:paraId="72FE867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5" w:type="dxa"/>
            <w:gridSpan w:val="2"/>
            <w:tcBorders>
              <w:top w:val="single" w:sz="4" w:space="0" w:color="auto"/>
              <w:left w:val="nil"/>
              <w:bottom w:val="single" w:sz="2" w:space="0" w:color="auto"/>
              <w:right w:val="nil"/>
            </w:tcBorders>
            <w:vAlign w:val="center"/>
          </w:tcPr>
          <w:p w14:paraId="2978BF0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3F5B2F8" w14:textId="77777777" w:rsidTr="007172D6">
        <w:trPr>
          <w:gridAfter w:val="1"/>
          <w:wAfter w:w="102" w:type="dxa"/>
          <w:trHeight w:val="283"/>
        </w:trPr>
        <w:tc>
          <w:tcPr>
            <w:tcW w:w="7710" w:type="dxa"/>
            <w:gridSpan w:val="3"/>
            <w:tcBorders>
              <w:top w:val="single" w:sz="2" w:space="0" w:color="auto"/>
              <w:left w:val="nil"/>
              <w:bottom w:val="single" w:sz="4" w:space="0" w:color="auto"/>
              <w:right w:val="nil"/>
            </w:tcBorders>
            <w:shd w:val="clear" w:color="auto" w:fill="auto"/>
            <w:vAlign w:val="center"/>
          </w:tcPr>
          <w:p w14:paraId="50324E57"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What makes you say that? Can you provide an example(s) that demonstrates that?</w:t>
            </w:r>
          </w:p>
        </w:tc>
        <w:tc>
          <w:tcPr>
            <w:tcW w:w="1310" w:type="dxa"/>
            <w:tcBorders>
              <w:top w:val="single" w:sz="2" w:space="0" w:color="auto"/>
              <w:left w:val="nil"/>
              <w:bottom w:val="single" w:sz="4" w:space="0" w:color="auto"/>
              <w:right w:val="nil"/>
            </w:tcBorders>
            <w:vAlign w:val="center"/>
          </w:tcPr>
          <w:p w14:paraId="34F4351A" w14:textId="77777777" w:rsidR="007172D6" w:rsidRDefault="007172D6" w:rsidP="007172D6">
            <w:pPr>
              <w:spacing w:after="0" w:line="240" w:lineRule="auto"/>
              <w:jc w:val="center"/>
              <w:rPr>
                <w:rFonts w:asciiTheme="majorHAnsi" w:hAnsiTheme="majorHAnsi" w:cstheme="majorHAnsi"/>
              </w:rPr>
            </w:pPr>
          </w:p>
        </w:tc>
        <w:tc>
          <w:tcPr>
            <w:tcW w:w="1804" w:type="dxa"/>
            <w:gridSpan w:val="2"/>
            <w:tcBorders>
              <w:top w:val="single" w:sz="2" w:space="0" w:color="auto"/>
              <w:left w:val="nil"/>
              <w:bottom w:val="single" w:sz="4" w:space="0" w:color="auto"/>
              <w:right w:val="nil"/>
            </w:tcBorders>
            <w:vAlign w:val="center"/>
          </w:tcPr>
          <w:p w14:paraId="17A5E397" w14:textId="77777777" w:rsidR="007172D6" w:rsidRDefault="007172D6" w:rsidP="007172D6">
            <w:pPr>
              <w:spacing w:after="0" w:line="240" w:lineRule="auto"/>
              <w:jc w:val="center"/>
              <w:rPr>
                <w:rFonts w:asciiTheme="majorHAnsi" w:hAnsiTheme="majorHAnsi" w:cstheme="majorHAnsi"/>
              </w:rPr>
            </w:pPr>
          </w:p>
        </w:tc>
        <w:tc>
          <w:tcPr>
            <w:tcW w:w="1314" w:type="dxa"/>
            <w:gridSpan w:val="2"/>
            <w:tcBorders>
              <w:top w:val="single" w:sz="2" w:space="0" w:color="auto"/>
              <w:left w:val="nil"/>
              <w:bottom w:val="single" w:sz="4" w:space="0" w:color="auto"/>
              <w:right w:val="nil"/>
            </w:tcBorders>
            <w:vAlign w:val="center"/>
          </w:tcPr>
          <w:p w14:paraId="5218D3B9" w14:textId="77777777" w:rsidR="007172D6" w:rsidRDefault="007172D6" w:rsidP="007172D6">
            <w:pPr>
              <w:spacing w:after="0" w:line="240" w:lineRule="auto"/>
              <w:jc w:val="center"/>
              <w:rPr>
                <w:rFonts w:asciiTheme="majorHAnsi" w:hAnsiTheme="majorHAnsi" w:cstheme="majorHAnsi"/>
              </w:rPr>
            </w:pPr>
          </w:p>
        </w:tc>
        <w:tc>
          <w:tcPr>
            <w:tcW w:w="1325" w:type="dxa"/>
            <w:gridSpan w:val="4"/>
            <w:tcBorders>
              <w:top w:val="single" w:sz="2" w:space="0" w:color="auto"/>
              <w:left w:val="nil"/>
              <w:bottom w:val="single" w:sz="4" w:space="0" w:color="auto"/>
              <w:right w:val="nil"/>
            </w:tcBorders>
            <w:vAlign w:val="center"/>
          </w:tcPr>
          <w:p w14:paraId="1D7F3F12" w14:textId="77777777" w:rsidR="007172D6" w:rsidRDefault="007172D6" w:rsidP="007172D6">
            <w:pPr>
              <w:spacing w:after="0" w:line="240" w:lineRule="auto"/>
              <w:jc w:val="center"/>
              <w:rPr>
                <w:rFonts w:asciiTheme="majorHAnsi" w:hAnsiTheme="majorHAnsi" w:cstheme="majorHAnsi"/>
              </w:rPr>
            </w:pPr>
          </w:p>
        </w:tc>
        <w:tc>
          <w:tcPr>
            <w:tcW w:w="1565" w:type="dxa"/>
            <w:gridSpan w:val="2"/>
            <w:tcBorders>
              <w:top w:val="single" w:sz="2" w:space="0" w:color="auto"/>
              <w:left w:val="nil"/>
              <w:bottom w:val="single" w:sz="4" w:space="0" w:color="auto"/>
              <w:right w:val="nil"/>
            </w:tcBorders>
            <w:vAlign w:val="center"/>
          </w:tcPr>
          <w:p w14:paraId="35A3475E" w14:textId="77777777" w:rsidR="007172D6" w:rsidRDefault="007172D6" w:rsidP="007172D6">
            <w:pPr>
              <w:spacing w:after="0" w:line="240" w:lineRule="auto"/>
              <w:jc w:val="center"/>
              <w:rPr>
                <w:rFonts w:asciiTheme="majorHAnsi" w:hAnsiTheme="majorHAnsi" w:cstheme="majorHAnsi"/>
              </w:rPr>
            </w:pPr>
          </w:p>
        </w:tc>
      </w:tr>
      <w:tr w:rsidR="007172D6" w:rsidRPr="00FD48EC" w14:paraId="35BF5063" w14:textId="77777777" w:rsidTr="007172D6">
        <w:trPr>
          <w:gridAfter w:val="1"/>
          <w:wAfter w:w="102" w:type="dxa"/>
          <w:trHeight w:val="283"/>
        </w:trPr>
        <w:tc>
          <w:tcPr>
            <w:tcW w:w="7710" w:type="dxa"/>
            <w:gridSpan w:val="3"/>
            <w:tcBorders>
              <w:top w:val="single" w:sz="4" w:space="0" w:color="auto"/>
              <w:left w:val="nil"/>
              <w:bottom w:val="single" w:sz="2" w:space="0" w:color="auto"/>
              <w:right w:val="nil"/>
            </w:tcBorders>
            <w:shd w:val="clear" w:color="auto" w:fill="auto"/>
            <w:vAlign w:val="center"/>
          </w:tcPr>
          <w:p w14:paraId="13DFBB6C" w14:textId="77777777" w:rsidR="007172D6" w:rsidRDefault="007172D6" w:rsidP="007172D6">
            <w:pPr>
              <w:spacing w:after="0" w:line="240" w:lineRule="auto"/>
              <w:rPr>
                <w:rFonts w:asciiTheme="majorHAnsi" w:hAnsiTheme="majorHAnsi" w:cstheme="majorHAnsi"/>
              </w:rPr>
            </w:pPr>
          </w:p>
        </w:tc>
        <w:tc>
          <w:tcPr>
            <w:tcW w:w="1310" w:type="dxa"/>
            <w:tcBorders>
              <w:top w:val="single" w:sz="4" w:space="0" w:color="auto"/>
              <w:left w:val="nil"/>
              <w:bottom w:val="single" w:sz="2" w:space="0" w:color="auto"/>
              <w:right w:val="nil"/>
            </w:tcBorders>
            <w:vAlign w:val="center"/>
          </w:tcPr>
          <w:p w14:paraId="0925E43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04" w:type="dxa"/>
            <w:gridSpan w:val="2"/>
            <w:tcBorders>
              <w:top w:val="single" w:sz="4" w:space="0" w:color="auto"/>
              <w:left w:val="nil"/>
              <w:bottom w:val="single" w:sz="2" w:space="0" w:color="auto"/>
              <w:right w:val="nil"/>
            </w:tcBorders>
            <w:vAlign w:val="center"/>
          </w:tcPr>
          <w:p w14:paraId="0DB104D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2"/>
            <w:tcBorders>
              <w:top w:val="single" w:sz="4" w:space="0" w:color="auto"/>
              <w:left w:val="nil"/>
              <w:bottom w:val="single" w:sz="2" w:space="0" w:color="auto"/>
              <w:right w:val="nil"/>
            </w:tcBorders>
            <w:vAlign w:val="center"/>
          </w:tcPr>
          <w:p w14:paraId="5B13BDC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4"/>
            <w:tcBorders>
              <w:top w:val="single" w:sz="4" w:space="0" w:color="auto"/>
              <w:left w:val="nil"/>
              <w:bottom w:val="single" w:sz="2" w:space="0" w:color="auto"/>
              <w:right w:val="nil"/>
            </w:tcBorders>
            <w:vAlign w:val="center"/>
          </w:tcPr>
          <w:p w14:paraId="1F63E63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5" w:type="dxa"/>
            <w:gridSpan w:val="2"/>
            <w:tcBorders>
              <w:top w:val="single" w:sz="4" w:space="0" w:color="auto"/>
              <w:left w:val="nil"/>
              <w:bottom w:val="single" w:sz="2" w:space="0" w:color="auto"/>
              <w:right w:val="nil"/>
            </w:tcBorders>
            <w:vAlign w:val="center"/>
          </w:tcPr>
          <w:p w14:paraId="56848A6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59E7F6BE" w14:textId="77777777" w:rsidTr="007172D6">
        <w:trPr>
          <w:gridAfter w:val="1"/>
          <w:wAfter w:w="102" w:type="dxa"/>
          <w:trHeight w:val="283"/>
        </w:trPr>
        <w:tc>
          <w:tcPr>
            <w:tcW w:w="7710" w:type="dxa"/>
            <w:gridSpan w:val="3"/>
            <w:tcBorders>
              <w:top w:val="single" w:sz="4" w:space="0" w:color="auto"/>
              <w:left w:val="nil"/>
              <w:bottom w:val="single" w:sz="2" w:space="0" w:color="auto"/>
              <w:right w:val="nil"/>
            </w:tcBorders>
            <w:shd w:val="clear" w:color="auto" w:fill="auto"/>
            <w:vAlign w:val="center"/>
          </w:tcPr>
          <w:p w14:paraId="077BC92C"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Do you think Community Members are more engaged in what is happening in the Community?</w:t>
            </w:r>
          </w:p>
        </w:tc>
        <w:tc>
          <w:tcPr>
            <w:tcW w:w="1310" w:type="dxa"/>
            <w:tcBorders>
              <w:top w:val="single" w:sz="4" w:space="0" w:color="auto"/>
              <w:left w:val="nil"/>
              <w:bottom w:val="single" w:sz="2" w:space="0" w:color="auto"/>
              <w:right w:val="nil"/>
            </w:tcBorders>
            <w:vAlign w:val="center"/>
          </w:tcPr>
          <w:p w14:paraId="32E1635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4" w:type="dxa"/>
            <w:gridSpan w:val="2"/>
            <w:tcBorders>
              <w:top w:val="single" w:sz="4" w:space="0" w:color="auto"/>
              <w:left w:val="nil"/>
              <w:bottom w:val="single" w:sz="2" w:space="0" w:color="auto"/>
              <w:right w:val="nil"/>
            </w:tcBorders>
            <w:vAlign w:val="center"/>
          </w:tcPr>
          <w:p w14:paraId="0BACEFF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4" w:space="0" w:color="auto"/>
              <w:left w:val="nil"/>
              <w:bottom w:val="single" w:sz="2" w:space="0" w:color="auto"/>
              <w:right w:val="nil"/>
            </w:tcBorders>
            <w:vAlign w:val="center"/>
          </w:tcPr>
          <w:p w14:paraId="047E13F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4"/>
            <w:tcBorders>
              <w:top w:val="single" w:sz="4" w:space="0" w:color="auto"/>
              <w:left w:val="nil"/>
              <w:bottom w:val="single" w:sz="2" w:space="0" w:color="auto"/>
              <w:right w:val="nil"/>
            </w:tcBorders>
            <w:vAlign w:val="center"/>
          </w:tcPr>
          <w:p w14:paraId="73D0F10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5" w:type="dxa"/>
            <w:gridSpan w:val="2"/>
            <w:tcBorders>
              <w:top w:val="single" w:sz="4" w:space="0" w:color="auto"/>
              <w:left w:val="nil"/>
              <w:bottom w:val="single" w:sz="2" w:space="0" w:color="auto"/>
              <w:right w:val="nil"/>
            </w:tcBorders>
            <w:vAlign w:val="center"/>
          </w:tcPr>
          <w:p w14:paraId="31BA7A0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4D49C14" w14:textId="77777777" w:rsidTr="007172D6">
        <w:trPr>
          <w:gridAfter w:val="1"/>
          <w:wAfter w:w="102" w:type="dxa"/>
          <w:trHeight w:val="283"/>
        </w:trPr>
        <w:tc>
          <w:tcPr>
            <w:tcW w:w="7710" w:type="dxa"/>
            <w:gridSpan w:val="3"/>
            <w:tcBorders>
              <w:top w:val="single" w:sz="4" w:space="0" w:color="auto"/>
              <w:left w:val="nil"/>
              <w:bottom w:val="single" w:sz="2" w:space="0" w:color="auto"/>
              <w:right w:val="nil"/>
            </w:tcBorders>
            <w:shd w:val="clear" w:color="auto" w:fill="auto"/>
            <w:vAlign w:val="center"/>
          </w:tcPr>
          <w:p w14:paraId="32F1CA90"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Are people stepping up in the C</w:t>
            </w:r>
            <w:r w:rsidRPr="00475CD7">
              <w:rPr>
                <w:rFonts w:asciiTheme="majorHAnsi" w:hAnsiTheme="majorHAnsi" w:cstheme="majorHAnsi"/>
              </w:rPr>
              <w:t xml:space="preserve">ommunity? </w:t>
            </w:r>
            <w:r>
              <w:rPr>
                <w:rFonts w:asciiTheme="majorHAnsi" w:hAnsiTheme="majorHAnsi" w:cstheme="majorHAnsi"/>
              </w:rPr>
              <w:t>Are they p</w:t>
            </w:r>
            <w:r w:rsidRPr="00475CD7">
              <w:rPr>
                <w:rFonts w:asciiTheme="majorHAnsi" w:hAnsiTheme="majorHAnsi" w:cstheme="majorHAnsi"/>
              </w:rPr>
              <w:t>articipat</w:t>
            </w:r>
            <w:r>
              <w:rPr>
                <w:rFonts w:asciiTheme="majorHAnsi" w:hAnsiTheme="majorHAnsi" w:cstheme="majorHAnsi"/>
              </w:rPr>
              <w:t>ing in and contributing to the C</w:t>
            </w:r>
            <w:r w:rsidRPr="00475CD7">
              <w:rPr>
                <w:rFonts w:asciiTheme="majorHAnsi" w:hAnsiTheme="majorHAnsi" w:cstheme="majorHAnsi"/>
              </w:rPr>
              <w:t>ommunity</w:t>
            </w:r>
            <w:r>
              <w:rPr>
                <w:rFonts w:asciiTheme="majorHAnsi" w:hAnsiTheme="majorHAnsi" w:cstheme="majorHAnsi"/>
              </w:rPr>
              <w:t xml:space="preserve"> with EC more than before</w:t>
            </w:r>
            <w:r w:rsidRPr="00475CD7">
              <w:rPr>
                <w:rFonts w:asciiTheme="majorHAnsi" w:hAnsiTheme="majorHAnsi" w:cstheme="majorHAnsi"/>
              </w:rPr>
              <w:t>?</w:t>
            </w:r>
          </w:p>
        </w:tc>
        <w:tc>
          <w:tcPr>
            <w:tcW w:w="1310" w:type="dxa"/>
            <w:tcBorders>
              <w:top w:val="single" w:sz="4" w:space="0" w:color="auto"/>
              <w:left w:val="nil"/>
              <w:bottom w:val="single" w:sz="2" w:space="0" w:color="auto"/>
              <w:right w:val="nil"/>
            </w:tcBorders>
            <w:vAlign w:val="center"/>
          </w:tcPr>
          <w:p w14:paraId="00F4D39A"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4" w:type="dxa"/>
            <w:gridSpan w:val="2"/>
            <w:tcBorders>
              <w:top w:val="single" w:sz="4" w:space="0" w:color="auto"/>
              <w:left w:val="nil"/>
              <w:bottom w:val="single" w:sz="2" w:space="0" w:color="auto"/>
              <w:right w:val="nil"/>
            </w:tcBorders>
            <w:vAlign w:val="center"/>
          </w:tcPr>
          <w:p w14:paraId="4B6673E4"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4" w:space="0" w:color="auto"/>
              <w:left w:val="nil"/>
              <w:bottom w:val="single" w:sz="2" w:space="0" w:color="auto"/>
              <w:right w:val="nil"/>
            </w:tcBorders>
            <w:vAlign w:val="center"/>
          </w:tcPr>
          <w:p w14:paraId="3478CD7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4"/>
            <w:tcBorders>
              <w:top w:val="single" w:sz="4" w:space="0" w:color="auto"/>
              <w:left w:val="nil"/>
              <w:bottom w:val="single" w:sz="2" w:space="0" w:color="auto"/>
              <w:right w:val="nil"/>
            </w:tcBorders>
            <w:vAlign w:val="center"/>
          </w:tcPr>
          <w:p w14:paraId="196F392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5" w:type="dxa"/>
            <w:gridSpan w:val="2"/>
            <w:tcBorders>
              <w:top w:val="single" w:sz="4" w:space="0" w:color="auto"/>
              <w:left w:val="nil"/>
              <w:bottom w:val="single" w:sz="2" w:space="0" w:color="auto"/>
              <w:right w:val="nil"/>
            </w:tcBorders>
            <w:vAlign w:val="center"/>
          </w:tcPr>
          <w:p w14:paraId="5AF06EB9"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7D8893A" w14:textId="77777777" w:rsidTr="007172D6">
        <w:trPr>
          <w:gridAfter w:val="1"/>
          <w:wAfter w:w="102" w:type="dxa"/>
          <w:trHeight w:val="283"/>
        </w:trPr>
        <w:tc>
          <w:tcPr>
            <w:tcW w:w="7710" w:type="dxa"/>
            <w:gridSpan w:val="3"/>
            <w:tcBorders>
              <w:top w:val="single" w:sz="4" w:space="0" w:color="auto"/>
              <w:left w:val="nil"/>
              <w:bottom w:val="single" w:sz="2" w:space="0" w:color="auto"/>
              <w:right w:val="nil"/>
            </w:tcBorders>
            <w:shd w:val="clear" w:color="auto" w:fill="auto"/>
            <w:vAlign w:val="center"/>
          </w:tcPr>
          <w:p w14:paraId="7B74822E"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What makes you say that? Can you provide an example(s) that demonstrates that</w:t>
            </w:r>
          </w:p>
        </w:tc>
        <w:tc>
          <w:tcPr>
            <w:tcW w:w="1310" w:type="dxa"/>
            <w:tcBorders>
              <w:top w:val="single" w:sz="4" w:space="0" w:color="auto"/>
              <w:left w:val="nil"/>
              <w:bottom w:val="single" w:sz="2" w:space="0" w:color="auto"/>
              <w:right w:val="nil"/>
            </w:tcBorders>
            <w:vAlign w:val="center"/>
          </w:tcPr>
          <w:p w14:paraId="3FB31386" w14:textId="77777777" w:rsidR="007172D6" w:rsidRPr="000578E0" w:rsidRDefault="007172D6" w:rsidP="007172D6">
            <w:pPr>
              <w:spacing w:after="0" w:line="240" w:lineRule="auto"/>
              <w:jc w:val="center"/>
              <w:rPr>
                <w:rFonts w:asciiTheme="majorHAnsi" w:hAnsiTheme="majorHAnsi" w:cstheme="majorHAnsi"/>
                <w:b/>
              </w:rPr>
            </w:pPr>
          </w:p>
        </w:tc>
        <w:tc>
          <w:tcPr>
            <w:tcW w:w="1804" w:type="dxa"/>
            <w:gridSpan w:val="2"/>
            <w:tcBorders>
              <w:top w:val="single" w:sz="4" w:space="0" w:color="auto"/>
              <w:left w:val="nil"/>
              <w:bottom w:val="single" w:sz="2" w:space="0" w:color="auto"/>
              <w:right w:val="nil"/>
            </w:tcBorders>
            <w:vAlign w:val="center"/>
          </w:tcPr>
          <w:p w14:paraId="5400DC69" w14:textId="77777777" w:rsidR="007172D6" w:rsidRDefault="007172D6" w:rsidP="007172D6">
            <w:pPr>
              <w:spacing w:after="0" w:line="240" w:lineRule="auto"/>
              <w:jc w:val="center"/>
              <w:rPr>
                <w:rFonts w:asciiTheme="majorHAnsi" w:hAnsiTheme="majorHAnsi" w:cstheme="majorHAnsi"/>
              </w:rPr>
            </w:pPr>
          </w:p>
        </w:tc>
        <w:tc>
          <w:tcPr>
            <w:tcW w:w="1314" w:type="dxa"/>
            <w:gridSpan w:val="2"/>
            <w:tcBorders>
              <w:top w:val="single" w:sz="4" w:space="0" w:color="auto"/>
              <w:left w:val="nil"/>
              <w:bottom w:val="single" w:sz="2" w:space="0" w:color="auto"/>
              <w:right w:val="nil"/>
            </w:tcBorders>
            <w:vAlign w:val="center"/>
          </w:tcPr>
          <w:p w14:paraId="40149517" w14:textId="77777777" w:rsidR="007172D6" w:rsidRDefault="007172D6" w:rsidP="007172D6">
            <w:pPr>
              <w:spacing w:after="0" w:line="240" w:lineRule="auto"/>
              <w:jc w:val="center"/>
              <w:rPr>
                <w:rFonts w:asciiTheme="majorHAnsi" w:hAnsiTheme="majorHAnsi" w:cstheme="majorHAnsi"/>
              </w:rPr>
            </w:pPr>
          </w:p>
        </w:tc>
        <w:tc>
          <w:tcPr>
            <w:tcW w:w="1325" w:type="dxa"/>
            <w:gridSpan w:val="4"/>
            <w:tcBorders>
              <w:top w:val="single" w:sz="4" w:space="0" w:color="auto"/>
              <w:left w:val="nil"/>
              <w:bottom w:val="single" w:sz="2" w:space="0" w:color="auto"/>
              <w:right w:val="nil"/>
            </w:tcBorders>
            <w:vAlign w:val="center"/>
          </w:tcPr>
          <w:p w14:paraId="70A8713D" w14:textId="77777777" w:rsidR="007172D6" w:rsidRDefault="007172D6" w:rsidP="007172D6">
            <w:pPr>
              <w:spacing w:after="0" w:line="240" w:lineRule="auto"/>
              <w:jc w:val="center"/>
              <w:rPr>
                <w:rFonts w:asciiTheme="majorHAnsi" w:hAnsiTheme="majorHAnsi" w:cstheme="majorHAnsi"/>
              </w:rPr>
            </w:pPr>
          </w:p>
        </w:tc>
        <w:tc>
          <w:tcPr>
            <w:tcW w:w="1565" w:type="dxa"/>
            <w:gridSpan w:val="2"/>
            <w:tcBorders>
              <w:top w:val="single" w:sz="4" w:space="0" w:color="auto"/>
              <w:left w:val="nil"/>
              <w:bottom w:val="single" w:sz="2" w:space="0" w:color="auto"/>
              <w:right w:val="nil"/>
            </w:tcBorders>
            <w:vAlign w:val="center"/>
          </w:tcPr>
          <w:p w14:paraId="090D21DB" w14:textId="77777777" w:rsidR="007172D6" w:rsidRDefault="007172D6" w:rsidP="007172D6">
            <w:pPr>
              <w:spacing w:after="0" w:line="240" w:lineRule="auto"/>
              <w:jc w:val="center"/>
              <w:rPr>
                <w:rFonts w:asciiTheme="majorHAnsi" w:hAnsiTheme="majorHAnsi" w:cstheme="majorHAnsi"/>
              </w:rPr>
            </w:pPr>
          </w:p>
        </w:tc>
      </w:tr>
      <w:tr w:rsidR="007172D6" w:rsidRPr="00FD48EC" w14:paraId="7A3477C3" w14:textId="77777777" w:rsidTr="007172D6">
        <w:trPr>
          <w:gridAfter w:val="1"/>
          <w:wAfter w:w="102" w:type="dxa"/>
          <w:trHeight w:val="283"/>
        </w:trPr>
        <w:tc>
          <w:tcPr>
            <w:tcW w:w="7710" w:type="dxa"/>
            <w:gridSpan w:val="3"/>
            <w:tcBorders>
              <w:top w:val="single" w:sz="4" w:space="0" w:color="auto"/>
              <w:left w:val="nil"/>
              <w:bottom w:val="single" w:sz="2" w:space="0" w:color="auto"/>
              <w:right w:val="nil"/>
            </w:tcBorders>
            <w:shd w:val="clear" w:color="auto" w:fill="auto"/>
            <w:vAlign w:val="center"/>
          </w:tcPr>
          <w:p w14:paraId="29155887" w14:textId="77777777" w:rsidR="007172D6" w:rsidRDefault="007172D6" w:rsidP="007172D6">
            <w:pPr>
              <w:spacing w:after="0" w:line="240" w:lineRule="auto"/>
              <w:rPr>
                <w:rFonts w:asciiTheme="majorHAnsi" w:hAnsiTheme="majorHAnsi" w:cstheme="majorHAnsi"/>
              </w:rPr>
            </w:pPr>
          </w:p>
        </w:tc>
        <w:tc>
          <w:tcPr>
            <w:tcW w:w="1310" w:type="dxa"/>
            <w:tcBorders>
              <w:top w:val="single" w:sz="4" w:space="0" w:color="auto"/>
              <w:left w:val="nil"/>
              <w:bottom w:val="single" w:sz="2" w:space="0" w:color="auto"/>
              <w:right w:val="nil"/>
            </w:tcBorders>
            <w:vAlign w:val="center"/>
          </w:tcPr>
          <w:p w14:paraId="32F20072"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04" w:type="dxa"/>
            <w:gridSpan w:val="2"/>
            <w:tcBorders>
              <w:top w:val="single" w:sz="4" w:space="0" w:color="auto"/>
              <w:left w:val="nil"/>
              <w:bottom w:val="single" w:sz="2" w:space="0" w:color="auto"/>
              <w:right w:val="nil"/>
            </w:tcBorders>
            <w:vAlign w:val="center"/>
          </w:tcPr>
          <w:p w14:paraId="0907E13F"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2"/>
            <w:tcBorders>
              <w:top w:val="single" w:sz="4" w:space="0" w:color="auto"/>
              <w:left w:val="nil"/>
              <w:bottom w:val="single" w:sz="2" w:space="0" w:color="auto"/>
              <w:right w:val="nil"/>
            </w:tcBorders>
            <w:vAlign w:val="center"/>
          </w:tcPr>
          <w:p w14:paraId="0E58DA79"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4"/>
            <w:tcBorders>
              <w:top w:val="single" w:sz="4" w:space="0" w:color="auto"/>
              <w:left w:val="nil"/>
              <w:bottom w:val="single" w:sz="2" w:space="0" w:color="auto"/>
              <w:right w:val="nil"/>
            </w:tcBorders>
            <w:vAlign w:val="center"/>
          </w:tcPr>
          <w:p w14:paraId="01C20A5C"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5" w:type="dxa"/>
            <w:gridSpan w:val="2"/>
            <w:tcBorders>
              <w:top w:val="single" w:sz="4" w:space="0" w:color="auto"/>
              <w:left w:val="nil"/>
              <w:bottom w:val="single" w:sz="2" w:space="0" w:color="auto"/>
              <w:right w:val="nil"/>
            </w:tcBorders>
            <w:vAlign w:val="center"/>
          </w:tcPr>
          <w:p w14:paraId="0C1419F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1F33726E" w14:textId="77777777" w:rsidTr="007172D6">
        <w:trPr>
          <w:gridAfter w:val="1"/>
          <w:wAfter w:w="102" w:type="dxa"/>
          <w:trHeight w:val="283"/>
        </w:trPr>
        <w:tc>
          <w:tcPr>
            <w:tcW w:w="7710" w:type="dxa"/>
            <w:gridSpan w:val="3"/>
            <w:tcBorders>
              <w:top w:val="single" w:sz="4" w:space="0" w:color="auto"/>
              <w:left w:val="nil"/>
              <w:bottom w:val="single" w:sz="2" w:space="0" w:color="auto"/>
              <w:right w:val="nil"/>
            </w:tcBorders>
            <w:shd w:val="clear" w:color="auto" w:fill="auto"/>
            <w:vAlign w:val="center"/>
          </w:tcPr>
          <w:p w14:paraId="49E367AB" w14:textId="560B20A0" w:rsidR="007172D6" w:rsidRDefault="007172D6" w:rsidP="00695913">
            <w:pPr>
              <w:spacing w:after="0" w:line="240" w:lineRule="auto"/>
              <w:rPr>
                <w:rFonts w:asciiTheme="majorHAnsi" w:hAnsiTheme="majorHAnsi" w:cstheme="majorHAnsi"/>
              </w:rPr>
            </w:pPr>
            <w:r>
              <w:rPr>
                <w:rFonts w:asciiTheme="majorHAnsi" w:hAnsiTheme="majorHAnsi" w:cstheme="majorHAnsi"/>
              </w:rPr>
              <w:t>Do you think EC has played a role in / contributed to any of these changes?</w:t>
            </w:r>
          </w:p>
        </w:tc>
        <w:tc>
          <w:tcPr>
            <w:tcW w:w="1310" w:type="dxa"/>
            <w:tcBorders>
              <w:top w:val="single" w:sz="4" w:space="0" w:color="auto"/>
              <w:left w:val="nil"/>
              <w:bottom w:val="single" w:sz="2" w:space="0" w:color="auto"/>
              <w:right w:val="nil"/>
            </w:tcBorders>
            <w:vAlign w:val="center"/>
          </w:tcPr>
          <w:p w14:paraId="340CF52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4" w:type="dxa"/>
            <w:gridSpan w:val="2"/>
            <w:tcBorders>
              <w:top w:val="single" w:sz="4" w:space="0" w:color="auto"/>
              <w:left w:val="nil"/>
              <w:bottom w:val="single" w:sz="2" w:space="0" w:color="auto"/>
              <w:right w:val="nil"/>
            </w:tcBorders>
            <w:vAlign w:val="center"/>
          </w:tcPr>
          <w:p w14:paraId="7025671A"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4" w:space="0" w:color="auto"/>
              <w:left w:val="nil"/>
              <w:bottom w:val="single" w:sz="2" w:space="0" w:color="auto"/>
              <w:right w:val="nil"/>
            </w:tcBorders>
            <w:vAlign w:val="center"/>
          </w:tcPr>
          <w:p w14:paraId="65F14867"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4"/>
            <w:tcBorders>
              <w:top w:val="single" w:sz="4" w:space="0" w:color="auto"/>
              <w:left w:val="nil"/>
              <w:bottom w:val="single" w:sz="2" w:space="0" w:color="auto"/>
              <w:right w:val="nil"/>
            </w:tcBorders>
            <w:vAlign w:val="center"/>
          </w:tcPr>
          <w:p w14:paraId="74739046"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5" w:type="dxa"/>
            <w:gridSpan w:val="2"/>
            <w:tcBorders>
              <w:top w:val="single" w:sz="4" w:space="0" w:color="auto"/>
              <w:left w:val="nil"/>
              <w:bottom w:val="single" w:sz="2" w:space="0" w:color="auto"/>
              <w:right w:val="nil"/>
            </w:tcBorders>
            <w:vAlign w:val="center"/>
          </w:tcPr>
          <w:p w14:paraId="1072CD1C"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6624F3B" w14:textId="77777777" w:rsidTr="007172D6">
        <w:trPr>
          <w:gridAfter w:val="2"/>
          <w:wAfter w:w="1037" w:type="dxa"/>
          <w:trHeight w:val="283"/>
        </w:trPr>
        <w:tc>
          <w:tcPr>
            <w:tcW w:w="7710" w:type="dxa"/>
            <w:gridSpan w:val="3"/>
            <w:tcBorders>
              <w:top w:val="single" w:sz="4" w:space="0" w:color="auto"/>
              <w:left w:val="nil"/>
              <w:bottom w:val="single" w:sz="2" w:space="0" w:color="auto"/>
              <w:right w:val="nil"/>
            </w:tcBorders>
            <w:shd w:val="clear" w:color="auto" w:fill="auto"/>
            <w:vAlign w:val="center"/>
          </w:tcPr>
          <w:p w14:paraId="13B9B5D6"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so, what role do you think EC has played?</w:t>
            </w:r>
          </w:p>
        </w:tc>
        <w:tc>
          <w:tcPr>
            <w:tcW w:w="1656" w:type="dxa"/>
            <w:gridSpan w:val="2"/>
            <w:tcBorders>
              <w:top w:val="single" w:sz="4" w:space="0" w:color="auto"/>
              <w:left w:val="nil"/>
              <w:bottom w:val="single" w:sz="2" w:space="0" w:color="auto"/>
              <w:right w:val="nil"/>
            </w:tcBorders>
            <w:vAlign w:val="center"/>
          </w:tcPr>
          <w:p w14:paraId="56819E58" w14:textId="77777777" w:rsidR="007172D6" w:rsidRDefault="007172D6" w:rsidP="007172D6">
            <w:pPr>
              <w:spacing w:after="0" w:line="240" w:lineRule="auto"/>
              <w:jc w:val="center"/>
              <w:rPr>
                <w:rFonts w:asciiTheme="majorHAnsi" w:hAnsiTheme="majorHAnsi" w:cstheme="majorHAnsi"/>
              </w:rPr>
            </w:pPr>
          </w:p>
        </w:tc>
        <w:tc>
          <w:tcPr>
            <w:tcW w:w="1458" w:type="dxa"/>
            <w:tcBorders>
              <w:top w:val="single" w:sz="4" w:space="0" w:color="auto"/>
              <w:left w:val="nil"/>
              <w:bottom w:val="single" w:sz="2" w:space="0" w:color="auto"/>
              <w:right w:val="nil"/>
            </w:tcBorders>
            <w:vAlign w:val="center"/>
          </w:tcPr>
          <w:p w14:paraId="45A47A5F" w14:textId="77777777" w:rsidR="007172D6" w:rsidRDefault="007172D6" w:rsidP="007172D6">
            <w:pPr>
              <w:spacing w:after="0" w:line="240" w:lineRule="auto"/>
              <w:jc w:val="center"/>
              <w:rPr>
                <w:rFonts w:asciiTheme="majorHAnsi" w:hAnsiTheme="majorHAnsi" w:cstheme="majorHAnsi"/>
              </w:rPr>
            </w:pPr>
          </w:p>
        </w:tc>
        <w:tc>
          <w:tcPr>
            <w:tcW w:w="1704" w:type="dxa"/>
            <w:gridSpan w:val="3"/>
            <w:tcBorders>
              <w:top w:val="single" w:sz="4" w:space="0" w:color="auto"/>
              <w:left w:val="nil"/>
              <w:bottom w:val="single" w:sz="2" w:space="0" w:color="auto"/>
              <w:right w:val="nil"/>
            </w:tcBorders>
            <w:vAlign w:val="center"/>
          </w:tcPr>
          <w:p w14:paraId="51F777A3" w14:textId="77777777" w:rsidR="007172D6" w:rsidRDefault="007172D6" w:rsidP="007172D6">
            <w:pPr>
              <w:spacing w:after="0" w:line="240" w:lineRule="auto"/>
              <w:jc w:val="center"/>
              <w:rPr>
                <w:rFonts w:asciiTheme="majorHAnsi" w:hAnsiTheme="majorHAnsi" w:cstheme="majorHAnsi"/>
              </w:rPr>
            </w:pPr>
          </w:p>
        </w:tc>
        <w:tc>
          <w:tcPr>
            <w:tcW w:w="1565" w:type="dxa"/>
            <w:gridSpan w:val="4"/>
            <w:tcBorders>
              <w:top w:val="single" w:sz="4" w:space="0" w:color="auto"/>
              <w:left w:val="nil"/>
              <w:bottom w:val="single" w:sz="2" w:space="0" w:color="auto"/>
              <w:right w:val="nil"/>
            </w:tcBorders>
            <w:vAlign w:val="center"/>
          </w:tcPr>
          <w:p w14:paraId="1DB57BFD" w14:textId="77777777" w:rsidR="007172D6" w:rsidRDefault="007172D6" w:rsidP="007172D6">
            <w:pPr>
              <w:spacing w:after="0" w:line="240" w:lineRule="auto"/>
              <w:jc w:val="center"/>
              <w:rPr>
                <w:rFonts w:asciiTheme="majorHAnsi" w:hAnsiTheme="majorHAnsi" w:cstheme="majorHAnsi"/>
              </w:rPr>
            </w:pPr>
          </w:p>
        </w:tc>
      </w:tr>
      <w:tr w:rsidR="007172D6" w:rsidRPr="00FD48EC" w14:paraId="520073C8" w14:textId="77777777" w:rsidTr="007172D6">
        <w:trPr>
          <w:gridAfter w:val="1"/>
          <w:wAfter w:w="102" w:type="dxa"/>
          <w:trHeight w:val="283"/>
        </w:trPr>
        <w:tc>
          <w:tcPr>
            <w:tcW w:w="7381" w:type="dxa"/>
            <w:gridSpan w:val="2"/>
            <w:tcBorders>
              <w:top w:val="single" w:sz="4" w:space="0" w:color="auto"/>
              <w:left w:val="nil"/>
              <w:bottom w:val="single" w:sz="2" w:space="0" w:color="auto"/>
              <w:right w:val="nil"/>
            </w:tcBorders>
            <w:shd w:val="clear" w:color="auto" w:fill="auto"/>
            <w:vAlign w:val="center"/>
          </w:tcPr>
          <w:p w14:paraId="14867EBA"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that contribution has been?</w:t>
            </w:r>
          </w:p>
        </w:tc>
        <w:tc>
          <w:tcPr>
            <w:tcW w:w="1639" w:type="dxa"/>
            <w:gridSpan w:val="2"/>
            <w:tcBorders>
              <w:top w:val="single" w:sz="4" w:space="0" w:color="auto"/>
              <w:left w:val="nil"/>
              <w:bottom w:val="single" w:sz="2" w:space="0" w:color="auto"/>
              <w:right w:val="nil"/>
            </w:tcBorders>
            <w:vAlign w:val="center"/>
          </w:tcPr>
          <w:p w14:paraId="06B85574"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1804" w:type="dxa"/>
            <w:gridSpan w:val="2"/>
            <w:tcBorders>
              <w:top w:val="single" w:sz="4" w:space="0" w:color="auto"/>
              <w:left w:val="nil"/>
              <w:bottom w:val="single" w:sz="2" w:space="0" w:color="auto"/>
              <w:right w:val="nil"/>
            </w:tcBorders>
            <w:vAlign w:val="center"/>
          </w:tcPr>
          <w:p w14:paraId="68B2F93D"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2086" w:type="dxa"/>
            <w:gridSpan w:val="5"/>
            <w:tcBorders>
              <w:top w:val="single" w:sz="4" w:space="0" w:color="auto"/>
              <w:left w:val="nil"/>
              <w:bottom w:val="single" w:sz="2" w:space="0" w:color="auto"/>
              <w:right w:val="nil"/>
            </w:tcBorders>
            <w:vAlign w:val="center"/>
          </w:tcPr>
          <w:p w14:paraId="3510788B"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2118" w:type="dxa"/>
            <w:gridSpan w:val="3"/>
            <w:tcBorders>
              <w:top w:val="single" w:sz="4" w:space="0" w:color="auto"/>
              <w:left w:val="nil"/>
              <w:bottom w:val="single" w:sz="2" w:space="0" w:color="auto"/>
              <w:right w:val="nil"/>
            </w:tcBorders>
            <w:vAlign w:val="center"/>
          </w:tcPr>
          <w:p w14:paraId="53ED4F1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rsidRPr="00FD48EC" w14:paraId="5B857301" w14:textId="77777777" w:rsidTr="007172D6">
        <w:trPr>
          <w:gridAfter w:val="1"/>
          <w:wAfter w:w="102" w:type="dxa"/>
          <w:trHeight w:val="283"/>
        </w:trPr>
        <w:tc>
          <w:tcPr>
            <w:tcW w:w="15028" w:type="dxa"/>
            <w:gridSpan w:val="14"/>
            <w:tcBorders>
              <w:top w:val="single" w:sz="4" w:space="0" w:color="auto"/>
              <w:left w:val="nil"/>
              <w:bottom w:val="single" w:sz="8" w:space="0" w:color="auto"/>
              <w:right w:val="nil"/>
            </w:tcBorders>
            <w:shd w:val="clear" w:color="auto" w:fill="auto"/>
            <w:vAlign w:val="center"/>
          </w:tcPr>
          <w:p w14:paraId="7666A99A"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r w:rsidR="007172D6" w:rsidRPr="00FD48EC" w14:paraId="255533FC" w14:textId="77777777" w:rsidTr="007172D6">
        <w:trPr>
          <w:gridAfter w:val="1"/>
          <w:wAfter w:w="102" w:type="dxa"/>
          <w:trHeight w:val="283"/>
        </w:trPr>
        <w:tc>
          <w:tcPr>
            <w:tcW w:w="7710" w:type="dxa"/>
            <w:gridSpan w:val="3"/>
            <w:tcBorders>
              <w:top w:val="single" w:sz="8" w:space="0" w:color="auto"/>
              <w:left w:val="nil"/>
              <w:bottom w:val="single" w:sz="8" w:space="0" w:color="auto"/>
              <w:right w:val="nil"/>
            </w:tcBorders>
            <w:shd w:val="clear" w:color="auto" w:fill="auto"/>
            <w:vAlign w:val="center"/>
          </w:tcPr>
          <w:p w14:paraId="2999C328" w14:textId="77777777" w:rsidR="007172D6" w:rsidRPr="00042AFB" w:rsidRDefault="007172D6" w:rsidP="00C62D47">
            <w:pPr>
              <w:pStyle w:val="Heading4"/>
              <w:numPr>
                <w:ilvl w:val="0"/>
                <w:numId w:val="46"/>
              </w:numPr>
              <w:rPr>
                <w:rFonts w:cstheme="majorHAnsi"/>
                <w:b/>
              </w:rPr>
            </w:pPr>
            <w:r>
              <w:t>Prevailing c</w:t>
            </w:r>
            <w:r w:rsidRPr="007052E4">
              <w:t>ommunity narrative</w:t>
            </w:r>
          </w:p>
        </w:tc>
        <w:tc>
          <w:tcPr>
            <w:tcW w:w="1310" w:type="dxa"/>
            <w:tcBorders>
              <w:top w:val="single" w:sz="8" w:space="0" w:color="auto"/>
              <w:left w:val="nil"/>
              <w:bottom w:val="single" w:sz="8" w:space="0" w:color="auto"/>
              <w:right w:val="nil"/>
            </w:tcBorders>
            <w:vAlign w:val="center"/>
          </w:tcPr>
          <w:p w14:paraId="0AE0AE8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04" w:type="dxa"/>
            <w:gridSpan w:val="2"/>
            <w:tcBorders>
              <w:top w:val="single" w:sz="8" w:space="0" w:color="auto"/>
              <w:left w:val="nil"/>
              <w:bottom w:val="single" w:sz="8" w:space="0" w:color="auto"/>
              <w:right w:val="nil"/>
            </w:tcBorders>
            <w:vAlign w:val="center"/>
          </w:tcPr>
          <w:p w14:paraId="6895029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2"/>
            <w:tcBorders>
              <w:top w:val="single" w:sz="8" w:space="0" w:color="auto"/>
              <w:left w:val="nil"/>
              <w:bottom w:val="single" w:sz="8" w:space="0" w:color="auto"/>
              <w:right w:val="nil"/>
            </w:tcBorders>
            <w:vAlign w:val="center"/>
          </w:tcPr>
          <w:p w14:paraId="3791D4A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4"/>
            <w:tcBorders>
              <w:top w:val="single" w:sz="8" w:space="0" w:color="auto"/>
              <w:left w:val="nil"/>
              <w:bottom w:val="single" w:sz="8" w:space="0" w:color="auto"/>
              <w:right w:val="nil"/>
            </w:tcBorders>
            <w:vAlign w:val="center"/>
          </w:tcPr>
          <w:p w14:paraId="70986E3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5" w:type="dxa"/>
            <w:gridSpan w:val="2"/>
            <w:tcBorders>
              <w:top w:val="single" w:sz="8" w:space="0" w:color="auto"/>
              <w:left w:val="nil"/>
              <w:bottom w:val="single" w:sz="8" w:space="0" w:color="auto"/>
              <w:right w:val="nil"/>
            </w:tcBorders>
            <w:vAlign w:val="center"/>
          </w:tcPr>
          <w:p w14:paraId="22C9733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71222A07" w14:textId="77777777" w:rsidTr="007172D6">
        <w:trPr>
          <w:gridAfter w:val="1"/>
          <w:wAfter w:w="102" w:type="dxa"/>
          <w:trHeight w:val="283"/>
        </w:trPr>
        <w:tc>
          <w:tcPr>
            <w:tcW w:w="7710" w:type="dxa"/>
            <w:gridSpan w:val="3"/>
            <w:tcBorders>
              <w:top w:val="single" w:sz="8" w:space="0" w:color="auto"/>
              <w:left w:val="nil"/>
              <w:bottom w:val="single" w:sz="2" w:space="0" w:color="auto"/>
              <w:right w:val="nil"/>
            </w:tcBorders>
            <w:shd w:val="clear" w:color="auto" w:fill="auto"/>
            <w:vAlign w:val="center"/>
          </w:tcPr>
          <w:p w14:paraId="50B816D3"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Is the prevailing c</w:t>
            </w:r>
            <w:r w:rsidRPr="00475CD7">
              <w:rPr>
                <w:rFonts w:asciiTheme="majorHAnsi" w:hAnsiTheme="majorHAnsi" w:cstheme="majorHAnsi"/>
              </w:rPr>
              <w:t xml:space="preserve">ommunity narrative </w:t>
            </w:r>
            <w:r>
              <w:rPr>
                <w:rFonts w:asciiTheme="majorHAnsi" w:hAnsiTheme="majorHAnsi" w:cstheme="majorHAnsi"/>
              </w:rPr>
              <w:t xml:space="preserve">(i.e. how people talk about themselves and their community) one </w:t>
            </w:r>
            <w:r w:rsidRPr="00475CD7">
              <w:rPr>
                <w:rFonts w:asciiTheme="majorHAnsi" w:hAnsiTheme="majorHAnsi" w:cstheme="majorHAnsi"/>
              </w:rPr>
              <w:t xml:space="preserve">based on individual responsibility, empowerment and self-determination? </w:t>
            </w:r>
          </w:p>
        </w:tc>
        <w:tc>
          <w:tcPr>
            <w:tcW w:w="1310" w:type="dxa"/>
            <w:tcBorders>
              <w:top w:val="single" w:sz="8" w:space="0" w:color="auto"/>
              <w:left w:val="nil"/>
              <w:bottom w:val="single" w:sz="2" w:space="0" w:color="auto"/>
              <w:right w:val="nil"/>
            </w:tcBorders>
            <w:vAlign w:val="center"/>
          </w:tcPr>
          <w:p w14:paraId="4150730B"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4" w:type="dxa"/>
            <w:gridSpan w:val="2"/>
            <w:tcBorders>
              <w:top w:val="single" w:sz="8" w:space="0" w:color="auto"/>
              <w:left w:val="nil"/>
              <w:bottom w:val="single" w:sz="2" w:space="0" w:color="auto"/>
              <w:right w:val="nil"/>
            </w:tcBorders>
            <w:vAlign w:val="center"/>
          </w:tcPr>
          <w:p w14:paraId="465A576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8" w:space="0" w:color="auto"/>
              <w:left w:val="nil"/>
              <w:bottom w:val="single" w:sz="2" w:space="0" w:color="auto"/>
              <w:right w:val="nil"/>
            </w:tcBorders>
            <w:vAlign w:val="center"/>
          </w:tcPr>
          <w:p w14:paraId="12D794D6"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4"/>
            <w:tcBorders>
              <w:top w:val="single" w:sz="8" w:space="0" w:color="auto"/>
              <w:left w:val="nil"/>
              <w:bottom w:val="single" w:sz="2" w:space="0" w:color="auto"/>
              <w:right w:val="nil"/>
            </w:tcBorders>
            <w:vAlign w:val="center"/>
          </w:tcPr>
          <w:p w14:paraId="737592BB"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5" w:type="dxa"/>
            <w:gridSpan w:val="2"/>
            <w:tcBorders>
              <w:top w:val="single" w:sz="8" w:space="0" w:color="auto"/>
              <w:left w:val="nil"/>
              <w:bottom w:val="single" w:sz="2" w:space="0" w:color="auto"/>
              <w:right w:val="nil"/>
            </w:tcBorders>
            <w:vAlign w:val="center"/>
          </w:tcPr>
          <w:p w14:paraId="008B0A9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30485BCE" w14:textId="77777777" w:rsidTr="007172D6">
        <w:trPr>
          <w:gridAfter w:val="1"/>
          <w:wAfter w:w="102" w:type="dxa"/>
          <w:trHeight w:val="283"/>
        </w:trPr>
        <w:tc>
          <w:tcPr>
            <w:tcW w:w="7710" w:type="dxa"/>
            <w:gridSpan w:val="3"/>
            <w:tcBorders>
              <w:top w:val="single" w:sz="2" w:space="0" w:color="auto"/>
              <w:left w:val="nil"/>
              <w:bottom w:val="single" w:sz="2" w:space="0" w:color="auto"/>
              <w:right w:val="nil"/>
            </w:tcBorders>
            <w:shd w:val="clear" w:color="auto" w:fill="auto"/>
            <w:vAlign w:val="center"/>
          </w:tcPr>
          <w:p w14:paraId="46B35351"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 xml:space="preserve">Has the prevailing community narrative changed since EC started? </w:t>
            </w:r>
          </w:p>
        </w:tc>
        <w:tc>
          <w:tcPr>
            <w:tcW w:w="1310" w:type="dxa"/>
            <w:tcBorders>
              <w:top w:val="single" w:sz="2" w:space="0" w:color="auto"/>
              <w:left w:val="nil"/>
              <w:bottom w:val="single" w:sz="2" w:space="0" w:color="auto"/>
              <w:right w:val="nil"/>
            </w:tcBorders>
            <w:vAlign w:val="center"/>
          </w:tcPr>
          <w:p w14:paraId="68902AB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4" w:type="dxa"/>
            <w:gridSpan w:val="2"/>
            <w:tcBorders>
              <w:top w:val="single" w:sz="2" w:space="0" w:color="auto"/>
              <w:left w:val="nil"/>
              <w:bottom w:val="single" w:sz="2" w:space="0" w:color="auto"/>
              <w:right w:val="nil"/>
            </w:tcBorders>
            <w:vAlign w:val="center"/>
          </w:tcPr>
          <w:p w14:paraId="7DC34B4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482ACCD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4"/>
            <w:tcBorders>
              <w:top w:val="single" w:sz="2" w:space="0" w:color="auto"/>
              <w:left w:val="nil"/>
              <w:bottom w:val="single" w:sz="2" w:space="0" w:color="auto"/>
              <w:right w:val="nil"/>
            </w:tcBorders>
            <w:vAlign w:val="center"/>
          </w:tcPr>
          <w:p w14:paraId="2D02027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5" w:type="dxa"/>
            <w:gridSpan w:val="2"/>
            <w:tcBorders>
              <w:top w:val="single" w:sz="2" w:space="0" w:color="auto"/>
              <w:left w:val="nil"/>
              <w:bottom w:val="single" w:sz="2" w:space="0" w:color="auto"/>
              <w:right w:val="nil"/>
            </w:tcBorders>
            <w:vAlign w:val="center"/>
          </w:tcPr>
          <w:p w14:paraId="41247FD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6AD4A81A" w14:textId="77777777" w:rsidTr="007172D6">
        <w:trPr>
          <w:gridAfter w:val="1"/>
          <w:wAfter w:w="102" w:type="dxa"/>
          <w:trHeight w:val="283"/>
        </w:trPr>
        <w:tc>
          <w:tcPr>
            <w:tcW w:w="7710" w:type="dxa"/>
            <w:gridSpan w:val="3"/>
            <w:tcBorders>
              <w:top w:val="single" w:sz="2" w:space="0" w:color="auto"/>
              <w:left w:val="nil"/>
              <w:bottom w:val="single" w:sz="2" w:space="0" w:color="auto"/>
              <w:right w:val="nil"/>
            </w:tcBorders>
            <w:shd w:val="clear" w:color="auto" w:fill="auto"/>
            <w:vAlign w:val="center"/>
          </w:tcPr>
          <w:p w14:paraId="62F6B05F"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yes: How has it changed?</w:t>
            </w:r>
          </w:p>
        </w:tc>
        <w:tc>
          <w:tcPr>
            <w:tcW w:w="1310" w:type="dxa"/>
            <w:tcBorders>
              <w:top w:val="single" w:sz="2" w:space="0" w:color="auto"/>
              <w:left w:val="nil"/>
              <w:bottom w:val="single" w:sz="2" w:space="0" w:color="auto"/>
              <w:right w:val="nil"/>
            </w:tcBorders>
            <w:vAlign w:val="center"/>
          </w:tcPr>
          <w:p w14:paraId="2CD911BE" w14:textId="77777777" w:rsidR="007172D6" w:rsidRDefault="007172D6" w:rsidP="007172D6">
            <w:pPr>
              <w:spacing w:after="0" w:line="240" w:lineRule="auto"/>
              <w:jc w:val="center"/>
              <w:rPr>
                <w:rFonts w:asciiTheme="majorHAnsi" w:hAnsiTheme="majorHAnsi" w:cstheme="majorHAnsi"/>
              </w:rPr>
            </w:pPr>
          </w:p>
        </w:tc>
        <w:tc>
          <w:tcPr>
            <w:tcW w:w="1804" w:type="dxa"/>
            <w:gridSpan w:val="2"/>
            <w:tcBorders>
              <w:top w:val="single" w:sz="2" w:space="0" w:color="auto"/>
              <w:left w:val="nil"/>
              <w:bottom w:val="single" w:sz="2" w:space="0" w:color="auto"/>
              <w:right w:val="nil"/>
            </w:tcBorders>
            <w:vAlign w:val="center"/>
          </w:tcPr>
          <w:p w14:paraId="1E8A68B6" w14:textId="77777777" w:rsidR="007172D6" w:rsidRDefault="007172D6" w:rsidP="007172D6">
            <w:pPr>
              <w:spacing w:after="0" w:line="240" w:lineRule="auto"/>
              <w:jc w:val="center"/>
              <w:rPr>
                <w:rFonts w:asciiTheme="majorHAnsi" w:hAnsiTheme="majorHAnsi" w:cstheme="majorHAnsi"/>
              </w:rPr>
            </w:pPr>
          </w:p>
        </w:tc>
        <w:tc>
          <w:tcPr>
            <w:tcW w:w="1314" w:type="dxa"/>
            <w:gridSpan w:val="2"/>
            <w:tcBorders>
              <w:top w:val="single" w:sz="2" w:space="0" w:color="auto"/>
              <w:left w:val="nil"/>
              <w:bottom w:val="single" w:sz="2" w:space="0" w:color="auto"/>
              <w:right w:val="nil"/>
            </w:tcBorders>
            <w:vAlign w:val="center"/>
          </w:tcPr>
          <w:p w14:paraId="3EDFDAEB" w14:textId="77777777" w:rsidR="007172D6" w:rsidRDefault="007172D6" w:rsidP="007172D6">
            <w:pPr>
              <w:spacing w:after="0" w:line="240" w:lineRule="auto"/>
              <w:jc w:val="center"/>
              <w:rPr>
                <w:rFonts w:asciiTheme="majorHAnsi" w:hAnsiTheme="majorHAnsi" w:cstheme="majorHAnsi"/>
              </w:rPr>
            </w:pPr>
          </w:p>
        </w:tc>
        <w:tc>
          <w:tcPr>
            <w:tcW w:w="1325" w:type="dxa"/>
            <w:gridSpan w:val="4"/>
            <w:tcBorders>
              <w:top w:val="single" w:sz="2" w:space="0" w:color="auto"/>
              <w:left w:val="nil"/>
              <w:bottom w:val="single" w:sz="2" w:space="0" w:color="auto"/>
              <w:right w:val="nil"/>
            </w:tcBorders>
            <w:vAlign w:val="center"/>
          </w:tcPr>
          <w:p w14:paraId="2CDE4A2E" w14:textId="77777777" w:rsidR="007172D6" w:rsidRDefault="007172D6" w:rsidP="007172D6">
            <w:pPr>
              <w:spacing w:after="0" w:line="240" w:lineRule="auto"/>
              <w:jc w:val="center"/>
              <w:rPr>
                <w:rFonts w:asciiTheme="majorHAnsi" w:hAnsiTheme="majorHAnsi" w:cstheme="majorHAnsi"/>
              </w:rPr>
            </w:pPr>
          </w:p>
        </w:tc>
        <w:tc>
          <w:tcPr>
            <w:tcW w:w="1565" w:type="dxa"/>
            <w:gridSpan w:val="2"/>
            <w:tcBorders>
              <w:top w:val="single" w:sz="2" w:space="0" w:color="auto"/>
              <w:left w:val="nil"/>
              <w:bottom w:val="single" w:sz="2" w:space="0" w:color="auto"/>
              <w:right w:val="nil"/>
            </w:tcBorders>
            <w:vAlign w:val="center"/>
          </w:tcPr>
          <w:p w14:paraId="66D09442" w14:textId="77777777" w:rsidR="007172D6" w:rsidRDefault="007172D6" w:rsidP="007172D6">
            <w:pPr>
              <w:spacing w:after="0" w:line="240" w:lineRule="auto"/>
              <w:jc w:val="center"/>
              <w:rPr>
                <w:rFonts w:asciiTheme="majorHAnsi" w:hAnsiTheme="majorHAnsi" w:cstheme="majorHAnsi"/>
              </w:rPr>
            </w:pPr>
          </w:p>
        </w:tc>
      </w:tr>
      <w:tr w:rsidR="007172D6" w:rsidRPr="00FD48EC" w14:paraId="363F9888" w14:textId="77777777" w:rsidTr="007172D6">
        <w:trPr>
          <w:gridAfter w:val="1"/>
          <w:wAfter w:w="102" w:type="dxa"/>
          <w:trHeight w:val="283"/>
        </w:trPr>
        <w:tc>
          <w:tcPr>
            <w:tcW w:w="7710" w:type="dxa"/>
            <w:gridSpan w:val="3"/>
            <w:tcBorders>
              <w:top w:val="single" w:sz="2" w:space="0" w:color="auto"/>
              <w:left w:val="nil"/>
              <w:bottom w:val="single" w:sz="2" w:space="0" w:color="auto"/>
              <w:right w:val="nil"/>
            </w:tcBorders>
            <w:shd w:val="clear" w:color="auto" w:fill="auto"/>
            <w:vAlign w:val="center"/>
          </w:tcPr>
          <w:p w14:paraId="7B41DE82" w14:textId="77777777" w:rsidR="007172D6" w:rsidRDefault="007172D6" w:rsidP="007172D6">
            <w:pPr>
              <w:spacing w:after="0" w:line="240" w:lineRule="auto"/>
              <w:rPr>
                <w:rFonts w:asciiTheme="majorHAnsi" w:hAnsiTheme="majorHAnsi" w:cstheme="majorHAnsi"/>
              </w:rPr>
            </w:pPr>
          </w:p>
        </w:tc>
        <w:tc>
          <w:tcPr>
            <w:tcW w:w="1310" w:type="dxa"/>
            <w:tcBorders>
              <w:top w:val="single" w:sz="2" w:space="0" w:color="auto"/>
              <w:left w:val="nil"/>
              <w:bottom w:val="single" w:sz="2" w:space="0" w:color="auto"/>
              <w:right w:val="nil"/>
            </w:tcBorders>
            <w:vAlign w:val="center"/>
          </w:tcPr>
          <w:p w14:paraId="2902252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804" w:type="dxa"/>
            <w:gridSpan w:val="2"/>
            <w:tcBorders>
              <w:top w:val="single" w:sz="2" w:space="0" w:color="auto"/>
              <w:left w:val="nil"/>
              <w:bottom w:val="single" w:sz="2" w:space="0" w:color="auto"/>
              <w:right w:val="nil"/>
            </w:tcBorders>
            <w:vAlign w:val="center"/>
          </w:tcPr>
          <w:p w14:paraId="5259043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gridSpan w:val="2"/>
            <w:tcBorders>
              <w:top w:val="single" w:sz="2" w:space="0" w:color="auto"/>
              <w:left w:val="nil"/>
              <w:bottom w:val="single" w:sz="2" w:space="0" w:color="auto"/>
              <w:right w:val="nil"/>
            </w:tcBorders>
            <w:vAlign w:val="center"/>
          </w:tcPr>
          <w:p w14:paraId="3C0490A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4"/>
            <w:tcBorders>
              <w:top w:val="single" w:sz="2" w:space="0" w:color="auto"/>
              <w:left w:val="nil"/>
              <w:bottom w:val="single" w:sz="2" w:space="0" w:color="auto"/>
              <w:right w:val="nil"/>
            </w:tcBorders>
            <w:vAlign w:val="center"/>
          </w:tcPr>
          <w:p w14:paraId="162DE6C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5" w:type="dxa"/>
            <w:gridSpan w:val="2"/>
            <w:tcBorders>
              <w:top w:val="single" w:sz="2" w:space="0" w:color="auto"/>
              <w:left w:val="nil"/>
              <w:bottom w:val="single" w:sz="2" w:space="0" w:color="auto"/>
              <w:right w:val="nil"/>
            </w:tcBorders>
            <w:vAlign w:val="center"/>
          </w:tcPr>
          <w:p w14:paraId="79FB3C2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5B56D449" w14:textId="77777777" w:rsidTr="007172D6">
        <w:trPr>
          <w:gridAfter w:val="1"/>
          <w:wAfter w:w="102" w:type="dxa"/>
          <w:trHeight w:val="283"/>
        </w:trPr>
        <w:tc>
          <w:tcPr>
            <w:tcW w:w="7710" w:type="dxa"/>
            <w:gridSpan w:val="3"/>
            <w:tcBorders>
              <w:top w:val="single" w:sz="2" w:space="0" w:color="auto"/>
              <w:left w:val="nil"/>
              <w:bottom w:val="single" w:sz="2" w:space="0" w:color="auto"/>
              <w:right w:val="nil"/>
            </w:tcBorders>
            <w:shd w:val="clear" w:color="auto" w:fill="auto"/>
            <w:vAlign w:val="center"/>
          </w:tcPr>
          <w:p w14:paraId="40CB76B1" w14:textId="03EF892C" w:rsidR="007172D6" w:rsidRPr="00475CD7" w:rsidRDefault="007172D6" w:rsidP="00695913">
            <w:pPr>
              <w:spacing w:after="0" w:line="240" w:lineRule="auto"/>
              <w:rPr>
                <w:rFonts w:asciiTheme="majorHAnsi" w:hAnsiTheme="majorHAnsi" w:cstheme="majorHAnsi"/>
              </w:rPr>
            </w:pPr>
            <w:r>
              <w:rPr>
                <w:rFonts w:asciiTheme="majorHAnsi" w:hAnsiTheme="majorHAnsi" w:cstheme="majorHAnsi"/>
              </w:rPr>
              <w:t>Do you think EC has played a role in / contributed to any of these changes?</w:t>
            </w:r>
          </w:p>
        </w:tc>
        <w:tc>
          <w:tcPr>
            <w:tcW w:w="1310" w:type="dxa"/>
            <w:tcBorders>
              <w:top w:val="single" w:sz="2" w:space="0" w:color="auto"/>
              <w:left w:val="nil"/>
              <w:bottom w:val="single" w:sz="2" w:space="0" w:color="auto"/>
              <w:right w:val="nil"/>
            </w:tcBorders>
            <w:vAlign w:val="center"/>
          </w:tcPr>
          <w:p w14:paraId="5895439C"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04" w:type="dxa"/>
            <w:gridSpan w:val="2"/>
            <w:tcBorders>
              <w:top w:val="single" w:sz="2" w:space="0" w:color="auto"/>
              <w:left w:val="nil"/>
              <w:bottom w:val="single" w:sz="2" w:space="0" w:color="auto"/>
              <w:right w:val="nil"/>
            </w:tcBorders>
            <w:vAlign w:val="center"/>
          </w:tcPr>
          <w:p w14:paraId="714F934E"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gridSpan w:val="2"/>
            <w:tcBorders>
              <w:top w:val="single" w:sz="2" w:space="0" w:color="auto"/>
              <w:left w:val="nil"/>
              <w:bottom w:val="single" w:sz="2" w:space="0" w:color="auto"/>
              <w:right w:val="nil"/>
            </w:tcBorders>
            <w:vAlign w:val="center"/>
          </w:tcPr>
          <w:p w14:paraId="14D31D29"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4"/>
            <w:tcBorders>
              <w:top w:val="single" w:sz="2" w:space="0" w:color="auto"/>
              <w:left w:val="nil"/>
              <w:bottom w:val="single" w:sz="2" w:space="0" w:color="auto"/>
              <w:right w:val="nil"/>
            </w:tcBorders>
            <w:vAlign w:val="center"/>
          </w:tcPr>
          <w:p w14:paraId="02127142"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5" w:type="dxa"/>
            <w:gridSpan w:val="2"/>
            <w:tcBorders>
              <w:top w:val="single" w:sz="2" w:space="0" w:color="auto"/>
              <w:left w:val="nil"/>
              <w:bottom w:val="single" w:sz="2" w:space="0" w:color="auto"/>
              <w:right w:val="nil"/>
            </w:tcBorders>
            <w:vAlign w:val="center"/>
          </w:tcPr>
          <w:p w14:paraId="188FAFC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06A01C7B" w14:textId="77777777" w:rsidTr="007172D6">
        <w:trPr>
          <w:trHeight w:val="283"/>
        </w:trPr>
        <w:tc>
          <w:tcPr>
            <w:tcW w:w="7240" w:type="dxa"/>
            <w:tcBorders>
              <w:top w:val="single" w:sz="2" w:space="0" w:color="auto"/>
              <w:left w:val="nil"/>
              <w:bottom w:val="single" w:sz="2" w:space="0" w:color="auto"/>
              <w:right w:val="nil"/>
            </w:tcBorders>
            <w:shd w:val="clear" w:color="auto" w:fill="auto"/>
            <w:vAlign w:val="center"/>
          </w:tcPr>
          <w:p w14:paraId="2D1ADC72"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so, what role do you think EC has played?</w:t>
            </w:r>
          </w:p>
        </w:tc>
        <w:tc>
          <w:tcPr>
            <w:tcW w:w="1780" w:type="dxa"/>
            <w:gridSpan w:val="3"/>
            <w:tcBorders>
              <w:top w:val="single" w:sz="2" w:space="0" w:color="auto"/>
              <w:left w:val="nil"/>
              <w:bottom w:val="single" w:sz="2" w:space="0" w:color="auto"/>
              <w:right w:val="nil"/>
            </w:tcBorders>
            <w:vAlign w:val="center"/>
          </w:tcPr>
          <w:p w14:paraId="7A87D8C7" w14:textId="77777777" w:rsidR="007172D6" w:rsidRDefault="007172D6" w:rsidP="007172D6">
            <w:pPr>
              <w:spacing w:after="0" w:line="240" w:lineRule="auto"/>
              <w:jc w:val="center"/>
              <w:rPr>
                <w:rFonts w:asciiTheme="majorHAnsi" w:hAnsiTheme="majorHAnsi" w:cstheme="majorHAnsi"/>
              </w:rPr>
            </w:pPr>
          </w:p>
        </w:tc>
        <w:tc>
          <w:tcPr>
            <w:tcW w:w="2040" w:type="dxa"/>
            <w:gridSpan w:val="3"/>
            <w:tcBorders>
              <w:top w:val="single" w:sz="2" w:space="0" w:color="auto"/>
              <w:left w:val="nil"/>
              <w:bottom w:val="single" w:sz="2" w:space="0" w:color="auto"/>
              <w:right w:val="nil"/>
            </w:tcBorders>
            <w:vAlign w:val="center"/>
          </w:tcPr>
          <w:p w14:paraId="4894428D" w14:textId="77777777" w:rsidR="007172D6" w:rsidRDefault="007172D6" w:rsidP="007172D6">
            <w:pPr>
              <w:spacing w:after="0" w:line="240" w:lineRule="auto"/>
              <w:jc w:val="center"/>
              <w:rPr>
                <w:rFonts w:asciiTheme="majorHAnsi" w:hAnsiTheme="majorHAnsi" w:cstheme="majorHAnsi"/>
              </w:rPr>
            </w:pPr>
          </w:p>
        </w:tc>
        <w:tc>
          <w:tcPr>
            <w:tcW w:w="1708" w:type="dxa"/>
            <w:gridSpan w:val="3"/>
            <w:tcBorders>
              <w:top w:val="single" w:sz="2" w:space="0" w:color="auto"/>
              <w:left w:val="nil"/>
              <w:bottom w:val="single" w:sz="2" w:space="0" w:color="auto"/>
              <w:right w:val="nil"/>
            </w:tcBorders>
            <w:vAlign w:val="center"/>
          </w:tcPr>
          <w:p w14:paraId="7ACA0997" w14:textId="77777777" w:rsidR="007172D6" w:rsidRDefault="007172D6" w:rsidP="007172D6">
            <w:pPr>
              <w:spacing w:after="0" w:line="240" w:lineRule="auto"/>
              <w:jc w:val="center"/>
              <w:rPr>
                <w:rFonts w:asciiTheme="majorHAnsi" w:hAnsiTheme="majorHAnsi" w:cstheme="majorHAnsi"/>
              </w:rPr>
            </w:pPr>
          </w:p>
        </w:tc>
        <w:tc>
          <w:tcPr>
            <w:tcW w:w="2362" w:type="dxa"/>
            <w:gridSpan w:val="5"/>
            <w:tcBorders>
              <w:top w:val="single" w:sz="2" w:space="0" w:color="auto"/>
              <w:left w:val="nil"/>
              <w:bottom w:val="single" w:sz="2" w:space="0" w:color="auto"/>
              <w:right w:val="nil"/>
            </w:tcBorders>
            <w:vAlign w:val="center"/>
          </w:tcPr>
          <w:p w14:paraId="33DED50D" w14:textId="77777777" w:rsidR="007172D6" w:rsidRDefault="007172D6" w:rsidP="007172D6">
            <w:pPr>
              <w:spacing w:after="0" w:line="240" w:lineRule="auto"/>
              <w:jc w:val="center"/>
              <w:rPr>
                <w:rFonts w:asciiTheme="majorHAnsi" w:hAnsiTheme="majorHAnsi" w:cstheme="majorHAnsi"/>
              </w:rPr>
            </w:pPr>
          </w:p>
        </w:tc>
      </w:tr>
      <w:tr w:rsidR="007172D6" w:rsidRPr="00FD48EC" w14:paraId="43D437F6" w14:textId="77777777" w:rsidTr="007172D6">
        <w:trPr>
          <w:trHeight w:val="283"/>
        </w:trPr>
        <w:tc>
          <w:tcPr>
            <w:tcW w:w="7240" w:type="dxa"/>
            <w:tcBorders>
              <w:top w:val="single" w:sz="2" w:space="0" w:color="auto"/>
              <w:left w:val="nil"/>
              <w:bottom w:val="single" w:sz="2" w:space="0" w:color="auto"/>
              <w:right w:val="nil"/>
            </w:tcBorders>
            <w:shd w:val="clear" w:color="auto" w:fill="auto"/>
            <w:vAlign w:val="center"/>
          </w:tcPr>
          <w:p w14:paraId="47715C78"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that contribution has been?</w:t>
            </w:r>
          </w:p>
        </w:tc>
        <w:tc>
          <w:tcPr>
            <w:tcW w:w="1780" w:type="dxa"/>
            <w:gridSpan w:val="3"/>
            <w:tcBorders>
              <w:top w:val="single" w:sz="2" w:space="0" w:color="auto"/>
              <w:left w:val="nil"/>
              <w:bottom w:val="single" w:sz="2" w:space="0" w:color="auto"/>
              <w:right w:val="nil"/>
            </w:tcBorders>
            <w:vAlign w:val="center"/>
          </w:tcPr>
          <w:p w14:paraId="62F553DD"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2040" w:type="dxa"/>
            <w:gridSpan w:val="3"/>
            <w:tcBorders>
              <w:top w:val="single" w:sz="2" w:space="0" w:color="auto"/>
              <w:left w:val="nil"/>
              <w:bottom w:val="single" w:sz="2" w:space="0" w:color="auto"/>
              <w:right w:val="nil"/>
            </w:tcBorders>
            <w:vAlign w:val="center"/>
          </w:tcPr>
          <w:p w14:paraId="789F312E"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1708" w:type="dxa"/>
            <w:gridSpan w:val="3"/>
            <w:tcBorders>
              <w:top w:val="single" w:sz="2" w:space="0" w:color="auto"/>
              <w:left w:val="nil"/>
              <w:bottom w:val="single" w:sz="2" w:space="0" w:color="auto"/>
              <w:right w:val="nil"/>
            </w:tcBorders>
            <w:vAlign w:val="center"/>
          </w:tcPr>
          <w:p w14:paraId="0E2EA122"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2362" w:type="dxa"/>
            <w:gridSpan w:val="5"/>
            <w:tcBorders>
              <w:top w:val="single" w:sz="2" w:space="0" w:color="auto"/>
              <w:left w:val="nil"/>
              <w:bottom w:val="single" w:sz="2" w:space="0" w:color="auto"/>
              <w:right w:val="nil"/>
            </w:tcBorders>
            <w:vAlign w:val="center"/>
          </w:tcPr>
          <w:p w14:paraId="2DE84CB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rsidRPr="00FD48EC" w14:paraId="56D89249" w14:textId="77777777" w:rsidTr="007172D6">
        <w:trPr>
          <w:trHeight w:val="283"/>
        </w:trPr>
        <w:tc>
          <w:tcPr>
            <w:tcW w:w="15130" w:type="dxa"/>
            <w:gridSpan w:val="15"/>
            <w:tcBorders>
              <w:top w:val="single" w:sz="2" w:space="0" w:color="auto"/>
              <w:left w:val="nil"/>
              <w:bottom w:val="single" w:sz="2" w:space="0" w:color="auto"/>
              <w:right w:val="nil"/>
            </w:tcBorders>
            <w:shd w:val="clear" w:color="auto" w:fill="auto"/>
            <w:vAlign w:val="center"/>
          </w:tcPr>
          <w:p w14:paraId="3F73C1A4"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r w:rsidR="007172D6" w:rsidRPr="00FD48EC" w14:paraId="7BC0A867" w14:textId="77777777" w:rsidTr="007172D6">
        <w:trPr>
          <w:trHeight w:val="334"/>
        </w:trPr>
        <w:tc>
          <w:tcPr>
            <w:tcW w:w="15130" w:type="dxa"/>
            <w:gridSpan w:val="15"/>
            <w:tcBorders>
              <w:top w:val="single" w:sz="2" w:space="0" w:color="auto"/>
              <w:left w:val="nil"/>
              <w:right w:val="nil"/>
            </w:tcBorders>
            <w:shd w:val="clear" w:color="auto" w:fill="auto"/>
            <w:vAlign w:val="center"/>
          </w:tcPr>
          <w:p w14:paraId="4D70CEF7" w14:textId="77777777" w:rsidR="007172D6" w:rsidRPr="000578E0" w:rsidRDefault="007172D6" w:rsidP="007172D6">
            <w:pPr>
              <w:pStyle w:val="FootnoteText"/>
              <w:rPr>
                <w:sz w:val="15"/>
                <w:szCs w:val="15"/>
              </w:rPr>
            </w:pPr>
          </w:p>
        </w:tc>
      </w:tr>
    </w:tbl>
    <w:p w14:paraId="46AC404A" w14:textId="4A0FA670" w:rsidR="000B6EBC" w:rsidRPr="000B6EBC" w:rsidRDefault="000B6EBC" w:rsidP="000B6EBC">
      <w:pPr>
        <w:spacing w:before="160"/>
      </w:pPr>
      <w:r>
        <w:rPr>
          <w:noProof/>
          <w:lang w:val="en-US"/>
        </w:rPr>
        <w:drawing>
          <wp:inline distT="0" distB="0" distL="0" distR="0" wp14:anchorId="592B30F2" wp14:editId="69019A7D">
            <wp:extent cx="431800" cy="40005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800" cy="400050"/>
                    </a:xfrm>
                    <a:prstGeom prst="rect">
                      <a:avLst/>
                    </a:prstGeom>
                    <a:noFill/>
                    <a:ln>
                      <a:noFill/>
                    </a:ln>
                  </pic:spPr>
                </pic:pic>
              </a:graphicData>
            </a:graphic>
          </wp:inline>
        </w:drawing>
      </w:r>
      <w:r w:rsidRPr="008612E5">
        <w:rPr>
          <w:rFonts w:asciiTheme="majorHAnsi" w:hAnsiTheme="majorHAnsi" w:cstheme="majorHAnsi"/>
          <w:b/>
          <w:color w:val="BF8F00" w:themeColor="accent4" w:themeShade="BF"/>
        </w:rPr>
        <w:t>Handy Hint</w:t>
      </w:r>
      <w:r>
        <w:rPr>
          <w:rFonts w:asciiTheme="majorHAnsi" w:hAnsiTheme="majorHAnsi" w:cstheme="majorHAnsi"/>
        </w:rPr>
        <w:t xml:space="preserve">: You may want to combine some of the outcome related questions in this Section with implementation related ones in the Service </w:t>
      </w:r>
      <w:r w:rsidR="00994CD1">
        <w:rPr>
          <w:rFonts w:asciiTheme="majorHAnsi" w:hAnsiTheme="majorHAnsi" w:cstheme="majorHAnsi"/>
        </w:rPr>
        <w:t>system</w:t>
      </w:r>
      <w:r>
        <w:rPr>
          <w:rFonts w:asciiTheme="majorHAnsi" w:hAnsiTheme="majorHAnsi" w:cstheme="majorHAnsi"/>
        </w:rPr>
        <w:t xml:space="preserve"> engagement &amp; development Section of the Drill Down Questions in Section 4.2. </w:t>
      </w:r>
    </w:p>
    <w:tbl>
      <w:tblPr>
        <w:tblW w:w="15028" w:type="dxa"/>
        <w:tblInd w:w="-10" w:type="dxa"/>
        <w:tblLook w:val="04A0" w:firstRow="1" w:lastRow="0" w:firstColumn="1" w:lastColumn="0" w:noHBand="0" w:noVBand="1"/>
      </w:tblPr>
      <w:tblGrid>
        <w:gridCol w:w="7737"/>
        <w:gridCol w:w="1304"/>
        <w:gridCol w:w="1795"/>
        <w:gridCol w:w="1314"/>
        <w:gridCol w:w="1325"/>
        <w:gridCol w:w="1553"/>
      </w:tblGrid>
      <w:tr w:rsidR="007172D6" w:rsidRPr="00FD48EC" w14:paraId="3B6F93D2" w14:textId="77777777" w:rsidTr="000B6EBC">
        <w:trPr>
          <w:trHeight w:val="559"/>
        </w:trPr>
        <w:tc>
          <w:tcPr>
            <w:tcW w:w="7737" w:type="dxa"/>
            <w:tcBorders>
              <w:top w:val="single" w:sz="8" w:space="0" w:color="auto"/>
              <w:left w:val="nil"/>
              <w:bottom w:val="single" w:sz="8" w:space="0" w:color="auto"/>
              <w:right w:val="nil"/>
            </w:tcBorders>
            <w:shd w:val="clear" w:color="auto" w:fill="auto"/>
            <w:vAlign w:val="center"/>
          </w:tcPr>
          <w:p w14:paraId="29096CFB" w14:textId="5B8ED413" w:rsidR="007172D6" w:rsidRPr="00042AFB" w:rsidRDefault="007172D6" w:rsidP="00C62D47">
            <w:pPr>
              <w:pStyle w:val="Heading4"/>
              <w:numPr>
                <w:ilvl w:val="0"/>
                <w:numId w:val="53"/>
              </w:numPr>
            </w:pPr>
            <w:r>
              <w:t>Service system change</w:t>
            </w:r>
          </w:p>
        </w:tc>
        <w:tc>
          <w:tcPr>
            <w:tcW w:w="1304" w:type="dxa"/>
            <w:tcBorders>
              <w:top w:val="single" w:sz="8" w:space="0" w:color="auto"/>
              <w:left w:val="nil"/>
              <w:bottom w:val="single" w:sz="8" w:space="0" w:color="auto"/>
              <w:right w:val="nil"/>
            </w:tcBorders>
            <w:vAlign w:val="center"/>
          </w:tcPr>
          <w:p w14:paraId="69A6B2DF" w14:textId="77777777" w:rsidR="007172D6" w:rsidRDefault="007172D6" w:rsidP="007172D6">
            <w:pPr>
              <w:spacing w:after="0" w:line="240" w:lineRule="auto"/>
              <w:jc w:val="center"/>
              <w:rPr>
                <w:rFonts w:asciiTheme="majorHAnsi" w:hAnsiTheme="majorHAnsi" w:cstheme="majorHAnsi"/>
              </w:rPr>
            </w:pPr>
          </w:p>
        </w:tc>
        <w:tc>
          <w:tcPr>
            <w:tcW w:w="1795" w:type="dxa"/>
            <w:tcBorders>
              <w:top w:val="single" w:sz="8" w:space="0" w:color="auto"/>
              <w:left w:val="nil"/>
              <w:bottom w:val="single" w:sz="8" w:space="0" w:color="auto"/>
              <w:right w:val="nil"/>
            </w:tcBorders>
            <w:vAlign w:val="center"/>
          </w:tcPr>
          <w:p w14:paraId="3B28FF1C"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8" w:space="0" w:color="auto"/>
              <w:left w:val="nil"/>
              <w:bottom w:val="single" w:sz="8" w:space="0" w:color="auto"/>
              <w:right w:val="nil"/>
            </w:tcBorders>
            <w:vAlign w:val="center"/>
          </w:tcPr>
          <w:p w14:paraId="2ECFB6CE" w14:textId="77777777" w:rsidR="007172D6" w:rsidRDefault="007172D6" w:rsidP="007172D6">
            <w:pPr>
              <w:spacing w:after="0" w:line="240" w:lineRule="auto"/>
              <w:jc w:val="center"/>
              <w:rPr>
                <w:rFonts w:asciiTheme="majorHAnsi" w:hAnsiTheme="majorHAnsi" w:cstheme="majorHAnsi"/>
              </w:rPr>
            </w:pPr>
          </w:p>
        </w:tc>
        <w:tc>
          <w:tcPr>
            <w:tcW w:w="1325" w:type="dxa"/>
            <w:tcBorders>
              <w:top w:val="single" w:sz="8" w:space="0" w:color="auto"/>
              <w:left w:val="nil"/>
              <w:bottom w:val="single" w:sz="8" w:space="0" w:color="auto"/>
              <w:right w:val="nil"/>
            </w:tcBorders>
            <w:vAlign w:val="center"/>
          </w:tcPr>
          <w:p w14:paraId="71A4CA4F"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8" w:space="0" w:color="auto"/>
              <w:left w:val="nil"/>
              <w:bottom w:val="single" w:sz="8" w:space="0" w:color="auto"/>
              <w:right w:val="nil"/>
            </w:tcBorders>
            <w:vAlign w:val="center"/>
          </w:tcPr>
          <w:p w14:paraId="59F231DB" w14:textId="77777777" w:rsidR="007172D6" w:rsidRDefault="007172D6" w:rsidP="007172D6">
            <w:pPr>
              <w:spacing w:after="0" w:line="240" w:lineRule="auto"/>
              <w:jc w:val="center"/>
              <w:rPr>
                <w:rFonts w:asciiTheme="majorHAnsi" w:hAnsiTheme="majorHAnsi" w:cstheme="majorHAnsi"/>
              </w:rPr>
            </w:pPr>
            <w:r w:rsidRPr="007B7655">
              <w:rPr>
                <w:rFonts w:asciiTheme="majorHAnsi" w:hAnsiTheme="majorHAnsi" w:cstheme="majorHAnsi"/>
                <w:noProof/>
                <w:color w:val="BF8F00" w:themeColor="accent4" w:themeShade="BF"/>
                <w:lang w:val="en-US"/>
              </w:rPr>
              <w:drawing>
                <wp:anchor distT="0" distB="0" distL="114300" distR="114300" simplePos="0" relativeHeight="251685376" behindDoc="0" locked="0" layoutInCell="1" allowOverlap="1" wp14:anchorId="590BFB03" wp14:editId="3BA974E3">
                  <wp:simplePos x="0" y="0"/>
                  <wp:positionH relativeFrom="column">
                    <wp:posOffset>-514350</wp:posOffset>
                  </wp:positionH>
                  <wp:positionV relativeFrom="paragraph">
                    <wp:posOffset>29845</wp:posOffset>
                  </wp:positionV>
                  <wp:extent cx="1244600" cy="24130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p>
        </w:tc>
      </w:tr>
      <w:tr w:rsidR="007172D6" w:rsidRPr="00FD48EC" w14:paraId="79A5C1B3" w14:textId="77777777" w:rsidTr="000B6EBC">
        <w:trPr>
          <w:trHeight w:val="283"/>
        </w:trPr>
        <w:tc>
          <w:tcPr>
            <w:tcW w:w="7737" w:type="dxa"/>
            <w:tcBorders>
              <w:top w:val="single" w:sz="8" w:space="0" w:color="auto"/>
              <w:left w:val="nil"/>
              <w:bottom w:val="single" w:sz="8" w:space="0" w:color="auto"/>
              <w:right w:val="nil"/>
            </w:tcBorders>
            <w:shd w:val="clear" w:color="auto" w:fill="auto"/>
            <w:vAlign w:val="center"/>
          </w:tcPr>
          <w:p w14:paraId="4286C365" w14:textId="77777777" w:rsidR="007172D6" w:rsidRPr="00042AFB" w:rsidRDefault="007172D6" w:rsidP="00C62D47">
            <w:pPr>
              <w:pStyle w:val="Heading4"/>
              <w:numPr>
                <w:ilvl w:val="0"/>
                <w:numId w:val="52"/>
              </w:numPr>
              <w:ind w:hanging="32"/>
            </w:pPr>
            <w:r w:rsidRPr="00042AFB">
              <w:t xml:space="preserve">Service </w:t>
            </w:r>
            <w:r>
              <w:t>delivery</w:t>
            </w:r>
          </w:p>
        </w:tc>
        <w:tc>
          <w:tcPr>
            <w:tcW w:w="1304" w:type="dxa"/>
            <w:tcBorders>
              <w:top w:val="single" w:sz="8" w:space="0" w:color="auto"/>
              <w:left w:val="nil"/>
              <w:bottom w:val="single" w:sz="8" w:space="0" w:color="auto"/>
              <w:right w:val="nil"/>
            </w:tcBorders>
            <w:vAlign w:val="center"/>
          </w:tcPr>
          <w:p w14:paraId="4702C6F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tcBorders>
              <w:top w:val="single" w:sz="8" w:space="0" w:color="auto"/>
              <w:left w:val="nil"/>
              <w:bottom w:val="single" w:sz="8" w:space="0" w:color="auto"/>
              <w:right w:val="nil"/>
            </w:tcBorders>
            <w:vAlign w:val="center"/>
          </w:tcPr>
          <w:p w14:paraId="5096EFC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8" w:space="0" w:color="auto"/>
              <w:left w:val="nil"/>
              <w:bottom w:val="single" w:sz="8" w:space="0" w:color="auto"/>
              <w:right w:val="nil"/>
            </w:tcBorders>
            <w:vAlign w:val="center"/>
          </w:tcPr>
          <w:p w14:paraId="497A8D0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tcBorders>
              <w:top w:val="single" w:sz="8" w:space="0" w:color="auto"/>
              <w:left w:val="nil"/>
              <w:bottom w:val="single" w:sz="8" w:space="0" w:color="auto"/>
              <w:right w:val="nil"/>
            </w:tcBorders>
            <w:vAlign w:val="center"/>
          </w:tcPr>
          <w:p w14:paraId="7D80FB3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8" w:space="0" w:color="auto"/>
              <w:left w:val="nil"/>
              <w:bottom w:val="single" w:sz="8" w:space="0" w:color="auto"/>
              <w:right w:val="nil"/>
            </w:tcBorders>
            <w:vAlign w:val="center"/>
          </w:tcPr>
          <w:p w14:paraId="583162B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0D1EB8F1" w14:textId="77777777" w:rsidTr="000B6EBC">
        <w:trPr>
          <w:trHeight w:val="283"/>
        </w:trPr>
        <w:tc>
          <w:tcPr>
            <w:tcW w:w="7737" w:type="dxa"/>
            <w:tcBorders>
              <w:top w:val="single" w:sz="8" w:space="0" w:color="auto"/>
              <w:left w:val="nil"/>
              <w:bottom w:val="single" w:sz="2" w:space="0" w:color="auto"/>
              <w:right w:val="nil"/>
            </w:tcBorders>
            <w:shd w:val="clear" w:color="auto" w:fill="auto"/>
            <w:vAlign w:val="center"/>
          </w:tcPr>
          <w:p w14:paraId="6704F672" w14:textId="77777777" w:rsidR="007172D6" w:rsidRPr="00042AFB" w:rsidRDefault="007172D6" w:rsidP="007172D6">
            <w:pPr>
              <w:spacing w:after="0" w:line="240" w:lineRule="auto"/>
              <w:rPr>
                <w:rFonts w:asciiTheme="majorHAnsi" w:hAnsiTheme="majorHAnsi" w:cstheme="majorHAnsi"/>
              </w:rPr>
            </w:pPr>
            <w:r w:rsidRPr="00361C74">
              <w:rPr>
                <w:rFonts w:asciiTheme="majorHAnsi" w:hAnsiTheme="majorHAnsi" w:cstheme="majorHAnsi"/>
              </w:rPr>
              <w:t>Are services being better designed and delivered to meet Community needs?</w:t>
            </w:r>
          </w:p>
        </w:tc>
        <w:tc>
          <w:tcPr>
            <w:tcW w:w="1304" w:type="dxa"/>
            <w:tcBorders>
              <w:top w:val="single" w:sz="8" w:space="0" w:color="auto"/>
              <w:left w:val="nil"/>
              <w:bottom w:val="single" w:sz="2" w:space="0" w:color="auto"/>
              <w:right w:val="nil"/>
            </w:tcBorders>
            <w:vAlign w:val="center"/>
          </w:tcPr>
          <w:p w14:paraId="446F6E8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tcBorders>
              <w:top w:val="single" w:sz="8" w:space="0" w:color="auto"/>
              <w:left w:val="nil"/>
              <w:bottom w:val="single" w:sz="2" w:space="0" w:color="auto"/>
              <w:right w:val="nil"/>
            </w:tcBorders>
            <w:vAlign w:val="center"/>
          </w:tcPr>
          <w:p w14:paraId="01EFCED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8" w:space="0" w:color="auto"/>
              <w:left w:val="nil"/>
              <w:bottom w:val="single" w:sz="2" w:space="0" w:color="auto"/>
              <w:right w:val="nil"/>
            </w:tcBorders>
            <w:vAlign w:val="center"/>
          </w:tcPr>
          <w:p w14:paraId="67DFD95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tcBorders>
              <w:top w:val="single" w:sz="8" w:space="0" w:color="auto"/>
              <w:left w:val="nil"/>
              <w:bottom w:val="single" w:sz="2" w:space="0" w:color="auto"/>
              <w:right w:val="nil"/>
            </w:tcBorders>
            <w:vAlign w:val="center"/>
          </w:tcPr>
          <w:p w14:paraId="11A29FE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8" w:space="0" w:color="auto"/>
              <w:left w:val="nil"/>
              <w:bottom w:val="single" w:sz="2" w:space="0" w:color="auto"/>
              <w:right w:val="nil"/>
            </w:tcBorders>
            <w:vAlign w:val="center"/>
          </w:tcPr>
          <w:p w14:paraId="26DD269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6487D834"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6EA9A49A"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Has service duplication been reduced? </w:t>
            </w:r>
          </w:p>
        </w:tc>
        <w:tc>
          <w:tcPr>
            <w:tcW w:w="1304" w:type="dxa"/>
            <w:tcBorders>
              <w:top w:val="single" w:sz="2" w:space="0" w:color="auto"/>
              <w:left w:val="nil"/>
              <w:bottom w:val="single" w:sz="2" w:space="0" w:color="auto"/>
              <w:right w:val="nil"/>
            </w:tcBorders>
            <w:vAlign w:val="center"/>
          </w:tcPr>
          <w:p w14:paraId="7D1CAAD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tcBorders>
              <w:top w:val="single" w:sz="2" w:space="0" w:color="auto"/>
              <w:left w:val="nil"/>
              <w:bottom w:val="single" w:sz="2" w:space="0" w:color="auto"/>
              <w:right w:val="nil"/>
            </w:tcBorders>
            <w:vAlign w:val="center"/>
          </w:tcPr>
          <w:p w14:paraId="4FD306E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6DBC64B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tcBorders>
              <w:top w:val="single" w:sz="2" w:space="0" w:color="auto"/>
              <w:left w:val="nil"/>
              <w:bottom w:val="single" w:sz="2" w:space="0" w:color="auto"/>
              <w:right w:val="nil"/>
            </w:tcBorders>
            <w:vAlign w:val="center"/>
          </w:tcPr>
          <w:p w14:paraId="6F70C56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5451E33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1B3A1C99"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4A7E2772" w14:textId="176E17CE"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Are service providers coordinating / collaborating better (eg. are referral pathways better)?</w:t>
            </w:r>
          </w:p>
        </w:tc>
        <w:tc>
          <w:tcPr>
            <w:tcW w:w="1304" w:type="dxa"/>
            <w:tcBorders>
              <w:top w:val="single" w:sz="2" w:space="0" w:color="auto"/>
              <w:left w:val="nil"/>
              <w:bottom w:val="single" w:sz="2" w:space="0" w:color="auto"/>
              <w:right w:val="nil"/>
            </w:tcBorders>
            <w:vAlign w:val="center"/>
          </w:tcPr>
          <w:p w14:paraId="64BC111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tcBorders>
              <w:top w:val="single" w:sz="2" w:space="0" w:color="auto"/>
              <w:left w:val="nil"/>
              <w:bottom w:val="single" w:sz="2" w:space="0" w:color="auto"/>
              <w:right w:val="nil"/>
            </w:tcBorders>
            <w:vAlign w:val="center"/>
          </w:tcPr>
          <w:p w14:paraId="1DE9511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1AD7B04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tcBorders>
              <w:top w:val="single" w:sz="2" w:space="0" w:color="auto"/>
              <w:left w:val="nil"/>
              <w:bottom w:val="single" w:sz="2" w:space="0" w:color="auto"/>
              <w:right w:val="nil"/>
            </w:tcBorders>
            <w:vAlign w:val="center"/>
          </w:tcPr>
          <w:p w14:paraId="5F914E2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646F41B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910A0D4"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1F67D5C0"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Is the quality / cultural safety / performance of services improving?</w:t>
            </w:r>
          </w:p>
        </w:tc>
        <w:tc>
          <w:tcPr>
            <w:tcW w:w="1304" w:type="dxa"/>
            <w:tcBorders>
              <w:top w:val="single" w:sz="2" w:space="0" w:color="auto"/>
              <w:left w:val="nil"/>
              <w:bottom w:val="single" w:sz="2" w:space="0" w:color="auto"/>
              <w:right w:val="nil"/>
            </w:tcBorders>
            <w:vAlign w:val="center"/>
          </w:tcPr>
          <w:p w14:paraId="6D7FFB1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tcBorders>
              <w:top w:val="single" w:sz="2" w:space="0" w:color="auto"/>
              <w:left w:val="nil"/>
              <w:bottom w:val="single" w:sz="2" w:space="0" w:color="auto"/>
              <w:right w:val="nil"/>
            </w:tcBorders>
            <w:vAlign w:val="center"/>
          </w:tcPr>
          <w:p w14:paraId="61D19BF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41594C7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tcBorders>
              <w:top w:val="single" w:sz="2" w:space="0" w:color="auto"/>
              <w:left w:val="nil"/>
              <w:bottom w:val="single" w:sz="2" w:space="0" w:color="auto"/>
              <w:right w:val="nil"/>
            </w:tcBorders>
            <w:vAlign w:val="center"/>
          </w:tcPr>
          <w:p w14:paraId="19D8379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16DA8AE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FA74556"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6DF6D315"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Can you provide examples that demonstrate any of these things?</w:t>
            </w:r>
          </w:p>
        </w:tc>
        <w:tc>
          <w:tcPr>
            <w:tcW w:w="1304" w:type="dxa"/>
            <w:tcBorders>
              <w:top w:val="single" w:sz="2" w:space="0" w:color="auto"/>
              <w:left w:val="nil"/>
              <w:bottom w:val="single" w:sz="2" w:space="0" w:color="auto"/>
              <w:right w:val="nil"/>
            </w:tcBorders>
            <w:vAlign w:val="center"/>
          </w:tcPr>
          <w:p w14:paraId="310CC650" w14:textId="77777777" w:rsidR="007172D6" w:rsidRDefault="007172D6" w:rsidP="007172D6">
            <w:pPr>
              <w:spacing w:after="0" w:line="240" w:lineRule="auto"/>
              <w:jc w:val="center"/>
              <w:rPr>
                <w:rFonts w:asciiTheme="majorHAnsi" w:hAnsiTheme="majorHAnsi" w:cstheme="majorHAnsi"/>
              </w:rPr>
            </w:pPr>
          </w:p>
        </w:tc>
        <w:tc>
          <w:tcPr>
            <w:tcW w:w="1795" w:type="dxa"/>
            <w:tcBorders>
              <w:top w:val="single" w:sz="2" w:space="0" w:color="auto"/>
              <w:left w:val="nil"/>
              <w:bottom w:val="single" w:sz="2" w:space="0" w:color="auto"/>
              <w:right w:val="nil"/>
            </w:tcBorders>
            <w:vAlign w:val="center"/>
          </w:tcPr>
          <w:p w14:paraId="5220C44D"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4E17A4A0" w14:textId="77777777" w:rsidR="007172D6" w:rsidRDefault="007172D6" w:rsidP="007172D6">
            <w:pPr>
              <w:spacing w:after="0" w:line="240" w:lineRule="auto"/>
              <w:jc w:val="center"/>
              <w:rPr>
                <w:rFonts w:asciiTheme="majorHAnsi" w:hAnsiTheme="majorHAnsi" w:cstheme="majorHAnsi"/>
              </w:rPr>
            </w:pPr>
          </w:p>
        </w:tc>
        <w:tc>
          <w:tcPr>
            <w:tcW w:w="1325" w:type="dxa"/>
            <w:tcBorders>
              <w:top w:val="single" w:sz="2" w:space="0" w:color="auto"/>
              <w:left w:val="nil"/>
              <w:bottom w:val="single" w:sz="2" w:space="0" w:color="auto"/>
              <w:right w:val="nil"/>
            </w:tcBorders>
            <w:vAlign w:val="center"/>
          </w:tcPr>
          <w:p w14:paraId="7C13621E"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0EA80A7E" w14:textId="77777777" w:rsidR="007172D6" w:rsidRDefault="007172D6" w:rsidP="007172D6">
            <w:pPr>
              <w:spacing w:after="0" w:line="240" w:lineRule="auto"/>
              <w:jc w:val="center"/>
              <w:rPr>
                <w:rFonts w:asciiTheme="majorHAnsi" w:hAnsiTheme="majorHAnsi" w:cstheme="majorHAnsi"/>
              </w:rPr>
            </w:pPr>
          </w:p>
        </w:tc>
      </w:tr>
      <w:tr w:rsidR="007172D6" w:rsidRPr="00FD48EC" w14:paraId="4C377333"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2F1BCB9C" w14:textId="759403DD" w:rsidR="007172D6" w:rsidRDefault="007172D6" w:rsidP="00695913">
            <w:pPr>
              <w:spacing w:after="0" w:line="240" w:lineRule="auto"/>
              <w:rPr>
                <w:rFonts w:asciiTheme="majorHAnsi" w:hAnsiTheme="majorHAnsi" w:cstheme="majorHAnsi"/>
              </w:rPr>
            </w:pPr>
            <w:r w:rsidRPr="00361C74">
              <w:rPr>
                <w:rFonts w:asciiTheme="majorHAnsi" w:hAnsiTheme="majorHAnsi" w:cstheme="majorHAnsi"/>
              </w:rPr>
              <w:t xml:space="preserve">Are there services or changes to the way existing services are delivered that the Community has asked for that are still not being delivered? Why do you think </w:t>
            </w:r>
            <w:r w:rsidR="00695913">
              <w:rPr>
                <w:rFonts w:asciiTheme="majorHAnsi" w:hAnsiTheme="majorHAnsi" w:cstheme="majorHAnsi"/>
              </w:rPr>
              <w:t>that is</w:t>
            </w:r>
            <w:r w:rsidRPr="00361C74">
              <w:rPr>
                <w:rFonts w:asciiTheme="majorHAnsi" w:hAnsiTheme="majorHAnsi" w:cstheme="majorHAnsi"/>
              </w:rPr>
              <w:t>? What can / should be done to address that?</w:t>
            </w:r>
          </w:p>
        </w:tc>
        <w:tc>
          <w:tcPr>
            <w:tcW w:w="1304" w:type="dxa"/>
            <w:tcBorders>
              <w:top w:val="single" w:sz="2" w:space="0" w:color="auto"/>
              <w:left w:val="nil"/>
              <w:bottom w:val="single" w:sz="2" w:space="0" w:color="auto"/>
              <w:right w:val="nil"/>
            </w:tcBorders>
            <w:vAlign w:val="center"/>
          </w:tcPr>
          <w:p w14:paraId="585EF191" w14:textId="77777777" w:rsidR="007172D6" w:rsidRDefault="007172D6" w:rsidP="007172D6">
            <w:pPr>
              <w:spacing w:after="0" w:line="240" w:lineRule="auto"/>
              <w:jc w:val="center"/>
              <w:rPr>
                <w:rFonts w:asciiTheme="majorHAnsi" w:hAnsiTheme="majorHAnsi" w:cstheme="majorHAnsi"/>
              </w:rPr>
            </w:pPr>
          </w:p>
        </w:tc>
        <w:tc>
          <w:tcPr>
            <w:tcW w:w="1795" w:type="dxa"/>
            <w:tcBorders>
              <w:top w:val="single" w:sz="2" w:space="0" w:color="auto"/>
              <w:left w:val="nil"/>
              <w:bottom w:val="single" w:sz="2" w:space="0" w:color="auto"/>
              <w:right w:val="nil"/>
            </w:tcBorders>
            <w:vAlign w:val="center"/>
          </w:tcPr>
          <w:p w14:paraId="4D6635F8"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65315351" w14:textId="77777777" w:rsidR="007172D6" w:rsidRDefault="007172D6" w:rsidP="007172D6">
            <w:pPr>
              <w:spacing w:after="0" w:line="240" w:lineRule="auto"/>
              <w:jc w:val="center"/>
              <w:rPr>
                <w:rFonts w:asciiTheme="majorHAnsi" w:hAnsiTheme="majorHAnsi" w:cstheme="majorHAnsi"/>
              </w:rPr>
            </w:pPr>
          </w:p>
        </w:tc>
        <w:tc>
          <w:tcPr>
            <w:tcW w:w="1325" w:type="dxa"/>
            <w:tcBorders>
              <w:top w:val="single" w:sz="2" w:space="0" w:color="auto"/>
              <w:left w:val="nil"/>
              <w:bottom w:val="single" w:sz="2" w:space="0" w:color="auto"/>
              <w:right w:val="nil"/>
            </w:tcBorders>
            <w:vAlign w:val="center"/>
          </w:tcPr>
          <w:p w14:paraId="30563DAB"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77888A88" w14:textId="77777777" w:rsidR="007172D6" w:rsidRDefault="007172D6" w:rsidP="007172D6">
            <w:pPr>
              <w:spacing w:after="0" w:line="240" w:lineRule="auto"/>
              <w:jc w:val="center"/>
              <w:rPr>
                <w:rFonts w:asciiTheme="majorHAnsi" w:hAnsiTheme="majorHAnsi" w:cstheme="majorHAnsi"/>
              </w:rPr>
            </w:pPr>
          </w:p>
        </w:tc>
      </w:tr>
      <w:tr w:rsidR="007172D6" w:rsidRPr="00FD48EC" w14:paraId="4FB22F0B"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064B45AC"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10BC784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tcBorders>
              <w:top w:val="single" w:sz="2" w:space="0" w:color="auto"/>
              <w:left w:val="nil"/>
              <w:bottom w:val="single" w:sz="2" w:space="0" w:color="auto"/>
              <w:right w:val="nil"/>
            </w:tcBorders>
            <w:vAlign w:val="center"/>
          </w:tcPr>
          <w:p w14:paraId="2960113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6582473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tcBorders>
              <w:top w:val="single" w:sz="2" w:space="0" w:color="auto"/>
              <w:left w:val="nil"/>
              <w:bottom w:val="single" w:sz="2" w:space="0" w:color="auto"/>
              <w:right w:val="nil"/>
            </w:tcBorders>
            <w:vAlign w:val="center"/>
          </w:tcPr>
          <w:p w14:paraId="51F41FE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1D7940A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44FA2F8D"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01C393D0"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Are Indigenous Leaders having a greater say in Government purchasing processes and decisions through EC? </w:t>
            </w:r>
          </w:p>
        </w:tc>
        <w:tc>
          <w:tcPr>
            <w:tcW w:w="1304" w:type="dxa"/>
            <w:tcBorders>
              <w:top w:val="single" w:sz="2" w:space="0" w:color="auto"/>
              <w:left w:val="nil"/>
              <w:bottom w:val="single" w:sz="2" w:space="0" w:color="auto"/>
              <w:right w:val="nil"/>
            </w:tcBorders>
            <w:vAlign w:val="center"/>
          </w:tcPr>
          <w:p w14:paraId="470A4BB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tcBorders>
              <w:top w:val="single" w:sz="2" w:space="0" w:color="auto"/>
              <w:left w:val="nil"/>
              <w:bottom w:val="single" w:sz="2" w:space="0" w:color="auto"/>
              <w:right w:val="nil"/>
            </w:tcBorders>
            <w:vAlign w:val="center"/>
          </w:tcPr>
          <w:p w14:paraId="7108357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62F8736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tcBorders>
              <w:top w:val="single" w:sz="2" w:space="0" w:color="auto"/>
              <w:left w:val="nil"/>
              <w:bottom w:val="single" w:sz="2" w:space="0" w:color="auto"/>
              <w:right w:val="nil"/>
            </w:tcBorders>
            <w:vAlign w:val="center"/>
          </w:tcPr>
          <w:p w14:paraId="7070B18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2E566F5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3AA76D93"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4CFF10FC"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If yes: What makes you say that? Can you provide an example(s) </w:t>
            </w:r>
            <w:r>
              <w:rPr>
                <w:rFonts w:asciiTheme="majorHAnsi" w:hAnsiTheme="majorHAnsi" w:cstheme="majorHAnsi"/>
              </w:rPr>
              <w:t xml:space="preserve">that demonstrate </w:t>
            </w:r>
            <w:r w:rsidRPr="00361C74">
              <w:rPr>
                <w:rFonts w:asciiTheme="majorHAnsi" w:hAnsiTheme="majorHAnsi" w:cstheme="majorHAnsi"/>
              </w:rPr>
              <w:t>that?</w:t>
            </w:r>
          </w:p>
        </w:tc>
        <w:tc>
          <w:tcPr>
            <w:tcW w:w="1304" w:type="dxa"/>
            <w:tcBorders>
              <w:top w:val="single" w:sz="2" w:space="0" w:color="auto"/>
              <w:left w:val="nil"/>
              <w:bottom w:val="single" w:sz="2" w:space="0" w:color="auto"/>
              <w:right w:val="nil"/>
            </w:tcBorders>
            <w:vAlign w:val="center"/>
          </w:tcPr>
          <w:p w14:paraId="703B6870" w14:textId="77777777" w:rsidR="007172D6" w:rsidRDefault="007172D6" w:rsidP="007172D6">
            <w:pPr>
              <w:spacing w:after="0" w:line="240" w:lineRule="auto"/>
              <w:jc w:val="center"/>
              <w:rPr>
                <w:rFonts w:asciiTheme="majorHAnsi" w:hAnsiTheme="majorHAnsi" w:cstheme="majorHAnsi"/>
              </w:rPr>
            </w:pPr>
          </w:p>
        </w:tc>
        <w:tc>
          <w:tcPr>
            <w:tcW w:w="1795" w:type="dxa"/>
            <w:tcBorders>
              <w:top w:val="single" w:sz="2" w:space="0" w:color="auto"/>
              <w:left w:val="nil"/>
              <w:bottom w:val="single" w:sz="2" w:space="0" w:color="auto"/>
              <w:right w:val="nil"/>
            </w:tcBorders>
            <w:vAlign w:val="center"/>
          </w:tcPr>
          <w:p w14:paraId="3222892C"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71F539D1" w14:textId="77777777" w:rsidR="007172D6" w:rsidRDefault="007172D6" w:rsidP="007172D6">
            <w:pPr>
              <w:spacing w:after="0" w:line="240" w:lineRule="auto"/>
              <w:jc w:val="center"/>
              <w:rPr>
                <w:rFonts w:asciiTheme="majorHAnsi" w:hAnsiTheme="majorHAnsi" w:cstheme="majorHAnsi"/>
              </w:rPr>
            </w:pPr>
          </w:p>
        </w:tc>
        <w:tc>
          <w:tcPr>
            <w:tcW w:w="1325" w:type="dxa"/>
            <w:tcBorders>
              <w:top w:val="single" w:sz="2" w:space="0" w:color="auto"/>
              <w:left w:val="nil"/>
              <w:bottom w:val="single" w:sz="2" w:space="0" w:color="auto"/>
              <w:right w:val="nil"/>
            </w:tcBorders>
            <w:vAlign w:val="center"/>
          </w:tcPr>
          <w:p w14:paraId="67B80926"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1A43EB52" w14:textId="77777777" w:rsidR="007172D6" w:rsidRDefault="007172D6" w:rsidP="007172D6">
            <w:pPr>
              <w:spacing w:after="0" w:line="240" w:lineRule="auto"/>
              <w:jc w:val="center"/>
              <w:rPr>
                <w:rFonts w:asciiTheme="majorHAnsi" w:hAnsiTheme="majorHAnsi" w:cstheme="majorHAnsi"/>
              </w:rPr>
            </w:pPr>
          </w:p>
        </w:tc>
      </w:tr>
      <w:tr w:rsidR="007172D6" w:rsidRPr="00FD48EC" w14:paraId="6CD59800"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44237080"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1E9FBF0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tcBorders>
              <w:top w:val="single" w:sz="2" w:space="0" w:color="auto"/>
              <w:left w:val="nil"/>
              <w:bottom w:val="single" w:sz="2" w:space="0" w:color="auto"/>
              <w:right w:val="nil"/>
            </w:tcBorders>
            <w:vAlign w:val="center"/>
          </w:tcPr>
          <w:p w14:paraId="716F87C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5EB8547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tcBorders>
              <w:top w:val="single" w:sz="2" w:space="0" w:color="auto"/>
              <w:left w:val="nil"/>
              <w:bottom w:val="single" w:sz="2" w:space="0" w:color="auto"/>
              <w:right w:val="nil"/>
            </w:tcBorders>
            <w:vAlign w:val="center"/>
          </w:tcPr>
          <w:p w14:paraId="608CAF7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10356E4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32FA61A5"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593526E5"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Are contracts being awarded on merit? Are there no more gammon (dodgy) deals?</w:t>
            </w:r>
          </w:p>
        </w:tc>
        <w:tc>
          <w:tcPr>
            <w:tcW w:w="1304" w:type="dxa"/>
            <w:tcBorders>
              <w:top w:val="single" w:sz="2" w:space="0" w:color="auto"/>
              <w:left w:val="nil"/>
              <w:bottom w:val="single" w:sz="2" w:space="0" w:color="auto"/>
              <w:right w:val="nil"/>
            </w:tcBorders>
            <w:vAlign w:val="center"/>
          </w:tcPr>
          <w:p w14:paraId="6721F26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tcBorders>
              <w:top w:val="single" w:sz="2" w:space="0" w:color="auto"/>
              <w:left w:val="nil"/>
              <w:bottom w:val="single" w:sz="2" w:space="0" w:color="auto"/>
              <w:right w:val="nil"/>
            </w:tcBorders>
            <w:vAlign w:val="center"/>
          </w:tcPr>
          <w:p w14:paraId="1C5E84F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711F95C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tcBorders>
              <w:top w:val="single" w:sz="2" w:space="0" w:color="auto"/>
              <w:left w:val="nil"/>
              <w:bottom w:val="single" w:sz="2" w:space="0" w:color="auto"/>
              <w:right w:val="nil"/>
            </w:tcBorders>
            <w:vAlign w:val="center"/>
          </w:tcPr>
          <w:p w14:paraId="63C1C6E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1BF8CDC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113E62D2"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4A80CC6F"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Are the right service providers being awarded the contracts?</w:t>
            </w:r>
          </w:p>
        </w:tc>
        <w:tc>
          <w:tcPr>
            <w:tcW w:w="1304" w:type="dxa"/>
            <w:tcBorders>
              <w:top w:val="single" w:sz="2" w:space="0" w:color="auto"/>
              <w:left w:val="nil"/>
              <w:bottom w:val="single" w:sz="2" w:space="0" w:color="auto"/>
              <w:right w:val="nil"/>
            </w:tcBorders>
            <w:vAlign w:val="center"/>
          </w:tcPr>
          <w:p w14:paraId="4A2FA1D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tcBorders>
              <w:top w:val="single" w:sz="2" w:space="0" w:color="auto"/>
              <w:left w:val="nil"/>
              <w:bottom w:val="single" w:sz="2" w:space="0" w:color="auto"/>
              <w:right w:val="nil"/>
            </w:tcBorders>
            <w:vAlign w:val="center"/>
          </w:tcPr>
          <w:p w14:paraId="2060244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235B63B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tcBorders>
              <w:top w:val="single" w:sz="2" w:space="0" w:color="auto"/>
              <w:left w:val="nil"/>
              <w:bottom w:val="single" w:sz="2" w:space="0" w:color="auto"/>
              <w:right w:val="nil"/>
            </w:tcBorders>
            <w:vAlign w:val="center"/>
          </w:tcPr>
          <w:p w14:paraId="040E6E9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38B4F59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125A76D6" w14:textId="77777777" w:rsidTr="000B6EBC">
        <w:trPr>
          <w:trHeight w:val="283"/>
        </w:trPr>
        <w:tc>
          <w:tcPr>
            <w:tcW w:w="7737" w:type="dxa"/>
            <w:tcBorders>
              <w:top w:val="single" w:sz="2" w:space="0" w:color="auto"/>
              <w:left w:val="nil"/>
              <w:bottom w:val="single" w:sz="2" w:space="0" w:color="auto"/>
              <w:right w:val="nil"/>
            </w:tcBorders>
            <w:shd w:val="clear" w:color="auto" w:fill="auto"/>
            <w:vAlign w:val="center"/>
          </w:tcPr>
          <w:p w14:paraId="2161D846"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What makes you say that?</w:t>
            </w:r>
          </w:p>
        </w:tc>
        <w:tc>
          <w:tcPr>
            <w:tcW w:w="1304" w:type="dxa"/>
            <w:tcBorders>
              <w:top w:val="single" w:sz="2" w:space="0" w:color="auto"/>
              <w:left w:val="nil"/>
              <w:bottom w:val="single" w:sz="2" w:space="0" w:color="auto"/>
              <w:right w:val="nil"/>
            </w:tcBorders>
            <w:vAlign w:val="center"/>
          </w:tcPr>
          <w:p w14:paraId="41B2C1EF" w14:textId="77777777" w:rsidR="007172D6" w:rsidRDefault="007172D6" w:rsidP="007172D6">
            <w:pPr>
              <w:spacing w:after="0" w:line="240" w:lineRule="auto"/>
              <w:jc w:val="center"/>
              <w:rPr>
                <w:rFonts w:asciiTheme="majorHAnsi" w:hAnsiTheme="majorHAnsi" w:cstheme="majorHAnsi"/>
              </w:rPr>
            </w:pPr>
          </w:p>
        </w:tc>
        <w:tc>
          <w:tcPr>
            <w:tcW w:w="1795" w:type="dxa"/>
            <w:tcBorders>
              <w:top w:val="single" w:sz="2" w:space="0" w:color="auto"/>
              <w:left w:val="nil"/>
              <w:bottom w:val="single" w:sz="2" w:space="0" w:color="auto"/>
              <w:right w:val="nil"/>
            </w:tcBorders>
            <w:vAlign w:val="center"/>
          </w:tcPr>
          <w:p w14:paraId="01C6B2C3"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3EC49A83" w14:textId="77777777" w:rsidR="007172D6" w:rsidRDefault="007172D6" w:rsidP="007172D6">
            <w:pPr>
              <w:spacing w:after="0" w:line="240" w:lineRule="auto"/>
              <w:jc w:val="center"/>
              <w:rPr>
                <w:rFonts w:asciiTheme="majorHAnsi" w:hAnsiTheme="majorHAnsi" w:cstheme="majorHAnsi"/>
              </w:rPr>
            </w:pPr>
          </w:p>
        </w:tc>
        <w:tc>
          <w:tcPr>
            <w:tcW w:w="1325" w:type="dxa"/>
            <w:tcBorders>
              <w:top w:val="single" w:sz="2" w:space="0" w:color="auto"/>
              <w:left w:val="nil"/>
              <w:bottom w:val="single" w:sz="2" w:space="0" w:color="auto"/>
              <w:right w:val="nil"/>
            </w:tcBorders>
            <w:vAlign w:val="center"/>
          </w:tcPr>
          <w:p w14:paraId="17686BDC"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1BFEA05B" w14:textId="77777777" w:rsidR="007172D6" w:rsidRDefault="007172D6" w:rsidP="007172D6">
            <w:pPr>
              <w:spacing w:after="0" w:line="240" w:lineRule="auto"/>
              <w:jc w:val="center"/>
              <w:rPr>
                <w:rFonts w:asciiTheme="majorHAnsi" w:hAnsiTheme="majorHAnsi" w:cstheme="majorHAnsi"/>
              </w:rPr>
            </w:pPr>
          </w:p>
        </w:tc>
      </w:tr>
    </w:tbl>
    <w:p w14:paraId="7FB8A34C" w14:textId="77777777" w:rsidR="00573CDD" w:rsidRDefault="00573CDD">
      <w:r>
        <w:br w:type="page"/>
      </w:r>
    </w:p>
    <w:tbl>
      <w:tblPr>
        <w:tblW w:w="15028" w:type="dxa"/>
        <w:tblInd w:w="-10" w:type="dxa"/>
        <w:tblLook w:val="04A0" w:firstRow="1" w:lastRow="0" w:firstColumn="1" w:lastColumn="0" w:noHBand="0" w:noVBand="1"/>
      </w:tblPr>
      <w:tblGrid>
        <w:gridCol w:w="7381"/>
        <w:gridCol w:w="142"/>
        <w:gridCol w:w="187"/>
        <w:gridCol w:w="27"/>
        <w:gridCol w:w="1304"/>
        <w:gridCol w:w="247"/>
        <w:gridCol w:w="1212"/>
        <w:gridCol w:w="336"/>
        <w:gridCol w:w="1314"/>
        <w:gridCol w:w="336"/>
        <w:gridCol w:w="326"/>
        <w:gridCol w:w="381"/>
        <w:gridCol w:w="244"/>
        <w:gridCol w:w="38"/>
        <w:gridCol w:w="1553"/>
      </w:tblGrid>
      <w:tr w:rsidR="007172D6" w:rsidRPr="00FD48EC" w14:paraId="27AEE157"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338DB6ED" w14:textId="009F70D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5EAF6B0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0AA8D51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0A03910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bottom w:val="single" w:sz="2" w:space="0" w:color="auto"/>
              <w:right w:val="nil"/>
            </w:tcBorders>
            <w:vAlign w:val="center"/>
          </w:tcPr>
          <w:p w14:paraId="45DF597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2477EC3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0312BEC7"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7B077FC6"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Are service providers being held mo</w:t>
            </w:r>
            <w:r>
              <w:rPr>
                <w:rFonts w:asciiTheme="majorHAnsi" w:hAnsiTheme="majorHAnsi" w:cstheme="majorHAnsi"/>
              </w:rPr>
              <w:t>re accountable to the Community?</w:t>
            </w:r>
          </w:p>
        </w:tc>
        <w:tc>
          <w:tcPr>
            <w:tcW w:w="1304" w:type="dxa"/>
            <w:tcBorders>
              <w:top w:val="single" w:sz="2" w:space="0" w:color="auto"/>
              <w:left w:val="nil"/>
              <w:bottom w:val="single" w:sz="2" w:space="0" w:color="auto"/>
              <w:right w:val="nil"/>
            </w:tcBorders>
            <w:vAlign w:val="center"/>
          </w:tcPr>
          <w:p w14:paraId="69BDBF7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2F67583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2AAF952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2CFA30A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1529E3B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6673F1AC"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012D881A"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If yes: What makes you say that? Can you provide examples of those things?</w:t>
            </w:r>
          </w:p>
        </w:tc>
        <w:tc>
          <w:tcPr>
            <w:tcW w:w="1304" w:type="dxa"/>
            <w:tcBorders>
              <w:top w:val="single" w:sz="2" w:space="0" w:color="auto"/>
              <w:left w:val="nil"/>
              <w:bottom w:val="single" w:sz="2" w:space="0" w:color="auto"/>
              <w:right w:val="nil"/>
            </w:tcBorders>
            <w:vAlign w:val="center"/>
          </w:tcPr>
          <w:p w14:paraId="4ACAFC94"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bottom w:val="single" w:sz="2" w:space="0" w:color="auto"/>
              <w:right w:val="nil"/>
            </w:tcBorders>
            <w:vAlign w:val="center"/>
          </w:tcPr>
          <w:p w14:paraId="68488DE7"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4278C357"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2DEAB414"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200B2415" w14:textId="77777777" w:rsidR="007172D6" w:rsidRDefault="007172D6" w:rsidP="007172D6">
            <w:pPr>
              <w:spacing w:after="0" w:line="240" w:lineRule="auto"/>
              <w:jc w:val="center"/>
              <w:rPr>
                <w:rFonts w:asciiTheme="majorHAnsi" w:hAnsiTheme="majorHAnsi" w:cstheme="majorHAnsi"/>
              </w:rPr>
            </w:pPr>
          </w:p>
        </w:tc>
      </w:tr>
      <w:tr w:rsidR="007172D6" w:rsidRPr="00FD48EC" w14:paraId="4ADA29EE"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090B4E98" w14:textId="77777777" w:rsidR="007172D6"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11D2E16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621E117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3692104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bottom w:val="single" w:sz="2" w:space="0" w:color="auto"/>
              <w:right w:val="nil"/>
            </w:tcBorders>
            <w:vAlign w:val="center"/>
          </w:tcPr>
          <w:p w14:paraId="1C863C4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64C3E94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179BA67C"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2E876C13" w14:textId="4A6520CF" w:rsidR="007172D6" w:rsidRDefault="007172D6" w:rsidP="00695913">
            <w:pPr>
              <w:spacing w:after="0" w:line="240" w:lineRule="auto"/>
              <w:rPr>
                <w:rFonts w:asciiTheme="majorHAnsi" w:hAnsiTheme="majorHAnsi" w:cstheme="majorHAnsi"/>
              </w:rPr>
            </w:pPr>
            <w:r>
              <w:rPr>
                <w:rFonts w:asciiTheme="majorHAnsi" w:hAnsiTheme="majorHAnsi" w:cstheme="majorHAnsi"/>
              </w:rPr>
              <w:t>If yes: Do you think EC has played a role in / contributed to and of these changes?</w:t>
            </w:r>
          </w:p>
        </w:tc>
        <w:tc>
          <w:tcPr>
            <w:tcW w:w="1304" w:type="dxa"/>
            <w:tcBorders>
              <w:top w:val="single" w:sz="2" w:space="0" w:color="auto"/>
              <w:left w:val="nil"/>
              <w:bottom w:val="single" w:sz="2" w:space="0" w:color="auto"/>
              <w:right w:val="nil"/>
            </w:tcBorders>
            <w:vAlign w:val="center"/>
          </w:tcPr>
          <w:p w14:paraId="1C49DBD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5884614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6995099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159E623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782AA8D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18D9210"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494E9207"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so, what role do you think EC has played?</w:t>
            </w:r>
          </w:p>
        </w:tc>
        <w:tc>
          <w:tcPr>
            <w:tcW w:w="1304" w:type="dxa"/>
            <w:tcBorders>
              <w:top w:val="single" w:sz="2" w:space="0" w:color="auto"/>
              <w:left w:val="nil"/>
              <w:bottom w:val="single" w:sz="2" w:space="0" w:color="auto"/>
              <w:right w:val="nil"/>
            </w:tcBorders>
            <w:vAlign w:val="center"/>
          </w:tcPr>
          <w:p w14:paraId="6644EC1C"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bottom w:val="single" w:sz="2" w:space="0" w:color="auto"/>
              <w:right w:val="nil"/>
            </w:tcBorders>
            <w:vAlign w:val="center"/>
          </w:tcPr>
          <w:p w14:paraId="7D22D8A4"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3CDE100D"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2E1AA1F5"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4EC408AC" w14:textId="77777777" w:rsidR="007172D6" w:rsidRDefault="007172D6" w:rsidP="007172D6">
            <w:pPr>
              <w:spacing w:after="0" w:line="240" w:lineRule="auto"/>
              <w:jc w:val="center"/>
              <w:rPr>
                <w:rFonts w:asciiTheme="majorHAnsi" w:hAnsiTheme="majorHAnsi" w:cstheme="majorHAnsi"/>
              </w:rPr>
            </w:pPr>
          </w:p>
        </w:tc>
      </w:tr>
      <w:tr w:rsidR="007172D6" w:rsidRPr="00FD48EC" w14:paraId="19143C4E"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3F295903"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that contribution has been?</w:t>
            </w:r>
          </w:p>
        </w:tc>
        <w:tc>
          <w:tcPr>
            <w:tcW w:w="1304" w:type="dxa"/>
            <w:tcBorders>
              <w:top w:val="single" w:sz="2" w:space="0" w:color="auto"/>
              <w:left w:val="nil"/>
              <w:bottom w:val="single" w:sz="2" w:space="0" w:color="auto"/>
              <w:right w:val="nil"/>
            </w:tcBorders>
            <w:vAlign w:val="center"/>
          </w:tcPr>
          <w:p w14:paraId="3048A2D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1795" w:type="dxa"/>
            <w:gridSpan w:val="3"/>
            <w:tcBorders>
              <w:top w:val="single" w:sz="2" w:space="0" w:color="auto"/>
              <w:left w:val="nil"/>
              <w:bottom w:val="single" w:sz="2" w:space="0" w:color="auto"/>
              <w:right w:val="nil"/>
            </w:tcBorders>
            <w:vAlign w:val="center"/>
          </w:tcPr>
          <w:p w14:paraId="6D9B779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1976" w:type="dxa"/>
            <w:gridSpan w:val="3"/>
            <w:tcBorders>
              <w:top w:val="single" w:sz="2" w:space="0" w:color="auto"/>
              <w:left w:val="nil"/>
              <w:bottom w:val="single" w:sz="2" w:space="0" w:color="auto"/>
              <w:right w:val="nil"/>
            </w:tcBorders>
            <w:vAlign w:val="center"/>
          </w:tcPr>
          <w:p w14:paraId="00475D6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2216" w:type="dxa"/>
            <w:gridSpan w:val="4"/>
            <w:tcBorders>
              <w:top w:val="single" w:sz="2" w:space="0" w:color="auto"/>
              <w:left w:val="nil"/>
              <w:bottom w:val="single" w:sz="2" w:space="0" w:color="auto"/>
              <w:right w:val="nil"/>
            </w:tcBorders>
            <w:vAlign w:val="center"/>
          </w:tcPr>
          <w:p w14:paraId="4CD817C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rsidRPr="00FD48EC" w14:paraId="798F71B6" w14:textId="77777777" w:rsidTr="000B6EBC">
        <w:trPr>
          <w:trHeight w:val="283"/>
        </w:trPr>
        <w:tc>
          <w:tcPr>
            <w:tcW w:w="15028" w:type="dxa"/>
            <w:gridSpan w:val="15"/>
            <w:tcBorders>
              <w:top w:val="single" w:sz="2" w:space="0" w:color="auto"/>
              <w:left w:val="nil"/>
              <w:bottom w:val="single" w:sz="2" w:space="0" w:color="auto"/>
              <w:right w:val="nil"/>
            </w:tcBorders>
            <w:shd w:val="clear" w:color="auto" w:fill="auto"/>
            <w:vAlign w:val="center"/>
          </w:tcPr>
          <w:p w14:paraId="385A417F"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r w:rsidR="007172D6" w:rsidRPr="00FD48EC" w14:paraId="0474716F" w14:textId="77777777" w:rsidTr="000B6EBC">
        <w:trPr>
          <w:trHeight w:val="283"/>
        </w:trPr>
        <w:tc>
          <w:tcPr>
            <w:tcW w:w="7737" w:type="dxa"/>
            <w:gridSpan w:val="4"/>
            <w:tcBorders>
              <w:top w:val="single" w:sz="8" w:space="0" w:color="auto"/>
              <w:left w:val="nil"/>
              <w:bottom w:val="single" w:sz="8" w:space="0" w:color="auto"/>
              <w:right w:val="nil"/>
            </w:tcBorders>
            <w:shd w:val="clear" w:color="auto" w:fill="auto"/>
            <w:vAlign w:val="center"/>
          </w:tcPr>
          <w:p w14:paraId="0F0A4563" w14:textId="77777777" w:rsidR="007172D6" w:rsidRPr="00042AFB" w:rsidRDefault="007172D6" w:rsidP="00C62D47">
            <w:pPr>
              <w:pStyle w:val="Heading4"/>
              <w:numPr>
                <w:ilvl w:val="0"/>
                <w:numId w:val="52"/>
              </w:numPr>
              <w:ind w:hanging="32"/>
              <w:rPr>
                <w:rFonts w:cstheme="majorHAnsi"/>
                <w:b/>
              </w:rPr>
            </w:pPr>
            <w:r w:rsidRPr="003C2D9E">
              <w:t>Non-Indigenous service provider behaviour</w:t>
            </w:r>
          </w:p>
        </w:tc>
        <w:tc>
          <w:tcPr>
            <w:tcW w:w="1304" w:type="dxa"/>
            <w:tcBorders>
              <w:top w:val="single" w:sz="8" w:space="0" w:color="auto"/>
              <w:left w:val="nil"/>
              <w:bottom w:val="single" w:sz="8" w:space="0" w:color="auto"/>
              <w:right w:val="nil"/>
            </w:tcBorders>
            <w:vAlign w:val="center"/>
          </w:tcPr>
          <w:p w14:paraId="18149A9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8" w:space="0" w:color="auto"/>
              <w:left w:val="nil"/>
              <w:bottom w:val="single" w:sz="8" w:space="0" w:color="auto"/>
              <w:right w:val="nil"/>
            </w:tcBorders>
            <w:vAlign w:val="center"/>
          </w:tcPr>
          <w:p w14:paraId="697B727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No</w:t>
            </w:r>
          </w:p>
        </w:tc>
        <w:tc>
          <w:tcPr>
            <w:tcW w:w="1314" w:type="dxa"/>
            <w:tcBorders>
              <w:top w:val="single" w:sz="8" w:space="0" w:color="auto"/>
              <w:left w:val="nil"/>
              <w:bottom w:val="single" w:sz="8" w:space="0" w:color="auto"/>
              <w:right w:val="nil"/>
            </w:tcBorders>
            <w:vAlign w:val="center"/>
          </w:tcPr>
          <w:p w14:paraId="3FE3106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Some</w:t>
            </w:r>
          </w:p>
        </w:tc>
        <w:tc>
          <w:tcPr>
            <w:tcW w:w="1325" w:type="dxa"/>
            <w:gridSpan w:val="5"/>
            <w:tcBorders>
              <w:top w:val="single" w:sz="8" w:space="0" w:color="auto"/>
              <w:left w:val="nil"/>
              <w:bottom w:val="single" w:sz="8" w:space="0" w:color="auto"/>
              <w:right w:val="nil"/>
            </w:tcBorders>
            <w:vAlign w:val="center"/>
          </w:tcPr>
          <w:p w14:paraId="04F8283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Most</w:t>
            </w:r>
          </w:p>
        </w:tc>
        <w:tc>
          <w:tcPr>
            <w:tcW w:w="1553" w:type="dxa"/>
            <w:tcBorders>
              <w:top w:val="single" w:sz="8" w:space="0" w:color="auto"/>
              <w:left w:val="nil"/>
              <w:bottom w:val="single" w:sz="8" w:space="0" w:color="auto"/>
              <w:right w:val="nil"/>
            </w:tcBorders>
            <w:vAlign w:val="center"/>
          </w:tcPr>
          <w:p w14:paraId="3F2B8AB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All</w:t>
            </w:r>
          </w:p>
        </w:tc>
      </w:tr>
      <w:tr w:rsidR="007172D6" w:rsidRPr="00FD48EC" w14:paraId="138482C2" w14:textId="77777777" w:rsidTr="000B6EBC">
        <w:trPr>
          <w:trHeight w:val="283"/>
        </w:trPr>
        <w:tc>
          <w:tcPr>
            <w:tcW w:w="7737" w:type="dxa"/>
            <w:gridSpan w:val="4"/>
            <w:tcBorders>
              <w:top w:val="single" w:sz="8" w:space="0" w:color="auto"/>
              <w:left w:val="nil"/>
              <w:bottom w:val="single" w:sz="2" w:space="0" w:color="auto"/>
              <w:right w:val="nil"/>
            </w:tcBorders>
            <w:shd w:val="clear" w:color="auto" w:fill="auto"/>
            <w:vAlign w:val="center"/>
          </w:tcPr>
          <w:p w14:paraId="02306D98" w14:textId="77777777" w:rsidR="007172D6" w:rsidRPr="0033623D" w:rsidRDefault="007172D6" w:rsidP="007172D6">
            <w:pPr>
              <w:spacing w:after="0" w:line="240" w:lineRule="auto"/>
              <w:rPr>
                <w:rFonts w:asciiTheme="majorHAnsi" w:hAnsiTheme="majorHAnsi" w:cstheme="majorHAnsi"/>
              </w:rPr>
            </w:pPr>
            <w:r w:rsidRPr="00361C74">
              <w:rPr>
                <w:rFonts w:asciiTheme="majorHAnsi" w:hAnsiTheme="majorHAnsi" w:cstheme="majorHAnsi"/>
              </w:rPr>
              <w:t>Are non-Indigenous service providers working differently as a result of EC?</w:t>
            </w:r>
          </w:p>
        </w:tc>
        <w:tc>
          <w:tcPr>
            <w:tcW w:w="1304" w:type="dxa"/>
            <w:tcBorders>
              <w:top w:val="single" w:sz="8" w:space="0" w:color="auto"/>
              <w:left w:val="nil"/>
              <w:bottom w:val="single" w:sz="2" w:space="0" w:color="auto"/>
              <w:right w:val="nil"/>
            </w:tcBorders>
            <w:vAlign w:val="center"/>
          </w:tcPr>
          <w:p w14:paraId="16E91186" w14:textId="77777777" w:rsidR="007172D6" w:rsidRPr="0033623D" w:rsidRDefault="007172D6" w:rsidP="007172D6">
            <w:pPr>
              <w:spacing w:after="0" w:line="240" w:lineRule="auto"/>
              <w:jc w:val="center"/>
              <w:rPr>
                <w:rFonts w:asciiTheme="majorHAnsi" w:hAnsiTheme="majorHAnsi" w:cstheme="majorHAnsi"/>
              </w:rPr>
            </w:pPr>
            <w:r w:rsidRPr="0033623D">
              <w:rPr>
                <w:rFonts w:asciiTheme="majorHAnsi" w:hAnsiTheme="majorHAnsi" w:cstheme="majorHAnsi"/>
              </w:rPr>
              <w:sym w:font="Wingdings" w:char="F0A1"/>
            </w:r>
          </w:p>
        </w:tc>
        <w:tc>
          <w:tcPr>
            <w:tcW w:w="1795" w:type="dxa"/>
            <w:gridSpan w:val="3"/>
            <w:tcBorders>
              <w:top w:val="single" w:sz="8" w:space="0" w:color="auto"/>
              <w:left w:val="nil"/>
              <w:bottom w:val="single" w:sz="2" w:space="0" w:color="auto"/>
              <w:right w:val="nil"/>
            </w:tcBorders>
            <w:vAlign w:val="center"/>
          </w:tcPr>
          <w:p w14:paraId="06520918" w14:textId="77777777" w:rsidR="007172D6" w:rsidRPr="0033623D" w:rsidRDefault="007172D6" w:rsidP="007172D6">
            <w:pPr>
              <w:spacing w:after="0" w:line="240" w:lineRule="auto"/>
              <w:jc w:val="center"/>
              <w:rPr>
                <w:rFonts w:asciiTheme="majorHAnsi" w:hAnsiTheme="majorHAnsi" w:cstheme="majorHAnsi"/>
              </w:rPr>
            </w:pPr>
            <w:r w:rsidRPr="0033623D">
              <w:rPr>
                <w:rFonts w:asciiTheme="majorHAnsi" w:hAnsiTheme="majorHAnsi" w:cstheme="majorHAnsi"/>
              </w:rPr>
              <w:sym w:font="Wingdings" w:char="F0A1"/>
            </w:r>
          </w:p>
        </w:tc>
        <w:tc>
          <w:tcPr>
            <w:tcW w:w="1314" w:type="dxa"/>
            <w:tcBorders>
              <w:top w:val="single" w:sz="8" w:space="0" w:color="auto"/>
              <w:left w:val="nil"/>
              <w:bottom w:val="single" w:sz="2" w:space="0" w:color="auto"/>
              <w:right w:val="nil"/>
            </w:tcBorders>
            <w:vAlign w:val="center"/>
          </w:tcPr>
          <w:p w14:paraId="143385CF" w14:textId="77777777" w:rsidR="007172D6" w:rsidRPr="0033623D" w:rsidRDefault="007172D6" w:rsidP="007172D6">
            <w:pPr>
              <w:spacing w:after="0" w:line="240" w:lineRule="auto"/>
              <w:jc w:val="center"/>
              <w:rPr>
                <w:rFonts w:asciiTheme="majorHAnsi" w:hAnsiTheme="majorHAnsi" w:cstheme="majorHAnsi"/>
              </w:rPr>
            </w:pPr>
            <w:r w:rsidRPr="0033623D">
              <w:rPr>
                <w:rFonts w:asciiTheme="majorHAnsi" w:hAnsiTheme="majorHAnsi" w:cstheme="majorHAnsi"/>
              </w:rPr>
              <w:sym w:font="Wingdings" w:char="F0A1"/>
            </w:r>
          </w:p>
        </w:tc>
        <w:tc>
          <w:tcPr>
            <w:tcW w:w="1325" w:type="dxa"/>
            <w:gridSpan w:val="5"/>
            <w:tcBorders>
              <w:top w:val="single" w:sz="8" w:space="0" w:color="auto"/>
              <w:left w:val="nil"/>
              <w:bottom w:val="single" w:sz="2" w:space="0" w:color="auto"/>
              <w:right w:val="nil"/>
            </w:tcBorders>
            <w:vAlign w:val="center"/>
          </w:tcPr>
          <w:p w14:paraId="17A1107F" w14:textId="77777777" w:rsidR="007172D6" w:rsidRPr="0033623D" w:rsidRDefault="007172D6" w:rsidP="007172D6">
            <w:pPr>
              <w:spacing w:after="0" w:line="240" w:lineRule="auto"/>
              <w:jc w:val="center"/>
              <w:rPr>
                <w:rFonts w:asciiTheme="majorHAnsi" w:hAnsiTheme="majorHAnsi" w:cstheme="majorHAnsi"/>
              </w:rPr>
            </w:pPr>
            <w:r w:rsidRPr="0033623D">
              <w:rPr>
                <w:rFonts w:asciiTheme="majorHAnsi" w:hAnsiTheme="majorHAnsi" w:cstheme="majorHAnsi"/>
              </w:rPr>
              <w:sym w:font="Wingdings" w:char="F0A1"/>
            </w:r>
          </w:p>
        </w:tc>
        <w:tc>
          <w:tcPr>
            <w:tcW w:w="1553" w:type="dxa"/>
            <w:tcBorders>
              <w:top w:val="single" w:sz="8" w:space="0" w:color="auto"/>
              <w:left w:val="nil"/>
              <w:bottom w:val="single" w:sz="2" w:space="0" w:color="auto"/>
              <w:right w:val="nil"/>
            </w:tcBorders>
            <w:vAlign w:val="center"/>
          </w:tcPr>
          <w:p w14:paraId="190297C1" w14:textId="77777777" w:rsidR="007172D6" w:rsidRPr="0033623D" w:rsidRDefault="007172D6" w:rsidP="007172D6">
            <w:pPr>
              <w:spacing w:after="0" w:line="240" w:lineRule="auto"/>
              <w:jc w:val="center"/>
              <w:rPr>
                <w:rFonts w:asciiTheme="majorHAnsi" w:hAnsiTheme="majorHAnsi" w:cstheme="majorHAnsi"/>
              </w:rPr>
            </w:pPr>
            <w:r w:rsidRPr="0033623D">
              <w:rPr>
                <w:rFonts w:asciiTheme="majorHAnsi" w:hAnsiTheme="majorHAnsi" w:cstheme="majorHAnsi"/>
              </w:rPr>
              <w:sym w:font="Wingdings" w:char="F0A1"/>
            </w:r>
          </w:p>
        </w:tc>
      </w:tr>
      <w:tr w:rsidR="007172D6" w:rsidRPr="00FD48EC" w14:paraId="45D25548"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5D99166E" w14:textId="77777777" w:rsidR="007172D6" w:rsidRPr="00AB4AFB" w:rsidRDefault="007172D6" w:rsidP="007172D6">
            <w:pPr>
              <w:spacing w:after="0" w:line="240" w:lineRule="auto"/>
              <w:rPr>
                <w:rFonts w:asciiTheme="majorHAnsi" w:hAnsiTheme="majorHAnsi" w:cstheme="majorHAnsi"/>
                <w:color w:val="A6A6A6" w:themeColor="background1" w:themeShade="A6"/>
              </w:rPr>
            </w:pPr>
            <w:r w:rsidRPr="00361C74">
              <w:rPr>
                <w:rFonts w:asciiTheme="majorHAnsi" w:hAnsiTheme="majorHAnsi" w:cstheme="majorHAnsi"/>
              </w:rPr>
              <w:t>If so: What have you observed that is different? What has the</w:t>
            </w:r>
            <w:r>
              <w:rPr>
                <w:rFonts w:asciiTheme="majorHAnsi" w:hAnsiTheme="majorHAnsi" w:cstheme="majorHAnsi"/>
              </w:rPr>
              <w:t xml:space="preserve"> effect</w:t>
            </w:r>
            <w:r w:rsidRPr="00361C74">
              <w:rPr>
                <w:rFonts w:asciiTheme="majorHAnsi" w:hAnsiTheme="majorHAnsi" w:cstheme="majorHAnsi"/>
              </w:rPr>
              <w:t xml:space="preserve"> of that been?</w:t>
            </w:r>
          </w:p>
        </w:tc>
        <w:tc>
          <w:tcPr>
            <w:tcW w:w="1304" w:type="dxa"/>
            <w:tcBorders>
              <w:top w:val="single" w:sz="2" w:space="0" w:color="auto"/>
              <w:left w:val="nil"/>
              <w:bottom w:val="single" w:sz="2" w:space="0" w:color="auto"/>
              <w:right w:val="nil"/>
            </w:tcBorders>
            <w:vAlign w:val="center"/>
          </w:tcPr>
          <w:p w14:paraId="54FE5E84"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795" w:type="dxa"/>
            <w:gridSpan w:val="3"/>
            <w:tcBorders>
              <w:top w:val="single" w:sz="2" w:space="0" w:color="auto"/>
              <w:left w:val="nil"/>
              <w:bottom w:val="single" w:sz="2" w:space="0" w:color="auto"/>
              <w:right w:val="nil"/>
            </w:tcBorders>
            <w:vAlign w:val="center"/>
          </w:tcPr>
          <w:p w14:paraId="3D7CBEA7"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314" w:type="dxa"/>
            <w:tcBorders>
              <w:top w:val="single" w:sz="2" w:space="0" w:color="auto"/>
              <w:left w:val="nil"/>
              <w:bottom w:val="single" w:sz="2" w:space="0" w:color="auto"/>
              <w:right w:val="nil"/>
            </w:tcBorders>
            <w:vAlign w:val="center"/>
          </w:tcPr>
          <w:p w14:paraId="75AAD831"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325" w:type="dxa"/>
            <w:gridSpan w:val="5"/>
            <w:tcBorders>
              <w:top w:val="single" w:sz="2" w:space="0" w:color="auto"/>
              <w:left w:val="nil"/>
              <w:bottom w:val="single" w:sz="2" w:space="0" w:color="auto"/>
              <w:right w:val="nil"/>
            </w:tcBorders>
            <w:vAlign w:val="center"/>
          </w:tcPr>
          <w:p w14:paraId="3634D39A"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553" w:type="dxa"/>
            <w:tcBorders>
              <w:top w:val="single" w:sz="2" w:space="0" w:color="auto"/>
              <w:left w:val="nil"/>
              <w:bottom w:val="single" w:sz="2" w:space="0" w:color="auto"/>
              <w:right w:val="nil"/>
            </w:tcBorders>
            <w:vAlign w:val="center"/>
          </w:tcPr>
          <w:p w14:paraId="23A681E8"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r>
      <w:tr w:rsidR="007172D6" w:rsidRPr="00FD48EC" w14:paraId="001309FD"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311E873F"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7B37386D" w14:textId="77777777" w:rsidR="007172D6" w:rsidRPr="0033623D"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107CA4D0" w14:textId="77777777" w:rsidR="007172D6" w:rsidRPr="0033623D"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18CB72BE" w14:textId="77777777" w:rsidR="007172D6" w:rsidRPr="0033623D"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bottom w:val="single" w:sz="2" w:space="0" w:color="auto"/>
              <w:right w:val="nil"/>
            </w:tcBorders>
            <w:vAlign w:val="center"/>
          </w:tcPr>
          <w:p w14:paraId="4FFD98D2" w14:textId="77777777" w:rsidR="007172D6" w:rsidRPr="0033623D"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4EDC9A2A" w14:textId="77777777" w:rsidR="007172D6" w:rsidRPr="0033623D"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41055FCF"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7572E262" w14:textId="14A312DE"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Do you think Government policies and practices </w:t>
            </w:r>
            <w:r w:rsidR="00695913">
              <w:rPr>
                <w:rFonts w:asciiTheme="majorHAnsi" w:hAnsiTheme="majorHAnsi" w:cstheme="majorHAnsi"/>
              </w:rPr>
              <w:t xml:space="preserve">are </w:t>
            </w:r>
            <w:r w:rsidRPr="00361C74">
              <w:rPr>
                <w:rFonts w:asciiTheme="majorHAnsi" w:hAnsiTheme="majorHAnsi" w:cstheme="majorHAnsi"/>
              </w:rPr>
              <w:t xml:space="preserve">influencing how non-Indigenous service providers are operating? </w:t>
            </w:r>
            <w:r>
              <w:rPr>
                <w:rFonts w:asciiTheme="majorHAnsi" w:hAnsiTheme="majorHAnsi" w:cstheme="majorHAnsi"/>
              </w:rPr>
              <w:t>If so, how?</w:t>
            </w:r>
          </w:p>
        </w:tc>
        <w:tc>
          <w:tcPr>
            <w:tcW w:w="1304" w:type="dxa"/>
            <w:tcBorders>
              <w:top w:val="single" w:sz="2" w:space="0" w:color="auto"/>
              <w:left w:val="nil"/>
              <w:bottom w:val="single" w:sz="2" w:space="0" w:color="auto"/>
              <w:right w:val="nil"/>
            </w:tcBorders>
            <w:vAlign w:val="center"/>
          </w:tcPr>
          <w:p w14:paraId="5363C1A3" w14:textId="77777777" w:rsidR="007172D6" w:rsidRDefault="007172D6" w:rsidP="007172D6">
            <w:pPr>
              <w:spacing w:after="0" w:line="240" w:lineRule="auto"/>
              <w:jc w:val="center"/>
              <w:rPr>
                <w:rFonts w:asciiTheme="majorHAnsi" w:hAnsiTheme="majorHAnsi" w:cstheme="majorHAnsi"/>
              </w:rPr>
            </w:pPr>
            <w:r w:rsidRPr="0033623D">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35087164" w14:textId="77777777" w:rsidR="007172D6" w:rsidRDefault="007172D6" w:rsidP="007172D6">
            <w:pPr>
              <w:spacing w:after="0" w:line="240" w:lineRule="auto"/>
              <w:jc w:val="center"/>
              <w:rPr>
                <w:rFonts w:asciiTheme="majorHAnsi" w:hAnsiTheme="majorHAnsi" w:cstheme="majorHAnsi"/>
              </w:rPr>
            </w:pPr>
            <w:r w:rsidRPr="0033623D">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1FF2E7BD" w14:textId="77777777" w:rsidR="007172D6" w:rsidRDefault="007172D6" w:rsidP="007172D6">
            <w:pPr>
              <w:spacing w:after="0" w:line="240" w:lineRule="auto"/>
              <w:jc w:val="center"/>
              <w:rPr>
                <w:rFonts w:asciiTheme="majorHAnsi" w:hAnsiTheme="majorHAnsi" w:cstheme="majorHAnsi"/>
              </w:rPr>
            </w:pPr>
            <w:r w:rsidRPr="0033623D">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44B11267" w14:textId="77777777" w:rsidR="007172D6" w:rsidRDefault="007172D6" w:rsidP="007172D6">
            <w:pPr>
              <w:spacing w:after="0" w:line="240" w:lineRule="auto"/>
              <w:jc w:val="center"/>
              <w:rPr>
                <w:rFonts w:asciiTheme="majorHAnsi" w:hAnsiTheme="majorHAnsi" w:cstheme="majorHAnsi"/>
              </w:rPr>
            </w:pPr>
            <w:r w:rsidRPr="0033623D">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581BE3F7" w14:textId="77777777" w:rsidR="007172D6" w:rsidRDefault="007172D6" w:rsidP="007172D6">
            <w:pPr>
              <w:spacing w:after="0" w:line="240" w:lineRule="auto"/>
              <w:jc w:val="center"/>
              <w:rPr>
                <w:rFonts w:asciiTheme="majorHAnsi" w:hAnsiTheme="majorHAnsi" w:cstheme="majorHAnsi"/>
              </w:rPr>
            </w:pPr>
            <w:r w:rsidRPr="0033623D">
              <w:rPr>
                <w:rFonts w:asciiTheme="majorHAnsi" w:hAnsiTheme="majorHAnsi" w:cstheme="majorHAnsi"/>
              </w:rPr>
              <w:sym w:font="Wingdings" w:char="F0A1"/>
            </w:r>
          </w:p>
        </w:tc>
      </w:tr>
      <w:tr w:rsidR="007172D6" w:rsidRPr="00FD48EC" w14:paraId="7AA87DEB"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06396351" w14:textId="77777777" w:rsidR="007172D6" w:rsidRPr="00AB4AFB" w:rsidRDefault="007172D6" w:rsidP="007172D6">
            <w:pPr>
              <w:spacing w:after="0" w:line="240" w:lineRule="auto"/>
              <w:rPr>
                <w:rFonts w:asciiTheme="majorHAnsi" w:hAnsiTheme="majorHAnsi" w:cstheme="majorHAnsi"/>
                <w:color w:val="A6A6A6" w:themeColor="background1" w:themeShade="A6"/>
              </w:rPr>
            </w:pPr>
            <w:r w:rsidRPr="00361C74">
              <w:rPr>
                <w:rFonts w:asciiTheme="majorHAnsi" w:hAnsiTheme="majorHAnsi" w:cstheme="majorHAnsi"/>
              </w:rPr>
              <w:t>What makes you say that? Can you provide an example(s) that demonstrates that?</w:t>
            </w:r>
          </w:p>
        </w:tc>
        <w:tc>
          <w:tcPr>
            <w:tcW w:w="1304" w:type="dxa"/>
            <w:tcBorders>
              <w:top w:val="single" w:sz="2" w:space="0" w:color="auto"/>
              <w:left w:val="nil"/>
              <w:bottom w:val="single" w:sz="2" w:space="0" w:color="auto"/>
              <w:right w:val="nil"/>
            </w:tcBorders>
            <w:vAlign w:val="center"/>
          </w:tcPr>
          <w:p w14:paraId="62A3C91B"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795" w:type="dxa"/>
            <w:gridSpan w:val="3"/>
            <w:tcBorders>
              <w:top w:val="single" w:sz="2" w:space="0" w:color="auto"/>
              <w:left w:val="nil"/>
              <w:bottom w:val="single" w:sz="2" w:space="0" w:color="auto"/>
              <w:right w:val="nil"/>
            </w:tcBorders>
            <w:vAlign w:val="center"/>
          </w:tcPr>
          <w:p w14:paraId="4066F0DE"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314" w:type="dxa"/>
            <w:tcBorders>
              <w:top w:val="single" w:sz="2" w:space="0" w:color="auto"/>
              <w:left w:val="nil"/>
              <w:bottom w:val="single" w:sz="2" w:space="0" w:color="auto"/>
              <w:right w:val="nil"/>
            </w:tcBorders>
            <w:vAlign w:val="center"/>
          </w:tcPr>
          <w:p w14:paraId="4833493E"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325" w:type="dxa"/>
            <w:gridSpan w:val="5"/>
            <w:tcBorders>
              <w:top w:val="single" w:sz="2" w:space="0" w:color="auto"/>
              <w:left w:val="nil"/>
              <w:bottom w:val="single" w:sz="2" w:space="0" w:color="auto"/>
              <w:right w:val="nil"/>
            </w:tcBorders>
            <w:vAlign w:val="center"/>
          </w:tcPr>
          <w:p w14:paraId="728DAC22"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553" w:type="dxa"/>
            <w:tcBorders>
              <w:top w:val="single" w:sz="2" w:space="0" w:color="auto"/>
              <w:left w:val="nil"/>
              <w:bottom w:val="single" w:sz="2" w:space="0" w:color="auto"/>
              <w:right w:val="nil"/>
            </w:tcBorders>
            <w:vAlign w:val="center"/>
          </w:tcPr>
          <w:p w14:paraId="401181AC"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r>
      <w:tr w:rsidR="007172D6" w:rsidRPr="00FD48EC" w14:paraId="4638FF69"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2CF3A9CB"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1AC58952"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2731C796"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t>No</w:t>
            </w:r>
          </w:p>
        </w:tc>
        <w:tc>
          <w:tcPr>
            <w:tcW w:w="1314" w:type="dxa"/>
            <w:tcBorders>
              <w:top w:val="single" w:sz="2" w:space="0" w:color="auto"/>
              <w:left w:val="nil"/>
              <w:bottom w:val="single" w:sz="2" w:space="0" w:color="auto"/>
              <w:right w:val="nil"/>
            </w:tcBorders>
            <w:vAlign w:val="center"/>
          </w:tcPr>
          <w:p w14:paraId="3BC29332"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t>Some</w:t>
            </w:r>
          </w:p>
        </w:tc>
        <w:tc>
          <w:tcPr>
            <w:tcW w:w="1325" w:type="dxa"/>
            <w:gridSpan w:val="5"/>
            <w:tcBorders>
              <w:top w:val="single" w:sz="2" w:space="0" w:color="auto"/>
              <w:left w:val="nil"/>
              <w:bottom w:val="single" w:sz="2" w:space="0" w:color="auto"/>
              <w:right w:val="nil"/>
            </w:tcBorders>
            <w:vAlign w:val="center"/>
          </w:tcPr>
          <w:p w14:paraId="3295A681"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t>Most</w:t>
            </w:r>
          </w:p>
        </w:tc>
        <w:tc>
          <w:tcPr>
            <w:tcW w:w="1553" w:type="dxa"/>
            <w:tcBorders>
              <w:top w:val="single" w:sz="2" w:space="0" w:color="auto"/>
              <w:left w:val="nil"/>
              <w:bottom w:val="single" w:sz="2" w:space="0" w:color="auto"/>
              <w:right w:val="nil"/>
            </w:tcBorders>
            <w:vAlign w:val="center"/>
          </w:tcPr>
          <w:p w14:paraId="32216553"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t>All</w:t>
            </w:r>
          </w:p>
        </w:tc>
      </w:tr>
      <w:tr w:rsidR="007172D6" w:rsidRPr="00FD48EC" w14:paraId="2BAE00B5"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13AB4C51" w14:textId="77777777" w:rsidR="007172D6" w:rsidRPr="00AB4AFB" w:rsidRDefault="007172D6" w:rsidP="007172D6">
            <w:pPr>
              <w:spacing w:after="0" w:line="240" w:lineRule="auto"/>
              <w:rPr>
                <w:rFonts w:asciiTheme="majorHAnsi" w:hAnsiTheme="majorHAnsi" w:cstheme="majorHAnsi"/>
                <w:color w:val="A6A6A6" w:themeColor="background1" w:themeShade="A6"/>
              </w:rPr>
            </w:pPr>
            <w:r w:rsidRPr="00361C74">
              <w:rPr>
                <w:rFonts w:asciiTheme="majorHAnsi" w:hAnsiTheme="majorHAnsi" w:cstheme="majorHAnsi"/>
              </w:rPr>
              <w:t xml:space="preserve">Are </w:t>
            </w:r>
            <w:r>
              <w:rPr>
                <w:rFonts w:asciiTheme="majorHAnsi" w:hAnsiTheme="majorHAnsi" w:cstheme="majorHAnsi"/>
              </w:rPr>
              <w:t xml:space="preserve">non-Indigenous services </w:t>
            </w:r>
            <w:r w:rsidRPr="00361C74">
              <w:rPr>
                <w:rFonts w:asciiTheme="majorHAnsi" w:hAnsiTheme="majorHAnsi" w:cstheme="majorHAnsi"/>
              </w:rPr>
              <w:t xml:space="preserve">better aligned to community </w:t>
            </w:r>
            <w:r>
              <w:rPr>
                <w:rFonts w:asciiTheme="majorHAnsi" w:hAnsiTheme="majorHAnsi" w:cstheme="majorHAnsi"/>
              </w:rPr>
              <w:t xml:space="preserve">priorities and needs? </w:t>
            </w:r>
          </w:p>
        </w:tc>
        <w:tc>
          <w:tcPr>
            <w:tcW w:w="1304" w:type="dxa"/>
            <w:tcBorders>
              <w:top w:val="single" w:sz="2" w:space="0" w:color="auto"/>
              <w:left w:val="nil"/>
              <w:bottom w:val="single" w:sz="2" w:space="0" w:color="auto"/>
              <w:right w:val="nil"/>
            </w:tcBorders>
            <w:vAlign w:val="center"/>
          </w:tcPr>
          <w:p w14:paraId="2D9B8BDB"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43510E86"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17A70CD7"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7EA445A1"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7F103429"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r>
      <w:tr w:rsidR="007172D6" w:rsidRPr="00FD48EC" w14:paraId="55C19C2B"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4D5DE450"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Has </w:t>
            </w:r>
            <w:r>
              <w:rPr>
                <w:rFonts w:asciiTheme="majorHAnsi" w:hAnsiTheme="majorHAnsi" w:cstheme="majorHAnsi"/>
              </w:rPr>
              <w:t xml:space="preserve">their </w:t>
            </w:r>
            <w:r w:rsidRPr="00361C74">
              <w:rPr>
                <w:rFonts w:asciiTheme="majorHAnsi" w:hAnsiTheme="majorHAnsi" w:cstheme="majorHAnsi"/>
              </w:rPr>
              <w:t xml:space="preserve">service </w:t>
            </w:r>
            <w:r>
              <w:rPr>
                <w:rFonts w:asciiTheme="majorHAnsi" w:hAnsiTheme="majorHAnsi" w:cstheme="majorHAnsi"/>
              </w:rPr>
              <w:t>delivery improved?</w:t>
            </w:r>
            <w:r w:rsidRPr="00361C74">
              <w:rPr>
                <w:rFonts w:asciiTheme="majorHAnsi" w:hAnsiTheme="majorHAnsi" w:cstheme="majorHAnsi"/>
              </w:rPr>
              <w:t xml:space="preserve"> </w:t>
            </w:r>
          </w:p>
        </w:tc>
        <w:tc>
          <w:tcPr>
            <w:tcW w:w="1304" w:type="dxa"/>
            <w:tcBorders>
              <w:top w:val="single" w:sz="2" w:space="0" w:color="auto"/>
              <w:left w:val="nil"/>
              <w:bottom w:val="single" w:sz="2" w:space="0" w:color="auto"/>
              <w:right w:val="nil"/>
            </w:tcBorders>
            <w:vAlign w:val="center"/>
          </w:tcPr>
          <w:p w14:paraId="260CB29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502D444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73A0E1F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7E0A4EF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6C856D5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3AEBE850"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7F91028C" w14:textId="77777777" w:rsidR="007172D6" w:rsidRPr="00361C74"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Are </w:t>
            </w:r>
            <w:r>
              <w:rPr>
                <w:rFonts w:asciiTheme="majorHAnsi" w:hAnsiTheme="majorHAnsi" w:cstheme="majorHAnsi"/>
              </w:rPr>
              <w:t>they more coordinated with other service providers? Are referral pathways stronger</w:t>
            </w:r>
            <w:r w:rsidRPr="00361C74">
              <w:rPr>
                <w:rFonts w:asciiTheme="majorHAnsi" w:hAnsiTheme="majorHAnsi" w:cstheme="majorHAnsi"/>
              </w:rPr>
              <w:t>?</w:t>
            </w:r>
          </w:p>
        </w:tc>
        <w:tc>
          <w:tcPr>
            <w:tcW w:w="1304" w:type="dxa"/>
            <w:tcBorders>
              <w:top w:val="single" w:sz="2" w:space="0" w:color="auto"/>
              <w:left w:val="nil"/>
              <w:bottom w:val="single" w:sz="2" w:space="0" w:color="auto"/>
              <w:right w:val="nil"/>
            </w:tcBorders>
            <w:vAlign w:val="center"/>
          </w:tcPr>
          <w:p w14:paraId="791BA86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35182E7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7BBC5EB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048B064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647D6DD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472C1947"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073C0DAC"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Is the quality / cultural safety / performance of </w:t>
            </w:r>
            <w:r>
              <w:rPr>
                <w:rFonts w:asciiTheme="majorHAnsi" w:hAnsiTheme="majorHAnsi" w:cstheme="majorHAnsi"/>
              </w:rPr>
              <w:t xml:space="preserve">their </w:t>
            </w:r>
            <w:r w:rsidRPr="00361C74">
              <w:rPr>
                <w:rFonts w:asciiTheme="majorHAnsi" w:hAnsiTheme="majorHAnsi" w:cstheme="majorHAnsi"/>
              </w:rPr>
              <w:t>services improving?</w:t>
            </w:r>
          </w:p>
        </w:tc>
        <w:tc>
          <w:tcPr>
            <w:tcW w:w="1304" w:type="dxa"/>
            <w:tcBorders>
              <w:top w:val="single" w:sz="2" w:space="0" w:color="auto"/>
              <w:left w:val="nil"/>
              <w:bottom w:val="single" w:sz="2" w:space="0" w:color="auto"/>
              <w:right w:val="nil"/>
            </w:tcBorders>
            <w:vAlign w:val="center"/>
          </w:tcPr>
          <w:p w14:paraId="25E5335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64EF386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48533F7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3CB6FB6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52D8186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3354CD64"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01D2A30C"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Can you provide </w:t>
            </w:r>
            <w:r>
              <w:rPr>
                <w:rFonts w:asciiTheme="majorHAnsi" w:hAnsiTheme="majorHAnsi" w:cstheme="majorHAnsi"/>
              </w:rPr>
              <w:t>examples that demonstrate</w:t>
            </w:r>
            <w:r w:rsidRPr="00361C74">
              <w:rPr>
                <w:rFonts w:asciiTheme="majorHAnsi" w:hAnsiTheme="majorHAnsi" w:cstheme="majorHAnsi"/>
              </w:rPr>
              <w:t xml:space="preserve"> these things?</w:t>
            </w:r>
          </w:p>
        </w:tc>
        <w:tc>
          <w:tcPr>
            <w:tcW w:w="1304" w:type="dxa"/>
            <w:tcBorders>
              <w:top w:val="single" w:sz="2" w:space="0" w:color="auto"/>
              <w:left w:val="nil"/>
              <w:bottom w:val="single" w:sz="2" w:space="0" w:color="auto"/>
              <w:right w:val="nil"/>
            </w:tcBorders>
            <w:vAlign w:val="center"/>
          </w:tcPr>
          <w:p w14:paraId="08C5A634"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bottom w:val="single" w:sz="2" w:space="0" w:color="auto"/>
              <w:right w:val="nil"/>
            </w:tcBorders>
            <w:vAlign w:val="center"/>
          </w:tcPr>
          <w:p w14:paraId="2185DE21"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27A75C2A"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5A878D16"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1D3C74AD" w14:textId="77777777" w:rsidR="007172D6" w:rsidRDefault="007172D6" w:rsidP="007172D6">
            <w:pPr>
              <w:spacing w:after="0" w:line="240" w:lineRule="auto"/>
              <w:jc w:val="center"/>
              <w:rPr>
                <w:rFonts w:asciiTheme="majorHAnsi" w:hAnsiTheme="majorHAnsi" w:cstheme="majorHAnsi"/>
              </w:rPr>
            </w:pPr>
          </w:p>
        </w:tc>
      </w:tr>
      <w:tr w:rsidR="007172D6" w:rsidRPr="00FD48EC" w14:paraId="2AAEF11D"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5758462D"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708905C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53B0D1C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No</w:t>
            </w:r>
          </w:p>
        </w:tc>
        <w:tc>
          <w:tcPr>
            <w:tcW w:w="1314" w:type="dxa"/>
            <w:tcBorders>
              <w:top w:val="single" w:sz="2" w:space="0" w:color="auto"/>
              <w:left w:val="nil"/>
              <w:bottom w:val="single" w:sz="2" w:space="0" w:color="auto"/>
              <w:right w:val="nil"/>
            </w:tcBorders>
            <w:vAlign w:val="center"/>
          </w:tcPr>
          <w:p w14:paraId="416BC72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Some</w:t>
            </w:r>
          </w:p>
        </w:tc>
        <w:tc>
          <w:tcPr>
            <w:tcW w:w="1325" w:type="dxa"/>
            <w:gridSpan w:val="5"/>
            <w:tcBorders>
              <w:top w:val="single" w:sz="2" w:space="0" w:color="auto"/>
              <w:left w:val="nil"/>
              <w:bottom w:val="single" w:sz="2" w:space="0" w:color="auto"/>
              <w:right w:val="nil"/>
            </w:tcBorders>
            <w:vAlign w:val="center"/>
          </w:tcPr>
          <w:p w14:paraId="5EC5296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Most</w:t>
            </w:r>
          </w:p>
        </w:tc>
        <w:tc>
          <w:tcPr>
            <w:tcW w:w="1553" w:type="dxa"/>
            <w:tcBorders>
              <w:top w:val="single" w:sz="2" w:space="0" w:color="auto"/>
              <w:left w:val="nil"/>
              <w:bottom w:val="single" w:sz="2" w:space="0" w:color="auto"/>
              <w:right w:val="nil"/>
            </w:tcBorders>
            <w:vAlign w:val="center"/>
          </w:tcPr>
          <w:p w14:paraId="4CD1E0E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All</w:t>
            </w:r>
          </w:p>
        </w:tc>
      </w:tr>
      <w:tr w:rsidR="007172D6" w:rsidRPr="00FD48EC" w14:paraId="75017CC6"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1464B988" w14:textId="77777777" w:rsidR="007172D6" w:rsidRPr="00361C74" w:rsidRDefault="007172D6" w:rsidP="007172D6">
            <w:pPr>
              <w:spacing w:after="0" w:line="240" w:lineRule="auto"/>
              <w:rPr>
                <w:rFonts w:asciiTheme="majorHAnsi" w:hAnsiTheme="majorHAnsi" w:cstheme="majorHAnsi"/>
              </w:rPr>
            </w:pPr>
            <w:r w:rsidRPr="00361C74">
              <w:rPr>
                <w:rFonts w:asciiTheme="majorHAnsi" w:hAnsiTheme="majorHAnsi" w:cstheme="majorHAnsi"/>
              </w:rPr>
              <w:t>Are non-Indigenous service providers employing more Indigenous People?</w:t>
            </w:r>
          </w:p>
        </w:tc>
        <w:tc>
          <w:tcPr>
            <w:tcW w:w="1304" w:type="dxa"/>
            <w:tcBorders>
              <w:top w:val="single" w:sz="2" w:space="0" w:color="auto"/>
              <w:left w:val="nil"/>
              <w:bottom w:val="single" w:sz="2" w:space="0" w:color="auto"/>
              <w:right w:val="nil"/>
            </w:tcBorders>
            <w:vAlign w:val="center"/>
          </w:tcPr>
          <w:p w14:paraId="772E61A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49646BC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2C8788B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66956D2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0D89A81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1577C47F"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551CA7A6"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Is that happening across all levels, including leadership and management?</w:t>
            </w:r>
          </w:p>
        </w:tc>
        <w:tc>
          <w:tcPr>
            <w:tcW w:w="1304" w:type="dxa"/>
            <w:tcBorders>
              <w:top w:val="single" w:sz="2" w:space="0" w:color="auto"/>
              <w:left w:val="nil"/>
              <w:bottom w:val="single" w:sz="2" w:space="0" w:color="auto"/>
              <w:right w:val="nil"/>
            </w:tcBorders>
            <w:vAlign w:val="center"/>
          </w:tcPr>
          <w:p w14:paraId="47585E8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2430197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644EE18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412F8B7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5806BC6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0488759F"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2EB9EB45" w14:textId="77777777" w:rsidR="007172D6" w:rsidRPr="00042AFB"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Are </w:t>
            </w:r>
            <w:r>
              <w:rPr>
                <w:rFonts w:asciiTheme="majorHAnsi" w:hAnsiTheme="majorHAnsi" w:cstheme="majorHAnsi"/>
              </w:rPr>
              <w:t xml:space="preserve">they providing </w:t>
            </w:r>
            <w:r w:rsidRPr="00361C74">
              <w:rPr>
                <w:rFonts w:asciiTheme="majorHAnsi" w:hAnsiTheme="majorHAnsi" w:cstheme="majorHAnsi"/>
              </w:rPr>
              <w:t>appropriate training opportunities to support that</w:t>
            </w:r>
            <w:r>
              <w:rPr>
                <w:rFonts w:asciiTheme="majorHAnsi" w:hAnsiTheme="majorHAnsi" w:cstheme="majorHAnsi"/>
              </w:rPr>
              <w:t xml:space="preserve"> recruitment and support career pathways</w:t>
            </w:r>
            <w:r w:rsidRPr="00361C74">
              <w:rPr>
                <w:rFonts w:asciiTheme="majorHAnsi" w:hAnsiTheme="majorHAnsi" w:cstheme="majorHAnsi"/>
              </w:rPr>
              <w:t>?</w:t>
            </w:r>
          </w:p>
        </w:tc>
        <w:tc>
          <w:tcPr>
            <w:tcW w:w="1304" w:type="dxa"/>
            <w:tcBorders>
              <w:top w:val="single" w:sz="2" w:space="0" w:color="auto"/>
              <w:left w:val="nil"/>
              <w:bottom w:val="single" w:sz="2" w:space="0" w:color="auto"/>
              <w:right w:val="nil"/>
            </w:tcBorders>
            <w:vAlign w:val="center"/>
          </w:tcPr>
          <w:p w14:paraId="2D83733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26E79A7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1E1E65E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0F384D7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7E00ECC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0AE1BAC3"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02151AD3" w14:textId="77777777" w:rsidR="007172D6" w:rsidRPr="00042AFB" w:rsidRDefault="007172D6" w:rsidP="007172D6">
            <w:pPr>
              <w:spacing w:after="0" w:line="240" w:lineRule="auto"/>
              <w:rPr>
                <w:rFonts w:asciiTheme="majorHAnsi" w:hAnsiTheme="majorHAnsi" w:cstheme="majorHAnsi"/>
              </w:rPr>
            </w:pPr>
            <w:r w:rsidRPr="00361C74">
              <w:rPr>
                <w:rFonts w:asciiTheme="majorHAnsi" w:hAnsiTheme="majorHAnsi" w:cstheme="majorHAnsi"/>
              </w:rPr>
              <w:t>If not: What can / should be done to address that?</w:t>
            </w:r>
          </w:p>
        </w:tc>
        <w:tc>
          <w:tcPr>
            <w:tcW w:w="1304" w:type="dxa"/>
            <w:tcBorders>
              <w:top w:val="single" w:sz="2" w:space="0" w:color="auto"/>
              <w:left w:val="nil"/>
              <w:bottom w:val="single" w:sz="2" w:space="0" w:color="auto"/>
              <w:right w:val="nil"/>
            </w:tcBorders>
            <w:vAlign w:val="center"/>
          </w:tcPr>
          <w:p w14:paraId="7EB2BDC1"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bottom w:val="single" w:sz="2" w:space="0" w:color="auto"/>
              <w:right w:val="nil"/>
            </w:tcBorders>
            <w:vAlign w:val="center"/>
          </w:tcPr>
          <w:p w14:paraId="2A26A2A8"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273AD615"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1733AF4F"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34D92EB6" w14:textId="77777777" w:rsidR="007172D6" w:rsidRDefault="007172D6" w:rsidP="007172D6">
            <w:pPr>
              <w:spacing w:after="0" w:line="240" w:lineRule="auto"/>
              <w:jc w:val="center"/>
              <w:rPr>
                <w:rFonts w:asciiTheme="majorHAnsi" w:hAnsiTheme="majorHAnsi" w:cstheme="majorHAnsi"/>
              </w:rPr>
            </w:pPr>
          </w:p>
        </w:tc>
      </w:tr>
      <w:tr w:rsidR="007172D6" w:rsidRPr="00FD48EC" w14:paraId="37C3226B"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10C678A0" w14:textId="77777777" w:rsidR="007172D6" w:rsidRPr="00361C74" w:rsidRDefault="007172D6" w:rsidP="007172D6">
            <w:pPr>
              <w:spacing w:after="0" w:line="240" w:lineRule="auto"/>
              <w:rPr>
                <w:rFonts w:asciiTheme="majorHAnsi" w:hAnsiTheme="majorHAnsi" w:cstheme="majorHAnsi"/>
              </w:rPr>
            </w:pPr>
            <w:r w:rsidRPr="00361C74">
              <w:rPr>
                <w:rFonts w:asciiTheme="majorHAnsi" w:hAnsiTheme="majorHAnsi" w:cstheme="majorHAnsi"/>
              </w:rPr>
              <w:t>Is there anything else that can / should be done to promote local Indigenous employment?</w:t>
            </w:r>
          </w:p>
        </w:tc>
        <w:tc>
          <w:tcPr>
            <w:tcW w:w="1304" w:type="dxa"/>
            <w:tcBorders>
              <w:top w:val="single" w:sz="2" w:space="0" w:color="auto"/>
              <w:left w:val="nil"/>
              <w:bottom w:val="single" w:sz="2" w:space="0" w:color="auto"/>
              <w:right w:val="nil"/>
            </w:tcBorders>
            <w:vAlign w:val="center"/>
          </w:tcPr>
          <w:p w14:paraId="290E44EE"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bottom w:val="single" w:sz="2" w:space="0" w:color="auto"/>
              <w:right w:val="nil"/>
            </w:tcBorders>
            <w:vAlign w:val="center"/>
          </w:tcPr>
          <w:p w14:paraId="237717C8"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2AD82BC6"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421415C9"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1794851B" w14:textId="77777777" w:rsidR="007172D6" w:rsidRDefault="007172D6" w:rsidP="007172D6">
            <w:pPr>
              <w:spacing w:after="0" w:line="240" w:lineRule="auto"/>
              <w:jc w:val="center"/>
              <w:rPr>
                <w:rFonts w:asciiTheme="majorHAnsi" w:hAnsiTheme="majorHAnsi" w:cstheme="majorHAnsi"/>
              </w:rPr>
            </w:pPr>
          </w:p>
        </w:tc>
      </w:tr>
      <w:tr w:rsidR="007172D6" w:rsidRPr="00FD48EC" w14:paraId="6FE6E1EE"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540C32E5"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730954B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4804661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6BCD90B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bottom w:val="single" w:sz="2" w:space="0" w:color="auto"/>
              <w:right w:val="nil"/>
            </w:tcBorders>
            <w:vAlign w:val="center"/>
          </w:tcPr>
          <w:p w14:paraId="4836A3B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733268A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35796AA1"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07765815" w14:textId="77777777" w:rsidR="007172D6" w:rsidRPr="00042AFB" w:rsidRDefault="007172D6" w:rsidP="007172D6">
            <w:pPr>
              <w:spacing w:after="0" w:line="240" w:lineRule="auto"/>
              <w:rPr>
                <w:rFonts w:asciiTheme="majorHAnsi" w:hAnsiTheme="majorHAnsi" w:cstheme="majorHAnsi"/>
              </w:rPr>
            </w:pPr>
            <w:r w:rsidRPr="00361C74">
              <w:rPr>
                <w:rFonts w:asciiTheme="majorHAnsi" w:hAnsiTheme="majorHAnsi" w:cstheme="majorHAnsi"/>
              </w:rPr>
              <w:t>Is the level of FIFO staffing going down?</w:t>
            </w:r>
          </w:p>
        </w:tc>
        <w:tc>
          <w:tcPr>
            <w:tcW w:w="1304" w:type="dxa"/>
            <w:tcBorders>
              <w:top w:val="single" w:sz="2" w:space="0" w:color="auto"/>
              <w:left w:val="nil"/>
              <w:bottom w:val="single" w:sz="2" w:space="0" w:color="auto"/>
              <w:right w:val="nil"/>
            </w:tcBorders>
            <w:vAlign w:val="center"/>
          </w:tcPr>
          <w:p w14:paraId="621DD16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2CF749F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25DD51A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3691A9F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0D31403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14:paraId="525CBB55" w14:textId="77777777" w:rsidTr="000B6EBC">
        <w:trPr>
          <w:trHeight w:val="283"/>
        </w:trPr>
        <w:tc>
          <w:tcPr>
            <w:tcW w:w="7523" w:type="dxa"/>
            <w:gridSpan w:val="2"/>
            <w:tcBorders>
              <w:top w:val="single" w:sz="2" w:space="0" w:color="auto"/>
              <w:left w:val="nil"/>
              <w:bottom w:val="single" w:sz="2" w:space="0" w:color="auto"/>
              <w:right w:val="nil"/>
            </w:tcBorders>
            <w:shd w:val="clear" w:color="auto" w:fill="auto"/>
            <w:vAlign w:val="center"/>
          </w:tcPr>
          <w:p w14:paraId="0DFC6481" w14:textId="77777777" w:rsidR="007172D6" w:rsidRDefault="007172D6" w:rsidP="007172D6">
            <w:pPr>
              <w:spacing w:after="0" w:line="240" w:lineRule="auto"/>
              <w:rPr>
                <w:rFonts w:asciiTheme="majorHAnsi" w:hAnsiTheme="majorHAnsi" w:cstheme="majorHAnsi"/>
              </w:rPr>
            </w:pPr>
            <w:r w:rsidRPr="003D17DB">
              <w:rPr>
                <w:rFonts w:asciiTheme="majorHAnsi" w:hAnsiTheme="majorHAnsi" w:cstheme="majorHAnsi"/>
              </w:rPr>
              <w:t xml:space="preserve">Are </w:t>
            </w:r>
            <w:r>
              <w:rPr>
                <w:rFonts w:asciiTheme="majorHAnsi" w:hAnsiTheme="majorHAnsi" w:cstheme="majorHAnsi"/>
              </w:rPr>
              <w:t xml:space="preserve">non-Indigenous service providers </w:t>
            </w:r>
            <w:r w:rsidRPr="003D17DB">
              <w:rPr>
                <w:rFonts w:asciiTheme="majorHAnsi" w:hAnsiTheme="majorHAnsi" w:cstheme="majorHAnsi"/>
              </w:rPr>
              <w:t xml:space="preserve">working </w:t>
            </w:r>
            <w:r>
              <w:rPr>
                <w:rFonts w:asciiTheme="majorHAnsi" w:hAnsiTheme="majorHAnsi" w:cstheme="majorHAnsi"/>
              </w:rPr>
              <w:t>to support the capacity development of local Indigenous organisations?</w:t>
            </w:r>
          </w:p>
        </w:tc>
        <w:tc>
          <w:tcPr>
            <w:tcW w:w="1765" w:type="dxa"/>
            <w:gridSpan w:val="4"/>
            <w:tcBorders>
              <w:top w:val="single" w:sz="2" w:space="0" w:color="auto"/>
              <w:left w:val="nil"/>
              <w:bottom w:val="single" w:sz="2" w:space="0" w:color="auto"/>
              <w:right w:val="nil"/>
            </w:tcBorders>
            <w:vAlign w:val="center"/>
          </w:tcPr>
          <w:p w14:paraId="26A85D5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212" w:type="dxa"/>
            <w:tcBorders>
              <w:top w:val="single" w:sz="2" w:space="0" w:color="auto"/>
              <w:left w:val="nil"/>
              <w:bottom w:val="single" w:sz="2" w:space="0" w:color="auto"/>
              <w:right w:val="nil"/>
            </w:tcBorders>
            <w:vAlign w:val="center"/>
          </w:tcPr>
          <w:p w14:paraId="2410A59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986" w:type="dxa"/>
            <w:gridSpan w:val="3"/>
            <w:tcBorders>
              <w:top w:val="single" w:sz="2" w:space="0" w:color="auto"/>
              <w:left w:val="nil"/>
              <w:bottom w:val="single" w:sz="2" w:space="0" w:color="auto"/>
              <w:right w:val="nil"/>
            </w:tcBorders>
            <w:vAlign w:val="center"/>
          </w:tcPr>
          <w:p w14:paraId="2DADA8C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07" w:type="dxa"/>
            <w:gridSpan w:val="2"/>
            <w:tcBorders>
              <w:top w:val="single" w:sz="2" w:space="0" w:color="auto"/>
              <w:left w:val="nil"/>
              <w:bottom w:val="single" w:sz="2" w:space="0" w:color="auto"/>
              <w:right w:val="nil"/>
            </w:tcBorders>
            <w:vAlign w:val="center"/>
          </w:tcPr>
          <w:p w14:paraId="7A3013E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35" w:type="dxa"/>
            <w:gridSpan w:val="3"/>
            <w:tcBorders>
              <w:top w:val="single" w:sz="2" w:space="0" w:color="auto"/>
              <w:left w:val="nil"/>
              <w:bottom w:val="single" w:sz="2" w:space="0" w:color="auto"/>
              <w:right w:val="nil"/>
            </w:tcBorders>
            <w:vAlign w:val="center"/>
          </w:tcPr>
          <w:p w14:paraId="2179A28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sym w:font="Wingdings" w:char="F0A1"/>
            </w:r>
          </w:p>
        </w:tc>
      </w:tr>
      <w:tr w:rsidR="007172D6" w14:paraId="322C8898" w14:textId="77777777" w:rsidTr="000B6EBC">
        <w:trPr>
          <w:trHeight w:val="283"/>
        </w:trPr>
        <w:tc>
          <w:tcPr>
            <w:tcW w:w="7523" w:type="dxa"/>
            <w:gridSpan w:val="2"/>
            <w:tcBorders>
              <w:top w:val="single" w:sz="2" w:space="0" w:color="auto"/>
              <w:left w:val="nil"/>
              <w:bottom w:val="single" w:sz="2" w:space="0" w:color="auto"/>
              <w:right w:val="nil"/>
            </w:tcBorders>
            <w:shd w:val="clear" w:color="auto" w:fill="auto"/>
            <w:vAlign w:val="center"/>
          </w:tcPr>
          <w:p w14:paraId="4A8B7EC0"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they initiating partnerships with them?</w:t>
            </w:r>
          </w:p>
        </w:tc>
        <w:tc>
          <w:tcPr>
            <w:tcW w:w="1765" w:type="dxa"/>
            <w:gridSpan w:val="4"/>
            <w:tcBorders>
              <w:top w:val="single" w:sz="2" w:space="0" w:color="auto"/>
              <w:left w:val="nil"/>
              <w:bottom w:val="single" w:sz="2" w:space="0" w:color="auto"/>
              <w:right w:val="nil"/>
            </w:tcBorders>
            <w:vAlign w:val="center"/>
          </w:tcPr>
          <w:p w14:paraId="648A618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212" w:type="dxa"/>
            <w:tcBorders>
              <w:top w:val="single" w:sz="2" w:space="0" w:color="auto"/>
              <w:left w:val="nil"/>
              <w:bottom w:val="single" w:sz="2" w:space="0" w:color="auto"/>
              <w:right w:val="nil"/>
            </w:tcBorders>
            <w:vAlign w:val="center"/>
          </w:tcPr>
          <w:p w14:paraId="2BCCEA8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986" w:type="dxa"/>
            <w:gridSpan w:val="3"/>
            <w:tcBorders>
              <w:top w:val="single" w:sz="2" w:space="0" w:color="auto"/>
              <w:left w:val="nil"/>
              <w:bottom w:val="single" w:sz="2" w:space="0" w:color="auto"/>
              <w:right w:val="nil"/>
            </w:tcBorders>
            <w:vAlign w:val="center"/>
          </w:tcPr>
          <w:p w14:paraId="6F4D755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07" w:type="dxa"/>
            <w:gridSpan w:val="2"/>
            <w:tcBorders>
              <w:top w:val="single" w:sz="2" w:space="0" w:color="auto"/>
              <w:left w:val="nil"/>
              <w:bottom w:val="single" w:sz="2" w:space="0" w:color="auto"/>
              <w:right w:val="nil"/>
            </w:tcBorders>
            <w:vAlign w:val="center"/>
          </w:tcPr>
          <w:p w14:paraId="099B449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35" w:type="dxa"/>
            <w:gridSpan w:val="3"/>
            <w:tcBorders>
              <w:top w:val="single" w:sz="2" w:space="0" w:color="auto"/>
              <w:left w:val="nil"/>
              <w:bottom w:val="single" w:sz="2" w:space="0" w:color="auto"/>
              <w:right w:val="nil"/>
            </w:tcBorders>
            <w:vAlign w:val="center"/>
          </w:tcPr>
          <w:p w14:paraId="24A3923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sym w:font="Wingdings" w:char="F0A1"/>
            </w:r>
          </w:p>
        </w:tc>
      </w:tr>
      <w:tr w:rsidR="007172D6" w14:paraId="456E2021" w14:textId="77777777" w:rsidTr="000B6EBC">
        <w:trPr>
          <w:trHeight w:val="283"/>
        </w:trPr>
        <w:tc>
          <w:tcPr>
            <w:tcW w:w="7523" w:type="dxa"/>
            <w:gridSpan w:val="2"/>
            <w:tcBorders>
              <w:top w:val="single" w:sz="2" w:space="0" w:color="auto"/>
              <w:left w:val="nil"/>
              <w:bottom w:val="single" w:sz="2" w:space="0" w:color="auto"/>
              <w:right w:val="nil"/>
            </w:tcBorders>
            <w:shd w:val="clear" w:color="auto" w:fill="auto"/>
            <w:vAlign w:val="center"/>
          </w:tcPr>
          <w:p w14:paraId="7180EF6E"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they working collaboratively with Indigenous organisations to develop, tender for and / or deliver services?</w:t>
            </w:r>
          </w:p>
        </w:tc>
        <w:tc>
          <w:tcPr>
            <w:tcW w:w="1765" w:type="dxa"/>
            <w:gridSpan w:val="4"/>
            <w:tcBorders>
              <w:top w:val="single" w:sz="2" w:space="0" w:color="auto"/>
              <w:left w:val="nil"/>
              <w:bottom w:val="single" w:sz="2" w:space="0" w:color="auto"/>
              <w:right w:val="nil"/>
            </w:tcBorders>
            <w:vAlign w:val="center"/>
          </w:tcPr>
          <w:p w14:paraId="7A6E425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212" w:type="dxa"/>
            <w:tcBorders>
              <w:top w:val="single" w:sz="2" w:space="0" w:color="auto"/>
              <w:left w:val="nil"/>
              <w:bottom w:val="single" w:sz="2" w:space="0" w:color="auto"/>
              <w:right w:val="nil"/>
            </w:tcBorders>
            <w:vAlign w:val="center"/>
          </w:tcPr>
          <w:p w14:paraId="72F4460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986" w:type="dxa"/>
            <w:gridSpan w:val="3"/>
            <w:tcBorders>
              <w:top w:val="single" w:sz="2" w:space="0" w:color="auto"/>
              <w:left w:val="nil"/>
              <w:bottom w:val="single" w:sz="2" w:space="0" w:color="auto"/>
              <w:right w:val="nil"/>
            </w:tcBorders>
            <w:vAlign w:val="center"/>
          </w:tcPr>
          <w:p w14:paraId="202FFBA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07" w:type="dxa"/>
            <w:gridSpan w:val="2"/>
            <w:tcBorders>
              <w:top w:val="single" w:sz="2" w:space="0" w:color="auto"/>
              <w:left w:val="nil"/>
              <w:bottom w:val="single" w:sz="2" w:space="0" w:color="auto"/>
              <w:right w:val="nil"/>
            </w:tcBorders>
            <w:vAlign w:val="center"/>
          </w:tcPr>
          <w:p w14:paraId="6BD4E4B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w:t>
            </w:r>
          </w:p>
        </w:tc>
        <w:tc>
          <w:tcPr>
            <w:tcW w:w="1835" w:type="dxa"/>
            <w:gridSpan w:val="3"/>
            <w:tcBorders>
              <w:top w:val="single" w:sz="2" w:space="0" w:color="auto"/>
              <w:left w:val="nil"/>
              <w:bottom w:val="single" w:sz="2" w:space="0" w:color="auto"/>
              <w:right w:val="nil"/>
            </w:tcBorders>
            <w:vAlign w:val="center"/>
          </w:tcPr>
          <w:p w14:paraId="615643A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sym w:font="Wingdings" w:char="F0A1"/>
            </w:r>
          </w:p>
        </w:tc>
      </w:tr>
      <w:tr w:rsidR="007172D6" w14:paraId="2706D8CE" w14:textId="77777777" w:rsidTr="000B6EBC">
        <w:trPr>
          <w:trHeight w:val="283"/>
        </w:trPr>
        <w:tc>
          <w:tcPr>
            <w:tcW w:w="7523" w:type="dxa"/>
            <w:gridSpan w:val="2"/>
            <w:tcBorders>
              <w:top w:val="single" w:sz="2" w:space="0" w:color="auto"/>
              <w:left w:val="nil"/>
              <w:bottom w:val="single" w:sz="2" w:space="0" w:color="auto"/>
              <w:right w:val="nil"/>
            </w:tcBorders>
            <w:shd w:val="clear" w:color="auto" w:fill="auto"/>
            <w:vAlign w:val="center"/>
          </w:tcPr>
          <w:p w14:paraId="2CD37040"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Are they sharing power with their Indigenous partners?</w:t>
            </w:r>
          </w:p>
        </w:tc>
        <w:tc>
          <w:tcPr>
            <w:tcW w:w="1765" w:type="dxa"/>
            <w:gridSpan w:val="4"/>
            <w:tcBorders>
              <w:top w:val="single" w:sz="2" w:space="0" w:color="auto"/>
              <w:left w:val="nil"/>
              <w:bottom w:val="single" w:sz="2" w:space="0" w:color="auto"/>
              <w:right w:val="nil"/>
            </w:tcBorders>
            <w:vAlign w:val="center"/>
          </w:tcPr>
          <w:p w14:paraId="46860E0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212" w:type="dxa"/>
            <w:tcBorders>
              <w:top w:val="single" w:sz="2" w:space="0" w:color="auto"/>
              <w:left w:val="nil"/>
              <w:bottom w:val="single" w:sz="2" w:space="0" w:color="auto"/>
              <w:right w:val="nil"/>
            </w:tcBorders>
            <w:vAlign w:val="center"/>
          </w:tcPr>
          <w:p w14:paraId="1FD621E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986" w:type="dxa"/>
            <w:gridSpan w:val="3"/>
            <w:tcBorders>
              <w:top w:val="single" w:sz="2" w:space="0" w:color="auto"/>
              <w:left w:val="nil"/>
              <w:bottom w:val="single" w:sz="2" w:space="0" w:color="auto"/>
              <w:right w:val="nil"/>
            </w:tcBorders>
            <w:vAlign w:val="center"/>
          </w:tcPr>
          <w:p w14:paraId="74DE72B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707" w:type="dxa"/>
            <w:gridSpan w:val="2"/>
            <w:tcBorders>
              <w:top w:val="single" w:sz="2" w:space="0" w:color="auto"/>
              <w:left w:val="nil"/>
              <w:bottom w:val="single" w:sz="2" w:space="0" w:color="auto"/>
              <w:right w:val="nil"/>
            </w:tcBorders>
            <w:vAlign w:val="center"/>
          </w:tcPr>
          <w:p w14:paraId="14E3458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835" w:type="dxa"/>
            <w:gridSpan w:val="3"/>
            <w:tcBorders>
              <w:top w:val="single" w:sz="2" w:space="0" w:color="auto"/>
              <w:left w:val="nil"/>
              <w:bottom w:val="single" w:sz="2" w:space="0" w:color="auto"/>
              <w:right w:val="nil"/>
            </w:tcBorders>
            <w:vAlign w:val="center"/>
          </w:tcPr>
          <w:p w14:paraId="6DEFE3E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sym w:font="Wingdings" w:char="F0A1"/>
            </w:r>
          </w:p>
        </w:tc>
      </w:tr>
      <w:tr w:rsidR="007172D6" w14:paraId="31683729" w14:textId="77777777" w:rsidTr="000B6EBC">
        <w:trPr>
          <w:trHeight w:val="283"/>
        </w:trPr>
        <w:tc>
          <w:tcPr>
            <w:tcW w:w="7523" w:type="dxa"/>
            <w:gridSpan w:val="2"/>
            <w:tcBorders>
              <w:top w:val="single" w:sz="2" w:space="0" w:color="auto"/>
              <w:left w:val="nil"/>
              <w:bottom w:val="single" w:sz="2" w:space="0" w:color="auto"/>
              <w:right w:val="nil"/>
            </w:tcBorders>
            <w:shd w:val="clear" w:color="auto" w:fill="auto"/>
            <w:vAlign w:val="center"/>
          </w:tcPr>
          <w:p w14:paraId="4CB82031"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Can you provide an example of a collaboration to demonstrate that?</w:t>
            </w:r>
          </w:p>
        </w:tc>
        <w:tc>
          <w:tcPr>
            <w:tcW w:w="1765" w:type="dxa"/>
            <w:gridSpan w:val="4"/>
            <w:tcBorders>
              <w:top w:val="single" w:sz="2" w:space="0" w:color="auto"/>
              <w:left w:val="nil"/>
              <w:bottom w:val="single" w:sz="2" w:space="0" w:color="auto"/>
              <w:right w:val="nil"/>
            </w:tcBorders>
            <w:vAlign w:val="center"/>
          </w:tcPr>
          <w:p w14:paraId="4EB7CAF8" w14:textId="77777777" w:rsidR="007172D6" w:rsidRDefault="007172D6" w:rsidP="007172D6">
            <w:pPr>
              <w:spacing w:after="0" w:line="240" w:lineRule="auto"/>
              <w:jc w:val="center"/>
              <w:rPr>
                <w:rFonts w:asciiTheme="majorHAnsi" w:hAnsiTheme="majorHAnsi" w:cstheme="majorHAnsi"/>
              </w:rPr>
            </w:pPr>
          </w:p>
        </w:tc>
        <w:tc>
          <w:tcPr>
            <w:tcW w:w="1212" w:type="dxa"/>
            <w:tcBorders>
              <w:top w:val="single" w:sz="2" w:space="0" w:color="auto"/>
              <w:left w:val="nil"/>
              <w:bottom w:val="single" w:sz="2" w:space="0" w:color="auto"/>
              <w:right w:val="nil"/>
            </w:tcBorders>
            <w:vAlign w:val="center"/>
          </w:tcPr>
          <w:p w14:paraId="7BF27DC2" w14:textId="77777777" w:rsidR="007172D6" w:rsidRDefault="007172D6" w:rsidP="007172D6">
            <w:pPr>
              <w:spacing w:after="0" w:line="240" w:lineRule="auto"/>
              <w:jc w:val="center"/>
              <w:rPr>
                <w:rFonts w:asciiTheme="majorHAnsi" w:hAnsiTheme="majorHAnsi" w:cstheme="majorHAnsi"/>
              </w:rPr>
            </w:pPr>
          </w:p>
        </w:tc>
        <w:tc>
          <w:tcPr>
            <w:tcW w:w="1986" w:type="dxa"/>
            <w:gridSpan w:val="3"/>
            <w:tcBorders>
              <w:top w:val="single" w:sz="2" w:space="0" w:color="auto"/>
              <w:left w:val="nil"/>
              <w:bottom w:val="single" w:sz="2" w:space="0" w:color="auto"/>
              <w:right w:val="nil"/>
            </w:tcBorders>
            <w:vAlign w:val="center"/>
          </w:tcPr>
          <w:p w14:paraId="20CF6A5F" w14:textId="77777777" w:rsidR="007172D6" w:rsidRDefault="007172D6" w:rsidP="007172D6">
            <w:pPr>
              <w:spacing w:after="0" w:line="240" w:lineRule="auto"/>
              <w:jc w:val="center"/>
              <w:rPr>
                <w:rFonts w:asciiTheme="majorHAnsi" w:hAnsiTheme="majorHAnsi" w:cstheme="majorHAnsi"/>
              </w:rPr>
            </w:pPr>
          </w:p>
        </w:tc>
        <w:tc>
          <w:tcPr>
            <w:tcW w:w="951" w:type="dxa"/>
            <w:gridSpan w:val="3"/>
            <w:tcBorders>
              <w:top w:val="single" w:sz="2" w:space="0" w:color="auto"/>
              <w:left w:val="nil"/>
              <w:bottom w:val="single" w:sz="2" w:space="0" w:color="auto"/>
              <w:right w:val="nil"/>
            </w:tcBorders>
            <w:vAlign w:val="center"/>
          </w:tcPr>
          <w:p w14:paraId="503091C2" w14:textId="77777777" w:rsidR="007172D6" w:rsidRDefault="007172D6" w:rsidP="007172D6">
            <w:pPr>
              <w:spacing w:after="0" w:line="240" w:lineRule="auto"/>
              <w:jc w:val="center"/>
              <w:rPr>
                <w:rFonts w:asciiTheme="majorHAnsi" w:hAnsiTheme="majorHAnsi" w:cstheme="majorHAnsi"/>
              </w:rPr>
            </w:pPr>
          </w:p>
        </w:tc>
        <w:tc>
          <w:tcPr>
            <w:tcW w:w="1591" w:type="dxa"/>
            <w:gridSpan w:val="2"/>
            <w:tcBorders>
              <w:top w:val="single" w:sz="2" w:space="0" w:color="auto"/>
              <w:left w:val="nil"/>
              <w:bottom w:val="single" w:sz="2" w:space="0" w:color="auto"/>
              <w:right w:val="nil"/>
            </w:tcBorders>
            <w:vAlign w:val="center"/>
          </w:tcPr>
          <w:p w14:paraId="725491BF" w14:textId="77777777" w:rsidR="007172D6" w:rsidRDefault="007172D6" w:rsidP="007172D6">
            <w:pPr>
              <w:spacing w:after="0" w:line="240" w:lineRule="auto"/>
              <w:jc w:val="center"/>
              <w:rPr>
                <w:rFonts w:asciiTheme="majorHAnsi" w:hAnsiTheme="majorHAnsi" w:cstheme="majorHAnsi"/>
              </w:rPr>
            </w:pPr>
          </w:p>
        </w:tc>
      </w:tr>
      <w:tr w:rsidR="007172D6" w:rsidRPr="00FD48EC" w14:paraId="31329EF1"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0618F398" w14:textId="77777777" w:rsidR="007172D6"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0645BD9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3C86827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0F474BA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bottom w:val="single" w:sz="2" w:space="0" w:color="auto"/>
              <w:right w:val="nil"/>
            </w:tcBorders>
            <w:vAlign w:val="center"/>
          </w:tcPr>
          <w:p w14:paraId="3D2DD8E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22E7C9B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724556AF"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7E084A21"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 xml:space="preserve">Are non-Indigenous service providers </w:t>
            </w:r>
            <w:r w:rsidRPr="00361C74">
              <w:rPr>
                <w:rFonts w:asciiTheme="majorHAnsi" w:hAnsiTheme="majorHAnsi" w:cstheme="majorHAnsi"/>
                <w:color w:val="000000"/>
              </w:rPr>
              <w:t>exiting services where local Indigenous organisations have the capacity to deliver them</w:t>
            </w:r>
            <w:r>
              <w:rPr>
                <w:rFonts w:asciiTheme="majorHAnsi" w:hAnsiTheme="majorHAnsi" w:cstheme="majorHAnsi"/>
                <w:color w:val="000000"/>
              </w:rPr>
              <w:t>?</w:t>
            </w:r>
          </w:p>
        </w:tc>
        <w:tc>
          <w:tcPr>
            <w:tcW w:w="1304" w:type="dxa"/>
            <w:tcBorders>
              <w:top w:val="single" w:sz="2" w:space="0" w:color="auto"/>
              <w:left w:val="nil"/>
              <w:bottom w:val="single" w:sz="2" w:space="0" w:color="auto"/>
              <w:right w:val="nil"/>
            </w:tcBorders>
            <w:vAlign w:val="center"/>
          </w:tcPr>
          <w:p w14:paraId="1F10D83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6444669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2F1F8A5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6809FD6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624AFFD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1C76F1FF"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691B5C47" w14:textId="77777777" w:rsidR="007172D6" w:rsidRPr="00361C74" w:rsidRDefault="007172D6" w:rsidP="007172D6">
            <w:pPr>
              <w:spacing w:after="0" w:line="240" w:lineRule="auto"/>
              <w:rPr>
                <w:rFonts w:asciiTheme="majorHAnsi" w:hAnsiTheme="majorHAnsi" w:cstheme="majorHAnsi"/>
              </w:rPr>
            </w:pPr>
            <w:r w:rsidRPr="00361C74">
              <w:rPr>
                <w:rFonts w:asciiTheme="majorHAnsi" w:hAnsiTheme="majorHAnsi" w:cstheme="majorHAnsi"/>
              </w:rPr>
              <w:t>Can you provide an example</w:t>
            </w:r>
            <w:r>
              <w:rPr>
                <w:rFonts w:asciiTheme="majorHAnsi" w:hAnsiTheme="majorHAnsi" w:cstheme="majorHAnsi"/>
              </w:rPr>
              <w:t>(s)</w:t>
            </w:r>
            <w:r w:rsidRPr="00361C74">
              <w:rPr>
                <w:rFonts w:asciiTheme="majorHAnsi" w:hAnsiTheme="majorHAnsi" w:cstheme="majorHAnsi"/>
              </w:rPr>
              <w:t xml:space="preserve"> to demonstrate that?</w:t>
            </w:r>
          </w:p>
        </w:tc>
        <w:tc>
          <w:tcPr>
            <w:tcW w:w="1304" w:type="dxa"/>
            <w:tcBorders>
              <w:top w:val="single" w:sz="2" w:space="0" w:color="auto"/>
              <w:left w:val="nil"/>
              <w:bottom w:val="single" w:sz="2" w:space="0" w:color="auto"/>
              <w:right w:val="nil"/>
            </w:tcBorders>
            <w:vAlign w:val="center"/>
          </w:tcPr>
          <w:p w14:paraId="59AFEE6D"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bottom w:val="single" w:sz="2" w:space="0" w:color="auto"/>
              <w:right w:val="nil"/>
            </w:tcBorders>
            <w:vAlign w:val="center"/>
          </w:tcPr>
          <w:p w14:paraId="4D5AB53F"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2BE81013"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00BD68BF"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7D681191" w14:textId="77777777" w:rsidR="007172D6" w:rsidRDefault="007172D6" w:rsidP="007172D6">
            <w:pPr>
              <w:spacing w:after="0" w:line="240" w:lineRule="auto"/>
              <w:jc w:val="center"/>
              <w:rPr>
                <w:rFonts w:asciiTheme="majorHAnsi" w:hAnsiTheme="majorHAnsi" w:cstheme="majorHAnsi"/>
              </w:rPr>
            </w:pPr>
          </w:p>
        </w:tc>
      </w:tr>
      <w:tr w:rsidR="007172D6" w:rsidRPr="00FD48EC" w14:paraId="7A7F6A6A"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1A2E8E7E" w14:textId="24A871DA" w:rsidR="007172D6" w:rsidRPr="00042AFB" w:rsidRDefault="007172D6" w:rsidP="00171F71">
            <w:pPr>
              <w:spacing w:after="0" w:line="240" w:lineRule="auto"/>
              <w:rPr>
                <w:rFonts w:asciiTheme="majorHAnsi" w:hAnsiTheme="majorHAnsi" w:cstheme="majorHAnsi"/>
              </w:rPr>
            </w:pPr>
            <w:r w:rsidRPr="00361C74">
              <w:rPr>
                <w:rFonts w:asciiTheme="majorHAnsi" w:hAnsiTheme="majorHAnsi" w:cstheme="majorHAnsi"/>
              </w:rPr>
              <w:t xml:space="preserve">Is there anything else </w:t>
            </w:r>
            <w:r>
              <w:rPr>
                <w:rFonts w:asciiTheme="majorHAnsi" w:hAnsiTheme="majorHAnsi" w:cstheme="majorHAnsi"/>
              </w:rPr>
              <w:t xml:space="preserve">non-Indigenous service providers can do to </w:t>
            </w:r>
            <w:r w:rsidRPr="00361C74">
              <w:rPr>
                <w:rFonts w:asciiTheme="majorHAnsi" w:hAnsiTheme="majorHAnsi" w:cstheme="majorHAnsi"/>
              </w:rPr>
              <w:t xml:space="preserve">support the </w:t>
            </w:r>
            <w:r>
              <w:rPr>
                <w:rFonts w:asciiTheme="majorHAnsi" w:hAnsiTheme="majorHAnsi" w:cstheme="majorHAnsi"/>
              </w:rPr>
              <w:t xml:space="preserve">capacity </w:t>
            </w:r>
            <w:r w:rsidRPr="00361C74">
              <w:rPr>
                <w:rFonts w:asciiTheme="majorHAnsi" w:hAnsiTheme="majorHAnsi" w:cstheme="majorHAnsi"/>
              </w:rPr>
              <w:t>development of local Indigenous organisations?</w:t>
            </w:r>
          </w:p>
        </w:tc>
        <w:tc>
          <w:tcPr>
            <w:tcW w:w="1304" w:type="dxa"/>
            <w:tcBorders>
              <w:top w:val="single" w:sz="2" w:space="0" w:color="auto"/>
              <w:left w:val="nil"/>
              <w:bottom w:val="single" w:sz="2" w:space="0" w:color="auto"/>
              <w:right w:val="nil"/>
            </w:tcBorders>
            <w:vAlign w:val="center"/>
          </w:tcPr>
          <w:p w14:paraId="071D3CDC"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bottom w:val="single" w:sz="2" w:space="0" w:color="auto"/>
              <w:right w:val="nil"/>
            </w:tcBorders>
            <w:vAlign w:val="center"/>
          </w:tcPr>
          <w:p w14:paraId="07B48989"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340CF66E"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7056B37F"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493111A9" w14:textId="77777777" w:rsidR="007172D6" w:rsidRDefault="007172D6" w:rsidP="007172D6">
            <w:pPr>
              <w:spacing w:after="0" w:line="240" w:lineRule="auto"/>
              <w:jc w:val="center"/>
              <w:rPr>
                <w:rFonts w:asciiTheme="majorHAnsi" w:hAnsiTheme="majorHAnsi" w:cstheme="majorHAnsi"/>
              </w:rPr>
            </w:pPr>
          </w:p>
        </w:tc>
      </w:tr>
      <w:tr w:rsidR="007172D6" w:rsidRPr="00FD48EC" w14:paraId="5341859B"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0522658A"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139E0A8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31064A5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595DA92A"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bottom w:val="single" w:sz="2" w:space="0" w:color="auto"/>
              <w:right w:val="nil"/>
            </w:tcBorders>
            <w:vAlign w:val="center"/>
          </w:tcPr>
          <w:p w14:paraId="792FA2BF"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3383683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07B01BAF"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13AF68AC" w14:textId="6D248B10" w:rsidR="007172D6" w:rsidRPr="00042AFB" w:rsidRDefault="007172D6" w:rsidP="007172D6">
            <w:pPr>
              <w:spacing w:after="0" w:line="240" w:lineRule="auto"/>
              <w:rPr>
                <w:rFonts w:asciiTheme="majorHAnsi" w:hAnsiTheme="majorHAnsi" w:cstheme="majorHAnsi"/>
              </w:rPr>
            </w:pPr>
            <w:r w:rsidRPr="00361C74">
              <w:rPr>
                <w:rFonts w:asciiTheme="majorHAnsi" w:hAnsiTheme="majorHAnsi" w:cstheme="majorHAnsi"/>
              </w:rPr>
              <w:t>Do you think EC has played a role in / contributed to any of these changes?</w:t>
            </w:r>
          </w:p>
        </w:tc>
        <w:tc>
          <w:tcPr>
            <w:tcW w:w="1304" w:type="dxa"/>
            <w:tcBorders>
              <w:top w:val="single" w:sz="2" w:space="0" w:color="auto"/>
              <w:left w:val="nil"/>
              <w:bottom w:val="single" w:sz="2" w:space="0" w:color="auto"/>
              <w:right w:val="nil"/>
            </w:tcBorders>
            <w:vAlign w:val="center"/>
          </w:tcPr>
          <w:p w14:paraId="4B4F4E66"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3C7F7692"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00F49EE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437FB71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159EC9CB"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1471B6" w14:paraId="2DAE5C41" w14:textId="77777777" w:rsidTr="000B6EBC">
        <w:trPr>
          <w:trHeight w:val="283"/>
        </w:trPr>
        <w:tc>
          <w:tcPr>
            <w:tcW w:w="7737" w:type="dxa"/>
            <w:gridSpan w:val="4"/>
            <w:tcBorders>
              <w:top w:val="single" w:sz="2" w:space="0" w:color="auto"/>
              <w:left w:val="nil"/>
              <w:right w:val="nil"/>
            </w:tcBorders>
            <w:shd w:val="clear" w:color="auto" w:fill="auto"/>
            <w:vAlign w:val="center"/>
          </w:tcPr>
          <w:p w14:paraId="0A22BF20"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If so, what role do you think EC has played?</w:t>
            </w:r>
          </w:p>
        </w:tc>
        <w:tc>
          <w:tcPr>
            <w:tcW w:w="1304" w:type="dxa"/>
            <w:tcBorders>
              <w:top w:val="single" w:sz="2" w:space="0" w:color="auto"/>
              <w:left w:val="nil"/>
              <w:right w:val="nil"/>
            </w:tcBorders>
            <w:vAlign w:val="center"/>
          </w:tcPr>
          <w:p w14:paraId="720AEB17"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right w:val="nil"/>
            </w:tcBorders>
            <w:vAlign w:val="center"/>
          </w:tcPr>
          <w:p w14:paraId="27E9C19A"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right w:val="nil"/>
            </w:tcBorders>
            <w:vAlign w:val="center"/>
          </w:tcPr>
          <w:p w14:paraId="4DB4E851"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right w:val="nil"/>
            </w:tcBorders>
            <w:vAlign w:val="center"/>
          </w:tcPr>
          <w:p w14:paraId="30414E2F"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right w:val="nil"/>
            </w:tcBorders>
            <w:vAlign w:val="center"/>
          </w:tcPr>
          <w:p w14:paraId="546123FC" w14:textId="77777777" w:rsidR="007172D6" w:rsidRDefault="007172D6" w:rsidP="007172D6">
            <w:pPr>
              <w:spacing w:after="0" w:line="240" w:lineRule="auto"/>
              <w:jc w:val="center"/>
              <w:rPr>
                <w:rFonts w:asciiTheme="majorHAnsi" w:hAnsiTheme="majorHAnsi" w:cstheme="majorHAnsi"/>
              </w:rPr>
            </w:pPr>
          </w:p>
        </w:tc>
      </w:tr>
      <w:tr w:rsidR="007172D6" w:rsidRPr="001471B6" w14:paraId="7D5B8621" w14:textId="77777777" w:rsidTr="000B6EBC">
        <w:trPr>
          <w:trHeight w:val="283"/>
        </w:trPr>
        <w:tc>
          <w:tcPr>
            <w:tcW w:w="7381" w:type="dxa"/>
            <w:tcBorders>
              <w:top w:val="single" w:sz="2" w:space="0" w:color="auto"/>
              <w:left w:val="nil"/>
              <w:right w:val="nil"/>
            </w:tcBorders>
            <w:shd w:val="clear" w:color="auto" w:fill="auto"/>
            <w:vAlign w:val="center"/>
          </w:tcPr>
          <w:p w14:paraId="1515FE0F"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that contribution has been?</w:t>
            </w:r>
          </w:p>
        </w:tc>
        <w:tc>
          <w:tcPr>
            <w:tcW w:w="1660" w:type="dxa"/>
            <w:gridSpan w:val="4"/>
            <w:tcBorders>
              <w:top w:val="single" w:sz="2" w:space="0" w:color="auto"/>
              <w:left w:val="nil"/>
              <w:right w:val="nil"/>
            </w:tcBorders>
            <w:vAlign w:val="center"/>
          </w:tcPr>
          <w:p w14:paraId="07C0542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1795" w:type="dxa"/>
            <w:gridSpan w:val="3"/>
            <w:tcBorders>
              <w:top w:val="single" w:sz="2" w:space="0" w:color="auto"/>
              <w:left w:val="nil"/>
              <w:right w:val="nil"/>
            </w:tcBorders>
            <w:vAlign w:val="center"/>
          </w:tcPr>
          <w:p w14:paraId="78681ED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1976" w:type="dxa"/>
            <w:gridSpan w:val="3"/>
            <w:tcBorders>
              <w:top w:val="single" w:sz="2" w:space="0" w:color="auto"/>
              <w:left w:val="nil"/>
              <w:right w:val="nil"/>
            </w:tcBorders>
            <w:vAlign w:val="center"/>
          </w:tcPr>
          <w:p w14:paraId="4D735E4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2216" w:type="dxa"/>
            <w:gridSpan w:val="4"/>
            <w:tcBorders>
              <w:top w:val="single" w:sz="2" w:space="0" w:color="auto"/>
              <w:left w:val="nil"/>
              <w:right w:val="nil"/>
            </w:tcBorders>
            <w:vAlign w:val="center"/>
          </w:tcPr>
          <w:p w14:paraId="5DF439D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rsidRPr="001471B6" w14:paraId="11669F89" w14:textId="77777777" w:rsidTr="000B6EBC">
        <w:trPr>
          <w:trHeight w:val="283"/>
        </w:trPr>
        <w:tc>
          <w:tcPr>
            <w:tcW w:w="15028" w:type="dxa"/>
            <w:gridSpan w:val="15"/>
            <w:tcBorders>
              <w:top w:val="single" w:sz="2" w:space="0" w:color="auto"/>
              <w:left w:val="nil"/>
              <w:bottom w:val="single" w:sz="8" w:space="0" w:color="auto"/>
              <w:right w:val="nil"/>
            </w:tcBorders>
            <w:shd w:val="clear" w:color="auto" w:fill="auto"/>
            <w:vAlign w:val="center"/>
          </w:tcPr>
          <w:p w14:paraId="3B359374"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r w:rsidR="007172D6" w:rsidRPr="001471B6" w14:paraId="2DEE8EF1" w14:textId="77777777" w:rsidTr="000B6EBC">
        <w:trPr>
          <w:trHeight w:val="283"/>
        </w:trPr>
        <w:tc>
          <w:tcPr>
            <w:tcW w:w="7737" w:type="dxa"/>
            <w:gridSpan w:val="4"/>
            <w:tcBorders>
              <w:top w:val="single" w:sz="8" w:space="0" w:color="auto"/>
              <w:left w:val="nil"/>
              <w:bottom w:val="single" w:sz="8" w:space="0" w:color="auto"/>
              <w:right w:val="nil"/>
            </w:tcBorders>
            <w:shd w:val="clear" w:color="auto" w:fill="auto"/>
            <w:vAlign w:val="center"/>
          </w:tcPr>
          <w:p w14:paraId="29030ECE" w14:textId="77777777" w:rsidR="007172D6" w:rsidRPr="00042AFB" w:rsidRDefault="007172D6" w:rsidP="00C62D47">
            <w:pPr>
              <w:pStyle w:val="Heading4"/>
              <w:numPr>
                <w:ilvl w:val="0"/>
                <w:numId w:val="50"/>
              </w:numPr>
            </w:pPr>
            <w:r w:rsidRPr="00042AFB">
              <w:t>Indigenous sector development</w:t>
            </w:r>
          </w:p>
        </w:tc>
        <w:tc>
          <w:tcPr>
            <w:tcW w:w="1304" w:type="dxa"/>
            <w:tcBorders>
              <w:top w:val="single" w:sz="8" w:space="0" w:color="auto"/>
              <w:left w:val="nil"/>
              <w:bottom w:val="single" w:sz="8" w:space="0" w:color="auto"/>
              <w:right w:val="nil"/>
            </w:tcBorders>
            <w:vAlign w:val="center"/>
          </w:tcPr>
          <w:p w14:paraId="755BCBFA"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t>Don’t know</w:t>
            </w:r>
          </w:p>
        </w:tc>
        <w:tc>
          <w:tcPr>
            <w:tcW w:w="1795" w:type="dxa"/>
            <w:gridSpan w:val="3"/>
            <w:tcBorders>
              <w:top w:val="single" w:sz="8" w:space="0" w:color="auto"/>
              <w:left w:val="nil"/>
              <w:bottom w:val="single" w:sz="8" w:space="0" w:color="auto"/>
              <w:right w:val="nil"/>
            </w:tcBorders>
            <w:vAlign w:val="center"/>
          </w:tcPr>
          <w:p w14:paraId="5DAD192C"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t>No</w:t>
            </w:r>
          </w:p>
        </w:tc>
        <w:tc>
          <w:tcPr>
            <w:tcW w:w="1314" w:type="dxa"/>
            <w:tcBorders>
              <w:top w:val="single" w:sz="8" w:space="0" w:color="auto"/>
              <w:left w:val="nil"/>
              <w:bottom w:val="single" w:sz="8" w:space="0" w:color="auto"/>
              <w:right w:val="nil"/>
            </w:tcBorders>
            <w:vAlign w:val="center"/>
          </w:tcPr>
          <w:p w14:paraId="54ABA7CA"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t>Some</w:t>
            </w:r>
          </w:p>
        </w:tc>
        <w:tc>
          <w:tcPr>
            <w:tcW w:w="1325" w:type="dxa"/>
            <w:gridSpan w:val="5"/>
            <w:tcBorders>
              <w:top w:val="single" w:sz="8" w:space="0" w:color="auto"/>
              <w:left w:val="nil"/>
              <w:bottom w:val="single" w:sz="8" w:space="0" w:color="auto"/>
              <w:right w:val="nil"/>
            </w:tcBorders>
            <w:vAlign w:val="center"/>
          </w:tcPr>
          <w:p w14:paraId="5850E56B"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t>Most</w:t>
            </w:r>
          </w:p>
        </w:tc>
        <w:tc>
          <w:tcPr>
            <w:tcW w:w="1553" w:type="dxa"/>
            <w:tcBorders>
              <w:top w:val="single" w:sz="8" w:space="0" w:color="auto"/>
              <w:left w:val="nil"/>
              <w:bottom w:val="single" w:sz="8" w:space="0" w:color="auto"/>
              <w:right w:val="nil"/>
            </w:tcBorders>
            <w:vAlign w:val="center"/>
          </w:tcPr>
          <w:p w14:paraId="327E2F6F"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t>All</w:t>
            </w:r>
          </w:p>
        </w:tc>
      </w:tr>
      <w:tr w:rsidR="007172D6" w:rsidRPr="001471B6" w14:paraId="2A83BAF4" w14:textId="77777777" w:rsidTr="000B6EBC">
        <w:trPr>
          <w:trHeight w:val="283"/>
        </w:trPr>
        <w:tc>
          <w:tcPr>
            <w:tcW w:w="7737" w:type="dxa"/>
            <w:gridSpan w:val="4"/>
            <w:tcBorders>
              <w:top w:val="single" w:sz="2" w:space="0" w:color="auto"/>
              <w:left w:val="nil"/>
              <w:right w:val="nil"/>
            </w:tcBorders>
            <w:shd w:val="clear" w:color="auto" w:fill="auto"/>
            <w:vAlign w:val="center"/>
          </w:tcPr>
          <w:p w14:paraId="33EE7052" w14:textId="77777777" w:rsidR="007172D6" w:rsidRDefault="007172D6" w:rsidP="007172D6">
            <w:pPr>
              <w:spacing w:after="0" w:line="240" w:lineRule="auto"/>
              <w:rPr>
                <w:rFonts w:asciiTheme="majorHAnsi" w:hAnsiTheme="majorHAnsi" w:cstheme="majorHAnsi"/>
                <w:color w:val="A6A6A6" w:themeColor="background1" w:themeShade="A6"/>
              </w:rPr>
            </w:pPr>
            <w:r w:rsidRPr="00361C74">
              <w:rPr>
                <w:rFonts w:asciiTheme="majorHAnsi" w:hAnsiTheme="majorHAnsi" w:cstheme="majorHAnsi"/>
              </w:rPr>
              <w:t>Is the operational capability of Indigenous organisations improving with EC?</w:t>
            </w:r>
            <w:r>
              <w:rPr>
                <w:rFonts w:asciiTheme="majorHAnsi" w:hAnsiTheme="majorHAnsi" w:cstheme="majorHAnsi"/>
              </w:rPr>
              <w:t xml:space="preserve"> Are they becoming more competitive?</w:t>
            </w:r>
          </w:p>
        </w:tc>
        <w:tc>
          <w:tcPr>
            <w:tcW w:w="1304" w:type="dxa"/>
            <w:tcBorders>
              <w:top w:val="single" w:sz="2" w:space="0" w:color="auto"/>
              <w:left w:val="nil"/>
              <w:right w:val="nil"/>
            </w:tcBorders>
            <w:vAlign w:val="center"/>
          </w:tcPr>
          <w:p w14:paraId="5D57B92D"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sidRPr="0033623D">
              <w:rPr>
                <w:rFonts w:asciiTheme="majorHAnsi" w:hAnsiTheme="majorHAnsi" w:cstheme="majorHAnsi"/>
              </w:rPr>
              <w:sym w:font="Wingdings" w:char="F0A1"/>
            </w:r>
          </w:p>
        </w:tc>
        <w:tc>
          <w:tcPr>
            <w:tcW w:w="1795" w:type="dxa"/>
            <w:gridSpan w:val="3"/>
            <w:tcBorders>
              <w:top w:val="single" w:sz="2" w:space="0" w:color="auto"/>
              <w:left w:val="nil"/>
              <w:right w:val="nil"/>
            </w:tcBorders>
            <w:vAlign w:val="center"/>
          </w:tcPr>
          <w:p w14:paraId="0967E6D1"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sidRPr="0033623D">
              <w:rPr>
                <w:rFonts w:asciiTheme="majorHAnsi" w:hAnsiTheme="majorHAnsi" w:cstheme="majorHAnsi"/>
              </w:rPr>
              <w:sym w:font="Wingdings" w:char="F0A1"/>
            </w:r>
          </w:p>
        </w:tc>
        <w:tc>
          <w:tcPr>
            <w:tcW w:w="1314" w:type="dxa"/>
            <w:tcBorders>
              <w:top w:val="single" w:sz="2" w:space="0" w:color="auto"/>
              <w:left w:val="nil"/>
              <w:right w:val="nil"/>
            </w:tcBorders>
            <w:vAlign w:val="center"/>
          </w:tcPr>
          <w:p w14:paraId="720E8FE1"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sidRPr="0033623D">
              <w:rPr>
                <w:rFonts w:asciiTheme="majorHAnsi" w:hAnsiTheme="majorHAnsi" w:cstheme="majorHAnsi"/>
              </w:rPr>
              <w:sym w:font="Wingdings" w:char="F0A1"/>
            </w:r>
          </w:p>
        </w:tc>
        <w:tc>
          <w:tcPr>
            <w:tcW w:w="1325" w:type="dxa"/>
            <w:gridSpan w:val="5"/>
            <w:tcBorders>
              <w:top w:val="single" w:sz="2" w:space="0" w:color="auto"/>
              <w:left w:val="nil"/>
              <w:right w:val="nil"/>
            </w:tcBorders>
            <w:vAlign w:val="center"/>
          </w:tcPr>
          <w:p w14:paraId="33B28E2B"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sidRPr="0033623D">
              <w:rPr>
                <w:rFonts w:asciiTheme="majorHAnsi" w:hAnsiTheme="majorHAnsi" w:cstheme="majorHAnsi"/>
              </w:rPr>
              <w:sym w:font="Wingdings" w:char="F0A1"/>
            </w:r>
          </w:p>
        </w:tc>
        <w:tc>
          <w:tcPr>
            <w:tcW w:w="1553" w:type="dxa"/>
            <w:tcBorders>
              <w:top w:val="single" w:sz="2" w:space="0" w:color="auto"/>
              <w:left w:val="nil"/>
              <w:right w:val="nil"/>
            </w:tcBorders>
            <w:vAlign w:val="center"/>
          </w:tcPr>
          <w:p w14:paraId="6404E2F5"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sidRPr="0033623D">
              <w:rPr>
                <w:rFonts w:asciiTheme="majorHAnsi" w:hAnsiTheme="majorHAnsi" w:cstheme="majorHAnsi"/>
              </w:rPr>
              <w:sym w:font="Wingdings" w:char="F0A1"/>
            </w:r>
          </w:p>
        </w:tc>
      </w:tr>
      <w:tr w:rsidR="007172D6" w:rsidRPr="001471B6" w14:paraId="06A01398" w14:textId="77777777" w:rsidTr="000B6EBC">
        <w:trPr>
          <w:trHeight w:val="283"/>
        </w:trPr>
        <w:tc>
          <w:tcPr>
            <w:tcW w:w="7737" w:type="dxa"/>
            <w:gridSpan w:val="4"/>
            <w:tcBorders>
              <w:top w:val="single" w:sz="2" w:space="0" w:color="auto"/>
              <w:left w:val="nil"/>
              <w:right w:val="nil"/>
            </w:tcBorders>
            <w:shd w:val="clear" w:color="auto" w:fill="auto"/>
            <w:vAlign w:val="center"/>
          </w:tcPr>
          <w:p w14:paraId="1AA7F657" w14:textId="77777777" w:rsidR="007172D6" w:rsidRDefault="007172D6" w:rsidP="007172D6">
            <w:pPr>
              <w:spacing w:after="0" w:line="240" w:lineRule="auto"/>
              <w:rPr>
                <w:rFonts w:asciiTheme="majorHAnsi" w:hAnsiTheme="majorHAnsi" w:cstheme="majorHAnsi"/>
                <w:color w:val="A6A6A6" w:themeColor="background1" w:themeShade="A6"/>
              </w:rPr>
            </w:pPr>
            <w:r>
              <w:rPr>
                <w:rFonts w:asciiTheme="majorHAnsi" w:hAnsiTheme="majorHAnsi" w:cstheme="majorHAnsi"/>
              </w:rPr>
              <w:t>Are they growing?</w:t>
            </w:r>
          </w:p>
        </w:tc>
        <w:tc>
          <w:tcPr>
            <w:tcW w:w="1304" w:type="dxa"/>
            <w:tcBorders>
              <w:top w:val="single" w:sz="2" w:space="0" w:color="auto"/>
              <w:left w:val="nil"/>
              <w:right w:val="nil"/>
            </w:tcBorders>
            <w:vAlign w:val="center"/>
          </w:tcPr>
          <w:p w14:paraId="38A216F6"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sidRPr="0033623D">
              <w:rPr>
                <w:rFonts w:asciiTheme="majorHAnsi" w:hAnsiTheme="majorHAnsi" w:cstheme="majorHAnsi"/>
              </w:rPr>
              <w:sym w:font="Wingdings" w:char="F0A1"/>
            </w:r>
          </w:p>
        </w:tc>
        <w:tc>
          <w:tcPr>
            <w:tcW w:w="1795" w:type="dxa"/>
            <w:gridSpan w:val="3"/>
            <w:tcBorders>
              <w:top w:val="single" w:sz="2" w:space="0" w:color="auto"/>
              <w:left w:val="nil"/>
              <w:right w:val="nil"/>
            </w:tcBorders>
            <w:vAlign w:val="center"/>
          </w:tcPr>
          <w:p w14:paraId="3D57AD6A"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sidRPr="0033623D">
              <w:rPr>
                <w:rFonts w:asciiTheme="majorHAnsi" w:hAnsiTheme="majorHAnsi" w:cstheme="majorHAnsi"/>
              </w:rPr>
              <w:sym w:font="Wingdings" w:char="F0A1"/>
            </w:r>
          </w:p>
        </w:tc>
        <w:tc>
          <w:tcPr>
            <w:tcW w:w="1314" w:type="dxa"/>
            <w:tcBorders>
              <w:top w:val="single" w:sz="2" w:space="0" w:color="auto"/>
              <w:left w:val="nil"/>
              <w:right w:val="nil"/>
            </w:tcBorders>
            <w:vAlign w:val="center"/>
          </w:tcPr>
          <w:p w14:paraId="67A49160"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sidRPr="0033623D">
              <w:rPr>
                <w:rFonts w:asciiTheme="majorHAnsi" w:hAnsiTheme="majorHAnsi" w:cstheme="majorHAnsi"/>
              </w:rPr>
              <w:sym w:font="Wingdings" w:char="F0A1"/>
            </w:r>
          </w:p>
        </w:tc>
        <w:tc>
          <w:tcPr>
            <w:tcW w:w="1325" w:type="dxa"/>
            <w:gridSpan w:val="5"/>
            <w:tcBorders>
              <w:top w:val="single" w:sz="2" w:space="0" w:color="auto"/>
              <w:left w:val="nil"/>
              <w:right w:val="nil"/>
            </w:tcBorders>
            <w:vAlign w:val="center"/>
          </w:tcPr>
          <w:p w14:paraId="2F69EFDC"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sidRPr="0033623D">
              <w:rPr>
                <w:rFonts w:asciiTheme="majorHAnsi" w:hAnsiTheme="majorHAnsi" w:cstheme="majorHAnsi"/>
              </w:rPr>
              <w:sym w:font="Wingdings" w:char="F0A1"/>
            </w:r>
          </w:p>
        </w:tc>
        <w:tc>
          <w:tcPr>
            <w:tcW w:w="1553" w:type="dxa"/>
            <w:tcBorders>
              <w:top w:val="single" w:sz="2" w:space="0" w:color="auto"/>
              <w:left w:val="nil"/>
              <w:right w:val="nil"/>
            </w:tcBorders>
            <w:vAlign w:val="center"/>
          </w:tcPr>
          <w:p w14:paraId="0E23988D"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sidRPr="0033623D">
              <w:rPr>
                <w:rFonts w:asciiTheme="majorHAnsi" w:hAnsiTheme="majorHAnsi" w:cstheme="majorHAnsi"/>
              </w:rPr>
              <w:sym w:font="Wingdings" w:char="F0A1"/>
            </w:r>
          </w:p>
        </w:tc>
      </w:tr>
      <w:tr w:rsidR="007172D6" w:rsidRPr="001471B6" w14:paraId="471E9A04" w14:textId="77777777" w:rsidTr="000B6EBC">
        <w:trPr>
          <w:trHeight w:val="283"/>
        </w:trPr>
        <w:tc>
          <w:tcPr>
            <w:tcW w:w="7737" w:type="dxa"/>
            <w:gridSpan w:val="4"/>
            <w:tcBorders>
              <w:top w:val="single" w:sz="2" w:space="0" w:color="auto"/>
              <w:left w:val="nil"/>
              <w:right w:val="nil"/>
            </w:tcBorders>
            <w:shd w:val="clear" w:color="auto" w:fill="auto"/>
            <w:vAlign w:val="center"/>
          </w:tcPr>
          <w:p w14:paraId="461C74CD" w14:textId="77777777" w:rsidR="007172D6" w:rsidRDefault="007172D6" w:rsidP="007172D6">
            <w:pPr>
              <w:spacing w:after="0" w:line="240" w:lineRule="auto"/>
              <w:rPr>
                <w:rFonts w:asciiTheme="majorHAnsi" w:hAnsiTheme="majorHAnsi" w:cstheme="majorHAnsi"/>
                <w:color w:val="A6A6A6" w:themeColor="background1" w:themeShade="A6"/>
              </w:rPr>
            </w:pPr>
            <w:r w:rsidRPr="00361C74">
              <w:rPr>
                <w:rFonts w:asciiTheme="majorHAnsi" w:hAnsiTheme="majorHAnsi" w:cstheme="majorHAnsi"/>
              </w:rPr>
              <w:t xml:space="preserve">What makes you say that? </w:t>
            </w:r>
            <w:r>
              <w:rPr>
                <w:rFonts w:asciiTheme="majorHAnsi" w:hAnsiTheme="majorHAnsi" w:cstheme="majorHAnsi"/>
              </w:rPr>
              <w:t>Can you</w:t>
            </w:r>
            <w:r w:rsidRPr="00361C74">
              <w:rPr>
                <w:rFonts w:asciiTheme="majorHAnsi" w:hAnsiTheme="majorHAnsi" w:cstheme="majorHAnsi"/>
              </w:rPr>
              <w:t xml:space="preserve"> provide an example(s) that demonstrates that?</w:t>
            </w:r>
          </w:p>
        </w:tc>
        <w:tc>
          <w:tcPr>
            <w:tcW w:w="1304" w:type="dxa"/>
            <w:tcBorders>
              <w:top w:val="single" w:sz="2" w:space="0" w:color="auto"/>
              <w:left w:val="nil"/>
              <w:right w:val="nil"/>
            </w:tcBorders>
            <w:vAlign w:val="center"/>
          </w:tcPr>
          <w:p w14:paraId="4CB9BA5B"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795" w:type="dxa"/>
            <w:gridSpan w:val="3"/>
            <w:tcBorders>
              <w:top w:val="single" w:sz="2" w:space="0" w:color="auto"/>
              <w:left w:val="nil"/>
              <w:right w:val="nil"/>
            </w:tcBorders>
            <w:vAlign w:val="center"/>
          </w:tcPr>
          <w:p w14:paraId="0C2F25C1"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314" w:type="dxa"/>
            <w:tcBorders>
              <w:top w:val="single" w:sz="2" w:space="0" w:color="auto"/>
              <w:left w:val="nil"/>
              <w:right w:val="nil"/>
            </w:tcBorders>
            <w:vAlign w:val="center"/>
          </w:tcPr>
          <w:p w14:paraId="07C817C9"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325" w:type="dxa"/>
            <w:gridSpan w:val="5"/>
            <w:tcBorders>
              <w:top w:val="single" w:sz="2" w:space="0" w:color="auto"/>
              <w:left w:val="nil"/>
              <w:right w:val="nil"/>
            </w:tcBorders>
            <w:vAlign w:val="center"/>
          </w:tcPr>
          <w:p w14:paraId="2245361D"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c>
          <w:tcPr>
            <w:tcW w:w="1553" w:type="dxa"/>
            <w:tcBorders>
              <w:top w:val="single" w:sz="2" w:space="0" w:color="auto"/>
              <w:left w:val="nil"/>
              <w:right w:val="nil"/>
            </w:tcBorders>
            <w:vAlign w:val="center"/>
          </w:tcPr>
          <w:p w14:paraId="5439C3EF"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p>
        </w:tc>
      </w:tr>
      <w:tr w:rsidR="007172D6" w:rsidRPr="001471B6" w14:paraId="009C7D1A" w14:textId="77777777" w:rsidTr="000B6EBC">
        <w:trPr>
          <w:trHeight w:val="283"/>
        </w:trPr>
        <w:tc>
          <w:tcPr>
            <w:tcW w:w="7737" w:type="dxa"/>
            <w:gridSpan w:val="4"/>
            <w:tcBorders>
              <w:top w:val="single" w:sz="2" w:space="0" w:color="auto"/>
              <w:left w:val="nil"/>
              <w:right w:val="nil"/>
            </w:tcBorders>
            <w:shd w:val="clear" w:color="auto" w:fill="auto"/>
            <w:vAlign w:val="center"/>
          </w:tcPr>
          <w:p w14:paraId="7C075E65"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right w:val="nil"/>
            </w:tcBorders>
            <w:vAlign w:val="center"/>
          </w:tcPr>
          <w:p w14:paraId="41BD4BD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right w:val="nil"/>
            </w:tcBorders>
            <w:vAlign w:val="center"/>
          </w:tcPr>
          <w:p w14:paraId="161265F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No</w:t>
            </w:r>
          </w:p>
        </w:tc>
        <w:tc>
          <w:tcPr>
            <w:tcW w:w="1314" w:type="dxa"/>
            <w:tcBorders>
              <w:top w:val="single" w:sz="2" w:space="0" w:color="auto"/>
              <w:left w:val="nil"/>
              <w:right w:val="nil"/>
            </w:tcBorders>
            <w:vAlign w:val="center"/>
          </w:tcPr>
          <w:p w14:paraId="5ADEBB2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Some</w:t>
            </w:r>
          </w:p>
        </w:tc>
        <w:tc>
          <w:tcPr>
            <w:tcW w:w="1325" w:type="dxa"/>
            <w:gridSpan w:val="5"/>
            <w:tcBorders>
              <w:top w:val="single" w:sz="2" w:space="0" w:color="auto"/>
              <w:left w:val="nil"/>
              <w:right w:val="nil"/>
            </w:tcBorders>
            <w:vAlign w:val="center"/>
          </w:tcPr>
          <w:p w14:paraId="2DBE9BC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Most</w:t>
            </w:r>
          </w:p>
        </w:tc>
        <w:tc>
          <w:tcPr>
            <w:tcW w:w="1553" w:type="dxa"/>
            <w:tcBorders>
              <w:top w:val="single" w:sz="2" w:space="0" w:color="auto"/>
              <w:left w:val="nil"/>
              <w:right w:val="nil"/>
            </w:tcBorders>
            <w:vAlign w:val="center"/>
          </w:tcPr>
          <w:p w14:paraId="046A647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All</w:t>
            </w:r>
          </w:p>
        </w:tc>
      </w:tr>
      <w:tr w:rsidR="007172D6" w:rsidRPr="001471B6" w14:paraId="34DC9176" w14:textId="77777777" w:rsidTr="000B6EBC">
        <w:trPr>
          <w:trHeight w:val="283"/>
        </w:trPr>
        <w:tc>
          <w:tcPr>
            <w:tcW w:w="7737" w:type="dxa"/>
            <w:gridSpan w:val="4"/>
            <w:tcBorders>
              <w:top w:val="single" w:sz="2" w:space="0" w:color="auto"/>
              <w:left w:val="nil"/>
              <w:right w:val="nil"/>
            </w:tcBorders>
            <w:shd w:val="clear" w:color="auto" w:fill="auto"/>
            <w:vAlign w:val="center"/>
          </w:tcPr>
          <w:p w14:paraId="0E780273" w14:textId="77777777" w:rsidR="007172D6" w:rsidRDefault="007172D6" w:rsidP="007172D6">
            <w:pPr>
              <w:spacing w:after="0" w:line="240" w:lineRule="auto"/>
              <w:rPr>
                <w:rFonts w:asciiTheme="majorHAnsi" w:hAnsiTheme="majorHAnsi" w:cstheme="majorHAnsi"/>
                <w:color w:val="A6A6A6" w:themeColor="background1" w:themeShade="A6"/>
              </w:rPr>
            </w:pPr>
            <w:r w:rsidRPr="00361C74">
              <w:rPr>
                <w:rFonts w:asciiTheme="majorHAnsi" w:hAnsiTheme="majorHAnsi" w:cstheme="majorHAnsi"/>
              </w:rPr>
              <w:t xml:space="preserve">Are </w:t>
            </w:r>
            <w:r>
              <w:rPr>
                <w:rFonts w:asciiTheme="majorHAnsi" w:hAnsiTheme="majorHAnsi" w:cstheme="majorHAnsi"/>
              </w:rPr>
              <w:t xml:space="preserve">Indigenous services </w:t>
            </w:r>
            <w:r w:rsidRPr="00361C74">
              <w:rPr>
                <w:rFonts w:asciiTheme="majorHAnsi" w:hAnsiTheme="majorHAnsi" w:cstheme="majorHAnsi"/>
              </w:rPr>
              <w:t xml:space="preserve">better aligned to community </w:t>
            </w:r>
            <w:r>
              <w:rPr>
                <w:rFonts w:asciiTheme="majorHAnsi" w:hAnsiTheme="majorHAnsi" w:cstheme="majorHAnsi"/>
              </w:rPr>
              <w:t xml:space="preserve">priorities and needs? </w:t>
            </w:r>
          </w:p>
        </w:tc>
        <w:tc>
          <w:tcPr>
            <w:tcW w:w="1304" w:type="dxa"/>
            <w:tcBorders>
              <w:top w:val="single" w:sz="2" w:space="0" w:color="auto"/>
              <w:left w:val="nil"/>
              <w:right w:val="nil"/>
            </w:tcBorders>
            <w:vAlign w:val="center"/>
          </w:tcPr>
          <w:p w14:paraId="2D02AB81"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795" w:type="dxa"/>
            <w:gridSpan w:val="3"/>
            <w:tcBorders>
              <w:top w:val="single" w:sz="2" w:space="0" w:color="auto"/>
              <w:left w:val="nil"/>
              <w:right w:val="nil"/>
            </w:tcBorders>
            <w:vAlign w:val="center"/>
          </w:tcPr>
          <w:p w14:paraId="5A7A3BE8"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314" w:type="dxa"/>
            <w:tcBorders>
              <w:top w:val="single" w:sz="2" w:space="0" w:color="auto"/>
              <w:left w:val="nil"/>
              <w:right w:val="nil"/>
            </w:tcBorders>
            <w:vAlign w:val="center"/>
          </w:tcPr>
          <w:p w14:paraId="1E5912C8"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325" w:type="dxa"/>
            <w:gridSpan w:val="5"/>
            <w:tcBorders>
              <w:top w:val="single" w:sz="2" w:space="0" w:color="auto"/>
              <w:left w:val="nil"/>
              <w:right w:val="nil"/>
            </w:tcBorders>
            <w:vAlign w:val="center"/>
          </w:tcPr>
          <w:p w14:paraId="5A323635"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553" w:type="dxa"/>
            <w:tcBorders>
              <w:top w:val="single" w:sz="2" w:space="0" w:color="auto"/>
              <w:left w:val="nil"/>
              <w:right w:val="nil"/>
            </w:tcBorders>
            <w:vAlign w:val="center"/>
          </w:tcPr>
          <w:p w14:paraId="535667E5"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r>
      <w:tr w:rsidR="007172D6" w:rsidRPr="001471B6" w14:paraId="585305F2" w14:textId="77777777" w:rsidTr="000B6EBC">
        <w:trPr>
          <w:trHeight w:val="283"/>
        </w:trPr>
        <w:tc>
          <w:tcPr>
            <w:tcW w:w="7737" w:type="dxa"/>
            <w:gridSpan w:val="4"/>
            <w:tcBorders>
              <w:top w:val="single" w:sz="2" w:space="0" w:color="auto"/>
              <w:left w:val="nil"/>
              <w:right w:val="nil"/>
            </w:tcBorders>
            <w:shd w:val="clear" w:color="auto" w:fill="auto"/>
            <w:vAlign w:val="center"/>
          </w:tcPr>
          <w:p w14:paraId="0CC52A78" w14:textId="77777777" w:rsidR="007172D6" w:rsidRDefault="007172D6" w:rsidP="007172D6">
            <w:pPr>
              <w:spacing w:after="0" w:line="240" w:lineRule="auto"/>
              <w:rPr>
                <w:rFonts w:asciiTheme="majorHAnsi" w:hAnsiTheme="majorHAnsi" w:cstheme="majorHAnsi"/>
                <w:color w:val="A6A6A6" w:themeColor="background1" w:themeShade="A6"/>
              </w:rPr>
            </w:pPr>
            <w:r w:rsidRPr="00361C74">
              <w:rPr>
                <w:rFonts w:asciiTheme="majorHAnsi" w:hAnsiTheme="majorHAnsi" w:cstheme="majorHAnsi"/>
              </w:rPr>
              <w:t xml:space="preserve">Has </w:t>
            </w:r>
            <w:r>
              <w:rPr>
                <w:rFonts w:asciiTheme="majorHAnsi" w:hAnsiTheme="majorHAnsi" w:cstheme="majorHAnsi"/>
              </w:rPr>
              <w:t xml:space="preserve">their </w:t>
            </w:r>
            <w:r w:rsidRPr="00361C74">
              <w:rPr>
                <w:rFonts w:asciiTheme="majorHAnsi" w:hAnsiTheme="majorHAnsi" w:cstheme="majorHAnsi"/>
              </w:rPr>
              <w:t xml:space="preserve">service </w:t>
            </w:r>
            <w:r>
              <w:rPr>
                <w:rFonts w:asciiTheme="majorHAnsi" w:hAnsiTheme="majorHAnsi" w:cstheme="majorHAnsi"/>
              </w:rPr>
              <w:t>delivery improved?</w:t>
            </w:r>
            <w:r w:rsidRPr="00361C74">
              <w:rPr>
                <w:rFonts w:asciiTheme="majorHAnsi" w:hAnsiTheme="majorHAnsi" w:cstheme="majorHAnsi"/>
              </w:rPr>
              <w:t xml:space="preserve"> </w:t>
            </w:r>
          </w:p>
        </w:tc>
        <w:tc>
          <w:tcPr>
            <w:tcW w:w="1304" w:type="dxa"/>
            <w:tcBorders>
              <w:top w:val="single" w:sz="2" w:space="0" w:color="auto"/>
              <w:left w:val="nil"/>
              <w:right w:val="nil"/>
            </w:tcBorders>
            <w:vAlign w:val="center"/>
          </w:tcPr>
          <w:p w14:paraId="02FB05D4"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795" w:type="dxa"/>
            <w:gridSpan w:val="3"/>
            <w:tcBorders>
              <w:top w:val="single" w:sz="2" w:space="0" w:color="auto"/>
              <w:left w:val="nil"/>
              <w:right w:val="nil"/>
            </w:tcBorders>
            <w:vAlign w:val="center"/>
          </w:tcPr>
          <w:p w14:paraId="731B4D63"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314" w:type="dxa"/>
            <w:tcBorders>
              <w:top w:val="single" w:sz="2" w:space="0" w:color="auto"/>
              <w:left w:val="nil"/>
              <w:right w:val="nil"/>
            </w:tcBorders>
            <w:vAlign w:val="center"/>
          </w:tcPr>
          <w:p w14:paraId="7974B1B8"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325" w:type="dxa"/>
            <w:gridSpan w:val="5"/>
            <w:tcBorders>
              <w:top w:val="single" w:sz="2" w:space="0" w:color="auto"/>
              <w:left w:val="nil"/>
              <w:right w:val="nil"/>
            </w:tcBorders>
            <w:vAlign w:val="center"/>
          </w:tcPr>
          <w:p w14:paraId="0CD2E033"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c>
          <w:tcPr>
            <w:tcW w:w="1553" w:type="dxa"/>
            <w:tcBorders>
              <w:top w:val="single" w:sz="2" w:space="0" w:color="auto"/>
              <w:left w:val="nil"/>
              <w:right w:val="nil"/>
            </w:tcBorders>
            <w:vAlign w:val="center"/>
          </w:tcPr>
          <w:p w14:paraId="10EFBDDA" w14:textId="77777777" w:rsidR="007172D6" w:rsidRPr="00AB4AFB" w:rsidRDefault="007172D6" w:rsidP="007172D6">
            <w:pPr>
              <w:spacing w:after="0" w:line="240" w:lineRule="auto"/>
              <w:jc w:val="center"/>
              <w:rPr>
                <w:rFonts w:asciiTheme="majorHAnsi" w:hAnsiTheme="majorHAnsi" w:cstheme="majorHAnsi"/>
                <w:color w:val="A6A6A6" w:themeColor="background1" w:themeShade="A6"/>
              </w:rPr>
            </w:pPr>
            <w:r>
              <w:rPr>
                <w:rFonts w:asciiTheme="majorHAnsi" w:hAnsiTheme="majorHAnsi" w:cstheme="majorHAnsi"/>
              </w:rPr>
              <w:sym w:font="Wingdings" w:char="F0A1"/>
            </w:r>
          </w:p>
        </w:tc>
      </w:tr>
      <w:tr w:rsidR="007172D6" w:rsidRPr="001471B6" w14:paraId="5BB8393A" w14:textId="77777777" w:rsidTr="000B6EBC">
        <w:trPr>
          <w:trHeight w:val="283"/>
        </w:trPr>
        <w:tc>
          <w:tcPr>
            <w:tcW w:w="7737" w:type="dxa"/>
            <w:gridSpan w:val="4"/>
            <w:tcBorders>
              <w:top w:val="single" w:sz="2" w:space="0" w:color="auto"/>
              <w:left w:val="nil"/>
              <w:right w:val="nil"/>
            </w:tcBorders>
            <w:shd w:val="clear" w:color="auto" w:fill="auto"/>
            <w:vAlign w:val="center"/>
          </w:tcPr>
          <w:p w14:paraId="04180622"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Are </w:t>
            </w:r>
            <w:r>
              <w:rPr>
                <w:rFonts w:asciiTheme="majorHAnsi" w:hAnsiTheme="majorHAnsi" w:cstheme="majorHAnsi"/>
              </w:rPr>
              <w:t>they more coordinated with other service providers? Are referral pathways stronger</w:t>
            </w:r>
            <w:r w:rsidRPr="00361C74">
              <w:rPr>
                <w:rFonts w:asciiTheme="majorHAnsi" w:hAnsiTheme="majorHAnsi" w:cstheme="majorHAnsi"/>
              </w:rPr>
              <w:t>?</w:t>
            </w:r>
          </w:p>
        </w:tc>
        <w:tc>
          <w:tcPr>
            <w:tcW w:w="1304" w:type="dxa"/>
            <w:tcBorders>
              <w:top w:val="single" w:sz="2" w:space="0" w:color="auto"/>
              <w:left w:val="nil"/>
              <w:right w:val="nil"/>
            </w:tcBorders>
            <w:vAlign w:val="center"/>
          </w:tcPr>
          <w:p w14:paraId="28B00B7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right w:val="nil"/>
            </w:tcBorders>
            <w:vAlign w:val="center"/>
          </w:tcPr>
          <w:p w14:paraId="04B38D4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right w:val="nil"/>
            </w:tcBorders>
            <w:vAlign w:val="center"/>
          </w:tcPr>
          <w:p w14:paraId="77406CA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right w:val="nil"/>
            </w:tcBorders>
            <w:vAlign w:val="center"/>
          </w:tcPr>
          <w:p w14:paraId="7D945C6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right w:val="nil"/>
            </w:tcBorders>
            <w:vAlign w:val="center"/>
          </w:tcPr>
          <w:p w14:paraId="3FA9449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1471B6" w14:paraId="423779D0" w14:textId="77777777" w:rsidTr="000B6EBC">
        <w:trPr>
          <w:trHeight w:val="283"/>
        </w:trPr>
        <w:tc>
          <w:tcPr>
            <w:tcW w:w="7737" w:type="dxa"/>
            <w:gridSpan w:val="4"/>
            <w:tcBorders>
              <w:top w:val="single" w:sz="2" w:space="0" w:color="auto"/>
              <w:left w:val="nil"/>
              <w:right w:val="nil"/>
            </w:tcBorders>
            <w:shd w:val="clear" w:color="auto" w:fill="auto"/>
            <w:vAlign w:val="center"/>
          </w:tcPr>
          <w:p w14:paraId="45785C02" w14:textId="77777777" w:rsidR="007172D6" w:rsidRPr="00042AFB" w:rsidRDefault="007172D6" w:rsidP="007172D6">
            <w:pPr>
              <w:spacing w:after="0" w:line="240" w:lineRule="auto"/>
              <w:rPr>
                <w:rFonts w:asciiTheme="majorHAnsi" w:hAnsiTheme="majorHAnsi" w:cstheme="majorHAnsi"/>
                <w:b/>
              </w:rPr>
            </w:pPr>
            <w:r w:rsidRPr="00361C74">
              <w:rPr>
                <w:rFonts w:asciiTheme="majorHAnsi" w:hAnsiTheme="majorHAnsi" w:cstheme="majorHAnsi"/>
              </w:rPr>
              <w:t xml:space="preserve">Is the quality / cultural safety / performance of </w:t>
            </w:r>
            <w:r>
              <w:rPr>
                <w:rFonts w:asciiTheme="majorHAnsi" w:hAnsiTheme="majorHAnsi" w:cstheme="majorHAnsi"/>
              </w:rPr>
              <w:t xml:space="preserve">their </w:t>
            </w:r>
            <w:r w:rsidRPr="00361C74">
              <w:rPr>
                <w:rFonts w:asciiTheme="majorHAnsi" w:hAnsiTheme="majorHAnsi" w:cstheme="majorHAnsi"/>
              </w:rPr>
              <w:t>services improving?</w:t>
            </w:r>
          </w:p>
        </w:tc>
        <w:tc>
          <w:tcPr>
            <w:tcW w:w="1304" w:type="dxa"/>
            <w:tcBorders>
              <w:top w:val="single" w:sz="2" w:space="0" w:color="auto"/>
              <w:left w:val="nil"/>
              <w:right w:val="nil"/>
            </w:tcBorders>
            <w:vAlign w:val="center"/>
          </w:tcPr>
          <w:p w14:paraId="356E8ED2"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sym w:font="Wingdings" w:char="F0A1"/>
            </w:r>
          </w:p>
        </w:tc>
        <w:tc>
          <w:tcPr>
            <w:tcW w:w="1795" w:type="dxa"/>
            <w:gridSpan w:val="3"/>
            <w:tcBorders>
              <w:top w:val="single" w:sz="2" w:space="0" w:color="auto"/>
              <w:left w:val="nil"/>
              <w:right w:val="nil"/>
            </w:tcBorders>
            <w:vAlign w:val="center"/>
          </w:tcPr>
          <w:p w14:paraId="6D69DCD0"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sym w:font="Wingdings" w:char="F0A1"/>
            </w:r>
          </w:p>
        </w:tc>
        <w:tc>
          <w:tcPr>
            <w:tcW w:w="1314" w:type="dxa"/>
            <w:tcBorders>
              <w:top w:val="single" w:sz="2" w:space="0" w:color="auto"/>
              <w:left w:val="nil"/>
              <w:right w:val="nil"/>
            </w:tcBorders>
            <w:vAlign w:val="center"/>
          </w:tcPr>
          <w:p w14:paraId="1148FF31"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sym w:font="Wingdings" w:char="F0A1"/>
            </w:r>
          </w:p>
        </w:tc>
        <w:tc>
          <w:tcPr>
            <w:tcW w:w="1325" w:type="dxa"/>
            <w:gridSpan w:val="5"/>
            <w:tcBorders>
              <w:top w:val="single" w:sz="2" w:space="0" w:color="auto"/>
              <w:left w:val="nil"/>
              <w:right w:val="nil"/>
            </w:tcBorders>
            <w:vAlign w:val="center"/>
          </w:tcPr>
          <w:p w14:paraId="3872B65F"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sym w:font="Wingdings" w:char="F0A1"/>
            </w:r>
          </w:p>
        </w:tc>
        <w:tc>
          <w:tcPr>
            <w:tcW w:w="1553" w:type="dxa"/>
            <w:tcBorders>
              <w:top w:val="single" w:sz="2" w:space="0" w:color="auto"/>
              <w:left w:val="nil"/>
              <w:right w:val="nil"/>
            </w:tcBorders>
            <w:vAlign w:val="center"/>
          </w:tcPr>
          <w:p w14:paraId="23CB1D80"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sym w:font="Wingdings" w:char="F0A1"/>
            </w:r>
          </w:p>
        </w:tc>
      </w:tr>
      <w:tr w:rsidR="007172D6" w:rsidRPr="001471B6" w14:paraId="779ED8AF" w14:textId="77777777" w:rsidTr="000B6EBC">
        <w:trPr>
          <w:trHeight w:val="283"/>
        </w:trPr>
        <w:tc>
          <w:tcPr>
            <w:tcW w:w="7737" w:type="dxa"/>
            <w:gridSpan w:val="4"/>
            <w:tcBorders>
              <w:top w:val="single" w:sz="2" w:space="0" w:color="auto"/>
              <w:left w:val="nil"/>
              <w:right w:val="nil"/>
            </w:tcBorders>
            <w:shd w:val="clear" w:color="auto" w:fill="auto"/>
            <w:vAlign w:val="center"/>
          </w:tcPr>
          <w:p w14:paraId="6548F0E2"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Can you provide </w:t>
            </w:r>
            <w:r>
              <w:rPr>
                <w:rFonts w:asciiTheme="majorHAnsi" w:hAnsiTheme="majorHAnsi" w:cstheme="majorHAnsi"/>
              </w:rPr>
              <w:t>examples that demonstrate</w:t>
            </w:r>
            <w:r w:rsidRPr="00361C74">
              <w:rPr>
                <w:rFonts w:asciiTheme="majorHAnsi" w:hAnsiTheme="majorHAnsi" w:cstheme="majorHAnsi"/>
              </w:rPr>
              <w:t xml:space="preserve"> these things?</w:t>
            </w:r>
          </w:p>
        </w:tc>
        <w:tc>
          <w:tcPr>
            <w:tcW w:w="1304" w:type="dxa"/>
            <w:tcBorders>
              <w:top w:val="single" w:sz="2" w:space="0" w:color="auto"/>
              <w:left w:val="nil"/>
              <w:right w:val="nil"/>
            </w:tcBorders>
            <w:vAlign w:val="center"/>
          </w:tcPr>
          <w:p w14:paraId="3A4E0384"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right w:val="nil"/>
            </w:tcBorders>
            <w:vAlign w:val="center"/>
          </w:tcPr>
          <w:p w14:paraId="5DE9AAA1"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right w:val="nil"/>
            </w:tcBorders>
            <w:vAlign w:val="center"/>
          </w:tcPr>
          <w:p w14:paraId="6843CDDC"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right w:val="nil"/>
            </w:tcBorders>
            <w:vAlign w:val="center"/>
          </w:tcPr>
          <w:p w14:paraId="0C3D55EE"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right w:val="nil"/>
            </w:tcBorders>
            <w:vAlign w:val="center"/>
          </w:tcPr>
          <w:p w14:paraId="2816393E" w14:textId="77777777" w:rsidR="007172D6" w:rsidRDefault="007172D6" w:rsidP="007172D6">
            <w:pPr>
              <w:spacing w:after="0" w:line="240" w:lineRule="auto"/>
              <w:jc w:val="center"/>
              <w:rPr>
                <w:rFonts w:asciiTheme="majorHAnsi" w:hAnsiTheme="majorHAnsi" w:cstheme="majorHAnsi"/>
              </w:rPr>
            </w:pPr>
          </w:p>
        </w:tc>
      </w:tr>
      <w:tr w:rsidR="007172D6" w:rsidRPr="001471B6" w14:paraId="676AA35F" w14:textId="77777777" w:rsidTr="000B6EBC">
        <w:trPr>
          <w:trHeight w:val="283"/>
        </w:trPr>
        <w:tc>
          <w:tcPr>
            <w:tcW w:w="7737" w:type="dxa"/>
            <w:gridSpan w:val="4"/>
            <w:tcBorders>
              <w:top w:val="single" w:sz="2" w:space="0" w:color="auto"/>
              <w:left w:val="nil"/>
              <w:right w:val="nil"/>
            </w:tcBorders>
            <w:shd w:val="clear" w:color="auto" w:fill="auto"/>
            <w:vAlign w:val="center"/>
          </w:tcPr>
          <w:p w14:paraId="23EBB79F"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right w:val="nil"/>
            </w:tcBorders>
            <w:vAlign w:val="center"/>
          </w:tcPr>
          <w:p w14:paraId="24F026F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right w:val="nil"/>
            </w:tcBorders>
            <w:vAlign w:val="center"/>
          </w:tcPr>
          <w:p w14:paraId="2C13307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right w:val="nil"/>
            </w:tcBorders>
            <w:vAlign w:val="center"/>
          </w:tcPr>
          <w:p w14:paraId="7737063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right w:val="nil"/>
            </w:tcBorders>
            <w:vAlign w:val="center"/>
          </w:tcPr>
          <w:p w14:paraId="14F5722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right w:val="nil"/>
            </w:tcBorders>
            <w:vAlign w:val="center"/>
          </w:tcPr>
          <w:p w14:paraId="2728E87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1471B6" w14:paraId="79D303D5" w14:textId="77777777" w:rsidTr="000B6EBC">
        <w:trPr>
          <w:trHeight w:val="283"/>
        </w:trPr>
        <w:tc>
          <w:tcPr>
            <w:tcW w:w="7737" w:type="dxa"/>
            <w:gridSpan w:val="4"/>
            <w:tcBorders>
              <w:top w:val="single" w:sz="2" w:space="0" w:color="auto"/>
              <w:left w:val="nil"/>
              <w:right w:val="nil"/>
            </w:tcBorders>
            <w:shd w:val="clear" w:color="auto" w:fill="auto"/>
            <w:vAlign w:val="center"/>
          </w:tcPr>
          <w:p w14:paraId="010A6FAC" w14:textId="77777777" w:rsidR="007172D6" w:rsidRPr="00042AFB" w:rsidRDefault="007172D6" w:rsidP="007172D6">
            <w:pPr>
              <w:spacing w:after="0" w:line="240" w:lineRule="auto"/>
              <w:rPr>
                <w:rFonts w:asciiTheme="majorHAnsi" w:hAnsiTheme="majorHAnsi" w:cstheme="majorHAnsi"/>
              </w:rPr>
            </w:pPr>
            <w:r w:rsidRPr="00361C74">
              <w:rPr>
                <w:rFonts w:asciiTheme="majorHAnsi" w:hAnsiTheme="majorHAnsi" w:cstheme="majorHAnsi"/>
              </w:rPr>
              <w:t>Are Government procurement and contracting practices supporting the development of Indigenous organisations and businesses?</w:t>
            </w:r>
          </w:p>
        </w:tc>
        <w:tc>
          <w:tcPr>
            <w:tcW w:w="1304" w:type="dxa"/>
            <w:tcBorders>
              <w:top w:val="single" w:sz="2" w:space="0" w:color="auto"/>
              <w:left w:val="nil"/>
              <w:right w:val="nil"/>
            </w:tcBorders>
            <w:vAlign w:val="center"/>
          </w:tcPr>
          <w:p w14:paraId="086ACC2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right w:val="nil"/>
            </w:tcBorders>
            <w:vAlign w:val="center"/>
          </w:tcPr>
          <w:p w14:paraId="04262C7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right w:val="nil"/>
            </w:tcBorders>
            <w:vAlign w:val="center"/>
          </w:tcPr>
          <w:p w14:paraId="478496B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right w:val="nil"/>
            </w:tcBorders>
            <w:vAlign w:val="center"/>
          </w:tcPr>
          <w:p w14:paraId="4497365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right w:val="nil"/>
            </w:tcBorders>
            <w:vAlign w:val="center"/>
          </w:tcPr>
          <w:p w14:paraId="780BDAB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1471B6" w14:paraId="4DD41C16"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2F4702BB" w14:textId="77777777" w:rsidR="007172D6" w:rsidRPr="00042AFB" w:rsidRDefault="007172D6" w:rsidP="007172D6">
            <w:pPr>
              <w:spacing w:after="0" w:line="240" w:lineRule="auto"/>
              <w:rPr>
                <w:rFonts w:asciiTheme="majorHAnsi" w:hAnsiTheme="majorHAnsi" w:cstheme="majorHAnsi"/>
              </w:rPr>
            </w:pPr>
            <w:r w:rsidRPr="00361C74">
              <w:rPr>
                <w:rFonts w:asciiTheme="majorHAnsi" w:hAnsiTheme="majorHAnsi" w:cstheme="majorHAnsi"/>
              </w:rPr>
              <w:t>What makes you say that? Can you provide an example(s) that demonstrates that?</w:t>
            </w:r>
          </w:p>
        </w:tc>
        <w:tc>
          <w:tcPr>
            <w:tcW w:w="1304" w:type="dxa"/>
            <w:tcBorders>
              <w:top w:val="single" w:sz="2" w:space="0" w:color="auto"/>
              <w:left w:val="nil"/>
              <w:bottom w:val="single" w:sz="2" w:space="0" w:color="auto"/>
              <w:right w:val="nil"/>
            </w:tcBorders>
            <w:vAlign w:val="center"/>
          </w:tcPr>
          <w:p w14:paraId="52409F9E" w14:textId="77777777" w:rsidR="007172D6" w:rsidRPr="001471B6" w:rsidRDefault="007172D6" w:rsidP="007172D6">
            <w:pPr>
              <w:spacing w:after="0" w:line="240" w:lineRule="auto"/>
              <w:jc w:val="center"/>
              <w:rPr>
                <w:rFonts w:asciiTheme="majorHAnsi" w:hAnsiTheme="majorHAnsi" w:cstheme="majorHAnsi"/>
                <w:sz w:val="6"/>
                <w:szCs w:val="6"/>
              </w:rPr>
            </w:pPr>
          </w:p>
        </w:tc>
        <w:tc>
          <w:tcPr>
            <w:tcW w:w="1795" w:type="dxa"/>
            <w:gridSpan w:val="3"/>
            <w:tcBorders>
              <w:top w:val="single" w:sz="2" w:space="0" w:color="auto"/>
              <w:left w:val="nil"/>
              <w:bottom w:val="single" w:sz="2" w:space="0" w:color="auto"/>
              <w:right w:val="nil"/>
            </w:tcBorders>
            <w:vAlign w:val="center"/>
          </w:tcPr>
          <w:p w14:paraId="14384884" w14:textId="77777777" w:rsidR="007172D6" w:rsidRPr="001471B6" w:rsidRDefault="007172D6" w:rsidP="007172D6">
            <w:pPr>
              <w:spacing w:after="0" w:line="240" w:lineRule="auto"/>
              <w:jc w:val="center"/>
              <w:rPr>
                <w:rFonts w:asciiTheme="majorHAnsi" w:hAnsiTheme="majorHAnsi" w:cstheme="majorHAnsi"/>
                <w:sz w:val="6"/>
                <w:szCs w:val="6"/>
              </w:rPr>
            </w:pPr>
          </w:p>
        </w:tc>
        <w:tc>
          <w:tcPr>
            <w:tcW w:w="1314" w:type="dxa"/>
            <w:tcBorders>
              <w:top w:val="single" w:sz="2" w:space="0" w:color="auto"/>
              <w:left w:val="nil"/>
              <w:bottom w:val="single" w:sz="2" w:space="0" w:color="auto"/>
              <w:right w:val="nil"/>
            </w:tcBorders>
            <w:vAlign w:val="center"/>
          </w:tcPr>
          <w:p w14:paraId="4E42BACE" w14:textId="77777777" w:rsidR="007172D6" w:rsidRPr="001471B6" w:rsidRDefault="007172D6" w:rsidP="007172D6">
            <w:pPr>
              <w:spacing w:after="0" w:line="240" w:lineRule="auto"/>
              <w:jc w:val="center"/>
              <w:rPr>
                <w:rFonts w:asciiTheme="majorHAnsi" w:hAnsiTheme="majorHAnsi" w:cstheme="majorHAnsi"/>
                <w:sz w:val="6"/>
                <w:szCs w:val="6"/>
              </w:rPr>
            </w:pPr>
          </w:p>
        </w:tc>
        <w:tc>
          <w:tcPr>
            <w:tcW w:w="1325" w:type="dxa"/>
            <w:gridSpan w:val="5"/>
            <w:tcBorders>
              <w:top w:val="single" w:sz="2" w:space="0" w:color="auto"/>
              <w:left w:val="nil"/>
              <w:bottom w:val="single" w:sz="2" w:space="0" w:color="auto"/>
              <w:right w:val="nil"/>
            </w:tcBorders>
            <w:vAlign w:val="center"/>
          </w:tcPr>
          <w:p w14:paraId="71055C48" w14:textId="77777777" w:rsidR="007172D6" w:rsidRPr="001471B6" w:rsidRDefault="007172D6" w:rsidP="007172D6">
            <w:pPr>
              <w:spacing w:after="0" w:line="240" w:lineRule="auto"/>
              <w:jc w:val="center"/>
              <w:rPr>
                <w:rFonts w:asciiTheme="majorHAnsi" w:hAnsiTheme="majorHAnsi" w:cstheme="majorHAnsi"/>
                <w:sz w:val="6"/>
                <w:szCs w:val="6"/>
              </w:rPr>
            </w:pPr>
          </w:p>
        </w:tc>
        <w:tc>
          <w:tcPr>
            <w:tcW w:w="1553" w:type="dxa"/>
            <w:tcBorders>
              <w:top w:val="single" w:sz="2" w:space="0" w:color="auto"/>
              <w:left w:val="nil"/>
              <w:bottom w:val="single" w:sz="2" w:space="0" w:color="auto"/>
              <w:right w:val="nil"/>
            </w:tcBorders>
            <w:vAlign w:val="center"/>
          </w:tcPr>
          <w:p w14:paraId="75B22220" w14:textId="77777777" w:rsidR="007172D6" w:rsidRPr="001471B6" w:rsidRDefault="007172D6" w:rsidP="007172D6">
            <w:pPr>
              <w:spacing w:after="0" w:line="240" w:lineRule="auto"/>
              <w:jc w:val="center"/>
              <w:rPr>
                <w:rFonts w:asciiTheme="majorHAnsi" w:hAnsiTheme="majorHAnsi" w:cstheme="majorHAnsi"/>
                <w:sz w:val="6"/>
                <w:szCs w:val="6"/>
              </w:rPr>
            </w:pPr>
          </w:p>
        </w:tc>
      </w:tr>
      <w:tr w:rsidR="007172D6" w:rsidRPr="001471B6" w14:paraId="60B55E0A" w14:textId="77777777" w:rsidTr="000B6EBC">
        <w:trPr>
          <w:trHeight w:val="283"/>
        </w:trPr>
        <w:tc>
          <w:tcPr>
            <w:tcW w:w="7710" w:type="dxa"/>
            <w:gridSpan w:val="3"/>
            <w:tcBorders>
              <w:top w:val="single" w:sz="2" w:space="0" w:color="auto"/>
              <w:left w:val="nil"/>
              <w:bottom w:val="single" w:sz="2" w:space="0" w:color="auto"/>
              <w:right w:val="nil"/>
            </w:tcBorders>
            <w:shd w:val="clear" w:color="auto" w:fill="auto"/>
            <w:vAlign w:val="center"/>
          </w:tcPr>
          <w:p w14:paraId="5D465893" w14:textId="77777777" w:rsidR="007172D6" w:rsidRPr="00361C74" w:rsidRDefault="007172D6" w:rsidP="007172D6">
            <w:pPr>
              <w:spacing w:after="0" w:line="240" w:lineRule="auto"/>
              <w:rPr>
                <w:rFonts w:asciiTheme="majorHAnsi" w:hAnsiTheme="majorHAnsi" w:cstheme="majorHAnsi"/>
              </w:rPr>
            </w:pPr>
          </w:p>
        </w:tc>
        <w:tc>
          <w:tcPr>
            <w:tcW w:w="1331" w:type="dxa"/>
            <w:gridSpan w:val="2"/>
            <w:tcBorders>
              <w:top w:val="single" w:sz="2" w:space="0" w:color="auto"/>
              <w:left w:val="nil"/>
              <w:bottom w:val="single" w:sz="2" w:space="0" w:color="auto"/>
              <w:right w:val="nil"/>
            </w:tcBorders>
            <w:shd w:val="clear" w:color="auto" w:fill="auto"/>
            <w:vAlign w:val="center"/>
          </w:tcPr>
          <w:p w14:paraId="6EC0DE69"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7821484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2FDE6F1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bottom w:val="single" w:sz="2" w:space="0" w:color="auto"/>
              <w:right w:val="nil"/>
            </w:tcBorders>
            <w:vAlign w:val="center"/>
          </w:tcPr>
          <w:p w14:paraId="035867C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7190F28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1471B6" w14:paraId="21497071" w14:textId="77777777" w:rsidTr="000B6EBC">
        <w:trPr>
          <w:trHeight w:val="283"/>
        </w:trPr>
        <w:tc>
          <w:tcPr>
            <w:tcW w:w="7710" w:type="dxa"/>
            <w:gridSpan w:val="3"/>
            <w:tcBorders>
              <w:top w:val="single" w:sz="2" w:space="0" w:color="auto"/>
              <w:left w:val="nil"/>
              <w:bottom w:val="single" w:sz="2" w:space="0" w:color="auto"/>
              <w:right w:val="nil"/>
            </w:tcBorders>
            <w:shd w:val="clear" w:color="auto" w:fill="auto"/>
            <w:vAlign w:val="center"/>
          </w:tcPr>
          <w:p w14:paraId="28E5919B"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Are local Indigenous organisations / services </w:t>
            </w:r>
            <w:r>
              <w:rPr>
                <w:rFonts w:asciiTheme="majorHAnsi" w:hAnsiTheme="majorHAnsi" w:cstheme="majorHAnsi"/>
              </w:rPr>
              <w:t xml:space="preserve">providing </w:t>
            </w:r>
            <w:r w:rsidRPr="00361C74">
              <w:rPr>
                <w:rFonts w:asciiTheme="majorHAnsi" w:hAnsiTheme="majorHAnsi" w:cstheme="majorHAnsi"/>
              </w:rPr>
              <w:t xml:space="preserve">a greater </w:t>
            </w:r>
            <w:r>
              <w:rPr>
                <w:rFonts w:asciiTheme="majorHAnsi" w:hAnsiTheme="majorHAnsi" w:cstheme="majorHAnsi"/>
              </w:rPr>
              <w:t xml:space="preserve">proportion </w:t>
            </w:r>
            <w:r w:rsidRPr="00361C74">
              <w:rPr>
                <w:rFonts w:asciiTheme="majorHAnsi" w:hAnsiTheme="majorHAnsi" w:cstheme="majorHAnsi"/>
              </w:rPr>
              <w:t xml:space="preserve">of Government </w:t>
            </w:r>
            <w:r>
              <w:rPr>
                <w:rFonts w:asciiTheme="majorHAnsi" w:hAnsiTheme="majorHAnsi" w:cstheme="majorHAnsi"/>
              </w:rPr>
              <w:t>commissioned or purchased services</w:t>
            </w:r>
            <w:r w:rsidRPr="00361C74">
              <w:rPr>
                <w:rFonts w:asciiTheme="majorHAnsi" w:hAnsiTheme="majorHAnsi" w:cstheme="majorHAnsi"/>
              </w:rPr>
              <w:t xml:space="preserve"> (directly or through collaborative tendering with non-Indigenous service providers)? </w:t>
            </w:r>
          </w:p>
        </w:tc>
        <w:tc>
          <w:tcPr>
            <w:tcW w:w="1331" w:type="dxa"/>
            <w:gridSpan w:val="2"/>
            <w:tcBorders>
              <w:top w:val="single" w:sz="2" w:space="0" w:color="auto"/>
              <w:left w:val="nil"/>
              <w:bottom w:val="single" w:sz="2" w:space="0" w:color="auto"/>
              <w:right w:val="nil"/>
            </w:tcBorders>
            <w:shd w:val="clear" w:color="auto" w:fill="auto"/>
            <w:vAlign w:val="center"/>
          </w:tcPr>
          <w:p w14:paraId="0A0FB75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17F9116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491E120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21A6A6C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1159136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1471B6" w14:paraId="102945AE" w14:textId="77777777" w:rsidTr="000B6EBC">
        <w:trPr>
          <w:trHeight w:val="283"/>
        </w:trPr>
        <w:tc>
          <w:tcPr>
            <w:tcW w:w="7737" w:type="dxa"/>
            <w:gridSpan w:val="4"/>
            <w:tcBorders>
              <w:top w:val="single" w:sz="2" w:space="0" w:color="auto"/>
              <w:left w:val="nil"/>
              <w:right w:val="nil"/>
            </w:tcBorders>
            <w:shd w:val="clear" w:color="auto" w:fill="auto"/>
            <w:vAlign w:val="center"/>
          </w:tcPr>
          <w:p w14:paraId="196B70BA"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right w:val="nil"/>
            </w:tcBorders>
            <w:vAlign w:val="center"/>
          </w:tcPr>
          <w:p w14:paraId="49D0429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right w:val="nil"/>
            </w:tcBorders>
            <w:vAlign w:val="center"/>
          </w:tcPr>
          <w:p w14:paraId="5597B5C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right w:val="nil"/>
            </w:tcBorders>
            <w:vAlign w:val="center"/>
          </w:tcPr>
          <w:p w14:paraId="382691F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right w:val="nil"/>
            </w:tcBorders>
            <w:vAlign w:val="center"/>
          </w:tcPr>
          <w:p w14:paraId="3ABA099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right w:val="nil"/>
            </w:tcBorders>
            <w:vAlign w:val="center"/>
          </w:tcPr>
          <w:p w14:paraId="0E0FD34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1471B6" w14:paraId="709F0FC8" w14:textId="77777777" w:rsidTr="000B6EBC">
        <w:trPr>
          <w:trHeight w:val="283"/>
        </w:trPr>
        <w:tc>
          <w:tcPr>
            <w:tcW w:w="7737" w:type="dxa"/>
            <w:gridSpan w:val="4"/>
            <w:tcBorders>
              <w:top w:val="single" w:sz="2" w:space="0" w:color="auto"/>
              <w:left w:val="nil"/>
              <w:right w:val="nil"/>
            </w:tcBorders>
            <w:shd w:val="clear" w:color="auto" w:fill="auto"/>
            <w:vAlign w:val="center"/>
          </w:tcPr>
          <w:p w14:paraId="1A62D37E" w14:textId="77777777" w:rsidR="007172D6" w:rsidRPr="00042AFB" w:rsidRDefault="007172D6" w:rsidP="007172D6">
            <w:pPr>
              <w:spacing w:after="0" w:line="240" w:lineRule="auto"/>
              <w:rPr>
                <w:rFonts w:asciiTheme="majorHAnsi" w:hAnsiTheme="majorHAnsi" w:cstheme="majorHAnsi"/>
              </w:rPr>
            </w:pPr>
            <w:r w:rsidRPr="00361C74">
              <w:rPr>
                <w:rFonts w:asciiTheme="majorHAnsi" w:hAnsiTheme="majorHAnsi" w:cstheme="majorHAnsi"/>
              </w:rPr>
              <w:t>Is the financial sustainability of Indigenous service providers improving?</w:t>
            </w:r>
          </w:p>
        </w:tc>
        <w:tc>
          <w:tcPr>
            <w:tcW w:w="1304" w:type="dxa"/>
            <w:tcBorders>
              <w:top w:val="single" w:sz="2" w:space="0" w:color="auto"/>
              <w:left w:val="nil"/>
              <w:right w:val="nil"/>
            </w:tcBorders>
            <w:vAlign w:val="center"/>
          </w:tcPr>
          <w:p w14:paraId="5C5853D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right w:val="nil"/>
            </w:tcBorders>
            <w:vAlign w:val="center"/>
          </w:tcPr>
          <w:p w14:paraId="4395AC2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right w:val="nil"/>
            </w:tcBorders>
            <w:vAlign w:val="center"/>
          </w:tcPr>
          <w:p w14:paraId="5FFB66A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right w:val="nil"/>
            </w:tcBorders>
            <w:vAlign w:val="center"/>
          </w:tcPr>
          <w:p w14:paraId="4A9F18B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right w:val="nil"/>
            </w:tcBorders>
            <w:vAlign w:val="center"/>
          </w:tcPr>
          <w:p w14:paraId="5484402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1471B6" w14:paraId="731DEE49"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tcPr>
          <w:p w14:paraId="212D5B27" w14:textId="77777777" w:rsidR="007172D6"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640EA56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20ED6AF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4F2E59A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bottom w:val="single" w:sz="2" w:space="0" w:color="auto"/>
              <w:right w:val="nil"/>
            </w:tcBorders>
            <w:vAlign w:val="center"/>
          </w:tcPr>
          <w:p w14:paraId="4033460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0A12178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1471B6" w14:paraId="7093E520"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tcPr>
          <w:p w14:paraId="5E4B4899" w14:textId="2DF7E0F8" w:rsidR="007172D6" w:rsidRDefault="007172D6" w:rsidP="003C3C08">
            <w:pPr>
              <w:spacing w:after="0" w:line="240" w:lineRule="auto"/>
              <w:rPr>
                <w:rFonts w:asciiTheme="majorHAnsi" w:hAnsiTheme="majorHAnsi" w:cstheme="majorHAnsi"/>
              </w:rPr>
            </w:pPr>
            <w:r>
              <w:rPr>
                <w:rFonts w:asciiTheme="majorHAnsi" w:hAnsiTheme="majorHAnsi" w:cstheme="majorHAnsi"/>
              </w:rPr>
              <w:t>Do you think EC has played a role in / contributed to any of these changes?</w:t>
            </w:r>
          </w:p>
        </w:tc>
        <w:tc>
          <w:tcPr>
            <w:tcW w:w="1304" w:type="dxa"/>
            <w:tcBorders>
              <w:top w:val="single" w:sz="2" w:space="0" w:color="auto"/>
              <w:left w:val="nil"/>
              <w:bottom w:val="single" w:sz="2" w:space="0" w:color="auto"/>
              <w:right w:val="nil"/>
            </w:tcBorders>
            <w:vAlign w:val="center"/>
          </w:tcPr>
          <w:p w14:paraId="092D0CF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205660F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2CD23D9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1891B89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2963B14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1471B6" w14:paraId="508198AB"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74C9E6A5"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so, what role do you think EC has played?</w:t>
            </w:r>
          </w:p>
        </w:tc>
        <w:tc>
          <w:tcPr>
            <w:tcW w:w="1304" w:type="dxa"/>
            <w:tcBorders>
              <w:top w:val="single" w:sz="2" w:space="0" w:color="auto"/>
              <w:left w:val="nil"/>
              <w:bottom w:val="single" w:sz="2" w:space="0" w:color="auto"/>
              <w:right w:val="nil"/>
            </w:tcBorders>
            <w:vAlign w:val="center"/>
          </w:tcPr>
          <w:p w14:paraId="00A2490C"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bottom w:val="single" w:sz="2" w:space="0" w:color="auto"/>
              <w:right w:val="nil"/>
            </w:tcBorders>
            <w:vAlign w:val="center"/>
          </w:tcPr>
          <w:p w14:paraId="6CD903A2"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5C6D597C"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6A0EC42F"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53892C9E" w14:textId="77777777" w:rsidR="007172D6" w:rsidRDefault="007172D6" w:rsidP="007172D6">
            <w:pPr>
              <w:spacing w:after="0" w:line="240" w:lineRule="auto"/>
              <w:jc w:val="center"/>
              <w:rPr>
                <w:rFonts w:asciiTheme="majorHAnsi" w:hAnsiTheme="majorHAnsi" w:cstheme="majorHAnsi"/>
              </w:rPr>
            </w:pPr>
          </w:p>
        </w:tc>
      </w:tr>
      <w:tr w:rsidR="007172D6" w:rsidRPr="001471B6" w14:paraId="6B86E928"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16CAA7D9"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How significant do you think that contribution has been?</w:t>
            </w:r>
          </w:p>
        </w:tc>
        <w:tc>
          <w:tcPr>
            <w:tcW w:w="1304" w:type="dxa"/>
            <w:tcBorders>
              <w:top w:val="single" w:sz="2" w:space="0" w:color="auto"/>
              <w:left w:val="nil"/>
              <w:bottom w:val="single" w:sz="2" w:space="0" w:color="auto"/>
              <w:right w:val="nil"/>
            </w:tcBorders>
            <w:vAlign w:val="center"/>
          </w:tcPr>
          <w:p w14:paraId="7795ED7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1795" w:type="dxa"/>
            <w:gridSpan w:val="3"/>
            <w:tcBorders>
              <w:top w:val="single" w:sz="2" w:space="0" w:color="auto"/>
              <w:left w:val="nil"/>
              <w:bottom w:val="single" w:sz="2" w:space="0" w:color="auto"/>
              <w:right w:val="nil"/>
            </w:tcBorders>
            <w:vAlign w:val="center"/>
          </w:tcPr>
          <w:p w14:paraId="4DC50DC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1976" w:type="dxa"/>
            <w:gridSpan w:val="3"/>
            <w:tcBorders>
              <w:top w:val="single" w:sz="2" w:space="0" w:color="auto"/>
              <w:left w:val="nil"/>
              <w:bottom w:val="single" w:sz="2" w:space="0" w:color="auto"/>
              <w:right w:val="nil"/>
            </w:tcBorders>
            <w:vAlign w:val="center"/>
          </w:tcPr>
          <w:p w14:paraId="1BAE9A2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2216" w:type="dxa"/>
            <w:gridSpan w:val="4"/>
            <w:tcBorders>
              <w:top w:val="single" w:sz="2" w:space="0" w:color="auto"/>
              <w:left w:val="nil"/>
              <w:bottom w:val="single" w:sz="2" w:space="0" w:color="auto"/>
              <w:right w:val="nil"/>
            </w:tcBorders>
            <w:vAlign w:val="center"/>
          </w:tcPr>
          <w:p w14:paraId="145DBF7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rsidRPr="001471B6" w14:paraId="1E792EB5" w14:textId="77777777" w:rsidTr="000B6EBC">
        <w:trPr>
          <w:trHeight w:val="283"/>
        </w:trPr>
        <w:tc>
          <w:tcPr>
            <w:tcW w:w="15028" w:type="dxa"/>
            <w:gridSpan w:val="15"/>
            <w:tcBorders>
              <w:top w:val="single" w:sz="2" w:space="0" w:color="auto"/>
              <w:left w:val="nil"/>
              <w:bottom w:val="single" w:sz="8" w:space="0" w:color="auto"/>
              <w:right w:val="nil"/>
            </w:tcBorders>
            <w:shd w:val="clear" w:color="auto" w:fill="auto"/>
            <w:vAlign w:val="center"/>
          </w:tcPr>
          <w:p w14:paraId="31AB94D3"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r w:rsidR="007172D6" w:rsidRPr="001471B6" w14:paraId="3D48BBE4" w14:textId="77777777" w:rsidTr="000B6EBC">
        <w:trPr>
          <w:trHeight w:val="283"/>
        </w:trPr>
        <w:tc>
          <w:tcPr>
            <w:tcW w:w="7737" w:type="dxa"/>
            <w:gridSpan w:val="4"/>
            <w:tcBorders>
              <w:top w:val="single" w:sz="8" w:space="0" w:color="auto"/>
              <w:left w:val="nil"/>
              <w:bottom w:val="single" w:sz="8" w:space="0" w:color="auto"/>
              <w:right w:val="nil"/>
            </w:tcBorders>
            <w:shd w:val="clear" w:color="auto" w:fill="auto"/>
          </w:tcPr>
          <w:p w14:paraId="2A01973E" w14:textId="77777777" w:rsidR="007172D6" w:rsidRPr="00DC5A4A" w:rsidRDefault="007172D6" w:rsidP="00C62D47">
            <w:pPr>
              <w:pStyle w:val="Heading4"/>
              <w:numPr>
                <w:ilvl w:val="0"/>
                <w:numId w:val="50"/>
              </w:numPr>
            </w:pPr>
            <w:r w:rsidRPr="00DC5A4A">
              <w:t>Service take up</w:t>
            </w:r>
            <w:r>
              <w:t xml:space="preserve"> and outcomes</w:t>
            </w:r>
          </w:p>
        </w:tc>
        <w:tc>
          <w:tcPr>
            <w:tcW w:w="1304" w:type="dxa"/>
            <w:tcBorders>
              <w:top w:val="single" w:sz="8" w:space="0" w:color="auto"/>
              <w:left w:val="nil"/>
              <w:bottom w:val="single" w:sz="8" w:space="0" w:color="auto"/>
              <w:right w:val="nil"/>
            </w:tcBorders>
            <w:vAlign w:val="center"/>
          </w:tcPr>
          <w:p w14:paraId="1A13F5E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8" w:space="0" w:color="auto"/>
              <w:left w:val="nil"/>
              <w:bottom w:val="single" w:sz="8" w:space="0" w:color="auto"/>
              <w:right w:val="nil"/>
            </w:tcBorders>
            <w:vAlign w:val="center"/>
          </w:tcPr>
          <w:p w14:paraId="0ACE34C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8" w:space="0" w:color="auto"/>
              <w:left w:val="nil"/>
              <w:bottom w:val="single" w:sz="8" w:space="0" w:color="auto"/>
              <w:right w:val="nil"/>
            </w:tcBorders>
            <w:vAlign w:val="center"/>
          </w:tcPr>
          <w:p w14:paraId="23CA97A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8" w:space="0" w:color="auto"/>
              <w:left w:val="nil"/>
              <w:bottom w:val="single" w:sz="8" w:space="0" w:color="auto"/>
              <w:right w:val="nil"/>
            </w:tcBorders>
            <w:vAlign w:val="center"/>
          </w:tcPr>
          <w:p w14:paraId="2E2966D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8" w:space="0" w:color="auto"/>
              <w:left w:val="nil"/>
              <w:bottom w:val="single" w:sz="8" w:space="0" w:color="auto"/>
              <w:right w:val="nil"/>
            </w:tcBorders>
            <w:vAlign w:val="center"/>
          </w:tcPr>
          <w:p w14:paraId="055C342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1471B6" w14:paraId="6204C66A" w14:textId="77777777" w:rsidTr="000B6EBC">
        <w:trPr>
          <w:trHeight w:val="283"/>
        </w:trPr>
        <w:tc>
          <w:tcPr>
            <w:tcW w:w="7737" w:type="dxa"/>
            <w:gridSpan w:val="4"/>
            <w:tcBorders>
              <w:top w:val="single" w:sz="8" w:space="0" w:color="auto"/>
              <w:left w:val="nil"/>
              <w:bottom w:val="single" w:sz="2" w:space="0" w:color="auto"/>
              <w:right w:val="nil"/>
            </w:tcBorders>
            <w:shd w:val="clear" w:color="auto" w:fill="auto"/>
            <w:vAlign w:val="center"/>
          </w:tcPr>
          <w:p w14:paraId="2A5CF4DE"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Are community members </w:t>
            </w:r>
            <w:r>
              <w:rPr>
                <w:rFonts w:asciiTheme="majorHAnsi" w:hAnsiTheme="majorHAnsi" w:cstheme="majorHAnsi"/>
              </w:rPr>
              <w:t>making better use of available services</w:t>
            </w:r>
            <w:r w:rsidRPr="00361C74">
              <w:rPr>
                <w:rFonts w:asciiTheme="majorHAnsi" w:hAnsiTheme="majorHAnsi" w:cstheme="majorHAnsi"/>
              </w:rPr>
              <w:t>?</w:t>
            </w:r>
            <w:r>
              <w:rPr>
                <w:rFonts w:asciiTheme="majorHAnsi" w:hAnsiTheme="majorHAnsi" w:cstheme="majorHAnsi"/>
              </w:rPr>
              <w:t xml:space="preserve"> Are they using services more?</w:t>
            </w:r>
            <w:r w:rsidRPr="00361C74">
              <w:rPr>
                <w:rFonts w:asciiTheme="majorHAnsi" w:hAnsiTheme="majorHAnsi" w:cstheme="majorHAnsi"/>
              </w:rPr>
              <w:t xml:space="preserve"> </w:t>
            </w:r>
          </w:p>
        </w:tc>
        <w:tc>
          <w:tcPr>
            <w:tcW w:w="1304" w:type="dxa"/>
            <w:tcBorders>
              <w:top w:val="single" w:sz="8" w:space="0" w:color="auto"/>
              <w:left w:val="nil"/>
              <w:bottom w:val="single" w:sz="2" w:space="0" w:color="auto"/>
              <w:right w:val="nil"/>
            </w:tcBorders>
            <w:vAlign w:val="center"/>
          </w:tcPr>
          <w:p w14:paraId="4B2AB6B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8" w:space="0" w:color="auto"/>
              <w:left w:val="nil"/>
              <w:bottom w:val="single" w:sz="2" w:space="0" w:color="auto"/>
              <w:right w:val="nil"/>
            </w:tcBorders>
            <w:vAlign w:val="center"/>
          </w:tcPr>
          <w:p w14:paraId="40B0BB6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8" w:space="0" w:color="auto"/>
              <w:left w:val="nil"/>
              <w:bottom w:val="single" w:sz="2" w:space="0" w:color="auto"/>
              <w:right w:val="nil"/>
            </w:tcBorders>
            <w:vAlign w:val="center"/>
          </w:tcPr>
          <w:p w14:paraId="5711992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8" w:space="0" w:color="auto"/>
              <w:left w:val="nil"/>
              <w:bottom w:val="single" w:sz="2" w:space="0" w:color="auto"/>
              <w:right w:val="nil"/>
            </w:tcBorders>
            <w:vAlign w:val="center"/>
          </w:tcPr>
          <w:p w14:paraId="592E803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8" w:space="0" w:color="auto"/>
              <w:left w:val="nil"/>
              <w:bottom w:val="single" w:sz="2" w:space="0" w:color="auto"/>
              <w:right w:val="nil"/>
            </w:tcBorders>
            <w:vAlign w:val="center"/>
          </w:tcPr>
          <w:p w14:paraId="67F94CD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1471B6" w14:paraId="66CD0B70"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6C3CBE33"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r>
              <w:rPr>
                <w:rFonts w:asciiTheme="majorHAnsi" w:hAnsiTheme="majorHAnsi" w:cstheme="majorHAnsi"/>
              </w:rPr>
              <w:t>Why do you think that is? Can you provide an example that demonstrates that?</w:t>
            </w:r>
          </w:p>
        </w:tc>
        <w:tc>
          <w:tcPr>
            <w:tcW w:w="1304" w:type="dxa"/>
            <w:tcBorders>
              <w:top w:val="single" w:sz="2" w:space="0" w:color="auto"/>
              <w:left w:val="nil"/>
              <w:bottom w:val="single" w:sz="2" w:space="0" w:color="auto"/>
              <w:right w:val="nil"/>
            </w:tcBorders>
            <w:vAlign w:val="center"/>
          </w:tcPr>
          <w:p w14:paraId="7159A7BB"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bottom w:val="single" w:sz="2" w:space="0" w:color="auto"/>
              <w:right w:val="nil"/>
            </w:tcBorders>
            <w:vAlign w:val="center"/>
          </w:tcPr>
          <w:p w14:paraId="17849EDB"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55CEFD04"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00CD6AE8"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638B01B3" w14:textId="77777777" w:rsidR="007172D6" w:rsidRDefault="007172D6" w:rsidP="007172D6">
            <w:pPr>
              <w:spacing w:after="0" w:line="240" w:lineRule="auto"/>
              <w:jc w:val="center"/>
              <w:rPr>
                <w:rFonts w:asciiTheme="majorHAnsi" w:hAnsiTheme="majorHAnsi" w:cstheme="majorHAnsi"/>
              </w:rPr>
            </w:pPr>
          </w:p>
        </w:tc>
      </w:tr>
      <w:tr w:rsidR="007172D6" w:rsidRPr="001471B6" w14:paraId="437D85A2"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633CC411" w14:textId="77777777" w:rsidR="007172D6" w:rsidRPr="00361C74" w:rsidRDefault="007172D6" w:rsidP="007172D6">
            <w:pPr>
              <w:spacing w:after="0" w:line="240" w:lineRule="auto"/>
              <w:rPr>
                <w:rFonts w:asciiTheme="majorHAnsi" w:hAnsiTheme="majorHAnsi" w:cstheme="majorHAnsi"/>
              </w:rPr>
            </w:pPr>
          </w:p>
        </w:tc>
        <w:tc>
          <w:tcPr>
            <w:tcW w:w="1304" w:type="dxa"/>
            <w:tcBorders>
              <w:top w:val="single" w:sz="2" w:space="0" w:color="auto"/>
              <w:left w:val="nil"/>
              <w:bottom w:val="single" w:sz="2" w:space="0" w:color="auto"/>
              <w:right w:val="nil"/>
            </w:tcBorders>
            <w:vAlign w:val="center"/>
          </w:tcPr>
          <w:p w14:paraId="2D3AAE1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95" w:type="dxa"/>
            <w:gridSpan w:val="3"/>
            <w:tcBorders>
              <w:top w:val="single" w:sz="2" w:space="0" w:color="auto"/>
              <w:left w:val="nil"/>
              <w:bottom w:val="single" w:sz="2" w:space="0" w:color="auto"/>
              <w:right w:val="nil"/>
            </w:tcBorders>
            <w:vAlign w:val="center"/>
          </w:tcPr>
          <w:p w14:paraId="3F35BA7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0B3F48B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5"/>
            <w:tcBorders>
              <w:top w:val="single" w:sz="2" w:space="0" w:color="auto"/>
              <w:left w:val="nil"/>
              <w:bottom w:val="single" w:sz="2" w:space="0" w:color="auto"/>
              <w:right w:val="nil"/>
            </w:tcBorders>
            <w:vAlign w:val="center"/>
          </w:tcPr>
          <w:p w14:paraId="15D5540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53" w:type="dxa"/>
            <w:tcBorders>
              <w:top w:val="single" w:sz="2" w:space="0" w:color="auto"/>
              <w:left w:val="nil"/>
              <w:bottom w:val="single" w:sz="2" w:space="0" w:color="auto"/>
              <w:right w:val="nil"/>
            </w:tcBorders>
            <w:vAlign w:val="center"/>
          </w:tcPr>
          <w:p w14:paraId="34051ED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1471B6" w14:paraId="237E87D9"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417C7C08"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Are Community outcomes better?</w:t>
            </w:r>
          </w:p>
        </w:tc>
        <w:tc>
          <w:tcPr>
            <w:tcW w:w="1304" w:type="dxa"/>
            <w:tcBorders>
              <w:top w:val="single" w:sz="2" w:space="0" w:color="auto"/>
              <w:left w:val="nil"/>
              <w:bottom w:val="single" w:sz="2" w:space="0" w:color="auto"/>
              <w:right w:val="nil"/>
            </w:tcBorders>
            <w:vAlign w:val="center"/>
          </w:tcPr>
          <w:p w14:paraId="5FAF132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95" w:type="dxa"/>
            <w:gridSpan w:val="3"/>
            <w:tcBorders>
              <w:top w:val="single" w:sz="2" w:space="0" w:color="auto"/>
              <w:left w:val="nil"/>
              <w:bottom w:val="single" w:sz="2" w:space="0" w:color="auto"/>
              <w:right w:val="nil"/>
            </w:tcBorders>
            <w:vAlign w:val="center"/>
          </w:tcPr>
          <w:p w14:paraId="5A7D92C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1E73F80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5"/>
            <w:tcBorders>
              <w:top w:val="single" w:sz="2" w:space="0" w:color="auto"/>
              <w:left w:val="nil"/>
              <w:bottom w:val="single" w:sz="2" w:space="0" w:color="auto"/>
              <w:right w:val="nil"/>
            </w:tcBorders>
            <w:vAlign w:val="center"/>
          </w:tcPr>
          <w:p w14:paraId="61FF701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53" w:type="dxa"/>
            <w:tcBorders>
              <w:top w:val="single" w:sz="2" w:space="0" w:color="auto"/>
              <w:left w:val="nil"/>
              <w:bottom w:val="single" w:sz="2" w:space="0" w:color="auto"/>
              <w:right w:val="nil"/>
            </w:tcBorders>
            <w:vAlign w:val="center"/>
          </w:tcPr>
          <w:p w14:paraId="1F7D42F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1471B6" w14:paraId="07FDB519" w14:textId="77777777" w:rsidTr="000B6EBC">
        <w:trPr>
          <w:trHeight w:val="283"/>
        </w:trPr>
        <w:tc>
          <w:tcPr>
            <w:tcW w:w="7737" w:type="dxa"/>
            <w:gridSpan w:val="4"/>
            <w:tcBorders>
              <w:top w:val="single" w:sz="2" w:space="0" w:color="auto"/>
              <w:left w:val="nil"/>
              <w:bottom w:val="single" w:sz="2" w:space="0" w:color="auto"/>
              <w:right w:val="nil"/>
            </w:tcBorders>
            <w:shd w:val="clear" w:color="auto" w:fill="auto"/>
            <w:vAlign w:val="center"/>
          </w:tcPr>
          <w:p w14:paraId="482E5750" w14:textId="77777777" w:rsidR="007172D6" w:rsidRDefault="007172D6" w:rsidP="007172D6">
            <w:pPr>
              <w:spacing w:after="0" w:line="240" w:lineRule="auto"/>
              <w:rPr>
                <w:rFonts w:asciiTheme="majorHAnsi" w:hAnsiTheme="majorHAnsi" w:cstheme="majorHAnsi"/>
              </w:rPr>
            </w:pPr>
            <w:r w:rsidRPr="00361C74">
              <w:rPr>
                <w:rFonts w:asciiTheme="majorHAnsi" w:hAnsiTheme="majorHAnsi" w:cstheme="majorHAnsi"/>
              </w:rPr>
              <w:t>If yes: What makes you say that? What evidence do you have of that?</w:t>
            </w:r>
          </w:p>
        </w:tc>
        <w:tc>
          <w:tcPr>
            <w:tcW w:w="1304" w:type="dxa"/>
            <w:tcBorders>
              <w:top w:val="single" w:sz="2" w:space="0" w:color="auto"/>
              <w:left w:val="nil"/>
              <w:bottom w:val="single" w:sz="2" w:space="0" w:color="auto"/>
              <w:right w:val="nil"/>
            </w:tcBorders>
            <w:vAlign w:val="center"/>
          </w:tcPr>
          <w:p w14:paraId="34D87CD8" w14:textId="77777777" w:rsidR="007172D6" w:rsidRDefault="007172D6" w:rsidP="007172D6">
            <w:pPr>
              <w:spacing w:after="0" w:line="240" w:lineRule="auto"/>
              <w:jc w:val="center"/>
              <w:rPr>
                <w:rFonts w:asciiTheme="majorHAnsi" w:hAnsiTheme="majorHAnsi" w:cstheme="majorHAnsi"/>
              </w:rPr>
            </w:pPr>
          </w:p>
        </w:tc>
        <w:tc>
          <w:tcPr>
            <w:tcW w:w="1795" w:type="dxa"/>
            <w:gridSpan w:val="3"/>
            <w:tcBorders>
              <w:top w:val="single" w:sz="2" w:space="0" w:color="auto"/>
              <w:left w:val="nil"/>
              <w:bottom w:val="single" w:sz="2" w:space="0" w:color="auto"/>
              <w:right w:val="nil"/>
            </w:tcBorders>
            <w:vAlign w:val="center"/>
          </w:tcPr>
          <w:p w14:paraId="703A29B5"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025EEA49" w14:textId="77777777" w:rsidR="007172D6" w:rsidRDefault="007172D6" w:rsidP="007172D6">
            <w:pPr>
              <w:spacing w:after="0" w:line="240" w:lineRule="auto"/>
              <w:jc w:val="center"/>
              <w:rPr>
                <w:rFonts w:asciiTheme="majorHAnsi" w:hAnsiTheme="majorHAnsi" w:cstheme="majorHAnsi"/>
              </w:rPr>
            </w:pPr>
          </w:p>
        </w:tc>
        <w:tc>
          <w:tcPr>
            <w:tcW w:w="1325" w:type="dxa"/>
            <w:gridSpan w:val="5"/>
            <w:tcBorders>
              <w:top w:val="single" w:sz="2" w:space="0" w:color="auto"/>
              <w:left w:val="nil"/>
              <w:bottom w:val="single" w:sz="2" w:space="0" w:color="auto"/>
              <w:right w:val="nil"/>
            </w:tcBorders>
            <w:vAlign w:val="center"/>
          </w:tcPr>
          <w:p w14:paraId="0E4EAACB" w14:textId="77777777" w:rsidR="007172D6" w:rsidRDefault="007172D6" w:rsidP="007172D6">
            <w:pPr>
              <w:spacing w:after="0" w:line="240" w:lineRule="auto"/>
              <w:jc w:val="center"/>
              <w:rPr>
                <w:rFonts w:asciiTheme="majorHAnsi" w:hAnsiTheme="majorHAnsi" w:cstheme="majorHAnsi"/>
              </w:rPr>
            </w:pPr>
          </w:p>
        </w:tc>
        <w:tc>
          <w:tcPr>
            <w:tcW w:w="1553" w:type="dxa"/>
            <w:tcBorders>
              <w:top w:val="single" w:sz="2" w:space="0" w:color="auto"/>
              <w:left w:val="nil"/>
              <w:bottom w:val="single" w:sz="2" w:space="0" w:color="auto"/>
              <w:right w:val="nil"/>
            </w:tcBorders>
            <w:vAlign w:val="center"/>
          </w:tcPr>
          <w:p w14:paraId="7AFAF108" w14:textId="77777777" w:rsidR="007172D6" w:rsidRDefault="007172D6" w:rsidP="007172D6">
            <w:pPr>
              <w:spacing w:after="0" w:line="240" w:lineRule="auto"/>
              <w:jc w:val="center"/>
              <w:rPr>
                <w:rFonts w:asciiTheme="majorHAnsi" w:hAnsiTheme="majorHAnsi" w:cstheme="majorHAnsi"/>
              </w:rPr>
            </w:pPr>
          </w:p>
        </w:tc>
      </w:tr>
    </w:tbl>
    <w:p w14:paraId="2B1936DB" w14:textId="77777777" w:rsidR="007172D6" w:rsidRPr="008657F2" w:rsidRDefault="007172D6" w:rsidP="007172D6">
      <w:pPr>
        <w:spacing w:after="0"/>
        <w:rPr>
          <w:sz w:val="6"/>
          <w:szCs w:val="6"/>
        </w:rPr>
      </w:pPr>
    </w:p>
    <w:p w14:paraId="015A40EF" w14:textId="77777777" w:rsidR="007172D6" w:rsidRPr="00503630" w:rsidRDefault="007172D6" w:rsidP="007172D6">
      <w:pPr>
        <w:pStyle w:val="Caption"/>
        <w:rPr>
          <w:rFonts w:asciiTheme="majorHAnsi" w:hAnsiTheme="majorHAnsi" w:cstheme="majorHAnsi"/>
        </w:rPr>
      </w:pPr>
    </w:p>
    <w:tbl>
      <w:tblPr>
        <w:tblW w:w="15028" w:type="dxa"/>
        <w:tblInd w:w="-10" w:type="dxa"/>
        <w:tblLook w:val="04A0" w:firstRow="1" w:lastRow="0" w:firstColumn="1" w:lastColumn="0" w:noHBand="0" w:noVBand="1"/>
      </w:tblPr>
      <w:tblGrid>
        <w:gridCol w:w="7762"/>
        <w:gridCol w:w="1290"/>
        <w:gridCol w:w="1775"/>
        <w:gridCol w:w="1314"/>
        <w:gridCol w:w="662"/>
        <w:gridCol w:w="663"/>
        <w:gridCol w:w="1562"/>
      </w:tblGrid>
      <w:tr w:rsidR="007172D6" w:rsidRPr="00FD48EC" w14:paraId="36D4E74A" w14:textId="77777777" w:rsidTr="007172D6">
        <w:trPr>
          <w:trHeight w:val="560"/>
        </w:trPr>
        <w:tc>
          <w:tcPr>
            <w:tcW w:w="7762" w:type="dxa"/>
            <w:tcBorders>
              <w:top w:val="single" w:sz="8" w:space="0" w:color="auto"/>
              <w:left w:val="nil"/>
              <w:bottom w:val="single" w:sz="8" w:space="0" w:color="auto"/>
              <w:right w:val="nil"/>
            </w:tcBorders>
            <w:shd w:val="clear" w:color="auto" w:fill="auto"/>
            <w:vAlign w:val="center"/>
          </w:tcPr>
          <w:p w14:paraId="7E79CE56" w14:textId="77777777" w:rsidR="007172D6" w:rsidRPr="00413412" w:rsidRDefault="007172D6" w:rsidP="00C62D47">
            <w:pPr>
              <w:pStyle w:val="Heading4"/>
              <w:numPr>
                <w:ilvl w:val="0"/>
                <w:numId w:val="54"/>
              </w:numPr>
            </w:pPr>
            <w:r>
              <w:t>Social and economic development</w:t>
            </w:r>
            <w:r w:rsidRPr="004E6216">
              <w:rPr>
                <w:rFonts w:ascii="Calibri Light" w:eastAsiaTheme="minorHAnsi" w:hAnsi="Calibri Light" w:cstheme="minorBidi"/>
                <w:iCs w:val="0"/>
                <w:noProof/>
                <w:color w:val="auto"/>
                <w:lang w:eastAsia="en-AU"/>
              </w:rPr>
              <w:t xml:space="preserve"> </w:t>
            </w:r>
          </w:p>
        </w:tc>
        <w:tc>
          <w:tcPr>
            <w:tcW w:w="1290" w:type="dxa"/>
            <w:tcBorders>
              <w:top w:val="single" w:sz="8" w:space="0" w:color="auto"/>
              <w:left w:val="nil"/>
              <w:bottom w:val="single" w:sz="8" w:space="0" w:color="auto"/>
              <w:right w:val="nil"/>
            </w:tcBorders>
            <w:vAlign w:val="center"/>
          </w:tcPr>
          <w:p w14:paraId="21EDBE51" w14:textId="77777777" w:rsidR="007172D6" w:rsidRDefault="007172D6" w:rsidP="007172D6">
            <w:pPr>
              <w:spacing w:after="0" w:line="240" w:lineRule="auto"/>
              <w:rPr>
                <w:rFonts w:asciiTheme="majorHAnsi" w:hAnsiTheme="majorHAnsi" w:cstheme="majorHAnsi"/>
              </w:rPr>
            </w:pPr>
          </w:p>
        </w:tc>
        <w:tc>
          <w:tcPr>
            <w:tcW w:w="1775" w:type="dxa"/>
            <w:tcBorders>
              <w:top w:val="single" w:sz="8" w:space="0" w:color="auto"/>
              <w:left w:val="nil"/>
              <w:bottom w:val="single" w:sz="8" w:space="0" w:color="auto"/>
              <w:right w:val="nil"/>
            </w:tcBorders>
            <w:vAlign w:val="center"/>
          </w:tcPr>
          <w:p w14:paraId="38AAFF38" w14:textId="77777777" w:rsidR="007172D6" w:rsidRDefault="007172D6" w:rsidP="007172D6">
            <w:pPr>
              <w:spacing w:after="0" w:line="240" w:lineRule="auto"/>
              <w:rPr>
                <w:rFonts w:asciiTheme="majorHAnsi" w:hAnsiTheme="majorHAnsi" w:cstheme="majorHAnsi"/>
              </w:rPr>
            </w:pPr>
          </w:p>
        </w:tc>
        <w:tc>
          <w:tcPr>
            <w:tcW w:w="1314" w:type="dxa"/>
            <w:tcBorders>
              <w:top w:val="single" w:sz="8" w:space="0" w:color="auto"/>
              <w:left w:val="nil"/>
              <w:bottom w:val="single" w:sz="8" w:space="0" w:color="auto"/>
              <w:right w:val="nil"/>
            </w:tcBorders>
            <w:vAlign w:val="center"/>
          </w:tcPr>
          <w:p w14:paraId="130DE05D" w14:textId="77777777" w:rsidR="007172D6" w:rsidRDefault="007172D6" w:rsidP="007172D6">
            <w:pPr>
              <w:spacing w:after="0" w:line="240" w:lineRule="auto"/>
              <w:rPr>
                <w:rFonts w:asciiTheme="majorHAnsi" w:hAnsiTheme="majorHAnsi" w:cstheme="majorHAnsi"/>
              </w:rPr>
            </w:pPr>
          </w:p>
        </w:tc>
        <w:tc>
          <w:tcPr>
            <w:tcW w:w="1325" w:type="dxa"/>
            <w:gridSpan w:val="2"/>
            <w:tcBorders>
              <w:top w:val="single" w:sz="8" w:space="0" w:color="auto"/>
              <w:left w:val="nil"/>
              <w:bottom w:val="single" w:sz="8" w:space="0" w:color="auto"/>
              <w:right w:val="nil"/>
            </w:tcBorders>
            <w:vAlign w:val="center"/>
          </w:tcPr>
          <w:p w14:paraId="1664FB2C" w14:textId="77777777" w:rsidR="007172D6" w:rsidRDefault="007172D6" w:rsidP="007172D6">
            <w:pPr>
              <w:spacing w:after="0" w:line="240" w:lineRule="auto"/>
              <w:rPr>
                <w:rFonts w:asciiTheme="majorHAnsi" w:hAnsiTheme="majorHAnsi" w:cstheme="majorHAnsi"/>
              </w:rPr>
            </w:pPr>
          </w:p>
        </w:tc>
        <w:tc>
          <w:tcPr>
            <w:tcW w:w="1562" w:type="dxa"/>
            <w:tcBorders>
              <w:top w:val="single" w:sz="8" w:space="0" w:color="auto"/>
              <w:left w:val="nil"/>
              <w:bottom w:val="single" w:sz="8" w:space="0" w:color="auto"/>
              <w:right w:val="nil"/>
            </w:tcBorders>
            <w:vAlign w:val="center"/>
          </w:tcPr>
          <w:p w14:paraId="3B0480FB" w14:textId="77777777" w:rsidR="007172D6" w:rsidRDefault="007172D6" w:rsidP="007172D6">
            <w:pPr>
              <w:spacing w:after="0" w:line="240" w:lineRule="auto"/>
              <w:rPr>
                <w:rFonts w:asciiTheme="majorHAnsi" w:hAnsiTheme="majorHAnsi" w:cstheme="majorHAnsi"/>
              </w:rPr>
            </w:pPr>
            <w:r w:rsidRPr="005C0C35">
              <w:rPr>
                <w:rFonts w:asciiTheme="majorHAnsi" w:hAnsiTheme="majorHAnsi" w:cstheme="majorHAnsi"/>
                <w:noProof/>
                <w:lang w:val="en-US"/>
              </w:rPr>
              <w:drawing>
                <wp:anchor distT="0" distB="0" distL="114300" distR="114300" simplePos="0" relativeHeight="251681280" behindDoc="0" locked="0" layoutInCell="1" allowOverlap="1" wp14:anchorId="6EF5F749" wp14:editId="6D1CAF04">
                  <wp:simplePos x="0" y="0"/>
                  <wp:positionH relativeFrom="column">
                    <wp:posOffset>-2540</wp:posOffset>
                  </wp:positionH>
                  <wp:positionV relativeFrom="paragraph">
                    <wp:posOffset>41275</wp:posOffset>
                  </wp:positionV>
                  <wp:extent cx="867824" cy="259404"/>
                  <wp:effectExtent l="0" t="0" r="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flipV="1">
                            <a:off x="0" y="0"/>
                            <a:ext cx="867824" cy="259404"/>
                          </a:xfrm>
                          <a:prstGeom prst="rect">
                            <a:avLst/>
                          </a:prstGeom>
                        </pic:spPr>
                      </pic:pic>
                    </a:graphicData>
                  </a:graphic>
                </wp:anchor>
              </w:drawing>
            </w:r>
          </w:p>
        </w:tc>
      </w:tr>
      <w:tr w:rsidR="007172D6" w:rsidRPr="00FD48EC" w14:paraId="660DDAEF" w14:textId="77777777" w:rsidTr="007172D6">
        <w:trPr>
          <w:trHeight w:val="283"/>
        </w:trPr>
        <w:tc>
          <w:tcPr>
            <w:tcW w:w="7762" w:type="dxa"/>
            <w:tcBorders>
              <w:top w:val="single" w:sz="8" w:space="0" w:color="auto"/>
              <w:left w:val="nil"/>
              <w:bottom w:val="single" w:sz="8" w:space="0" w:color="auto"/>
              <w:right w:val="nil"/>
            </w:tcBorders>
            <w:shd w:val="clear" w:color="auto" w:fill="auto"/>
            <w:vAlign w:val="center"/>
          </w:tcPr>
          <w:p w14:paraId="20B9CE03" w14:textId="77777777" w:rsidR="007172D6" w:rsidRPr="00413412" w:rsidRDefault="007172D6" w:rsidP="00C62D47">
            <w:pPr>
              <w:pStyle w:val="Heading4"/>
              <w:numPr>
                <w:ilvl w:val="0"/>
                <w:numId w:val="47"/>
              </w:numPr>
            </w:pPr>
            <w:r>
              <w:t>Social development</w:t>
            </w:r>
          </w:p>
        </w:tc>
        <w:tc>
          <w:tcPr>
            <w:tcW w:w="1290" w:type="dxa"/>
            <w:tcBorders>
              <w:top w:val="single" w:sz="8" w:space="0" w:color="auto"/>
              <w:left w:val="nil"/>
              <w:bottom w:val="single" w:sz="8" w:space="0" w:color="auto"/>
              <w:right w:val="nil"/>
            </w:tcBorders>
            <w:vAlign w:val="center"/>
          </w:tcPr>
          <w:p w14:paraId="1321118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75" w:type="dxa"/>
            <w:tcBorders>
              <w:top w:val="single" w:sz="8" w:space="0" w:color="auto"/>
              <w:left w:val="nil"/>
              <w:bottom w:val="single" w:sz="8" w:space="0" w:color="auto"/>
              <w:right w:val="nil"/>
            </w:tcBorders>
            <w:vAlign w:val="center"/>
          </w:tcPr>
          <w:p w14:paraId="76AAF42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8" w:space="0" w:color="auto"/>
              <w:left w:val="nil"/>
              <w:bottom w:val="single" w:sz="8" w:space="0" w:color="auto"/>
              <w:right w:val="nil"/>
            </w:tcBorders>
            <w:vAlign w:val="center"/>
          </w:tcPr>
          <w:p w14:paraId="1764B91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2"/>
            <w:tcBorders>
              <w:top w:val="single" w:sz="8" w:space="0" w:color="auto"/>
              <w:left w:val="nil"/>
              <w:bottom w:val="single" w:sz="8" w:space="0" w:color="auto"/>
              <w:right w:val="nil"/>
            </w:tcBorders>
            <w:vAlign w:val="center"/>
          </w:tcPr>
          <w:p w14:paraId="0E1E2B4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2" w:type="dxa"/>
            <w:tcBorders>
              <w:top w:val="single" w:sz="8" w:space="0" w:color="auto"/>
              <w:left w:val="nil"/>
              <w:bottom w:val="single" w:sz="8" w:space="0" w:color="auto"/>
              <w:right w:val="nil"/>
            </w:tcBorders>
            <w:vAlign w:val="center"/>
          </w:tcPr>
          <w:p w14:paraId="366F474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22E13946"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3C94FDDB" w14:textId="77777777" w:rsidR="007172D6" w:rsidRPr="00AB4AFB" w:rsidRDefault="007172D6" w:rsidP="007172D6">
            <w:pPr>
              <w:pStyle w:val="ListParagraph"/>
              <w:spacing w:after="0" w:line="240" w:lineRule="auto"/>
              <w:ind w:left="44" w:hanging="44"/>
              <w:rPr>
                <w:rFonts w:asciiTheme="majorHAnsi" w:hAnsiTheme="majorHAnsi" w:cstheme="majorHAnsi"/>
              </w:rPr>
            </w:pPr>
            <w:r>
              <w:t>Are family and Community politics being managed better / less disruptive with EC?</w:t>
            </w:r>
            <w:r>
              <w:rPr>
                <w:rFonts w:eastAsia="Times New Roman"/>
                <w:color w:val="000000"/>
                <w:lang w:eastAsia="en-AU"/>
              </w:rPr>
              <w:t xml:space="preserve"> </w:t>
            </w:r>
            <w:r>
              <w:t>Is the Community more cohesive?</w:t>
            </w:r>
          </w:p>
        </w:tc>
        <w:tc>
          <w:tcPr>
            <w:tcW w:w="1290" w:type="dxa"/>
            <w:tcBorders>
              <w:top w:val="single" w:sz="2" w:space="0" w:color="auto"/>
              <w:left w:val="nil"/>
              <w:bottom w:val="single" w:sz="2" w:space="0" w:color="auto"/>
              <w:right w:val="nil"/>
            </w:tcBorders>
            <w:vAlign w:val="center"/>
          </w:tcPr>
          <w:p w14:paraId="3ADB9E2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164E8DE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5EA724B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4D398BF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33BADDF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147825EB"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355EFA49" w14:textId="77777777" w:rsidR="007172D6" w:rsidRDefault="007172D6" w:rsidP="007172D6">
            <w:pPr>
              <w:pStyle w:val="ListParagraph"/>
              <w:spacing w:after="0" w:line="240" w:lineRule="auto"/>
              <w:ind w:left="44" w:hanging="44"/>
              <w:rPr>
                <w:rFonts w:asciiTheme="majorHAnsi" w:hAnsiTheme="majorHAnsi" w:cstheme="majorHAnsi"/>
              </w:rPr>
            </w:pPr>
            <w:r>
              <w:rPr>
                <w:rFonts w:asciiTheme="majorHAnsi" w:hAnsiTheme="majorHAnsi" w:cstheme="majorHAnsi"/>
              </w:rPr>
              <w:t>What makes you say that? And what impact has it had on the Community?</w:t>
            </w:r>
          </w:p>
        </w:tc>
        <w:tc>
          <w:tcPr>
            <w:tcW w:w="1290" w:type="dxa"/>
            <w:tcBorders>
              <w:top w:val="single" w:sz="2" w:space="0" w:color="auto"/>
              <w:left w:val="nil"/>
              <w:bottom w:val="single" w:sz="2" w:space="0" w:color="auto"/>
              <w:right w:val="nil"/>
            </w:tcBorders>
            <w:vAlign w:val="center"/>
          </w:tcPr>
          <w:p w14:paraId="17B4A3C7" w14:textId="77777777" w:rsidR="007172D6" w:rsidRDefault="007172D6" w:rsidP="007172D6">
            <w:pPr>
              <w:spacing w:after="0" w:line="240" w:lineRule="auto"/>
              <w:jc w:val="center"/>
              <w:rPr>
                <w:rFonts w:asciiTheme="majorHAnsi" w:hAnsiTheme="majorHAnsi" w:cstheme="majorHAnsi"/>
              </w:rPr>
            </w:pPr>
          </w:p>
        </w:tc>
        <w:tc>
          <w:tcPr>
            <w:tcW w:w="1775" w:type="dxa"/>
            <w:tcBorders>
              <w:top w:val="single" w:sz="2" w:space="0" w:color="auto"/>
              <w:left w:val="nil"/>
              <w:bottom w:val="single" w:sz="2" w:space="0" w:color="auto"/>
              <w:right w:val="nil"/>
            </w:tcBorders>
            <w:vAlign w:val="center"/>
          </w:tcPr>
          <w:p w14:paraId="07FBDA4B"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63F23048"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5D332D78"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0F644357" w14:textId="77777777" w:rsidR="007172D6" w:rsidRDefault="007172D6" w:rsidP="007172D6">
            <w:pPr>
              <w:spacing w:after="0" w:line="240" w:lineRule="auto"/>
              <w:jc w:val="center"/>
              <w:rPr>
                <w:rFonts w:asciiTheme="majorHAnsi" w:hAnsiTheme="majorHAnsi" w:cstheme="majorHAnsi"/>
              </w:rPr>
            </w:pPr>
          </w:p>
        </w:tc>
      </w:tr>
      <w:tr w:rsidR="007172D6" w:rsidRPr="00FD48EC" w14:paraId="4CA7B23B"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60535C85" w14:textId="77777777" w:rsidR="007172D6" w:rsidRPr="00AB4AFB" w:rsidRDefault="007172D6" w:rsidP="007172D6">
            <w:pPr>
              <w:pStyle w:val="ListParagraph"/>
              <w:spacing w:after="0" w:line="240" w:lineRule="auto"/>
              <w:ind w:left="44" w:hanging="44"/>
              <w:rPr>
                <w:rFonts w:asciiTheme="majorHAnsi" w:hAnsiTheme="majorHAnsi" w:cstheme="majorHAnsi"/>
              </w:rPr>
            </w:pPr>
          </w:p>
        </w:tc>
        <w:tc>
          <w:tcPr>
            <w:tcW w:w="1290" w:type="dxa"/>
            <w:tcBorders>
              <w:top w:val="single" w:sz="2" w:space="0" w:color="auto"/>
              <w:left w:val="nil"/>
              <w:bottom w:val="single" w:sz="2" w:space="0" w:color="auto"/>
              <w:right w:val="nil"/>
            </w:tcBorders>
            <w:vAlign w:val="center"/>
          </w:tcPr>
          <w:p w14:paraId="7911445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75" w:type="dxa"/>
            <w:tcBorders>
              <w:top w:val="single" w:sz="2" w:space="0" w:color="auto"/>
              <w:left w:val="nil"/>
              <w:bottom w:val="single" w:sz="2" w:space="0" w:color="auto"/>
              <w:right w:val="nil"/>
            </w:tcBorders>
            <w:vAlign w:val="center"/>
          </w:tcPr>
          <w:p w14:paraId="2677984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551960D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2"/>
            <w:tcBorders>
              <w:top w:val="single" w:sz="2" w:space="0" w:color="auto"/>
              <w:left w:val="nil"/>
              <w:bottom w:val="single" w:sz="2" w:space="0" w:color="auto"/>
              <w:right w:val="nil"/>
            </w:tcBorders>
            <w:vAlign w:val="center"/>
          </w:tcPr>
          <w:p w14:paraId="49A3EBE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2" w:type="dxa"/>
            <w:tcBorders>
              <w:top w:val="single" w:sz="2" w:space="0" w:color="auto"/>
              <w:left w:val="nil"/>
              <w:bottom w:val="single" w:sz="2" w:space="0" w:color="auto"/>
              <w:right w:val="nil"/>
            </w:tcBorders>
            <w:vAlign w:val="center"/>
          </w:tcPr>
          <w:p w14:paraId="309E86D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7E064D87"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586D7040" w14:textId="77777777" w:rsidR="007172D6" w:rsidRPr="00016D37" w:rsidRDefault="007172D6" w:rsidP="007172D6">
            <w:pPr>
              <w:pStyle w:val="ListParagraph"/>
              <w:spacing w:after="0" w:line="240" w:lineRule="auto"/>
              <w:ind w:left="44" w:hanging="44"/>
              <w:rPr>
                <w:rFonts w:asciiTheme="majorHAnsi" w:hAnsiTheme="majorHAnsi" w:cstheme="majorHAnsi"/>
              </w:rPr>
            </w:pPr>
            <w:r w:rsidRPr="00AB4AFB">
              <w:rPr>
                <w:rFonts w:asciiTheme="majorHAnsi" w:hAnsiTheme="majorHAnsi" w:cstheme="majorHAnsi"/>
              </w:rPr>
              <w:t>Are people feeling more connected to and strong in their culture</w:t>
            </w:r>
            <w:r>
              <w:rPr>
                <w:rFonts w:asciiTheme="majorHAnsi" w:hAnsiTheme="majorHAnsi" w:cstheme="majorHAnsi"/>
              </w:rPr>
              <w:t xml:space="preserve"> with EC</w:t>
            </w:r>
            <w:r w:rsidRPr="00AB4AFB">
              <w:rPr>
                <w:rFonts w:asciiTheme="majorHAnsi" w:hAnsiTheme="majorHAnsi" w:cstheme="majorHAnsi"/>
              </w:rPr>
              <w:t>?</w:t>
            </w:r>
            <w:r w:rsidRPr="00016D37">
              <w:rPr>
                <w:rFonts w:asciiTheme="majorHAnsi" w:hAnsiTheme="majorHAnsi" w:cstheme="majorHAnsi"/>
              </w:rPr>
              <w:t xml:space="preserve"> </w:t>
            </w:r>
          </w:p>
        </w:tc>
        <w:tc>
          <w:tcPr>
            <w:tcW w:w="1290" w:type="dxa"/>
            <w:tcBorders>
              <w:top w:val="single" w:sz="2" w:space="0" w:color="auto"/>
              <w:left w:val="nil"/>
              <w:bottom w:val="single" w:sz="2" w:space="0" w:color="auto"/>
              <w:right w:val="nil"/>
            </w:tcBorders>
            <w:vAlign w:val="center"/>
          </w:tcPr>
          <w:p w14:paraId="797839E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1451B63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1DC86CD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2D036C0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7754748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5BE94A19"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52D93E23" w14:textId="77777777" w:rsidR="007172D6" w:rsidRPr="00AB4AFB" w:rsidRDefault="007172D6" w:rsidP="007172D6">
            <w:pPr>
              <w:pStyle w:val="ListParagraph"/>
              <w:spacing w:after="0" w:line="240" w:lineRule="auto"/>
              <w:ind w:left="44" w:hanging="44"/>
              <w:rPr>
                <w:rFonts w:asciiTheme="majorHAnsi" w:hAnsiTheme="majorHAnsi" w:cstheme="majorHAnsi"/>
              </w:rPr>
            </w:pPr>
            <w:r w:rsidRPr="00AB4AFB">
              <w:rPr>
                <w:rFonts w:asciiTheme="majorHAnsi" w:eastAsia="Times New Roman" w:hAnsiTheme="majorHAnsi" w:cstheme="majorHAnsi"/>
                <w:color w:val="000000"/>
                <w:lang w:eastAsia="en-AU"/>
              </w:rPr>
              <w:t>Has respect for traditional authority and culture</w:t>
            </w:r>
            <w:r>
              <w:rPr>
                <w:rFonts w:asciiTheme="majorHAnsi" w:eastAsia="Times New Roman" w:hAnsiTheme="majorHAnsi" w:cstheme="majorHAnsi"/>
                <w:color w:val="000000"/>
                <w:lang w:eastAsia="en-AU"/>
              </w:rPr>
              <w:t xml:space="preserve"> </w:t>
            </w:r>
            <w:r w:rsidRPr="00AB4AFB">
              <w:rPr>
                <w:rFonts w:asciiTheme="majorHAnsi" w:eastAsia="Times New Roman" w:hAnsiTheme="majorHAnsi" w:cstheme="majorHAnsi"/>
                <w:color w:val="000000"/>
                <w:lang w:eastAsia="en-AU"/>
              </w:rPr>
              <w:t>been strengthened?</w:t>
            </w:r>
          </w:p>
        </w:tc>
        <w:tc>
          <w:tcPr>
            <w:tcW w:w="1290" w:type="dxa"/>
            <w:tcBorders>
              <w:top w:val="single" w:sz="2" w:space="0" w:color="auto"/>
              <w:left w:val="nil"/>
              <w:bottom w:val="single" w:sz="2" w:space="0" w:color="auto"/>
              <w:right w:val="nil"/>
            </w:tcBorders>
            <w:vAlign w:val="center"/>
          </w:tcPr>
          <w:p w14:paraId="7331958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50438EC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4AC93DA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254E6BC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4C89C22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751CEB6A"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1FCC8051" w14:textId="77777777" w:rsidR="007172D6" w:rsidRPr="00AB4AFB" w:rsidRDefault="007172D6" w:rsidP="007172D6">
            <w:pPr>
              <w:pStyle w:val="ListParagraph"/>
              <w:spacing w:after="0" w:line="240" w:lineRule="auto"/>
              <w:ind w:left="44" w:hanging="44"/>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 xml:space="preserve">What makes you say that? </w:t>
            </w:r>
            <w:r>
              <w:rPr>
                <w:rFonts w:asciiTheme="majorHAnsi" w:hAnsiTheme="majorHAnsi" w:cstheme="majorHAnsi"/>
              </w:rPr>
              <w:t>And what impact has it had on the Community?</w:t>
            </w:r>
          </w:p>
        </w:tc>
        <w:tc>
          <w:tcPr>
            <w:tcW w:w="1290" w:type="dxa"/>
            <w:tcBorders>
              <w:top w:val="single" w:sz="2" w:space="0" w:color="auto"/>
              <w:left w:val="nil"/>
              <w:bottom w:val="single" w:sz="2" w:space="0" w:color="auto"/>
              <w:right w:val="nil"/>
            </w:tcBorders>
            <w:vAlign w:val="center"/>
          </w:tcPr>
          <w:p w14:paraId="03637819" w14:textId="77777777" w:rsidR="007172D6" w:rsidRDefault="007172D6" w:rsidP="007172D6">
            <w:pPr>
              <w:spacing w:after="0" w:line="240" w:lineRule="auto"/>
              <w:jc w:val="center"/>
              <w:rPr>
                <w:rFonts w:asciiTheme="majorHAnsi" w:hAnsiTheme="majorHAnsi" w:cstheme="majorHAnsi"/>
              </w:rPr>
            </w:pPr>
          </w:p>
        </w:tc>
        <w:tc>
          <w:tcPr>
            <w:tcW w:w="1775" w:type="dxa"/>
            <w:tcBorders>
              <w:top w:val="single" w:sz="2" w:space="0" w:color="auto"/>
              <w:left w:val="nil"/>
              <w:bottom w:val="single" w:sz="2" w:space="0" w:color="auto"/>
              <w:right w:val="nil"/>
            </w:tcBorders>
            <w:vAlign w:val="center"/>
          </w:tcPr>
          <w:p w14:paraId="1A03144D"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032E90D0"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2C762FF0"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4D19E2C1" w14:textId="77777777" w:rsidR="007172D6" w:rsidRDefault="007172D6" w:rsidP="007172D6">
            <w:pPr>
              <w:spacing w:after="0" w:line="240" w:lineRule="auto"/>
              <w:jc w:val="center"/>
              <w:rPr>
                <w:rFonts w:asciiTheme="majorHAnsi" w:hAnsiTheme="majorHAnsi" w:cstheme="majorHAnsi"/>
              </w:rPr>
            </w:pPr>
          </w:p>
        </w:tc>
      </w:tr>
      <w:tr w:rsidR="007172D6" w:rsidRPr="00FD48EC" w14:paraId="601730AC" w14:textId="77777777" w:rsidTr="007172D6">
        <w:trPr>
          <w:trHeight w:val="283"/>
        </w:trPr>
        <w:tc>
          <w:tcPr>
            <w:tcW w:w="10827" w:type="dxa"/>
            <w:gridSpan w:val="3"/>
            <w:tcBorders>
              <w:top w:val="single" w:sz="2" w:space="0" w:color="auto"/>
              <w:left w:val="nil"/>
              <w:bottom w:val="single" w:sz="2" w:space="0" w:color="auto"/>
              <w:right w:val="nil"/>
            </w:tcBorders>
            <w:shd w:val="clear" w:color="auto" w:fill="auto"/>
            <w:vAlign w:val="center"/>
          </w:tcPr>
          <w:p w14:paraId="71803186" w14:textId="77777777" w:rsidR="007172D6" w:rsidRDefault="007172D6" w:rsidP="007172D6">
            <w:pPr>
              <w:spacing w:after="0" w:line="240" w:lineRule="auto"/>
              <w:rPr>
                <w:rFonts w:asciiTheme="majorHAnsi" w:hAnsiTheme="majorHAnsi" w:cstheme="majorHAnsi"/>
              </w:rPr>
            </w:pPr>
            <w:r w:rsidRPr="000256D4">
              <w:rPr>
                <w:rFonts w:asciiTheme="majorHAnsi" w:hAnsiTheme="majorHAnsi" w:cstheme="majorHAnsi"/>
                <w:i/>
              </w:rPr>
              <w:t>[Include relevant questions about progress against social norms being acted on through EC in the Region]</w:t>
            </w:r>
          </w:p>
        </w:tc>
        <w:tc>
          <w:tcPr>
            <w:tcW w:w="1314" w:type="dxa"/>
            <w:tcBorders>
              <w:top w:val="single" w:sz="2" w:space="0" w:color="auto"/>
              <w:left w:val="nil"/>
              <w:bottom w:val="single" w:sz="2" w:space="0" w:color="auto"/>
              <w:right w:val="nil"/>
            </w:tcBorders>
            <w:vAlign w:val="center"/>
          </w:tcPr>
          <w:p w14:paraId="5DF8D0CC"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2D6F0A56"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17EC521F" w14:textId="77777777" w:rsidR="007172D6" w:rsidRDefault="007172D6" w:rsidP="007172D6">
            <w:pPr>
              <w:spacing w:after="0" w:line="240" w:lineRule="auto"/>
              <w:jc w:val="center"/>
              <w:rPr>
                <w:rFonts w:asciiTheme="majorHAnsi" w:hAnsiTheme="majorHAnsi" w:cstheme="majorHAnsi"/>
              </w:rPr>
            </w:pPr>
          </w:p>
        </w:tc>
      </w:tr>
      <w:tr w:rsidR="007172D6" w:rsidRPr="00FD48EC" w14:paraId="1312D4FB"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74B32646" w14:textId="197E6330" w:rsidR="007172D6" w:rsidRPr="00AB4AFB" w:rsidRDefault="007172D6" w:rsidP="00415477">
            <w:pPr>
              <w:pStyle w:val="ListParagraph"/>
              <w:spacing w:after="0" w:line="240" w:lineRule="auto"/>
              <w:ind w:left="44" w:hanging="44"/>
              <w:rPr>
                <w:rFonts w:asciiTheme="majorHAnsi" w:hAnsiTheme="majorHAnsi" w:cstheme="majorHAnsi"/>
              </w:rPr>
            </w:pPr>
            <w:r>
              <w:rPr>
                <w:rFonts w:asciiTheme="majorHAnsi" w:hAnsiTheme="majorHAnsi" w:cstheme="majorHAnsi"/>
              </w:rPr>
              <w:t>Do you think EC has played a role in / contributed to any of these changes?</w:t>
            </w:r>
          </w:p>
        </w:tc>
        <w:tc>
          <w:tcPr>
            <w:tcW w:w="1290" w:type="dxa"/>
            <w:tcBorders>
              <w:top w:val="single" w:sz="2" w:space="0" w:color="auto"/>
              <w:left w:val="nil"/>
              <w:bottom w:val="single" w:sz="2" w:space="0" w:color="auto"/>
              <w:right w:val="nil"/>
            </w:tcBorders>
            <w:vAlign w:val="center"/>
          </w:tcPr>
          <w:p w14:paraId="17D04BE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2CFDD71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2131108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7252F07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72DFE9A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35DAE099"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54814EAA" w14:textId="77777777" w:rsidR="007172D6" w:rsidRPr="00AB4AFB" w:rsidRDefault="007172D6" w:rsidP="007172D6">
            <w:pPr>
              <w:pStyle w:val="ListParagraph"/>
              <w:spacing w:after="0" w:line="240" w:lineRule="auto"/>
              <w:ind w:left="44" w:hanging="44"/>
              <w:rPr>
                <w:rFonts w:asciiTheme="majorHAnsi" w:hAnsiTheme="majorHAnsi" w:cstheme="majorHAnsi"/>
              </w:rPr>
            </w:pPr>
            <w:r>
              <w:rPr>
                <w:rFonts w:asciiTheme="majorHAnsi" w:hAnsiTheme="majorHAnsi" w:cstheme="majorHAnsi"/>
              </w:rPr>
              <w:t>If so, what role do you think EC has played?</w:t>
            </w:r>
          </w:p>
        </w:tc>
        <w:tc>
          <w:tcPr>
            <w:tcW w:w="1290" w:type="dxa"/>
            <w:tcBorders>
              <w:top w:val="single" w:sz="2" w:space="0" w:color="auto"/>
              <w:left w:val="nil"/>
              <w:bottom w:val="single" w:sz="2" w:space="0" w:color="auto"/>
              <w:right w:val="nil"/>
            </w:tcBorders>
            <w:vAlign w:val="center"/>
          </w:tcPr>
          <w:p w14:paraId="7FB3B369" w14:textId="77777777" w:rsidR="007172D6" w:rsidRDefault="007172D6" w:rsidP="007172D6">
            <w:pPr>
              <w:spacing w:after="0" w:line="240" w:lineRule="auto"/>
              <w:jc w:val="center"/>
              <w:rPr>
                <w:rFonts w:asciiTheme="majorHAnsi" w:hAnsiTheme="majorHAnsi" w:cstheme="majorHAnsi"/>
              </w:rPr>
            </w:pPr>
          </w:p>
        </w:tc>
        <w:tc>
          <w:tcPr>
            <w:tcW w:w="1775" w:type="dxa"/>
            <w:tcBorders>
              <w:top w:val="single" w:sz="2" w:space="0" w:color="auto"/>
              <w:left w:val="nil"/>
              <w:bottom w:val="single" w:sz="2" w:space="0" w:color="auto"/>
              <w:right w:val="nil"/>
            </w:tcBorders>
            <w:vAlign w:val="center"/>
          </w:tcPr>
          <w:p w14:paraId="2BF6B350"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3249DAC1"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5659FE05"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5572F2D6" w14:textId="77777777" w:rsidR="007172D6" w:rsidRDefault="007172D6" w:rsidP="007172D6">
            <w:pPr>
              <w:spacing w:after="0" w:line="240" w:lineRule="auto"/>
              <w:jc w:val="center"/>
              <w:rPr>
                <w:rFonts w:asciiTheme="majorHAnsi" w:hAnsiTheme="majorHAnsi" w:cstheme="majorHAnsi"/>
              </w:rPr>
            </w:pPr>
          </w:p>
        </w:tc>
      </w:tr>
      <w:tr w:rsidR="007172D6" w:rsidRPr="00FD48EC" w14:paraId="1B0E4A81"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28E713CB" w14:textId="77777777" w:rsidR="007172D6" w:rsidRPr="00AB4AFB" w:rsidRDefault="007172D6" w:rsidP="007172D6">
            <w:pPr>
              <w:pStyle w:val="ListParagraph"/>
              <w:spacing w:after="0" w:line="240" w:lineRule="auto"/>
              <w:ind w:left="44" w:hanging="44"/>
              <w:rPr>
                <w:rFonts w:asciiTheme="majorHAnsi" w:hAnsiTheme="majorHAnsi" w:cstheme="majorHAnsi"/>
              </w:rPr>
            </w:pPr>
            <w:r>
              <w:rPr>
                <w:rFonts w:asciiTheme="majorHAnsi" w:hAnsiTheme="majorHAnsi" w:cstheme="majorHAnsi"/>
              </w:rPr>
              <w:t>How significant do you think that contribution has been?</w:t>
            </w:r>
          </w:p>
        </w:tc>
        <w:tc>
          <w:tcPr>
            <w:tcW w:w="1290" w:type="dxa"/>
            <w:tcBorders>
              <w:top w:val="single" w:sz="2" w:space="0" w:color="auto"/>
              <w:left w:val="nil"/>
              <w:bottom w:val="single" w:sz="2" w:space="0" w:color="auto"/>
              <w:right w:val="nil"/>
            </w:tcBorders>
            <w:vAlign w:val="center"/>
          </w:tcPr>
          <w:p w14:paraId="43EF0DC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1775" w:type="dxa"/>
            <w:tcBorders>
              <w:top w:val="single" w:sz="2" w:space="0" w:color="auto"/>
              <w:left w:val="nil"/>
              <w:bottom w:val="single" w:sz="2" w:space="0" w:color="auto"/>
              <w:right w:val="nil"/>
            </w:tcBorders>
            <w:vAlign w:val="center"/>
          </w:tcPr>
          <w:p w14:paraId="44F0DD5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1976" w:type="dxa"/>
            <w:gridSpan w:val="2"/>
            <w:tcBorders>
              <w:top w:val="single" w:sz="2" w:space="0" w:color="auto"/>
              <w:left w:val="nil"/>
              <w:bottom w:val="single" w:sz="2" w:space="0" w:color="auto"/>
              <w:right w:val="nil"/>
            </w:tcBorders>
            <w:vAlign w:val="center"/>
          </w:tcPr>
          <w:p w14:paraId="67674B9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2225" w:type="dxa"/>
            <w:gridSpan w:val="2"/>
            <w:tcBorders>
              <w:top w:val="single" w:sz="2" w:space="0" w:color="auto"/>
              <w:left w:val="nil"/>
              <w:bottom w:val="single" w:sz="2" w:space="0" w:color="auto"/>
              <w:right w:val="nil"/>
            </w:tcBorders>
            <w:vAlign w:val="center"/>
          </w:tcPr>
          <w:p w14:paraId="00CB873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rsidRPr="00FD48EC" w14:paraId="3A05CEEA" w14:textId="77777777" w:rsidTr="007172D6">
        <w:trPr>
          <w:trHeight w:val="283"/>
        </w:trPr>
        <w:tc>
          <w:tcPr>
            <w:tcW w:w="15028" w:type="dxa"/>
            <w:gridSpan w:val="7"/>
            <w:tcBorders>
              <w:top w:val="single" w:sz="2" w:space="0" w:color="auto"/>
              <w:left w:val="nil"/>
              <w:bottom w:val="single" w:sz="8" w:space="0" w:color="auto"/>
              <w:right w:val="nil"/>
            </w:tcBorders>
            <w:shd w:val="clear" w:color="auto" w:fill="auto"/>
            <w:vAlign w:val="center"/>
          </w:tcPr>
          <w:p w14:paraId="0E4CF954"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r w:rsidR="007172D6" w:rsidRPr="00FD48EC" w14:paraId="420F6601" w14:textId="77777777" w:rsidTr="007172D6">
        <w:trPr>
          <w:trHeight w:val="283"/>
        </w:trPr>
        <w:tc>
          <w:tcPr>
            <w:tcW w:w="7762" w:type="dxa"/>
            <w:tcBorders>
              <w:top w:val="single" w:sz="8" w:space="0" w:color="auto"/>
              <w:left w:val="nil"/>
              <w:bottom w:val="single" w:sz="8" w:space="0" w:color="auto"/>
              <w:right w:val="nil"/>
            </w:tcBorders>
            <w:shd w:val="clear" w:color="auto" w:fill="auto"/>
            <w:vAlign w:val="center"/>
          </w:tcPr>
          <w:p w14:paraId="0BDFBC78" w14:textId="77777777" w:rsidR="007172D6" w:rsidRPr="00531EAA" w:rsidRDefault="007172D6" w:rsidP="00C62D47">
            <w:pPr>
              <w:pStyle w:val="Heading4"/>
              <w:numPr>
                <w:ilvl w:val="0"/>
                <w:numId w:val="47"/>
              </w:numPr>
              <w:rPr>
                <w:rFonts w:cstheme="majorHAnsi"/>
                <w:b/>
              </w:rPr>
            </w:pPr>
            <w:r w:rsidRPr="000F680E">
              <w:t>Economic development</w:t>
            </w:r>
          </w:p>
        </w:tc>
        <w:tc>
          <w:tcPr>
            <w:tcW w:w="1290" w:type="dxa"/>
            <w:tcBorders>
              <w:top w:val="single" w:sz="8" w:space="0" w:color="auto"/>
              <w:left w:val="nil"/>
              <w:bottom w:val="single" w:sz="8" w:space="0" w:color="auto"/>
              <w:right w:val="nil"/>
            </w:tcBorders>
            <w:vAlign w:val="center"/>
          </w:tcPr>
          <w:p w14:paraId="214DEE1C"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75" w:type="dxa"/>
            <w:tcBorders>
              <w:top w:val="single" w:sz="8" w:space="0" w:color="auto"/>
              <w:left w:val="nil"/>
              <w:bottom w:val="single" w:sz="8" w:space="0" w:color="auto"/>
              <w:right w:val="nil"/>
            </w:tcBorders>
            <w:vAlign w:val="center"/>
          </w:tcPr>
          <w:p w14:paraId="45B46996"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8" w:space="0" w:color="auto"/>
              <w:left w:val="nil"/>
              <w:bottom w:val="single" w:sz="8" w:space="0" w:color="auto"/>
              <w:right w:val="nil"/>
            </w:tcBorders>
            <w:vAlign w:val="center"/>
          </w:tcPr>
          <w:p w14:paraId="354368EC"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2"/>
            <w:tcBorders>
              <w:top w:val="single" w:sz="8" w:space="0" w:color="auto"/>
              <w:left w:val="nil"/>
              <w:bottom w:val="single" w:sz="8" w:space="0" w:color="auto"/>
              <w:right w:val="nil"/>
            </w:tcBorders>
            <w:vAlign w:val="center"/>
          </w:tcPr>
          <w:p w14:paraId="761CFFDF"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2" w:type="dxa"/>
            <w:tcBorders>
              <w:top w:val="single" w:sz="8" w:space="0" w:color="auto"/>
              <w:left w:val="nil"/>
              <w:bottom w:val="single" w:sz="8" w:space="0" w:color="auto"/>
              <w:right w:val="nil"/>
            </w:tcBorders>
            <w:vAlign w:val="center"/>
          </w:tcPr>
          <w:p w14:paraId="5190FB8E"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1C25F334" w14:textId="77777777" w:rsidTr="007172D6">
        <w:trPr>
          <w:trHeight w:val="283"/>
        </w:trPr>
        <w:tc>
          <w:tcPr>
            <w:tcW w:w="7762" w:type="dxa"/>
            <w:tcBorders>
              <w:top w:val="single" w:sz="8" w:space="0" w:color="auto"/>
              <w:left w:val="nil"/>
              <w:bottom w:val="single" w:sz="2" w:space="0" w:color="auto"/>
              <w:right w:val="nil"/>
            </w:tcBorders>
            <w:shd w:val="clear" w:color="auto" w:fill="auto"/>
            <w:vAlign w:val="center"/>
          </w:tcPr>
          <w:p w14:paraId="63C91206" w14:textId="1569539F" w:rsidR="007172D6" w:rsidRPr="00475CD7" w:rsidRDefault="007172D6" w:rsidP="007915BB">
            <w:pPr>
              <w:spacing w:after="0" w:line="240" w:lineRule="auto"/>
              <w:rPr>
                <w:rFonts w:asciiTheme="majorHAnsi" w:hAnsiTheme="majorHAnsi" w:cstheme="majorHAnsi"/>
              </w:rPr>
            </w:pPr>
            <w:r w:rsidRPr="00475CD7">
              <w:rPr>
                <w:rFonts w:asciiTheme="majorHAnsi" w:hAnsiTheme="majorHAnsi" w:cstheme="majorHAnsi"/>
              </w:rPr>
              <w:t>Are individuals and families more active in the economy</w:t>
            </w:r>
            <w:r>
              <w:rPr>
                <w:rFonts w:asciiTheme="majorHAnsi" w:hAnsiTheme="majorHAnsi" w:cstheme="majorHAnsi"/>
              </w:rPr>
              <w:t xml:space="preserve"> </w:t>
            </w:r>
            <w:r w:rsidR="007915BB">
              <w:rPr>
                <w:rFonts w:asciiTheme="majorHAnsi" w:hAnsiTheme="majorHAnsi" w:cstheme="majorHAnsi"/>
              </w:rPr>
              <w:t xml:space="preserve">through </w:t>
            </w:r>
            <w:r>
              <w:rPr>
                <w:rFonts w:asciiTheme="majorHAnsi" w:hAnsiTheme="majorHAnsi" w:cstheme="majorHAnsi"/>
              </w:rPr>
              <w:t xml:space="preserve">paid and </w:t>
            </w:r>
            <w:r w:rsidR="00CA480A">
              <w:rPr>
                <w:rFonts w:asciiTheme="majorHAnsi" w:hAnsiTheme="majorHAnsi" w:cstheme="majorHAnsi"/>
              </w:rPr>
              <w:t xml:space="preserve">/ or </w:t>
            </w:r>
            <w:r>
              <w:rPr>
                <w:rFonts w:asciiTheme="majorHAnsi" w:hAnsiTheme="majorHAnsi" w:cstheme="majorHAnsi"/>
              </w:rPr>
              <w:t>unpaid work</w:t>
            </w:r>
            <w:r w:rsidR="000320DF">
              <w:rPr>
                <w:rFonts w:asciiTheme="majorHAnsi" w:hAnsiTheme="majorHAnsi" w:cstheme="majorHAnsi"/>
              </w:rPr>
              <w:t xml:space="preserve"> following the introduction of EC</w:t>
            </w:r>
            <w:r w:rsidRPr="00475CD7">
              <w:rPr>
                <w:rFonts w:asciiTheme="majorHAnsi" w:hAnsiTheme="majorHAnsi" w:cstheme="majorHAnsi"/>
              </w:rPr>
              <w:t>?</w:t>
            </w:r>
          </w:p>
        </w:tc>
        <w:tc>
          <w:tcPr>
            <w:tcW w:w="1290" w:type="dxa"/>
            <w:tcBorders>
              <w:top w:val="single" w:sz="8" w:space="0" w:color="auto"/>
              <w:left w:val="nil"/>
              <w:bottom w:val="single" w:sz="2" w:space="0" w:color="auto"/>
              <w:right w:val="nil"/>
            </w:tcBorders>
            <w:vAlign w:val="center"/>
          </w:tcPr>
          <w:p w14:paraId="33C54BF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8" w:space="0" w:color="auto"/>
              <w:left w:val="nil"/>
              <w:bottom w:val="single" w:sz="2" w:space="0" w:color="auto"/>
              <w:right w:val="nil"/>
            </w:tcBorders>
            <w:vAlign w:val="center"/>
          </w:tcPr>
          <w:p w14:paraId="3300302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8" w:space="0" w:color="auto"/>
              <w:left w:val="nil"/>
              <w:bottom w:val="single" w:sz="2" w:space="0" w:color="auto"/>
              <w:right w:val="nil"/>
            </w:tcBorders>
            <w:vAlign w:val="center"/>
          </w:tcPr>
          <w:p w14:paraId="29431CF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8" w:space="0" w:color="auto"/>
              <w:left w:val="nil"/>
              <w:bottom w:val="single" w:sz="2" w:space="0" w:color="auto"/>
              <w:right w:val="nil"/>
            </w:tcBorders>
            <w:vAlign w:val="center"/>
          </w:tcPr>
          <w:p w14:paraId="0EBABAF9"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8" w:space="0" w:color="auto"/>
              <w:left w:val="nil"/>
              <w:bottom w:val="single" w:sz="2" w:space="0" w:color="auto"/>
              <w:right w:val="nil"/>
            </w:tcBorders>
            <w:vAlign w:val="center"/>
          </w:tcPr>
          <w:p w14:paraId="2CA39F6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237F8100"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76EFD6BF"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What makes you say that? Can you provide an example(s) that demonstrates that?</w:t>
            </w:r>
          </w:p>
        </w:tc>
        <w:tc>
          <w:tcPr>
            <w:tcW w:w="1290" w:type="dxa"/>
            <w:tcBorders>
              <w:top w:val="single" w:sz="2" w:space="0" w:color="auto"/>
              <w:left w:val="nil"/>
              <w:bottom w:val="single" w:sz="2" w:space="0" w:color="auto"/>
              <w:right w:val="nil"/>
            </w:tcBorders>
            <w:vAlign w:val="center"/>
          </w:tcPr>
          <w:p w14:paraId="6A0E5AD0" w14:textId="77777777" w:rsidR="007172D6" w:rsidRDefault="007172D6" w:rsidP="007172D6">
            <w:pPr>
              <w:spacing w:after="0" w:line="240" w:lineRule="auto"/>
              <w:jc w:val="center"/>
              <w:rPr>
                <w:rFonts w:asciiTheme="majorHAnsi" w:hAnsiTheme="majorHAnsi" w:cstheme="majorHAnsi"/>
              </w:rPr>
            </w:pPr>
          </w:p>
        </w:tc>
        <w:tc>
          <w:tcPr>
            <w:tcW w:w="1775" w:type="dxa"/>
            <w:tcBorders>
              <w:top w:val="single" w:sz="2" w:space="0" w:color="auto"/>
              <w:left w:val="nil"/>
              <w:bottom w:val="single" w:sz="2" w:space="0" w:color="auto"/>
              <w:right w:val="nil"/>
            </w:tcBorders>
            <w:vAlign w:val="center"/>
          </w:tcPr>
          <w:p w14:paraId="43BEE076"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0CB5F539"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3B8D43D4"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356FF7BB" w14:textId="77777777" w:rsidR="007172D6" w:rsidRDefault="007172D6" w:rsidP="007172D6">
            <w:pPr>
              <w:spacing w:after="0" w:line="240" w:lineRule="auto"/>
              <w:jc w:val="center"/>
              <w:rPr>
                <w:rFonts w:asciiTheme="majorHAnsi" w:hAnsiTheme="majorHAnsi" w:cstheme="majorHAnsi"/>
              </w:rPr>
            </w:pPr>
          </w:p>
        </w:tc>
      </w:tr>
      <w:tr w:rsidR="007172D6" w:rsidRPr="00FD48EC" w14:paraId="66BB7378"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6D849C16" w14:textId="77777777" w:rsidR="007172D6" w:rsidRDefault="007172D6" w:rsidP="007172D6">
            <w:pPr>
              <w:spacing w:after="0" w:line="240" w:lineRule="auto"/>
              <w:rPr>
                <w:rFonts w:asciiTheme="majorHAnsi" w:hAnsiTheme="majorHAnsi" w:cstheme="majorHAnsi"/>
              </w:rPr>
            </w:pPr>
          </w:p>
        </w:tc>
        <w:tc>
          <w:tcPr>
            <w:tcW w:w="1290" w:type="dxa"/>
            <w:tcBorders>
              <w:top w:val="single" w:sz="2" w:space="0" w:color="auto"/>
              <w:left w:val="nil"/>
              <w:bottom w:val="single" w:sz="2" w:space="0" w:color="auto"/>
              <w:right w:val="nil"/>
            </w:tcBorders>
            <w:vAlign w:val="center"/>
          </w:tcPr>
          <w:p w14:paraId="1364F5F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75" w:type="dxa"/>
            <w:tcBorders>
              <w:top w:val="single" w:sz="2" w:space="0" w:color="auto"/>
              <w:left w:val="nil"/>
              <w:bottom w:val="single" w:sz="2" w:space="0" w:color="auto"/>
              <w:right w:val="nil"/>
            </w:tcBorders>
            <w:vAlign w:val="center"/>
          </w:tcPr>
          <w:p w14:paraId="233C2BC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5668CD4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2"/>
            <w:tcBorders>
              <w:top w:val="single" w:sz="2" w:space="0" w:color="auto"/>
              <w:left w:val="nil"/>
              <w:bottom w:val="single" w:sz="2" w:space="0" w:color="auto"/>
              <w:right w:val="nil"/>
            </w:tcBorders>
            <w:vAlign w:val="center"/>
          </w:tcPr>
          <w:p w14:paraId="0D98286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2" w:type="dxa"/>
            <w:tcBorders>
              <w:top w:val="single" w:sz="2" w:space="0" w:color="auto"/>
              <w:left w:val="nil"/>
              <w:bottom w:val="single" w:sz="2" w:space="0" w:color="auto"/>
              <w:right w:val="nil"/>
            </w:tcBorders>
            <w:vAlign w:val="center"/>
          </w:tcPr>
          <w:p w14:paraId="215220A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32524D73"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4049A367"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 xml:space="preserve">Have more jobs been created because of EC?  </w:t>
            </w:r>
          </w:p>
        </w:tc>
        <w:tc>
          <w:tcPr>
            <w:tcW w:w="1290" w:type="dxa"/>
            <w:tcBorders>
              <w:top w:val="single" w:sz="2" w:space="0" w:color="auto"/>
              <w:left w:val="nil"/>
              <w:bottom w:val="single" w:sz="2" w:space="0" w:color="auto"/>
              <w:right w:val="nil"/>
            </w:tcBorders>
            <w:vAlign w:val="center"/>
          </w:tcPr>
          <w:p w14:paraId="640E73F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1983CAD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700A249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502BEBA3"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3FFB9A1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32386394"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1A72155D" w14:textId="77777777" w:rsidR="007172D6" w:rsidRDefault="007172D6" w:rsidP="007172D6">
            <w:pPr>
              <w:spacing w:after="0" w:line="240" w:lineRule="auto"/>
              <w:rPr>
                <w:rFonts w:asciiTheme="majorHAnsi" w:hAnsiTheme="majorHAnsi" w:cstheme="majorHAnsi"/>
              </w:rPr>
            </w:pPr>
            <w:r>
              <w:rPr>
                <w:rFonts w:asciiTheme="majorHAnsi" w:hAnsiTheme="majorHAnsi" w:cstheme="majorHAnsi"/>
              </w:rPr>
              <w:t>If so: What kinds of jobs?</w:t>
            </w:r>
          </w:p>
        </w:tc>
        <w:tc>
          <w:tcPr>
            <w:tcW w:w="1290" w:type="dxa"/>
            <w:tcBorders>
              <w:top w:val="single" w:sz="2" w:space="0" w:color="auto"/>
              <w:left w:val="nil"/>
              <w:bottom w:val="single" w:sz="2" w:space="0" w:color="auto"/>
              <w:right w:val="nil"/>
            </w:tcBorders>
            <w:vAlign w:val="center"/>
          </w:tcPr>
          <w:p w14:paraId="25AA496F" w14:textId="77777777" w:rsidR="007172D6" w:rsidRDefault="007172D6" w:rsidP="007172D6">
            <w:pPr>
              <w:spacing w:after="0" w:line="240" w:lineRule="auto"/>
              <w:jc w:val="center"/>
              <w:rPr>
                <w:rFonts w:asciiTheme="majorHAnsi" w:hAnsiTheme="majorHAnsi" w:cstheme="majorHAnsi"/>
              </w:rPr>
            </w:pPr>
          </w:p>
        </w:tc>
        <w:tc>
          <w:tcPr>
            <w:tcW w:w="1775" w:type="dxa"/>
            <w:tcBorders>
              <w:top w:val="single" w:sz="2" w:space="0" w:color="auto"/>
              <w:left w:val="nil"/>
              <w:bottom w:val="single" w:sz="2" w:space="0" w:color="auto"/>
              <w:right w:val="nil"/>
            </w:tcBorders>
            <w:vAlign w:val="center"/>
          </w:tcPr>
          <w:p w14:paraId="10CFE717"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12E126F0"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629F86E6"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1D070ADC" w14:textId="77777777" w:rsidR="007172D6" w:rsidRDefault="007172D6" w:rsidP="007172D6">
            <w:pPr>
              <w:spacing w:after="0" w:line="240" w:lineRule="auto"/>
              <w:jc w:val="center"/>
              <w:rPr>
                <w:rFonts w:asciiTheme="majorHAnsi" w:hAnsiTheme="majorHAnsi" w:cstheme="majorHAnsi"/>
              </w:rPr>
            </w:pPr>
          </w:p>
        </w:tc>
      </w:tr>
      <w:tr w:rsidR="007172D6" w:rsidRPr="00FD48EC" w14:paraId="2B90F217"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3850ED72" w14:textId="77777777" w:rsidR="007172D6" w:rsidRDefault="007172D6" w:rsidP="007172D6">
            <w:pPr>
              <w:spacing w:after="0" w:line="240" w:lineRule="auto"/>
              <w:rPr>
                <w:rFonts w:asciiTheme="majorHAnsi" w:hAnsiTheme="majorHAnsi" w:cstheme="majorHAnsi"/>
              </w:rPr>
            </w:pPr>
          </w:p>
        </w:tc>
        <w:tc>
          <w:tcPr>
            <w:tcW w:w="1290" w:type="dxa"/>
            <w:tcBorders>
              <w:top w:val="single" w:sz="2" w:space="0" w:color="auto"/>
              <w:left w:val="nil"/>
              <w:bottom w:val="single" w:sz="2" w:space="0" w:color="auto"/>
              <w:right w:val="nil"/>
            </w:tcBorders>
            <w:vAlign w:val="center"/>
          </w:tcPr>
          <w:p w14:paraId="13B20F9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75" w:type="dxa"/>
            <w:tcBorders>
              <w:top w:val="single" w:sz="2" w:space="0" w:color="auto"/>
              <w:left w:val="nil"/>
              <w:bottom w:val="single" w:sz="2" w:space="0" w:color="auto"/>
              <w:right w:val="nil"/>
            </w:tcBorders>
            <w:vAlign w:val="center"/>
          </w:tcPr>
          <w:p w14:paraId="310D2A9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61288E3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2"/>
            <w:tcBorders>
              <w:top w:val="single" w:sz="2" w:space="0" w:color="auto"/>
              <w:left w:val="nil"/>
              <w:bottom w:val="single" w:sz="2" w:space="0" w:color="auto"/>
              <w:right w:val="nil"/>
            </w:tcBorders>
            <w:vAlign w:val="center"/>
          </w:tcPr>
          <w:p w14:paraId="6BE3E0B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2" w:type="dxa"/>
            <w:tcBorders>
              <w:top w:val="single" w:sz="2" w:space="0" w:color="auto"/>
              <w:left w:val="nil"/>
              <w:bottom w:val="single" w:sz="2" w:space="0" w:color="auto"/>
              <w:right w:val="nil"/>
            </w:tcBorders>
            <w:vAlign w:val="center"/>
          </w:tcPr>
          <w:p w14:paraId="2031A4E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2C3D474F"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72A41599"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 xml:space="preserve">Has local Indigenous employment increased with EC? </w:t>
            </w:r>
          </w:p>
        </w:tc>
        <w:tc>
          <w:tcPr>
            <w:tcW w:w="1290" w:type="dxa"/>
            <w:tcBorders>
              <w:top w:val="single" w:sz="2" w:space="0" w:color="auto"/>
              <w:left w:val="nil"/>
              <w:bottom w:val="single" w:sz="2" w:space="0" w:color="auto"/>
              <w:right w:val="nil"/>
            </w:tcBorders>
            <w:vAlign w:val="center"/>
          </w:tcPr>
          <w:p w14:paraId="1BDD861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1C6E15C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4645F23E"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046B1FE6"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1CB37932"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46937768"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45E57ADD" w14:textId="77777777" w:rsidR="007172D6" w:rsidRPr="00475CD7" w:rsidRDefault="007172D6" w:rsidP="007172D6">
            <w:pPr>
              <w:spacing w:after="0" w:line="240" w:lineRule="auto"/>
              <w:rPr>
                <w:rFonts w:asciiTheme="majorHAnsi" w:hAnsiTheme="majorHAnsi" w:cstheme="majorHAnsi"/>
              </w:rPr>
            </w:pPr>
            <w:r w:rsidRPr="00475CD7">
              <w:rPr>
                <w:rFonts w:asciiTheme="majorHAnsi" w:hAnsiTheme="majorHAnsi" w:cstheme="majorHAnsi"/>
              </w:rPr>
              <w:t>Has welfare dependency reduced</w:t>
            </w:r>
            <w:r>
              <w:rPr>
                <w:rFonts w:asciiTheme="majorHAnsi" w:hAnsiTheme="majorHAnsi" w:cstheme="majorHAnsi"/>
              </w:rPr>
              <w:t xml:space="preserve"> with EC</w:t>
            </w:r>
            <w:r w:rsidRPr="00475CD7">
              <w:rPr>
                <w:rFonts w:asciiTheme="majorHAnsi" w:hAnsiTheme="majorHAnsi" w:cstheme="majorHAnsi"/>
              </w:rPr>
              <w:t>?</w:t>
            </w:r>
          </w:p>
        </w:tc>
        <w:tc>
          <w:tcPr>
            <w:tcW w:w="1290" w:type="dxa"/>
            <w:tcBorders>
              <w:top w:val="single" w:sz="2" w:space="0" w:color="auto"/>
              <w:left w:val="nil"/>
              <w:bottom w:val="single" w:sz="2" w:space="0" w:color="auto"/>
              <w:right w:val="nil"/>
            </w:tcBorders>
            <w:vAlign w:val="center"/>
          </w:tcPr>
          <w:p w14:paraId="0FA74FF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20B3B53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293BA37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6FFB1E0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0FBC519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35A7D4AB"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2258B14B" w14:textId="77777777" w:rsidR="007172D6" w:rsidRPr="00475CD7" w:rsidRDefault="007172D6" w:rsidP="007172D6">
            <w:pPr>
              <w:spacing w:after="0" w:line="240" w:lineRule="auto"/>
              <w:rPr>
                <w:rFonts w:asciiTheme="majorHAnsi" w:hAnsiTheme="majorHAnsi" w:cstheme="majorHAnsi"/>
              </w:rPr>
            </w:pPr>
            <w:r w:rsidRPr="00475CD7">
              <w:rPr>
                <w:rFonts w:asciiTheme="majorHAnsi" w:hAnsiTheme="majorHAnsi" w:cstheme="majorHAnsi"/>
              </w:rPr>
              <w:t>Are new Indigenous organisations and businesses being established</w:t>
            </w:r>
            <w:r>
              <w:rPr>
                <w:rFonts w:asciiTheme="majorHAnsi" w:hAnsiTheme="majorHAnsi" w:cstheme="majorHAnsi"/>
              </w:rPr>
              <w:t xml:space="preserve"> with EC</w:t>
            </w:r>
            <w:r w:rsidRPr="00475CD7">
              <w:rPr>
                <w:rFonts w:asciiTheme="majorHAnsi" w:hAnsiTheme="majorHAnsi" w:cstheme="majorHAnsi"/>
              </w:rPr>
              <w:t>?</w:t>
            </w:r>
          </w:p>
        </w:tc>
        <w:tc>
          <w:tcPr>
            <w:tcW w:w="1290" w:type="dxa"/>
            <w:tcBorders>
              <w:top w:val="single" w:sz="2" w:space="0" w:color="auto"/>
              <w:left w:val="nil"/>
              <w:bottom w:val="single" w:sz="2" w:space="0" w:color="auto"/>
              <w:right w:val="nil"/>
            </w:tcBorders>
            <w:vAlign w:val="center"/>
          </w:tcPr>
          <w:p w14:paraId="3F963BED"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0185B6FD"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01C9AAC2"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30A87359"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495DFC60"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6879C8D9"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02966191"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Are local Indigenous entrepreneurs becoming more active? Is entrepreneurship being encouraged?</w:t>
            </w:r>
          </w:p>
        </w:tc>
        <w:tc>
          <w:tcPr>
            <w:tcW w:w="1290" w:type="dxa"/>
            <w:tcBorders>
              <w:top w:val="single" w:sz="2" w:space="0" w:color="auto"/>
              <w:left w:val="nil"/>
              <w:bottom w:val="single" w:sz="2" w:space="0" w:color="auto"/>
              <w:right w:val="nil"/>
            </w:tcBorders>
            <w:vAlign w:val="center"/>
          </w:tcPr>
          <w:p w14:paraId="5E29A90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7F474C7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6D4D3B8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46F2BDF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696F28B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42ADECAD"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231B1AE7" w14:textId="77777777" w:rsidR="007172D6" w:rsidRPr="00475CD7" w:rsidRDefault="007172D6" w:rsidP="007172D6">
            <w:pPr>
              <w:spacing w:after="0" w:line="240" w:lineRule="auto"/>
              <w:rPr>
                <w:rFonts w:asciiTheme="majorHAnsi" w:hAnsiTheme="majorHAnsi" w:cstheme="majorHAnsi"/>
              </w:rPr>
            </w:pPr>
            <w:r w:rsidRPr="00475CD7">
              <w:rPr>
                <w:rFonts w:asciiTheme="majorHAnsi" w:hAnsiTheme="majorHAnsi" w:cstheme="majorHAnsi"/>
              </w:rPr>
              <w:t xml:space="preserve">Are new </w:t>
            </w:r>
            <w:r>
              <w:rPr>
                <w:rFonts w:asciiTheme="majorHAnsi" w:hAnsiTheme="majorHAnsi" w:cstheme="majorHAnsi"/>
              </w:rPr>
              <w:t xml:space="preserve">economic </w:t>
            </w:r>
            <w:r w:rsidRPr="00475CD7">
              <w:rPr>
                <w:rFonts w:asciiTheme="majorHAnsi" w:hAnsiTheme="majorHAnsi" w:cstheme="majorHAnsi"/>
              </w:rPr>
              <w:t>development and investment opportunities being identified and actioned?</w:t>
            </w:r>
          </w:p>
        </w:tc>
        <w:tc>
          <w:tcPr>
            <w:tcW w:w="1290" w:type="dxa"/>
            <w:tcBorders>
              <w:top w:val="single" w:sz="2" w:space="0" w:color="auto"/>
              <w:left w:val="nil"/>
              <w:bottom w:val="single" w:sz="2" w:space="0" w:color="auto"/>
              <w:right w:val="nil"/>
            </w:tcBorders>
            <w:vAlign w:val="center"/>
          </w:tcPr>
          <w:p w14:paraId="61E3E33D"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7E91746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2D2B53B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72371AE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470FC2B8"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4FCA249C"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255D8EE7" w14:textId="77777777" w:rsidR="007172D6" w:rsidRPr="00475CD7" w:rsidRDefault="007172D6" w:rsidP="007172D6">
            <w:pPr>
              <w:spacing w:after="0" w:line="240" w:lineRule="auto"/>
              <w:rPr>
                <w:rFonts w:asciiTheme="majorHAnsi" w:hAnsiTheme="majorHAnsi" w:cstheme="majorHAnsi"/>
              </w:rPr>
            </w:pPr>
            <w:r w:rsidRPr="00475CD7">
              <w:rPr>
                <w:rFonts w:asciiTheme="majorHAnsi" w:hAnsiTheme="majorHAnsi" w:cstheme="majorHAnsi"/>
              </w:rPr>
              <w:t xml:space="preserve">Is additional investment being attracted into the </w:t>
            </w:r>
            <w:r>
              <w:rPr>
                <w:rFonts w:asciiTheme="majorHAnsi" w:hAnsiTheme="majorHAnsi" w:cstheme="majorHAnsi"/>
              </w:rPr>
              <w:t>R</w:t>
            </w:r>
            <w:r w:rsidRPr="00475CD7">
              <w:rPr>
                <w:rFonts w:asciiTheme="majorHAnsi" w:hAnsiTheme="majorHAnsi" w:cstheme="majorHAnsi"/>
              </w:rPr>
              <w:t>egion</w:t>
            </w:r>
            <w:r>
              <w:rPr>
                <w:rFonts w:asciiTheme="majorHAnsi" w:hAnsiTheme="majorHAnsi" w:cstheme="majorHAnsi"/>
              </w:rPr>
              <w:t xml:space="preserve"> because of EC</w:t>
            </w:r>
            <w:r w:rsidRPr="00475CD7">
              <w:rPr>
                <w:rFonts w:asciiTheme="majorHAnsi" w:hAnsiTheme="majorHAnsi" w:cstheme="majorHAnsi"/>
              </w:rPr>
              <w:t>?</w:t>
            </w:r>
          </w:p>
        </w:tc>
        <w:tc>
          <w:tcPr>
            <w:tcW w:w="1290" w:type="dxa"/>
            <w:tcBorders>
              <w:top w:val="single" w:sz="2" w:space="0" w:color="auto"/>
              <w:left w:val="nil"/>
              <w:bottom w:val="single" w:sz="2" w:space="0" w:color="auto"/>
              <w:right w:val="nil"/>
            </w:tcBorders>
            <w:vAlign w:val="center"/>
          </w:tcPr>
          <w:p w14:paraId="113FF68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5DE1853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2FC15A1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27A9F189"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3DA3CBB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029926C0"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18EB5050"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If yes: Can you provide an example(s) of that additional activity / investment?</w:t>
            </w:r>
          </w:p>
        </w:tc>
        <w:tc>
          <w:tcPr>
            <w:tcW w:w="1290" w:type="dxa"/>
            <w:tcBorders>
              <w:top w:val="single" w:sz="2" w:space="0" w:color="auto"/>
              <w:left w:val="nil"/>
              <w:bottom w:val="single" w:sz="2" w:space="0" w:color="auto"/>
              <w:right w:val="nil"/>
            </w:tcBorders>
            <w:vAlign w:val="center"/>
          </w:tcPr>
          <w:p w14:paraId="1674C629" w14:textId="77777777" w:rsidR="007172D6" w:rsidRDefault="007172D6" w:rsidP="007172D6">
            <w:pPr>
              <w:spacing w:after="0" w:line="240" w:lineRule="auto"/>
              <w:jc w:val="center"/>
              <w:rPr>
                <w:rFonts w:asciiTheme="majorHAnsi" w:hAnsiTheme="majorHAnsi" w:cstheme="majorHAnsi"/>
              </w:rPr>
            </w:pPr>
          </w:p>
        </w:tc>
        <w:tc>
          <w:tcPr>
            <w:tcW w:w="1775" w:type="dxa"/>
            <w:tcBorders>
              <w:top w:val="single" w:sz="2" w:space="0" w:color="auto"/>
              <w:left w:val="nil"/>
              <w:bottom w:val="single" w:sz="2" w:space="0" w:color="auto"/>
              <w:right w:val="nil"/>
            </w:tcBorders>
            <w:vAlign w:val="center"/>
          </w:tcPr>
          <w:p w14:paraId="18E2D61C"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513CA106"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1DFA4D81"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267C1E0A" w14:textId="77777777" w:rsidR="007172D6" w:rsidRDefault="007172D6" w:rsidP="007172D6">
            <w:pPr>
              <w:spacing w:after="0" w:line="240" w:lineRule="auto"/>
              <w:jc w:val="center"/>
              <w:rPr>
                <w:rFonts w:asciiTheme="majorHAnsi" w:hAnsiTheme="majorHAnsi" w:cstheme="majorHAnsi"/>
              </w:rPr>
            </w:pPr>
          </w:p>
        </w:tc>
      </w:tr>
      <w:tr w:rsidR="007172D6" w:rsidRPr="00FD48EC" w14:paraId="294616FE"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4870414E" w14:textId="77777777" w:rsidR="007172D6" w:rsidRPr="00475CD7" w:rsidRDefault="007172D6" w:rsidP="007172D6">
            <w:pPr>
              <w:spacing w:after="0" w:line="240" w:lineRule="auto"/>
              <w:rPr>
                <w:rFonts w:asciiTheme="majorHAnsi" w:hAnsiTheme="majorHAnsi" w:cstheme="majorHAnsi"/>
              </w:rPr>
            </w:pPr>
          </w:p>
        </w:tc>
        <w:tc>
          <w:tcPr>
            <w:tcW w:w="1290" w:type="dxa"/>
            <w:tcBorders>
              <w:top w:val="single" w:sz="2" w:space="0" w:color="auto"/>
              <w:left w:val="nil"/>
              <w:bottom w:val="single" w:sz="2" w:space="0" w:color="auto"/>
              <w:right w:val="nil"/>
            </w:tcBorders>
            <w:vAlign w:val="center"/>
          </w:tcPr>
          <w:p w14:paraId="158637F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75" w:type="dxa"/>
            <w:tcBorders>
              <w:top w:val="single" w:sz="2" w:space="0" w:color="auto"/>
              <w:left w:val="nil"/>
              <w:bottom w:val="single" w:sz="2" w:space="0" w:color="auto"/>
              <w:right w:val="nil"/>
            </w:tcBorders>
            <w:vAlign w:val="center"/>
          </w:tcPr>
          <w:p w14:paraId="591DB50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63B7A80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2"/>
            <w:tcBorders>
              <w:top w:val="single" w:sz="2" w:space="0" w:color="auto"/>
              <w:left w:val="nil"/>
              <w:bottom w:val="single" w:sz="2" w:space="0" w:color="auto"/>
              <w:right w:val="nil"/>
            </w:tcBorders>
            <w:vAlign w:val="center"/>
          </w:tcPr>
          <w:p w14:paraId="17B5515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2" w:type="dxa"/>
            <w:tcBorders>
              <w:top w:val="single" w:sz="2" w:space="0" w:color="auto"/>
              <w:left w:val="nil"/>
              <w:bottom w:val="single" w:sz="2" w:space="0" w:color="auto"/>
              <w:right w:val="nil"/>
            </w:tcBorders>
            <w:vAlign w:val="center"/>
          </w:tcPr>
          <w:p w14:paraId="21FE0658"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43DBDD3B"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00ECCA85" w14:textId="77777777" w:rsidR="007172D6" w:rsidRPr="00475CD7" w:rsidRDefault="007172D6" w:rsidP="007172D6">
            <w:pPr>
              <w:spacing w:after="0" w:line="240" w:lineRule="auto"/>
              <w:rPr>
                <w:rFonts w:asciiTheme="majorHAnsi" w:hAnsiTheme="majorHAnsi" w:cstheme="majorHAnsi"/>
              </w:rPr>
            </w:pPr>
            <w:r w:rsidRPr="00475CD7">
              <w:rPr>
                <w:rFonts w:asciiTheme="majorHAnsi" w:hAnsiTheme="majorHAnsi" w:cstheme="majorHAnsi"/>
              </w:rPr>
              <w:t xml:space="preserve">Are investments being made in a more culturally appropriate and </w:t>
            </w:r>
            <w:r>
              <w:rPr>
                <w:rFonts w:asciiTheme="majorHAnsi" w:hAnsiTheme="majorHAnsi" w:cstheme="majorHAnsi"/>
              </w:rPr>
              <w:t>Co</w:t>
            </w:r>
            <w:r w:rsidRPr="00475CD7">
              <w:rPr>
                <w:rFonts w:asciiTheme="majorHAnsi" w:hAnsiTheme="majorHAnsi" w:cstheme="majorHAnsi"/>
              </w:rPr>
              <w:t>mmunity informed way?</w:t>
            </w:r>
          </w:p>
        </w:tc>
        <w:tc>
          <w:tcPr>
            <w:tcW w:w="1290" w:type="dxa"/>
            <w:tcBorders>
              <w:top w:val="single" w:sz="2" w:space="0" w:color="auto"/>
              <w:left w:val="nil"/>
              <w:bottom w:val="single" w:sz="2" w:space="0" w:color="auto"/>
              <w:right w:val="nil"/>
            </w:tcBorders>
            <w:vAlign w:val="center"/>
          </w:tcPr>
          <w:p w14:paraId="1722054B"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0F31D1D6"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054BB79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44CE66C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3D49660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147C9E14"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64C2ED3C"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If yes: What makes you say that? What difference is it making?</w:t>
            </w:r>
          </w:p>
        </w:tc>
        <w:tc>
          <w:tcPr>
            <w:tcW w:w="1290" w:type="dxa"/>
            <w:tcBorders>
              <w:top w:val="single" w:sz="2" w:space="0" w:color="auto"/>
              <w:left w:val="nil"/>
              <w:bottom w:val="single" w:sz="2" w:space="0" w:color="auto"/>
              <w:right w:val="nil"/>
            </w:tcBorders>
            <w:vAlign w:val="center"/>
          </w:tcPr>
          <w:p w14:paraId="2513F79B" w14:textId="77777777" w:rsidR="007172D6" w:rsidRDefault="007172D6" w:rsidP="007172D6">
            <w:pPr>
              <w:spacing w:after="0" w:line="240" w:lineRule="auto"/>
              <w:jc w:val="center"/>
              <w:rPr>
                <w:rFonts w:asciiTheme="majorHAnsi" w:hAnsiTheme="majorHAnsi" w:cstheme="majorHAnsi"/>
              </w:rPr>
            </w:pPr>
          </w:p>
        </w:tc>
        <w:tc>
          <w:tcPr>
            <w:tcW w:w="1775" w:type="dxa"/>
            <w:tcBorders>
              <w:top w:val="single" w:sz="2" w:space="0" w:color="auto"/>
              <w:left w:val="nil"/>
              <w:bottom w:val="single" w:sz="2" w:space="0" w:color="auto"/>
              <w:right w:val="nil"/>
            </w:tcBorders>
            <w:vAlign w:val="center"/>
          </w:tcPr>
          <w:p w14:paraId="0A0EC2DD"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73564BAF"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50A269A4"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01BB962B" w14:textId="77777777" w:rsidR="007172D6" w:rsidRDefault="007172D6" w:rsidP="007172D6">
            <w:pPr>
              <w:spacing w:after="0" w:line="240" w:lineRule="auto"/>
              <w:jc w:val="center"/>
              <w:rPr>
                <w:rFonts w:asciiTheme="majorHAnsi" w:hAnsiTheme="majorHAnsi" w:cstheme="majorHAnsi"/>
              </w:rPr>
            </w:pPr>
          </w:p>
        </w:tc>
      </w:tr>
      <w:tr w:rsidR="007172D6" w:rsidRPr="00FD48EC" w14:paraId="39863FE3"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0BC9306D" w14:textId="77777777" w:rsidR="007172D6" w:rsidRDefault="007172D6" w:rsidP="007172D6">
            <w:pPr>
              <w:spacing w:after="0" w:line="240" w:lineRule="auto"/>
              <w:rPr>
                <w:rFonts w:asciiTheme="majorHAnsi" w:hAnsiTheme="majorHAnsi" w:cstheme="majorHAnsi"/>
              </w:rPr>
            </w:pPr>
          </w:p>
        </w:tc>
        <w:tc>
          <w:tcPr>
            <w:tcW w:w="1290" w:type="dxa"/>
            <w:tcBorders>
              <w:top w:val="single" w:sz="2" w:space="0" w:color="auto"/>
              <w:left w:val="nil"/>
              <w:bottom w:val="single" w:sz="2" w:space="0" w:color="auto"/>
              <w:right w:val="nil"/>
            </w:tcBorders>
            <w:vAlign w:val="center"/>
          </w:tcPr>
          <w:p w14:paraId="405370D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75" w:type="dxa"/>
            <w:tcBorders>
              <w:top w:val="single" w:sz="2" w:space="0" w:color="auto"/>
              <w:left w:val="nil"/>
              <w:bottom w:val="single" w:sz="2" w:space="0" w:color="auto"/>
              <w:right w:val="nil"/>
            </w:tcBorders>
            <w:vAlign w:val="center"/>
          </w:tcPr>
          <w:p w14:paraId="5C1C6DC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49AD23D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2"/>
            <w:tcBorders>
              <w:top w:val="single" w:sz="2" w:space="0" w:color="auto"/>
              <w:left w:val="nil"/>
              <w:bottom w:val="single" w:sz="2" w:space="0" w:color="auto"/>
              <w:right w:val="nil"/>
            </w:tcBorders>
            <w:vAlign w:val="center"/>
          </w:tcPr>
          <w:p w14:paraId="1243FAAC"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2" w:type="dxa"/>
            <w:tcBorders>
              <w:top w:val="single" w:sz="2" w:space="0" w:color="auto"/>
              <w:left w:val="nil"/>
              <w:bottom w:val="single" w:sz="2" w:space="0" w:color="auto"/>
              <w:right w:val="nil"/>
            </w:tcBorders>
            <w:vAlign w:val="center"/>
          </w:tcPr>
          <w:p w14:paraId="54F4419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FD48EC" w14:paraId="197CC8B9"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6E4DBA1C"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Are C</w:t>
            </w:r>
            <w:r w:rsidRPr="00475CD7">
              <w:rPr>
                <w:rFonts w:asciiTheme="majorHAnsi" w:hAnsiTheme="majorHAnsi" w:cstheme="majorHAnsi"/>
              </w:rPr>
              <w:t>ommunities sharing more equitably in the socio-economic benefits and returns delivered through local investments</w:t>
            </w:r>
            <w:r>
              <w:rPr>
                <w:rFonts w:asciiTheme="majorHAnsi" w:hAnsiTheme="majorHAnsi" w:cstheme="majorHAnsi"/>
              </w:rPr>
              <w:t xml:space="preserve"> with EC (e.g. by securing contracts, participating in training or work)</w:t>
            </w:r>
            <w:r w:rsidRPr="00475CD7">
              <w:rPr>
                <w:rFonts w:asciiTheme="majorHAnsi" w:hAnsiTheme="majorHAnsi" w:cstheme="majorHAnsi"/>
              </w:rPr>
              <w:t>?</w:t>
            </w:r>
          </w:p>
        </w:tc>
        <w:tc>
          <w:tcPr>
            <w:tcW w:w="1290" w:type="dxa"/>
            <w:tcBorders>
              <w:top w:val="single" w:sz="2" w:space="0" w:color="auto"/>
              <w:left w:val="nil"/>
              <w:bottom w:val="single" w:sz="2" w:space="0" w:color="auto"/>
              <w:right w:val="nil"/>
            </w:tcBorders>
            <w:vAlign w:val="center"/>
          </w:tcPr>
          <w:p w14:paraId="36E9AB6D"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3D6233C3"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7B689E65"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779191BB"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2690BBAE" w14:textId="77777777" w:rsidR="007172D6" w:rsidRPr="00067D3F"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FD48EC" w14:paraId="6EC9F74F"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632D11C2" w14:textId="77777777" w:rsidR="007172D6" w:rsidRPr="00475CD7" w:rsidRDefault="007172D6" w:rsidP="007172D6">
            <w:pPr>
              <w:spacing w:after="0" w:line="240" w:lineRule="auto"/>
              <w:rPr>
                <w:rFonts w:asciiTheme="majorHAnsi" w:hAnsiTheme="majorHAnsi" w:cstheme="majorHAnsi"/>
              </w:rPr>
            </w:pPr>
            <w:r>
              <w:rPr>
                <w:rFonts w:asciiTheme="majorHAnsi" w:hAnsiTheme="majorHAnsi" w:cstheme="majorHAnsi"/>
              </w:rPr>
              <w:t>If yes: Can you provide an example(s) that demonstrates that?</w:t>
            </w:r>
          </w:p>
        </w:tc>
        <w:tc>
          <w:tcPr>
            <w:tcW w:w="1290" w:type="dxa"/>
            <w:tcBorders>
              <w:top w:val="single" w:sz="2" w:space="0" w:color="auto"/>
              <w:left w:val="nil"/>
              <w:bottom w:val="single" w:sz="2" w:space="0" w:color="auto"/>
              <w:right w:val="nil"/>
            </w:tcBorders>
            <w:vAlign w:val="center"/>
          </w:tcPr>
          <w:p w14:paraId="530F344A" w14:textId="77777777" w:rsidR="007172D6" w:rsidRDefault="007172D6" w:rsidP="007172D6">
            <w:pPr>
              <w:spacing w:after="0" w:line="240" w:lineRule="auto"/>
              <w:jc w:val="center"/>
              <w:rPr>
                <w:rFonts w:asciiTheme="majorHAnsi" w:hAnsiTheme="majorHAnsi" w:cstheme="majorHAnsi"/>
              </w:rPr>
            </w:pPr>
          </w:p>
        </w:tc>
        <w:tc>
          <w:tcPr>
            <w:tcW w:w="1775" w:type="dxa"/>
            <w:tcBorders>
              <w:top w:val="single" w:sz="2" w:space="0" w:color="auto"/>
              <w:left w:val="nil"/>
              <w:bottom w:val="single" w:sz="2" w:space="0" w:color="auto"/>
              <w:right w:val="nil"/>
            </w:tcBorders>
            <w:vAlign w:val="center"/>
          </w:tcPr>
          <w:p w14:paraId="0955DB8B"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3DD4231C"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0E53CB2E"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3FA66DAA" w14:textId="77777777" w:rsidR="007172D6" w:rsidRDefault="007172D6" w:rsidP="007172D6">
            <w:pPr>
              <w:spacing w:after="0" w:line="240" w:lineRule="auto"/>
              <w:jc w:val="center"/>
              <w:rPr>
                <w:rFonts w:asciiTheme="majorHAnsi" w:hAnsiTheme="majorHAnsi" w:cstheme="majorHAnsi"/>
              </w:rPr>
            </w:pPr>
          </w:p>
        </w:tc>
      </w:tr>
      <w:tr w:rsidR="007172D6" w:rsidRPr="001471B6" w14:paraId="029CA44E"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552188C2" w14:textId="77777777" w:rsidR="007172D6" w:rsidRPr="005174E3" w:rsidRDefault="007172D6" w:rsidP="007172D6">
            <w:pPr>
              <w:spacing w:after="0" w:line="240" w:lineRule="auto"/>
              <w:rPr>
                <w:rFonts w:asciiTheme="majorHAnsi" w:hAnsiTheme="majorHAnsi" w:cstheme="majorHAnsi"/>
              </w:rPr>
            </w:pPr>
          </w:p>
        </w:tc>
        <w:tc>
          <w:tcPr>
            <w:tcW w:w="1290" w:type="dxa"/>
            <w:tcBorders>
              <w:top w:val="single" w:sz="2" w:space="0" w:color="auto"/>
              <w:left w:val="nil"/>
              <w:bottom w:val="single" w:sz="2" w:space="0" w:color="auto"/>
              <w:right w:val="nil"/>
            </w:tcBorders>
            <w:vAlign w:val="center"/>
          </w:tcPr>
          <w:p w14:paraId="02886C72"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75" w:type="dxa"/>
            <w:tcBorders>
              <w:top w:val="single" w:sz="2" w:space="0" w:color="auto"/>
              <w:left w:val="nil"/>
              <w:bottom w:val="single" w:sz="2" w:space="0" w:color="auto"/>
              <w:right w:val="nil"/>
            </w:tcBorders>
            <w:vAlign w:val="center"/>
          </w:tcPr>
          <w:p w14:paraId="46B50F7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2B1EBE4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2"/>
            <w:tcBorders>
              <w:top w:val="single" w:sz="2" w:space="0" w:color="auto"/>
              <w:left w:val="nil"/>
              <w:bottom w:val="single" w:sz="2" w:space="0" w:color="auto"/>
              <w:right w:val="nil"/>
            </w:tcBorders>
            <w:vAlign w:val="center"/>
          </w:tcPr>
          <w:p w14:paraId="5576217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2" w:type="dxa"/>
            <w:tcBorders>
              <w:top w:val="single" w:sz="2" w:space="0" w:color="auto"/>
              <w:left w:val="nil"/>
              <w:bottom w:val="single" w:sz="2" w:space="0" w:color="auto"/>
              <w:right w:val="nil"/>
            </w:tcBorders>
            <w:vAlign w:val="center"/>
          </w:tcPr>
          <w:p w14:paraId="2FEF18F1"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1471B6" w14:paraId="2EBF9A25"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4E57F424" w14:textId="77777777" w:rsidR="007172D6" w:rsidRPr="005174E3" w:rsidRDefault="007172D6" w:rsidP="007172D6">
            <w:pPr>
              <w:spacing w:after="0" w:line="240" w:lineRule="auto"/>
              <w:rPr>
                <w:rFonts w:asciiTheme="majorHAnsi" w:hAnsiTheme="majorHAnsi" w:cstheme="majorHAnsi"/>
              </w:rPr>
            </w:pPr>
            <w:r w:rsidRPr="005174E3">
              <w:rPr>
                <w:rFonts w:asciiTheme="majorHAnsi" w:hAnsiTheme="majorHAnsi" w:cstheme="majorHAnsi"/>
              </w:rPr>
              <w:t>Are natural resources being used more sustainably?</w:t>
            </w:r>
          </w:p>
        </w:tc>
        <w:tc>
          <w:tcPr>
            <w:tcW w:w="1290" w:type="dxa"/>
            <w:tcBorders>
              <w:top w:val="single" w:sz="2" w:space="0" w:color="auto"/>
              <w:left w:val="nil"/>
              <w:bottom w:val="single" w:sz="2" w:space="0" w:color="auto"/>
              <w:right w:val="nil"/>
            </w:tcBorders>
            <w:vAlign w:val="center"/>
          </w:tcPr>
          <w:p w14:paraId="1F3DDE93"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2390818D"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79C6B105"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568212DD"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571A807A" w14:textId="77777777" w:rsidR="007172D6" w:rsidRPr="001471B6" w:rsidRDefault="007172D6" w:rsidP="007172D6">
            <w:pPr>
              <w:spacing w:after="0" w:line="240" w:lineRule="auto"/>
              <w:jc w:val="center"/>
              <w:rPr>
                <w:rFonts w:asciiTheme="majorHAnsi" w:hAnsiTheme="majorHAnsi" w:cstheme="majorHAnsi"/>
                <w:sz w:val="6"/>
                <w:szCs w:val="6"/>
              </w:rPr>
            </w:pPr>
            <w:r>
              <w:rPr>
                <w:rFonts w:asciiTheme="majorHAnsi" w:hAnsiTheme="majorHAnsi" w:cstheme="majorHAnsi"/>
              </w:rPr>
              <w:sym w:font="Wingdings" w:char="F0A1"/>
            </w:r>
          </w:p>
        </w:tc>
      </w:tr>
      <w:tr w:rsidR="007172D6" w:rsidRPr="001471B6" w14:paraId="18A5DB00"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07893E68" w14:textId="77777777" w:rsidR="007172D6" w:rsidRPr="005174E3" w:rsidRDefault="007172D6" w:rsidP="007172D6">
            <w:pPr>
              <w:spacing w:after="0" w:line="240" w:lineRule="auto"/>
              <w:rPr>
                <w:rFonts w:asciiTheme="majorHAnsi" w:hAnsiTheme="majorHAnsi" w:cstheme="majorHAnsi"/>
              </w:rPr>
            </w:pPr>
            <w:r w:rsidRPr="005174E3">
              <w:rPr>
                <w:rFonts w:asciiTheme="majorHAnsi" w:hAnsiTheme="majorHAnsi" w:cstheme="majorHAnsi"/>
              </w:rPr>
              <w:t>If yes: Can you provide an example(s) that demonstrates that?</w:t>
            </w:r>
          </w:p>
        </w:tc>
        <w:tc>
          <w:tcPr>
            <w:tcW w:w="1290" w:type="dxa"/>
            <w:tcBorders>
              <w:top w:val="single" w:sz="2" w:space="0" w:color="auto"/>
              <w:left w:val="nil"/>
              <w:bottom w:val="single" w:sz="2" w:space="0" w:color="auto"/>
              <w:right w:val="nil"/>
            </w:tcBorders>
            <w:vAlign w:val="center"/>
          </w:tcPr>
          <w:p w14:paraId="372BE1C4" w14:textId="77777777" w:rsidR="007172D6" w:rsidRDefault="007172D6" w:rsidP="007172D6">
            <w:pPr>
              <w:spacing w:after="0" w:line="240" w:lineRule="auto"/>
              <w:jc w:val="center"/>
              <w:rPr>
                <w:rFonts w:asciiTheme="majorHAnsi" w:hAnsiTheme="majorHAnsi" w:cstheme="majorHAnsi"/>
              </w:rPr>
            </w:pPr>
          </w:p>
        </w:tc>
        <w:tc>
          <w:tcPr>
            <w:tcW w:w="1775" w:type="dxa"/>
            <w:tcBorders>
              <w:top w:val="single" w:sz="2" w:space="0" w:color="auto"/>
              <w:left w:val="nil"/>
              <w:bottom w:val="single" w:sz="2" w:space="0" w:color="auto"/>
              <w:right w:val="nil"/>
            </w:tcBorders>
            <w:vAlign w:val="center"/>
          </w:tcPr>
          <w:p w14:paraId="2980E8B5"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516C2CB0"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3DFB39F9"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69EBDDB8" w14:textId="77777777" w:rsidR="007172D6" w:rsidRDefault="007172D6" w:rsidP="007172D6">
            <w:pPr>
              <w:spacing w:after="0" w:line="240" w:lineRule="auto"/>
              <w:jc w:val="center"/>
              <w:rPr>
                <w:rFonts w:asciiTheme="majorHAnsi" w:hAnsiTheme="majorHAnsi" w:cstheme="majorHAnsi"/>
              </w:rPr>
            </w:pPr>
          </w:p>
        </w:tc>
      </w:tr>
      <w:tr w:rsidR="007172D6" w:rsidRPr="001471B6" w14:paraId="65977977"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2DCF4BD8" w14:textId="77777777" w:rsidR="007172D6" w:rsidRPr="00C61549" w:rsidRDefault="007172D6" w:rsidP="007172D6">
            <w:pPr>
              <w:spacing w:after="0" w:line="240" w:lineRule="auto"/>
              <w:rPr>
                <w:rFonts w:asciiTheme="majorHAnsi" w:hAnsiTheme="majorHAnsi" w:cstheme="majorHAnsi"/>
                <w:highlight w:val="yellow"/>
              </w:rPr>
            </w:pPr>
          </w:p>
        </w:tc>
        <w:tc>
          <w:tcPr>
            <w:tcW w:w="1290" w:type="dxa"/>
            <w:tcBorders>
              <w:top w:val="single" w:sz="2" w:space="0" w:color="auto"/>
              <w:left w:val="nil"/>
              <w:bottom w:val="single" w:sz="2" w:space="0" w:color="auto"/>
              <w:right w:val="nil"/>
            </w:tcBorders>
            <w:vAlign w:val="center"/>
          </w:tcPr>
          <w:p w14:paraId="049D63D5"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Don’t know</w:t>
            </w:r>
          </w:p>
        </w:tc>
        <w:tc>
          <w:tcPr>
            <w:tcW w:w="1775" w:type="dxa"/>
            <w:tcBorders>
              <w:top w:val="single" w:sz="2" w:space="0" w:color="auto"/>
              <w:left w:val="nil"/>
              <w:bottom w:val="single" w:sz="2" w:space="0" w:color="auto"/>
              <w:right w:val="nil"/>
            </w:tcBorders>
            <w:vAlign w:val="center"/>
          </w:tcPr>
          <w:p w14:paraId="250B84FF"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disagree</w:t>
            </w:r>
          </w:p>
        </w:tc>
        <w:tc>
          <w:tcPr>
            <w:tcW w:w="1314" w:type="dxa"/>
            <w:tcBorders>
              <w:top w:val="single" w:sz="2" w:space="0" w:color="auto"/>
              <w:left w:val="nil"/>
              <w:bottom w:val="single" w:sz="2" w:space="0" w:color="auto"/>
              <w:right w:val="nil"/>
            </w:tcBorders>
            <w:vAlign w:val="center"/>
          </w:tcPr>
          <w:p w14:paraId="45FA015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Disagree</w:t>
            </w:r>
          </w:p>
        </w:tc>
        <w:tc>
          <w:tcPr>
            <w:tcW w:w="1325" w:type="dxa"/>
            <w:gridSpan w:val="2"/>
            <w:tcBorders>
              <w:top w:val="single" w:sz="2" w:space="0" w:color="auto"/>
              <w:left w:val="nil"/>
              <w:bottom w:val="single" w:sz="2" w:space="0" w:color="auto"/>
              <w:right w:val="nil"/>
            </w:tcBorders>
            <w:vAlign w:val="center"/>
          </w:tcPr>
          <w:p w14:paraId="2311D36D"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Agree</w:t>
            </w:r>
          </w:p>
        </w:tc>
        <w:tc>
          <w:tcPr>
            <w:tcW w:w="1562" w:type="dxa"/>
            <w:tcBorders>
              <w:top w:val="single" w:sz="2" w:space="0" w:color="auto"/>
              <w:left w:val="nil"/>
              <w:bottom w:val="single" w:sz="2" w:space="0" w:color="auto"/>
              <w:right w:val="nil"/>
            </w:tcBorders>
            <w:vAlign w:val="center"/>
          </w:tcPr>
          <w:p w14:paraId="7DE8C34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t>Strongly Agree</w:t>
            </w:r>
          </w:p>
        </w:tc>
      </w:tr>
      <w:tr w:rsidR="007172D6" w:rsidRPr="001471B6" w14:paraId="55DD83AA"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7F1BB6F3" w14:textId="77777777" w:rsidR="007172D6" w:rsidRPr="00C61549" w:rsidRDefault="007172D6" w:rsidP="007172D6">
            <w:pPr>
              <w:spacing w:after="0" w:line="240" w:lineRule="auto"/>
              <w:rPr>
                <w:rFonts w:asciiTheme="majorHAnsi" w:hAnsiTheme="majorHAnsi" w:cstheme="majorHAnsi"/>
                <w:highlight w:val="yellow"/>
              </w:rPr>
            </w:pPr>
            <w:r>
              <w:rPr>
                <w:rFonts w:asciiTheme="majorHAnsi" w:hAnsiTheme="majorHAnsi" w:cstheme="majorHAnsi"/>
              </w:rPr>
              <w:t>Do you think that EC has played a role in / contributed to any of these changes?</w:t>
            </w:r>
          </w:p>
        </w:tc>
        <w:tc>
          <w:tcPr>
            <w:tcW w:w="1290" w:type="dxa"/>
            <w:tcBorders>
              <w:top w:val="single" w:sz="2" w:space="0" w:color="auto"/>
              <w:left w:val="nil"/>
              <w:bottom w:val="single" w:sz="2" w:space="0" w:color="auto"/>
              <w:right w:val="nil"/>
            </w:tcBorders>
            <w:vAlign w:val="center"/>
          </w:tcPr>
          <w:p w14:paraId="6546779E"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775" w:type="dxa"/>
            <w:tcBorders>
              <w:top w:val="single" w:sz="2" w:space="0" w:color="auto"/>
              <w:left w:val="nil"/>
              <w:bottom w:val="single" w:sz="2" w:space="0" w:color="auto"/>
              <w:right w:val="nil"/>
            </w:tcBorders>
            <w:vAlign w:val="center"/>
          </w:tcPr>
          <w:p w14:paraId="5B67E59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14" w:type="dxa"/>
            <w:tcBorders>
              <w:top w:val="single" w:sz="2" w:space="0" w:color="auto"/>
              <w:left w:val="nil"/>
              <w:bottom w:val="single" w:sz="2" w:space="0" w:color="auto"/>
              <w:right w:val="nil"/>
            </w:tcBorders>
            <w:vAlign w:val="center"/>
          </w:tcPr>
          <w:p w14:paraId="3BE032C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325" w:type="dxa"/>
            <w:gridSpan w:val="2"/>
            <w:tcBorders>
              <w:top w:val="single" w:sz="2" w:space="0" w:color="auto"/>
              <w:left w:val="nil"/>
              <w:bottom w:val="single" w:sz="2" w:space="0" w:color="auto"/>
              <w:right w:val="nil"/>
            </w:tcBorders>
            <w:vAlign w:val="center"/>
          </w:tcPr>
          <w:p w14:paraId="2309542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c>
          <w:tcPr>
            <w:tcW w:w="1562" w:type="dxa"/>
            <w:tcBorders>
              <w:top w:val="single" w:sz="2" w:space="0" w:color="auto"/>
              <w:left w:val="nil"/>
              <w:bottom w:val="single" w:sz="2" w:space="0" w:color="auto"/>
              <w:right w:val="nil"/>
            </w:tcBorders>
            <w:vAlign w:val="center"/>
          </w:tcPr>
          <w:p w14:paraId="37EE8E80"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p>
        </w:tc>
      </w:tr>
      <w:tr w:rsidR="007172D6" w:rsidRPr="001471B6" w14:paraId="01AE8AEC"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2E10EF52" w14:textId="77777777" w:rsidR="007172D6" w:rsidRPr="00C61549" w:rsidRDefault="007172D6" w:rsidP="007172D6">
            <w:pPr>
              <w:spacing w:after="0" w:line="240" w:lineRule="auto"/>
              <w:rPr>
                <w:rFonts w:asciiTheme="majorHAnsi" w:hAnsiTheme="majorHAnsi" w:cstheme="majorHAnsi"/>
                <w:highlight w:val="yellow"/>
              </w:rPr>
            </w:pPr>
            <w:r>
              <w:rPr>
                <w:rFonts w:asciiTheme="majorHAnsi" w:hAnsiTheme="majorHAnsi" w:cstheme="majorHAnsi"/>
              </w:rPr>
              <w:t>If so, what role do you think EC has played?</w:t>
            </w:r>
          </w:p>
        </w:tc>
        <w:tc>
          <w:tcPr>
            <w:tcW w:w="1290" w:type="dxa"/>
            <w:tcBorders>
              <w:top w:val="single" w:sz="2" w:space="0" w:color="auto"/>
              <w:left w:val="nil"/>
              <w:bottom w:val="single" w:sz="2" w:space="0" w:color="auto"/>
              <w:right w:val="nil"/>
            </w:tcBorders>
            <w:vAlign w:val="center"/>
          </w:tcPr>
          <w:p w14:paraId="5AB9D91B" w14:textId="77777777" w:rsidR="007172D6" w:rsidRDefault="007172D6" w:rsidP="007172D6">
            <w:pPr>
              <w:spacing w:after="0" w:line="240" w:lineRule="auto"/>
              <w:jc w:val="center"/>
              <w:rPr>
                <w:rFonts w:asciiTheme="majorHAnsi" w:hAnsiTheme="majorHAnsi" w:cstheme="majorHAnsi"/>
              </w:rPr>
            </w:pPr>
          </w:p>
        </w:tc>
        <w:tc>
          <w:tcPr>
            <w:tcW w:w="1775" w:type="dxa"/>
            <w:tcBorders>
              <w:top w:val="single" w:sz="2" w:space="0" w:color="auto"/>
              <w:left w:val="nil"/>
              <w:bottom w:val="single" w:sz="2" w:space="0" w:color="auto"/>
              <w:right w:val="nil"/>
            </w:tcBorders>
            <w:vAlign w:val="center"/>
          </w:tcPr>
          <w:p w14:paraId="26CAC31E" w14:textId="77777777" w:rsidR="007172D6" w:rsidRDefault="007172D6" w:rsidP="007172D6">
            <w:pPr>
              <w:spacing w:after="0" w:line="240" w:lineRule="auto"/>
              <w:jc w:val="center"/>
              <w:rPr>
                <w:rFonts w:asciiTheme="majorHAnsi" w:hAnsiTheme="majorHAnsi" w:cstheme="majorHAnsi"/>
              </w:rPr>
            </w:pPr>
          </w:p>
        </w:tc>
        <w:tc>
          <w:tcPr>
            <w:tcW w:w="1314" w:type="dxa"/>
            <w:tcBorders>
              <w:top w:val="single" w:sz="2" w:space="0" w:color="auto"/>
              <w:left w:val="nil"/>
              <w:bottom w:val="single" w:sz="2" w:space="0" w:color="auto"/>
              <w:right w:val="nil"/>
            </w:tcBorders>
            <w:vAlign w:val="center"/>
          </w:tcPr>
          <w:p w14:paraId="4BAC155D" w14:textId="77777777" w:rsidR="007172D6" w:rsidRDefault="007172D6" w:rsidP="007172D6">
            <w:pPr>
              <w:spacing w:after="0" w:line="240" w:lineRule="auto"/>
              <w:jc w:val="center"/>
              <w:rPr>
                <w:rFonts w:asciiTheme="majorHAnsi" w:hAnsiTheme="majorHAnsi" w:cstheme="majorHAnsi"/>
              </w:rPr>
            </w:pPr>
          </w:p>
        </w:tc>
        <w:tc>
          <w:tcPr>
            <w:tcW w:w="1325" w:type="dxa"/>
            <w:gridSpan w:val="2"/>
            <w:tcBorders>
              <w:top w:val="single" w:sz="2" w:space="0" w:color="auto"/>
              <w:left w:val="nil"/>
              <w:bottom w:val="single" w:sz="2" w:space="0" w:color="auto"/>
              <w:right w:val="nil"/>
            </w:tcBorders>
            <w:vAlign w:val="center"/>
          </w:tcPr>
          <w:p w14:paraId="23BC64DB" w14:textId="77777777" w:rsidR="007172D6" w:rsidRDefault="007172D6" w:rsidP="007172D6">
            <w:pPr>
              <w:spacing w:after="0" w:line="240" w:lineRule="auto"/>
              <w:jc w:val="center"/>
              <w:rPr>
                <w:rFonts w:asciiTheme="majorHAnsi" w:hAnsiTheme="majorHAnsi" w:cstheme="majorHAnsi"/>
              </w:rPr>
            </w:pPr>
          </w:p>
        </w:tc>
        <w:tc>
          <w:tcPr>
            <w:tcW w:w="1562" w:type="dxa"/>
            <w:tcBorders>
              <w:top w:val="single" w:sz="2" w:space="0" w:color="auto"/>
              <w:left w:val="nil"/>
              <w:bottom w:val="single" w:sz="2" w:space="0" w:color="auto"/>
              <w:right w:val="nil"/>
            </w:tcBorders>
            <w:vAlign w:val="center"/>
          </w:tcPr>
          <w:p w14:paraId="0D75F7C2" w14:textId="77777777" w:rsidR="007172D6" w:rsidRDefault="007172D6" w:rsidP="007172D6">
            <w:pPr>
              <w:spacing w:after="0" w:line="240" w:lineRule="auto"/>
              <w:jc w:val="center"/>
              <w:rPr>
                <w:rFonts w:asciiTheme="majorHAnsi" w:hAnsiTheme="majorHAnsi" w:cstheme="majorHAnsi"/>
              </w:rPr>
            </w:pPr>
          </w:p>
        </w:tc>
      </w:tr>
      <w:tr w:rsidR="007172D6" w:rsidRPr="001471B6" w14:paraId="73B3E2DD" w14:textId="77777777" w:rsidTr="007172D6">
        <w:trPr>
          <w:trHeight w:val="283"/>
        </w:trPr>
        <w:tc>
          <w:tcPr>
            <w:tcW w:w="7762" w:type="dxa"/>
            <w:tcBorders>
              <w:top w:val="single" w:sz="2" w:space="0" w:color="auto"/>
              <w:left w:val="nil"/>
              <w:bottom w:val="single" w:sz="2" w:space="0" w:color="auto"/>
              <w:right w:val="nil"/>
            </w:tcBorders>
            <w:shd w:val="clear" w:color="auto" w:fill="auto"/>
            <w:vAlign w:val="center"/>
          </w:tcPr>
          <w:p w14:paraId="2014311D" w14:textId="77777777" w:rsidR="007172D6" w:rsidRPr="00C61549" w:rsidRDefault="007172D6" w:rsidP="007172D6">
            <w:pPr>
              <w:spacing w:after="0" w:line="240" w:lineRule="auto"/>
              <w:rPr>
                <w:rFonts w:asciiTheme="majorHAnsi" w:hAnsiTheme="majorHAnsi" w:cstheme="majorHAnsi"/>
                <w:highlight w:val="yellow"/>
              </w:rPr>
            </w:pPr>
            <w:r>
              <w:rPr>
                <w:rFonts w:asciiTheme="majorHAnsi" w:hAnsiTheme="majorHAnsi" w:cstheme="majorHAnsi"/>
              </w:rPr>
              <w:t>How significant do you think that contribution has been?</w:t>
            </w:r>
          </w:p>
        </w:tc>
        <w:tc>
          <w:tcPr>
            <w:tcW w:w="1290" w:type="dxa"/>
            <w:tcBorders>
              <w:top w:val="single" w:sz="2" w:space="0" w:color="auto"/>
              <w:left w:val="nil"/>
              <w:bottom w:val="single" w:sz="2" w:space="0" w:color="auto"/>
              <w:right w:val="nil"/>
            </w:tcBorders>
            <w:vAlign w:val="center"/>
          </w:tcPr>
          <w:p w14:paraId="41ACF3EA"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Not relevant</w:t>
            </w:r>
          </w:p>
        </w:tc>
        <w:tc>
          <w:tcPr>
            <w:tcW w:w="1775" w:type="dxa"/>
            <w:tcBorders>
              <w:top w:val="single" w:sz="2" w:space="0" w:color="auto"/>
              <w:left w:val="nil"/>
              <w:bottom w:val="single" w:sz="2" w:space="0" w:color="auto"/>
              <w:right w:val="nil"/>
            </w:tcBorders>
            <w:vAlign w:val="center"/>
          </w:tcPr>
          <w:p w14:paraId="2316225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Limited contribution</w:t>
            </w:r>
          </w:p>
        </w:tc>
        <w:tc>
          <w:tcPr>
            <w:tcW w:w="1976" w:type="dxa"/>
            <w:gridSpan w:val="2"/>
            <w:tcBorders>
              <w:top w:val="single" w:sz="2" w:space="0" w:color="auto"/>
              <w:left w:val="nil"/>
              <w:bottom w:val="single" w:sz="2" w:space="0" w:color="auto"/>
              <w:right w:val="nil"/>
            </w:tcBorders>
            <w:vAlign w:val="center"/>
          </w:tcPr>
          <w:p w14:paraId="23301E47"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 xml:space="preserve"> Moderate contribution</w:t>
            </w:r>
          </w:p>
        </w:tc>
        <w:tc>
          <w:tcPr>
            <w:tcW w:w="2225" w:type="dxa"/>
            <w:gridSpan w:val="2"/>
            <w:tcBorders>
              <w:top w:val="single" w:sz="2" w:space="0" w:color="auto"/>
              <w:left w:val="nil"/>
              <w:bottom w:val="single" w:sz="2" w:space="0" w:color="auto"/>
              <w:right w:val="nil"/>
            </w:tcBorders>
            <w:vAlign w:val="center"/>
          </w:tcPr>
          <w:p w14:paraId="080645E4" w14:textId="77777777" w:rsidR="007172D6" w:rsidRDefault="007172D6" w:rsidP="007172D6">
            <w:pPr>
              <w:spacing w:after="0" w:line="240" w:lineRule="auto"/>
              <w:jc w:val="center"/>
              <w:rPr>
                <w:rFonts w:asciiTheme="majorHAnsi" w:hAnsiTheme="majorHAnsi" w:cstheme="majorHAnsi"/>
              </w:rPr>
            </w:pPr>
            <w:r>
              <w:rPr>
                <w:rFonts w:asciiTheme="majorHAnsi" w:hAnsiTheme="majorHAnsi" w:cstheme="majorHAnsi"/>
              </w:rPr>
              <w:sym w:font="Wingdings" w:char="F0A1"/>
            </w:r>
            <w:r>
              <w:rPr>
                <w:rFonts w:asciiTheme="majorHAnsi" w:hAnsiTheme="majorHAnsi" w:cstheme="majorHAnsi"/>
              </w:rPr>
              <w:t>Significant contribution</w:t>
            </w:r>
          </w:p>
        </w:tc>
      </w:tr>
      <w:tr w:rsidR="007172D6" w:rsidRPr="001471B6" w14:paraId="15515D45" w14:textId="77777777" w:rsidTr="007172D6">
        <w:trPr>
          <w:trHeight w:val="283"/>
        </w:trPr>
        <w:tc>
          <w:tcPr>
            <w:tcW w:w="15028" w:type="dxa"/>
            <w:gridSpan w:val="7"/>
            <w:tcBorders>
              <w:top w:val="single" w:sz="2" w:space="0" w:color="auto"/>
              <w:left w:val="nil"/>
              <w:bottom w:val="single" w:sz="2" w:space="0" w:color="auto"/>
              <w:right w:val="nil"/>
            </w:tcBorders>
            <w:shd w:val="clear" w:color="auto" w:fill="auto"/>
            <w:vAlign w:val="center"/>
          </w:tcPr>
          <w:p w14:paraId="57132A7A" w14:textId="77777777" w:rsidR="007172D6" w:rsidRDefault="007172D6" w:rsidP="007172D6">
            <w:pPr>
              <w:spacing w:after="0" w:line="240" w:lineRule="auto"/>
              <w:rPr>
                <w:rFonts w:asciiTheme="majorHAnsi" w:hAnsiTheme="majorHAnsi" w:cstheme="majorHAnsi"/>
              </w:rPr>
            </w:pPr>
            <w:r w:rsidRPr="000578E0">
              <w:rPr>
                <w:sz w:val="15"/>
                <w:szCs w:val="15"/>
              </w:rPr>
              <w:t xml:space="preserve">Limited = </w:t>
            </w:r>
            <w:r w:rsidRPr="00065828">
              <w:rPr>
                <w:sz w:val="15"/>
                <w:szCs w:val="15"/>
              </w:rPr>
              <w:t>small contribution</w:t>
            </w:r>
            <w:r>
              <w:rPr>
                <w:sz w:val="15"/>
                <w:szCs w:val="15"/>
              </w:rPr>
              <w:t>,</w:t>
            </w:r>
            <w:r w:rsidRPr="00065828">
              <w:rPr>
                <w:sz w:val="15"/>
                <w:szCs w:val="15"/>
              </w:rPr>
              <w:t xml:space="preserve"> but high probability that it would have occurred anyway; Moderate = contribution that played an important role with other factors; Significant = would not have occurred but for the contribution made</w:t>
            </w:r>
          </w:p>
        </w:tc>
      </w:tr>
    </w:tbl>
    <w:p w14:paraId="5EAD6674" w14:textId="4876711A" w:rsidR="00E5508B" w:rsidRDefault="00E5508B" w:rsidP="0078467C">
      <w:pPr>
        <w:pStyle w:val="Heading3"/>
        <w:tabs>
          <w:tab w:val="left" w:pos="4530"/>
        </w:tabs>
      </w:pPr>
      <w:r>
        <w:t>Instructions</w:t>
      </w:r>
      <w:r w:rsidR="002125FB">
        <w:t xml:space="preserve"> for how to use these </w:t>
      </w:r>
      <w:r w:rsidR="00A2529D">
        <w:t>Exploratory Q</w:t>
      </w:r>
      <w:r w:rsidR="002125FB">
        <w:t>uestions</w:t>
      </w:r>
      <w:r>
        <w:t>:</w:t>
      </w:r>
      <w:r w:rsidR="0078467C">
        <w:tab/>
      </w:r>
    </w:p>
    <w:p w14:paraId="04ABA7DA" w14:textId="585967D9" w:rsidR="00E906C2" w:rsidRDefault="00AA2FFB" w:rsidP="00E906C2">
      <w:pPr>
        <w:spacing w:after="0"/>
        <w:rPr>
          <w:rFonts w:asciiTheme="majorHAnsi" w:hAnsiTheme="majorHAnsi" w:cstheme="majorHAnsi"/>
        </w:rPr>
      </w:pPr>
      <w:r>
        <w:rPr>
          <w:rFonts w:asciiTheme="majorHAnsi" w:hAnsiTheme="majorHAnsi" w:cstheme="majorHAnsi"/>
        </w:rPr>
        <w:t>Backbone Staff</w:t>
      </w:r>
      <w:r w:rsidR="00E906C2">
        <w:rPr>
          <w:rFonts w:asciiTheme="majorHAnsi" w:hAnsiTheme="majorHAnsi" w:cstheme="majorHAnsi"/>
        </w:rPr>
        <w:t xml:space="preserve"> should:</w:t>
      </w:r>
    </w:p>
    <w:p w14:paraId="48530A32" w14:textId="77777777" w:rsidR="00E906C2" w:rsidRPr="00F5513C" w:rsidRDefault="00E906C2" w:rsidP="00FC4FE2">
      <w:pPr>
        <w:pStyle w:val="ListParagraph"/>
        <w:numPr>
          <w:ilvl w:val="0"/>
          <w:numId w:val="15"/>
        </w:numPr>
        <w:ind w:left="357" w:hanging="357"/>
        <w:rPr>
          <w:rFonts w:asciiTheme="majorHAnsi" w:hAnsiTheme="majorHAnsi" w:cstheme="majorHAnsi"/>
        </w:rPr>
      </w:pPr>
      <w:r w:rsidRPr="00F5513C">
        <w:rPr>
          <w:rFonts w:asciiTheme="majorHAnsi" w:hAnsiTheme="majorHAnsi" w:cstheme="majorHAnsi"/>
        </w:rPr>
        <w:t>Review the above questions and identify which questions are most relevant to their Region given where it is up to</w:t>
      </w:r>
      <w:r>
        <w:rPr>
          <w:rFonts w:asciiTheme="majorHAnsi" w:hAnsiTheme="majorHAnsi" w:cstheme="majorHAnsi"/>
        </w:rPr>
        <w:t xml:space="preserve"> and what it has been focusing on</w:t>
      </w:r>
    </w:p>
    <w:p w14:paraId="34BAFC40" w14:textId="599CBA15" w:rsidR="00E906C2" w:rsidRPr="00F5513C" w:rsidRDefault="00E906C2" w:rsidP="00FC4FE2">
      <w:pPr>
        <w:pStyle w:val="ListParagraph"/>
        <w:numPr>
          <w:ilvl w:val="0"/>
          <w:numId w:val="15"/>
        </w:numPr>
        <w:rPr>
          <w:rFonts w:asciiTheme="majorHAnsi" w:hAnsiTheme="majorHAnsi" w:cstheme="majorHAnsi"/>
        </w:rPr>
      </w:pPr>
      <w:r w:rsidRPr="00F5513C">
        <w:rPr>
          <w:rFonts w:asciiTheme="majorHAnsi" w:hAnsiTheme="majorHAnsi" w:cstheme="majorHAnsi"/>
        </w:rPr>
        <w:t xml:space="preserve">Develop an annual plan identifying how they will use the </w:t>
      </w:r>
      <w:r>
        <w:rPr>
          <w:rFonts w:asciiTheme="majorHAnsi" w:hAnsiTheme="majorHAnsi" w:cstheme="majorHAnsi"/>
        </w:rPr>
        <w:t xml:space="preserve">Exploratory </w:t>
      </w:r>
      <w:r w:rsidRPr="00F5513C">
        <w:rPr>
          <w:rFonts w:asciiTheme="majorHAnsi" w:hAnsiTheme="majorHAnsi" w:cstheme="majorHAnsi"/>
        </w:rPr>
        <w:t>Questions to support their local MEA strategy</w:t>
      </w:r>
      <w:r>
        <w:rPr>
          <w:rFonts w:asciiTheme="majorHAnsi" w:hAnsiTheme="majorHAnsi" w:cstheme="majorHAnsi"/>
        </w:rPr>
        <w:t xml:space="preserve"> (i.e. what areas and questions will be used, what stakeholder groups will be engaged and how that will be done - by one</w:t>
      </w:r>
      <w:r w:rsidR="005C0C35">
        <w:rPr>
          <w:rFonts w:asciiTheme="majorHAnsi" w:hAnsiTheme="majorHAnsi" w:cstheme="majorHAnsi"/>
        </w:rPr>
        <w:t>-</w:t>
      </w:r>
      <w:r>
        <w:rPr>
          <w:rFonts w:asciiTheme="majorHAnsi" w:hAnsiTheme="majorHAnsi" w:cstheme="majorHAnsi"/>
        </w:rPr>
        <w:t>on</w:t>
      </w:r>
      <w:r w:rsidR="005C0C35">
        <w:rPr>
          <w:rFonts w:asciiTheme="majorHAnsi" w:hAnsiTheme="majorHAnsi" w:cstheme="majorHAnsi"/>
        </w:rPr>
        <w:t>-</w:t>
      </w:r>
      <w:r>
        <w:rPr>
          <w:rFonts w:asciiTheme="majorHAnsi" w:hAnsiTheme="majorHAnsi" w:cstheme="majorHAnsi"/>
        </w:rPr>
        <w:t>one or small group interview or group discussion etc. – and how discussions will be facilitated)</w:t>
      </w:r>
    </w:p>
    <w:p w14:paraId="046C0629" w14:textId="26D7FDE3" w:rsidR="00E906C2" w:rsidRDefault="00E906C2" w:rsidP="00FC4FE2">
      <w:pPr>
        <w:pStyle w:val="ListParagraph"/>
        <w:numPr>
          <w:ilvl w:val="0"/>
          <w:numId w:val="15"/>
        </w:numPr>
        <w:rPr>
          <w:rFonts w:asciiTheme="majorHAnsi" w:hAnsiTheme="majorHAnsi" w:cstheme="majorHAnsi"/>
        </w:rPr>
      </w:pPr>
      <w:r>
        <w:rPr>
          <w:rFonts w:asciiTheme="majorHAnsi" w:hAnsiTheme="majorHAnsi" w:cstheme="majorHAnsi"/>
        </w:rPr>
        <w:t xml:space="preserve">Identify how they </w:t>
      </w:r>
      <w:r w:rsidR="005C0C35">
        <w:rPr>
          <w:rFonts w:asciiTheme="majorHAnsi" w:hAnsiTheme="majorHAnsi" w:cstheme="majorHAnsi"/>
        </w:rPr>
        <w:t>t</w:t>
      </w:r>
      <w:r w:rsidRPr="00F5513C">
        <w:rPr>
          <w:rFonts w:asciiTheme="majorHAnsi" w:hAnsiTheme="majorHAnsi" w:cstheme="majorHAnsi"/>
        </w:rPr>
        <w:t xml:space="preserve">ailor </w:t>
      </w:r>
      <w:r>
        <w:rPr>
          <w:rFonts w:asciiTheme="majorHAnsi" w:hAnsiTheme="majorHAnsi" w:cstheme="majorHAnsi"/>
        </w:rPr>
        <w:t xml:space="preserve">interview and facilitation guides </w:t>
      </w:r>
      <w:r w:rsidRPr="00F5513C">
        <w:rPr>
          <w:rFonts w:asciiTheme="majorHAnsi" w:hAnsiTheme="majorHAnsi" w:cstheme="majorHAnsi"/>
        </w:rPr>
        <w:t xml:space="preserve">to </w:t>
      </w:r>
      <w:r>
        <w:rPr>
          <w:rFonts w:asciiTheme="majorHAnsi" w:hAnsiTheme="majorHAnsi" w:cstheme="majorHAnsi"/>
        </w:rPr>
        <w:t>support that strategy</w:t>
      </w:r>
    </w:p>
    <w:p w14:paraId="3F34FD61" w14:textId="77777777" w:rsidR="00E906C2" w:rsidRDefault="00E906C2" w:rsidP="00FC4FE2">
      <w:pPr>
        <w:pStyle w:val="ListParagraph"/>
        <w:numPr>
          <w:ilvl w:val="0"/>
          <w:numId w:val="15"/>
        </w:numPr>
        <w:rPr>
          <w:rFonts w:asciiTheme="majorHAnsi" w:hAnsiTheme="majorHAnsi" w:cstheme="majorHAnsi"/>
        </w:rPr>
      </w:pPr>
      <w:r>
        <w:rPr>
          <w:rFonts w:asciiTheme="majorHAnsi" w:hAnsiTheme="majorHAnsi" w:cstheme="majorHAnsi"/>
        </w:rPr>
        <w:t>C</w:t>
      </w:r>
      <w:r w:rsidRPr="001D2058">
        <w:rPr>
          <w:rFonts w:asciiTheme="majorHAnsi" w:hAnsiTheme="majorHAnsi" w:cstheme="majorHAnsi"/>
        </w:rPr>
        <w:t xml:space="preserve">oordinate the conduct of relevant discussions. </w:t>
      </w:r>
    </w:p>
    <w:p w14:paraId="6EE94BB3" w14:textId="7B4BAECF" w:rsidR="00E906C2" w:rsidRPr="002115DE" w:rsidRDefault="00AA2FFB" w:rsidP="00E906C2">
      <w:pPr>
        <w:rPr>
          <w:rFonts w:asciiTheme="majorHAnsi" w:hAnsiTheme="majorHAnsi" w:cstheme="majorHAnsi"/>
        </w:rPr>
      </w:pPr>
      <w:r>
        <w:rPr>
          <w:rFonts w:asciiTheme="majorHAnsi" w:hAnsiTheme="majorHAnsi" w:cstheme="majorHAnsi"/>
        </w:rPr>
        <w:t>Backbone Staff</w:t>
      </w:r>
      <w:r w:rsidR="00E906C2" w:rsidRPr="002115DE">
        <w:rPr>
          <w:rFonts w:asciiTheme="majorHAnsi" w:hAnsiTheme="majorHAnsi" w:cstheme="majorHAnsi"/>
        </w:rPr>
        <w:t xml:space="preserve"> should </w:t>
      </w:r>
      <w:r w:rsidR="00E906C2">
        <w:rPr>
          <w:rFonts w:asciiTheme="majorHAnsi" w:hAnsiTheme="majorHAnsi" w:cstheme="majorHAnsi"/>
        </w:rPr>
        <w:t xml:space="preserve">ideally </w:t>
      </w:r>
      <w:r w:rsidR="00E906C2" w:rsidRPr="002115DE">
        <w:rPr>
          <w:rFonts w:asciiTheme="majorHAnsi" w:hAnsiTheme="majorHAnsi" w:cstheme="majorHAnsi"/>
        </w:rPr>
        <w:t>try to get a Community Member to facilitate</w:t>
      </w:r>
      <w:r w:rsidR="00E906C2">
        <w:rPr>
          <w:rFonts w:asciiTheme="majorHAnsi" w:hAnsiTheme="majorHAnsi" w:cstheme="majorHAnsi"/>
        </w:rPr>
        <w:t xml:space="preserve"> or co-facilitate</w:t>
      </w:r>
      <w:r w:rsidR="00E906C2" w:rsidRPr="002115DE">
        <w:rPr>
          <w:rFonts w:asciiTheme="majorHAnsi" w:hAnsiTheme="majorHAnsi" w:cstheme="majorHAnsi"/>
        </w:rPr>
        <w:t xml:space="preserve"> discussions</w:t>
      </w:r>
      <w:r w:rsidR="00E906C2">
        <w:rPr>
          <w:rFonts w:asciiTheme="majorHAnsi" w:hAnsiTheme="majorHAnsi" w:cstheme="majorHAnsi"/>
        </w:rPr>
        <w:t xml:space="preserve"> with them</w:t>
      </w:r>
      <w:r w:rsidR="00E906C2" w:rsidRPr="002115DE">
        <w:rPr>
          <w:rFonts w:asciiTheme="majorHAnsi" w:hAnsiTheme="majorHAnsi" w:cstheme="majorHAnsi"/>
        </w:rPr>
        <w:t>. (</w:t>
      </w:r>
      <w:r w:rsidR="00E906C2">
        <w:rPr>
          <w:rFonts w:asciiTheme="majorHAnsi" w:hAnsiTheme="majorHAnsi" w:cstheme="majorHAnsi"/>
        </w:rPr>
        <w:t>W</w:t>
      </w:r>
      <w:r w:rsidR="00E906C2" w:rsidRPr="002115DE">
        <w:rPr>
          <w:rFonts w:asciiTheme="majorHAnsi" w:hAnsiTheme="majorHAnsi" w:cstheme="majorHAnsi"/>
        </w:rPr>
        <w:t xml:space="preserve">hen seeking feedback on the work being undertaken by </w:t>
      </w:r>
      <w:r>
        <w:rPr>
          <w:rFonts w:asciiTheme="majorHAnsi" w:hAnsiTheme="majorHAnsi" w:cstheme="majorHAnsi"/>
        </w:rPr>
        <w:t>Backbone Staff</w:t>
      </w:r>
      <w:r w:rsidR="00E906C2">
        <w:rPr>
          <w:rFonts w:asciiTheme="majorHAnsi" w:hAnsiTheme="majorHAnsi" w:cstheme="majorHAnsi"/>
        </w:rPr>
        <w:t xml:space="preserve"> </w:t>
      </w:r>
      <w:r w:rsidR="00C70503">
        <w:rPr>
          <w:rFonts w:asciiTheme="majorHAnsi" w:hAnsiTheme="majorHAnsi" w:cstheme="majorHAnsi"/>
        </w:rPr>
        <w:t xml:space="preserve">discussions </w:t>
      </w:r>
      <w:r w:rsidR="00E906C2">
        <w:rPr>
          <w:rFonts w:asciiTheme="majorHAnsi" w:hAnsiTheme="majorHAnsi" w:cstheme="majorHAnsi"/>
        </w:rPr>
        <w:t xml:space="preserve">will </w:t>
      </w:r>
      <w:r w:rsidR="00C70503">
        <w:rPr>
          <w:rFonts w:asciiTheme="majorHAnsi" w:hAnsiTheme="majorHAnsi" w:cstheme="majorHAnsi"/>
        </w:rPr>
        <w:t xml:space="preserve">obviously </w:t>
      </w:r>
      <w:r w:rsidR="00E906C2">
        <w:rPr>
          <w:rFonts w:asciiTheme="majorHAnsi" w:hAnsiTheme="majorHAnsi" w:cstheme="majorHAnsi"/>
        </w:rPr>
        <w:t xml:space="preserve">need to be </w:t>
      </w:r>
      <w:r w:rsidR="00C70503">
        <w:rPr>
          <w:rFonts w:asciiTheme="majorHAnsi" w:hAnsiTheme="majorHAnsi" w:cstheme="majorHAnsi"/>
        </w:rPr>
        <w:t xml:space="preserve">facilitated </w:t>
      </w:r>
      <w:r w:rsidR="00E906C2">
        <w:rPr>
          <w:rFonts w:asciiTheme="majorHAnsi" w:hAnsiTheme="majorHAnsi" w:cstheme="majorHAnsi"/>
        </w:rPr>
        <w:t xml:space="preserve">by someone other than </w:t>
      </w:r>
      <w:r>
        <w:rPr>
          <w:rFonts w:asciiTheme="majorHAnsi" w:hAnsiTheme="majorHAnsi" w:cstheme="majorHAnsi"/>
        </w:rPr>
        <w:t>Backbone Staff</w:t>
      </w:r>
      <w:r w:rsidR="00E906C2" w:rsidRPr="002115DE">
        <w:rPr>
          <w:rFonts w:asciiTheme="majorHAnsi" w:hAnsiTheme="majorHAnsi" w:cstheme="majorHAnsi"/>
        </w:rPr>
        <w:t>.)</w:t>
      </w:r>
    </w:p>
    <w:p w14:paraId="070A0D97" w14:textId="77777777" w:rsidR="00E906C2" w:rsidRDefault="00E906C2" w:rsidP="00E906C2">
      <w:pPr>
        <w:spacing w:after="120"/>
        <w:rPr>
          <w:rFonts w:asciiTheme="majorHAnsi" w:hAnsiTheme="majorHAnsi" w:cstheme="majorHAnsi"/>
        </w:rPr>
      </w:pPr>
      <w:r>
        <w:rPr>
          <w:rFonts w:asciiTheme="majorHAnsi" w:hAnsiTheme="majorHAnsi" w:cstheme="majorHAnsi"/>
        </w:rPr>
        <w:t xml:space="preserve">Discussions should be used to review and discuss similarities and differences in perspective, to identify and celebrate early signs of change and opportunities or areas for further action, and to develop strategies to undertake that work. </w:t>
      </w:r>
    </w:p>
    <w:p w14:paraId="4733C74E" w14:textId="567A4442" w:rsidR="005C0C35" w:rsidRDefault="00E906C2" w:rsidP="00E906C2">
      <w:pPr>
        <w:spacing w:after="120"/>
        <w:rPr>
          <w:rFonts w:asciiTheme="majorHAnsi" w:hAnsiTheme="majorHAnsi" w:cstheme="majorHAnsi"/>
        </w:rPr>
      </w:pPr>
      <w:r>
        <w:rPr>
          <w:rFonts w:asciiTheme="majorHAnsi" w:hAnsiTheme="majorHAnsi" w:cstheme="majorHAnsi"/>
        </w:rPr>
        <w:t>A</w:t>
      </w:r>
      <w:r w:rsidRPr="00F5513C">
        <w:rPr>
          <w:rFonts w:asciiTheme="majorHAnsi" w:hAnsiTheme="majorHAnsi" w:cstheme="majorHAnsi"/>
        </w:rPr>
        <w:t xml:space="preserve"> record should be kept of the stakeholders participating in any </w:t>
      </w:r>
      <w:r>
        <w:rPr>
          <w:rFonts w:asciiTheme="majorHAnsi" w:hAnsiTheme="majorHAnsi" w:cstheme="majorHAnsi"/>
        </w:rPr>
        <w:t>discussions</w:t>
      </w:r>
      <w:r w:rsidR="0070750E">
        <w:rPr>
          <w:rFonts w:asciiTheme="majorHAnsi" w:hAnsiTheme="majorHAnsi" w:cstheme="majorHAnsi"/>
        </w:rPr>
        <w:t xml:space="preserve"> (this may be done using the Region’s Meeting and Consultation Register)</w:t>
      </w:r>
      <w:r>
        <w:rPr>
          <w:rFonts w:asciiTheme="majorHAnsi" w:hAnsiTheme="majorHAnsi" w:cstheme="majorHAnsi"/>
        </w:rPr>
        <w:t>.</w:t>
      </w:r>
      <w:r w:rsidRPr="00F5513C">
        <w:rPr>
          <w:rFonts w:asciiTheme="majorHAnsi" w:hAnsiTheme="majorHAnsi" w:cstheme="majorHAnsi"/>
        </w:rPr>
        <w:t xml:space="preserve"> </w:t>
      </w:r>
    </w:p>
    <w:p w14:paraId="27B7FB33" w14:textId="6AB8790A" w:rsidR="00E906C2" w:rsidRPr="00F5513C" w:rsidRDefault="00E906C2" w:rsidP="005C0C35">
      <w:pPr>
        <w:rPr>
          <w:rFonts w:asciiTheme="majorHAnsi" w:hAnsiTheme="majorHAnsi" w:cstheme="majorHAnsi"/>
        </w:rPr>
      </w:pPr>
      <w:r>
        <w:rPr>
          <w:rFonts w:asciiTheme="majorHAnsi" w:hAnsiTheme="majorHAnsi" w:cstheme="majorHAnsi"/>
        </w:rPr>
        <w:t xml:space="preserve">If you are conducting a range of different discussions then it will be important to draw together the insights gathered through them so that they can be recorded and shared. It is recommended that the collation process be done collaboratively by the </w:t>
      </w:r>
      <w:r w:rsidR="00AA2FFB">
        <w:rPr>
          <w:rFonts w:asciiTheme="majorHAnsi" w:hAnsiTheme="majorHAnsi" w:cstheme="majorHAnsi"/>
        </w:rPr>
        <w:t>Backbone Staff</w:t>
      </w:r>
      <w:r>
        <w:rPr>
          <w:rFonts w:asciiTheme="majorHAnsi" w:hAnsiTheme="majorHAnsi" w:cstheme="majorHAnsi"/>
        </w:rPr>
        <w:t xml:space="preserve"> </w:t>
      </w:r>
      <w:r w:rsidR="005C0C35">
        <w:rPr>
          <w:rFonts w:asciiTheme="majorHAnsi" w:hAnsiTheme="majorHAnsi" w:cstheme="majorHAnsi"/>
        </w:rPr>
        <w:t xml:space="preserve">and community facilitators </w:t>
      </w:r>
      <w:r>
        <w:rPr>
          <w:rFonts w:asciiTheme="majorHAnsi" w:hAnsiTheme="majorHAnsi" w:cstheme="majorHAnsi"/>
        </w:rPr>
        <w:t xml:space="preserve">working with members of the groups they have consulted </w:t>
      </w:r>
      <w:r w:rsidR="005C0C35">
        <w:rPr>
          <w:rFonts w:asciiTheme="majorHAnsi" w:hAnsiTheme="majorHAnsi" w:cstheme="majorHAnsi"/>
        </w:rPr>
        <w:t>to make sure the analysis and collation process reflects Community views</w:t>
      </w:r>
      <w:r w:rsidR="0070750E">
        <w:rPr>
          <w:rFonts w:asciiTheme="majorHAnsi" w:hAnsiTheme="majorHAnsi" w:cstheme="majorHAnsi"/>
        </w:rPr>
        <w:t xml:space="preserve"> and ensure that principles of Indigenous data sovereignty are maintained.</w:t>
      </w:r>
    </w:p>
    <w:p w14:paraId="58B744F6" w14:textId="0DF85B90" w:rsidR="00E5508B" w:rsidRPr="00A96161" w:rsidRDefault="002125FB" w:rsidP="00E5508B">
      <w:pPr>
        <w:pStyle w:val="Heading3"/>
      </w:pPr>
      <w:r>
        <w:t>Blank t</w:t>
      </w:r>
      <w:r w:rsidR="00E5508B">
        <w:t>emplate:</w:t>
      </w:r>
    </w:p>
    <w:bookmarkStart w:id="159" w:name="_Community_Worksheets:_1"/>
    <w:bookmarkEnd w:id="159"/>
    <w:p w14:paraId="3CDC26FA" w14:textId="37FB2460" w:rsidR="00F33830" w:rsidRDefault="00F33830" w:rsidP="00FB568F">
      <w:pPr>
        <w:rPr>
          <w:rFonts w:asciiTheme="majorHAnsi" w:hAnsiTheme="majorHAnsi" w:cstheme="majorHAnsi"/>
        </w:rPr>
      </w:pPr>
      <w:r>
        <w:rPr>
          <w:rFonts w:asciiTheme="majorHAnsi" w:hAnsiTheme="majorHAnsi" w:cstheme="majorHAnsi"/>
        </w:rPr>
        <w:fldChar w:fldCharType="begin"/>
      </w:r>
      <w:r w:rsidR="00E468E1">
        <w:rPr>
          <w:rFonts w:asciiTheme="majorHAnsi" w:hAnsiTheme="majorHAnsi" w:cstheme="majorHAnsi"/>
        </w:rPr>
        <w:instrText>HYPERLINK "C:\\Users\\Regina\\Documents\\Documents\\Working Documents\\Government\\EMP_COM\\EC Evaluation Framework\\Drafts\\Revised Draft\\Part 5 Tools to Look for Early Instances and Enablers of Change\\Exploratory Questions.docx"</w:instrText>
      </w:r>
      <w:r>
        <w:rPr>
          <w:rFonts w:asciiTheme="majorHAnsi" w:hAnsiTheme="majorHAnsi" w:cstheme="majorHAnsi"/>
        </w:rPr>
        <w:fldChar w:fldCharType="separate"/>
      </w:r>
      <w:r w:rsidRPr="00F33830">
        <w:rPr>
          <w:rStyle w:val="Hyperlink"/>
          <w:rFonts w:asciiTheme="majorHAnsi" w:hAnsiTheme="majorHAnsi" w:cstheme="majorHAnsi"/>
        </w:rPr>
        <w:t>Part 5 Tools to Look for Early Instances and Enablers of Change\Exploratory Questions.docx</w:t>
      </w:r>
      <w:r>
        <w:rPr>
          <w:rFonts w:asciiTheme="majorHAnsi" w:hAnsiTheme="majorHAnsi" w:cstheme="majorHAnsi"/>
        </w:rPr>
        <w:fldChar w:fldCharType="end"/>
      </w:r>
    </w:p>
    <w:p w14:paraId="1F851626" w14:textId="77777777" w:rsidR="00FB568F" w:rsidRPr="00C93D64" w:rsidRDefault="00FB568F" w:rsidP="00FB568F">
      <w:pPr>
        <w:rPr>
          <w:rFonts w:asciiTheme="majorHAnsi" w:hAnsiTheme="majorHAnsi" w:cstheme="majorHAnsi"/>
        </w:rPr>
      </w:pPr>
      <w:r w:rsidRPr="00C93D64">
        <w:rPr>
          <w:rFonts w:asciiTheme="majorHAnsi" w:hAnsiTheme="majorHAnsi" w:cstheme="majorHAnsi"/>
        </w:rPr>
        <w:t>Contact the National EC Data Director to access an online version of th</w:t>
      </w:r>
      <w:r>
        <w:rPr>
          <w:rFonts w:asciiTheme="majorHAnsi" w:hAnsiTheme="majorHAnsi" w:cstheme="majorHAnsi"/>
        </w:rPr>
        <w:t>ese questions</w:t>
      </w:r>
      <w:r w:rsidRPr="00C93D64">
        <w:rPr>
          <w:rFonts w:asciiTheme="majorHAnsi" w:hAnsiTheme="majorHAnsi" w:cstheme="majorHAnsi"/>
        </w:rPr>
        <w:t>.</w:t>
      </w:r>
    </w:p>
    <w:p w14:paraId="0D3E69A0" w14:textId="031A358D" w:rsidR="003D06E2" w:rsidRDefault="003D06E2">
      <w:pPr>
        <w:rPr>
          <w:rStyle w:val="Hyperlink"/>
          <w:rFonts w:asciiTheme="majorHAnsi" w:eastAsiaTheme="majorEastAsia" w:hAnsiTheme="majorHAnsi" w:cstheme="majorBidi"/>
          <w:sz w:val="28"/>
          <w:szCs w:val="26"/>
        </w:rPr>
      </w:pPr>
      <w:r>
        <w:rPr>
          <w:rStyle w:val="Hyperlink"/>
        </w:rPr>
        <w:br w:type="page"/>
      </w:r>
    </w:p>
    <w:bookmarkStart w:id="160" w:name="_Community_Worksheets:_4"/>
    <w:bookmarkEnd w:id="160"/>
    <w:p w14:paraId="7C10F9B7" w14:textId="394EA877" w:rsidR="00C5123E" w:rsidRPr="00773C6D" w:rsidRDefault="00773C6D" w:rsidP="00C62D47">
      <w:pPr>
        <w:pStyle w:val="Heading2"/>
        <w:numPr>
          <w:ilvl w:val="1"/>
          <w:numId w:val="25"/>
        </w:numPr>
        <w:ind w:left="567" w:hanging="567"/>
        <w:rPr>
          <w:rStyle w:val="Hyperlink"/>
        </w:rPr>
      </w:pPr>
      <w:r>
        <w:rPr>
          <w:rStyle w:val="Hyperlink"/>
        </w:rPr>
        <w:fldChar w:fldCharType="begin"/>
      </w:r>
      <w:r>
        <w:rPr>
          <w:rStyle w:val="Hyperlink"/>
        </w:rPr>
        <w:instrText xml:space="preserve"> HYPERLINK  \l "_What_tools_are" </w:instrText>
      </w:r>
      <w:r>
        <w:rPr>
          <w:rStyle w:val="Hyperlink"/>
        </w:rPr>
        <w:fldChar w:fldCharType="separate"/>
      </w:r>
      <w:r w:rsidR="00C5123E" w:rsidRPr="00773C6D">
        <w:rPr>
          <w:rStyle w:val="Hyperlink"/>
        </w:rPr>
        <w:t>Community Worksheets</w:t>
      </w:r>
      <w:r w:rsidR="00F20C38">
        <w:rPr>
          <w:rStyle w:val="Hyperlink"/>
        </w:rPr>
        <w:t xml:space="preserve"> – Part 2</w:t>
      </w:r>
      <w:r w:rsidR="00C5123E" w:rsidRPr="00773C6D">
        <w:rPr>
          <w:rStyle w:val="Hyperlink"/>
        </w:rPr>
        <w:t>:</w:t>
      </w:r>
    </w:p>
    <w:p w14:paraId="618E9F00" w14:textId="42085FC8" w:rsidR="00A86E5A" w:rsidRDefault="00773C6D" w:rsidP="00A86E5A">
      <w:pPr>
        <w:spacing w:before="160"/>
      </w:pPr>
      <w:r>
        <w:rPr>
          <w:rStyle w:val="Hyperlink"/>
          <w:rFonts w:asciiTheme="majorHAnsi" w:eastAsiaTheme="majorEastAsia" w:hAnsiTheme="majorHAnsi" w:cstheme="majorBidi"/>
          <w:sz w:val="28"/>
          <w:szCs w:val="26"/>
        </w:rPr>
        <w:fldChar w:fldCharType="end"/>
      </w:r>
      <w:r w:rsidR="009C4D2B" w:rsidRPr="009C4D2B">
        <w:rPr>
          <w:rFonts w:asciiTheme="majorHAnsi" w:hAnsiTheme="majorHAnsi" w:cstheme="majorHAnsi"/>
        </w:rPr>
        <w:t xml:space="preserve">A series of Community Worksheets has also been developed to complement the </w:t>
      </w:r>
      <w:r w:rsidR="009C4D2B">
        <w:rPr>
          <w:rFonts w:asciiTheme="majorHAnsi" w:hAnsiTheme="majorHAnsi" w:cstheme="majorHAnsi"/>
        </w:rPr>
        <w:t xml:space="preserve">Exploratory </w:t>
      </w:r>
      <w:r w:rsidR="009C4D2B" w:rsidRPr="009C4D2B">
        <w:rPr>
          <w:rFonts w:asciiTheme="majorHAnsi" w:hAnsiTheme="majorHAnsi" w:cstheme="majorHAnsi"/>
        </w:rPr>
        <w:t>Questions in</w:t>
      </w:r>
      <w:r w:rsidR="009C4D2B">
        <w:rPr>
          <w:rFonts w:asciiTheme="majorHAnsi" w:hAnsiTheme="majorHAnsi" w:cstheme="majorHAnsi"/>
        </w:rPr>
        <w:t xml:space="preserve"> Section 5.1</w:t>
      </w:r>
      <w:r w:rsidR="009C4D2B" w:rsidRPr="009C4D2B">
        <w:rPr>
          <w:rFonts w:asciiTheme="majorHAnsi" w:hAnsiTheme="majorHAnsi" w:cstheme="majorHAnsi"/>
        </w:rPr>
        <w:t xml:space="preserve">. </w:t>
      </w:r>
      <w:r w:rsidR="009362A3">
        <w:rPr>
          <w:rFonts w:asciiTheme="majorHAnsi" w:hAnsiTheme="majorHAnsi" w:cstheme="majorHAnsi"/>
        </w:rPr>
        <w:t>They form the second half of a Community Workbook</w:t>
      </w:r>
      <w:r w:rsidR="00A86E5A">
        <w:rPr>
          <w:rFonts w:asciiTheme="majorHAnsi" w:hAnsiTheme="majorHAnsi" w:cstheme="majorHAnsi"/>
        </w:rPr>
        <w:t xml:space="preserve"> designed to help Regions gather feedback from Community Members about EC. (The first half is covered in Section 4.3). </w:t>
      </w:r>
    </w:p>
    <w:p w14:paraId="6336E2BE" w14:textId="013539D4" w:rsidR="009362A3" w:rsidRPr="00375812" w:rsidRDefault="009C4D2B" w:rsidP="00375812">
      <w:pPr>
        <w:spacing w:after="120"/>
        <w:rPr>
          <w:rFonts w:asciiTheme="majorHAnsi" w:hAnsiTheme="majorHAnsi" w:cstheme="majorHAnsi"/>
        </w:rPr>
      </w:pPr>
      <w:r w:rsidRPr="009C4D2B">
        <w:rPr>
          <w:rFonts w:asciiTheme="majorHAnsi" w:hAnsiTheme="majorHAnsi" w:cstheme="majorHAnsi"/>
        </w:rPr>
        <w:t xml:space="preserve">These Community Worksheets are not intended to be used with the Regional Indigenous Leadership Group, Government Partners, Backbone Staff or people who have been more closely involved in the operation of EC; they are designed to gather feedback from the broader Community to get a sense of what it thinks about EC and how it is going. </w:t>
      </w:r>
    </w:p>
    <w:tbl>
      <w:tblPr>
        <w:tblStyle w:val="TableGrid"/>
        <w:tblW w:w="15163" w:type="dxa"/>
        <w:tblLook w:val="04A0" w:firstRow="1" w:lastRow="0" w:firstColumn="1" w:lastColumn="0" w:noHBand="0" w:noVBand="1"/>
      </w:tblPr>
      <w:tblGrid>
        <w:gridCol w:w="2263"/>
        <w:gridCol w:w="12900"/>
      </w:tblGrid>
      <w:tr w:rsidR="00C5123E" w14:paraId="04CCC8E8" w14:textId="77777777" w:rsidTr="00C910D6">
        <w:tc>
          <w:tcPr>
            <w:tcW w:w="2263" w:type="dxa"/>
          </w:tcPr>
          <w:p w14:paraId="58FCAF4B" w14:textId="77777777" w:rsidR="00C5123E" w:rsidRPr="00CF2B3B" w:rsidRDefault="00C5123E" w:rsidP="00905B67">
            <w:pPr>
              <w:rPr>
                <w:rFonts w:asciiTheme="majorHAnsi" w:hAnsiTheme="majorHAnsi" w:cstheme="majorHAnsi"/>
              </w:rPr>
            </w:pPr>
            <w:r w:rsidRPr="009362A3">
              <w:rPr>
                <w:rFonts w:asciiTheme="majorHAnsi" w:hAnsiTheme="majorHAnsi" w:cstheme="majorHAnsi"/>
                <w:b/>
                <w:color w:val="BF8F00" w:themeColor="accent4" w:themeShade="BF"/>
                <w:sz w:val="26"/>
                <w:szCs w:val="26"/>
              </w:rPr>
              <w:t xml:space="preserve">What </w:t>
            </w:r>
            <w:r w:rsidRPr="009362A3">
              <w:rPr>
                <w:rFonts w:asciiTheme="majorHAnsi" w:hAnsiTheme="majorHAnsi" w:cstheme="majorHAnsi"/>
                <w:color w:val="BF8F00" w:themeColor="accent4" w:themeShade="BF"/>
                <w:sz w:val="26"/>
                <w:szCs w:val="26"/>
              </w:rPr>
              <w:t>is it for:</w:t>
            </w:r>
          </w:p>
        </w:tc>
        <w:tc>
          <w:tcPr>
            <w:tcW w:w="12900" w:type="dxa"/>
          </w:tcPr>
          <w:p w14:paraId="70DDB745" w14:textId="3E41D288" w:rsidR="00C5123E" w:rsidRPr="00CF2B3B" w:rsidRDefault="00982BAC" w:rsidP="00905B67">
            <w:pPr>
              <w:rPr>
                <w:rFonts w:asciiTheme="majorHAnsi" w:hAnsiTheme="majorHAnsi" w:cstheme="majorHAnsi"/>
              </w:rPr>
            </w:pPr>
            <w:r>
              <w:rPr>
                <w:rFonts w:asciiTheme="majorHAnsi" w:hAnsiTheme="majorHAnsi" w:cstheme="majorHAnsi"/>
              </w:rPr>
              <w:t xml:space="preserve">Used to gather feedback from Community Members about their experience of EC and test for the emergence of early signs and enablers of change.   </w:t>
            </w:r>
          </w:p>
        </w:tc>
      </w:tr>
    </w:tbl>
    <w:p w14:paraId="3F44230E" w14:textId="77777777" w:rsidR="00C5123E" w:rsidRPr="00F7507E" w:rsidRDefault="00C5123E" w:rsidP="00C910D6">
      <w:pPr>
        <w:spacing w:after="0" w:line="240" w:lineRule="auto"/>
        <w:rPr>
          <w:sz w:val="6"/>
          <w:szCs w:val="6"/>
        </w:rPr>
      </w:pPr>
    </w:p>
    <w:p w14:paraId="3401A176" w14:textId="77777777" w:rsidR="00C5123E" w:rsidRPr="002B1FB4" w:rsidRDefault="00C5123E" w:rsidP="00C5123E">
      <w:pPr>
        <w:spacing w:after="0"/>
        <w:rPr>
          <w:sz w:val="6"/>
          <w:szCs w:val="6"/>
        </w:rPr>
      </w:pPr>
    </w:p>
    <w:tbl>
      <w:tblPr>
        <w:tblStyle w:val="TableGrid"/>
        <w:tblW w:w="15163" w:type="dxa"/>
        <w:tblLook w:val="04A0" w:firstRow="1" w:lastRow="0" w:firstColumn="1" w:lastColumn="0" w:noHBand="0" w:noVBand="1"/>
      </w:tblPr>
      <w:tblGrid>
        <w:gridCol w:w="2263"/>
        <w:gridCol w:w="2410"/>
        <w:gridCol w:w="1134"/>
        <w:gridCol w:w="9356"/>
      </w:tblGrid>
      <w:tr w:rsidR="00C5123E" w14:paraId="6A055EEF" w14:textId="77777777" w:rsidTr="00C910D6">
        <w:tc>
          <w:tcPr>
            <w:tcW w:w="2263" w:type="dxa"/>
          </w:tcPr>
          <w:p w14:paraId="3D9BE962" w14:textId="77777777" w:rsidR="00C5123E" w:rsidRPr="00CF2B3B" w:rsidRDefault="00C5123E" w:rsidP="00905B67">
            <w:pPr>
              <w:rPr>
                <w:rFonts w:asciiTheme="majorHAnsi" w:hAnsiTheme="majorHAnsi" w:cstheme="majorHAnsi"/>
                <w:color w:val="ED7D31" w:themeColor="accent2"/>
                <w:sz w:val="26"/>
                <w:szCs w:val="26"/>
              </w:rPr>
            </w:pPr>
            <w:r w:rsidRPr="00375812">
              <w:rPr>
                <w:rFonts w:asciiTheme="majorHAnsi" w:hAnsiTheme="majorHAnsi" w:cstheme="majorHAnsi"/>
                <w:b/>
                <w:color w:val="BF8F00" w:themeColor="accent4" w:themeShade="BF"/>
                <w:sz w:val="26"/>
                <w:szCs w:val="26"/>
              </w:rPr>
              <w:t xml:space="preserve">Who </w:t>
            </w:r>
            <w:r w:rsidRPr="00375812">
              <w:rPr>
                <w:rFonts w:asciiTheme="majorHAnsi" w:hAnsiTheme="majorHAnsi" w:cstheme="majorHAnsi"/>
                <w:color w:val="BF8F00" w:themeColor="accent4" w:themeShade="BF"/>
                <w:sz w:val="26"/>
                <w:szCs w:val="26"/>
              </w:rPr>
              <w:t>is involved:</w:t>
            </w:r>
          </w:p>
        </w:tc>
        <w:tc>
          <w:tcPr>
            <w:tcW w:w="2410" w:type="dxa"/>
          </w:tcPr>
          <w:p w14:paraId="21553350" w14:textId="77777777" w:rsidR="00C5123E" w:rsidRDefault="00C5123E"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Community</w:t>
            </w:r>
          </w:p>
          <w:p w14:paraId="5C9E4E51" w14:textId="77777777" w:rsidR="00C5123E" w:rsidRPr="00390D3F" w:rsidRDefault="00C5123E"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Backbone</w:t>
            </w:r>
          </w:p>
        </w:tc>
        <w:tc>
          <w:tcPr>
            <w:tcW w:w="1134" w:type="dxa"/>
          </w:tcPr>
          <w:p w14:paraId="402F537D" w14:textId="77777777" w:rsidR="00C5123E" w:rsidRDefault="00C5123E" w:rsidP="00905B67">
            <w:pPr>
              <w:rPr>
                <w:rFonts w:asciiTheme="majorHAnsi" w:hAnsiTheme="majorHAnsi" w:cstheme="majorHAnsi"/>
              </w:rPr>
            </w:pPr>
            <w:r w:rsidRPr="00375812">
              <w:rPr>
                <w:rFonts w:asciiTheme="majorHAnsi" w:hAnsiTheme="majorHAnsi" w:cstheme="majorHAnsi"/>
                <w:b/>
                <w:color w:val="BF8F00" w:themeColor="accent4" w:themeShade="BF"/>
                <w:sz w:val="26"/>
                <w:szCs w:val="26"/>
              </w:rPr>
              <w:t>When</w:t>
            </w:r>
            <w:r w:rsidRPr="00375812">
              <w:rPr>
                <w:rFonts w:asciiTheme="majorHAnsi" w:hAnsiTheme="majorHAnsi" w:cstheme="majorHAnsi"/>
                <w:color w:val="BF8F00" w:themeColor="accent4" w:themeShade="BF"/>
                <w:sz w:val="26"/>
                <w:szCs w:val="26"/>
              </w:rPr>
              <w:t>:</w:t>
            </w:r>
          </w:p>
        </w:tc>
        <w:tc>
          <w:tcPr>
            <w:tcW w:w="9356" w:type="dxa"/>
          </w:tcPr>
          <w:p w14:paraId="72A2C8FC" w14:textId="564F4BC1" w:rsidR="00C5123E" w:rsidRDefault="00375812" w:rsidP="00251E74">
            <w:pPr>
              <w:rPr>
                <w:rFonts w:asciiTheme="majorHAnsi" w:hAnsiTheme="majorHAnsi" w:cstheme="majorHAnsi"/>
              </w:rPr>
            </w:pPr>
            <w:r>
              <w:rPr>
                <w:rFonts w:asciiTheme="majorHAnsi" w:hAnsiTheme="majorHAnsi" w:cstheme="majorHAnsi"/>
              </w:rPr>
              <w:t xml:space="preserve">Recommended that Regions use a selection of </w:t>
            </w:r>
            <w:r w:rsidRPr="00A57AD4">
              <w:rPr>
                <w:rFonts w:asciiTheme="majorHAnsi" w:hAnsiTheme="majorHAnsi" w:cstheme="majorHAnsi"/>
                <w:u w:val="single"/>
              </w:rPr>
              <w:t>relevant questions</w:t>
            </w:r>
            <w:r>
              <w:rPr>
                <w:rFonts w:asciiTheme="majorHAnsi" w:hAnsiTheme="majorHAnsi" w:cstheme="majorHAnsi"/>
              </w:rPr>
              <w:t xml:space="preserve"> (appropriate to the stage in their EC journey that they are up to) to gather more detailed evidence of implementation across the year. Regions may choose to conduct a single data gathering activity or phase data collection across the year by focusing on different areas each quarter. Regions should document the process they intend to use and the areas that they intend to focus on in their MEA Plan.</w:t>
            </w:r>
          </w:p>
        </w:tc>
      </w:tr>
    </w:tbl>
    <w:p w14:paraId="6B17EC89" w14:textId="77777777" w:rsidR="00C5123E" w:rsidRPr="002B1FB4" w:rsidRDefault="00C5123E" w:rsidP="00C5123E">
      <w:pPr>
        <w:spacing w:after="0"/>
        <w:rPr>
          <w:sz w:val="6"/>
          <w:szCs w:val="6"/>
        </w:rPr>
      </w:pPr>
    </w:p>
    <w:tbl>
      <w:tblPr>
        <w:tblStyle w:val="TableGrid"/>
        <w:tblW w:w="15163" w:type="dxa"/>
        <w:tblLook w:val="04A0" w:firstRow="1" w:lastRow="0" w:firstColumn="1" w:lastColumn="0" w:noHBand="0" w:noVBand="1"/>
      </w:tblPr>
      <w:tblGrid>
        <w:gridCol w:w="2263"/>
        <w:gridCol w:w="12900"/>
      </w:tblGrid>
      <w:tr w:rsidR="00375812" w14:paraId="2EDC8E8F" w14:textId="77777777" w:rsidTr="00C910D6">
        <w:tc>
          <w:tcPr>
            <w:tcW w:w="2263" w:type="dxa"/>
          </w:tcPr>
          <w:p w14:paraId="0FDA2B53" w14:textId="77777777" w:rsidR="00375812" w:rsidRPr="00375812" w:rsidRDefault="00375812" w:rsidP="00375812">
            <w:pPr>
              <w:rPr>
                <w:rFonts w:asciiTheme="majorHAnsi" w:hAnsiTheme="majorHAnsi" w:cstheme="majorHAnsi"/>
                <w:color w:val="BF8F00" w:themeColor="accent4" w:themeShade="BF"/>
                <w:sz w:val="26"/>
                <w:szCs w:val="26"/>
              </w:rPr>
            </w:pPr>
            <w:r w:rsidRPr="00375812">
              <w:rPr>
                <w:rFonts w:asciiTheme="majorHAnsi" w:hAnsiTheme="majorHAnsi" w:cstheme="majorHAnsi"/>
                <w:b/>
                <w:color w:val="BF8F00" w:themeColor="accent4" w:themeShade="BF"/>
                <w:sz w:val="26"/>
                <w:szCs w:val="26"/>
              </w:rPr>
              <w:t xml:space="preserve">How </w:t>
            </w:r>
            <w:r w:rsidRPr="00375812">
              <w:rPr>
                <w:rFonts w:asciiTheme="majorHAnsi" w:hAnsiTheme="majorHAnsi" w:cstheme="majorHAnsi"/>
                <w:color w:val="BF8F00" w:themeColor="accent4" w:themeShade="BF"/>
                <w:sz w:val="26"/>
                <w:szCs w:val="26"/>
              </w:rPr>
              <w:t>can you:</w:t>
            </w:r>
          </w:p>
          <w:p w14:paraId="3FBCC3D4" w14:textId="77777777" w:rsidR="00375812" w:rsidRPr="00375812" w:rsidRDefault="00375812" w:rsidP="00FC4FE2">
            <w:pPr>
              <w:pStyle w:val="ListParagraph"/>
              <w:numPr>
                <w:ilvl w:val="0"/>
                <w:numId w:val="19"/>
              </w:numPr>
              <w:rPr>
                <w:rFonts w:asciiTheme="majorHAnsi" w:hAnsiTheme="majorHAnsi" w:cstheme="majorHAnsi"/>
                <w:color w:val="BF8F00" w:themeColor="accent4" w:themeShade="BF"/>
              </w:rPr>
            </w:pPr>
            <w:r w:rsidRPr="00375812">
              <w:rPr>
                <w:rFonts w:asciiTheme="majorHAnsi" w:hAnsiTheme="majorHAnsi" w:cstheme="majorHAnsi"/>
                <w:color w:val="BF8F00" w:themeColor="accent4" w:themeShade="BF"/>
                <w:sz w:val="26"/>
                <w:szCs w:val="26"/>
              </w:rPr>
              <w:t>Collect data:</w:t>
            </w:r>
          </w:p>
        </w:tc>
        <w:tc>
          <w:tcPr>
            <w:tcW w:w="12900" w:type="dxa"/>
          </w:tcPr>
          <w:p w14:paraId="760E92FF" w14:textId="77777777" w:rsidR="00375812" w:rsidRDefault="00375812" w:rsidP="00375812">
            <w:pPr>
              <w:rPr>
                <w:rFonts w:asciiTheme="majorHAnsi" w:hAnsiTheme="majorHAnsi" w:cstheme="majorHAnsi"/>
              </w:rPr>
            </w:pPr>
            <w:r>
              <w:rPr>
                <w:rFonts w:asciiTheme="majorHAnsi" w:hAnsiTheme="majorHAnsi" w:cstheme="majorHAnsi"/>
              </w:rPr>
              <w:t xml:space="preserve">Use the </w:t>
            </w:r>
            <w:r w:rsidRPr="00EF2D75">
              <w:rPr>
                <w:rFonts w:asciiTheme="majorHAnsi" w:hAnsiTheme="majorHAnsi" w:cstheme="majorHAnsi"/>
                <w:b/>
                <w:color w:val="BF8F00" w:themeColor="accent4" w:themeShade="BF"/>
              </w:rPr>
              <w:t>Community Worksheets</w:t>
            </w:r>
            <w:r w:rsidRPr="00EF2D75">
              <w:rPr>
                <w:rFonts w:asciiTheme="majorHAnsi" w:hAnsiTheme="majorHAnsi" w:cstheme="majorHAnsi"/>
                <w:color w:val="BF8F00" w:themeColor="accent4" w:themeShade="BF"/>
              </w:rPr>
              <w:t xml:space="preserve"> </w:t>
            </w:r>
            <w:r>
              <w:rPr>
                <w:rFonts w:asciiTheme="majorHAnsi" w:hAnsiTheme="majorHAnsi" w:cstheme="majorHAnsi"/>
              </w:rPr>
              <w:t xml:space="preserve">to help guide community conversations or interviews to stimulate discussion, gather evidence and encourage reflection and learning about how community members are experiencing and viewing EC. The Community Worksheets can be used on a stand-alone basis or incorporated into other community engagement activities that are being conducted as part of EC. They are designed to be able to be used in one-on-one or small group interviews or broader group discussions. </w:t>
            </w:r>
          </w:p>
          <w:p w14:paraId="3078847E" w14:textId="77777777" w:rsidR="00A86E5A" w:rsidRDefault="00375812" w:rsidP="00375812">
            <w:pPr>
              <w:rPr>
                <w:rFonts w:asciiTheme="majorHAnsi" w:hAnsiTheme="majorHAnsi" w:cstheme="majorHAnsi"/>
              </w:rPr>
            </w:pPr>
            <w:r>
              <w:rPr>
                <w:rFonts w:asciiTheme="majorHAnsi" w:hAnsiTheme="majorHAnsi" w:cstheme="majorHAnsi"/>
              </w:rPr>
              <w:t>Ideally Backbone Staff</w:t>
            </w:r>
            <w:r w:rsidR="00A86E5A">
              <w:rPr>
                <w:rFonts w:asciiTheme="majorHAnsi" w:hAnsiTheme="majorHAnsi" w:cstheme="majorHAnsi"/>
              </w:rPr>
              <w:t xml:space="preserve"> will work with local community f</w:t>
            </w:r>
            <w:r>
              <w:rPr>
                <w:rFonts w:asciiTheme="majorHAnsi" w:hAnsiTheme="majorHAnsi" w:cstheme="majorHAnsi"/>
              </w:rPr>
              <w:t xml:space="preserve">acilitators to </w:t>
            </w:r>
            <w:r w:rsidR="00A86E5A">
              <w:rPr>
                <w:rFonts w:asciiTheme="majorHAnsi" w:hAnsiTheme="majorHAnsi" w:cstheme="majorHAnsi"/>
              </w:rPr>
              <w:t>(co)</w:t>
            </w:r>
            <w:r>
              <w:rPr>
                <w:rFonts w:asciiTheme="majorHAnsi" w:hAnsiTheme="majorHAnsi" w:cstheme="majorHAnsi"/>
              </w:rPr>
              <w:t xml:space="preserve">facilitate discussions using the Worksheets. </w:t>
            </w:r>
          </w:p>
          <w:p w14:paraId="282A29FD" w14:textId="7C31D68F" w:rsidR="00375812" w:rsidRDefault="00375812" w:rsidP="00375812">
            <w:pPr>
              <w:rPr>
                <w:rFonts w:asciiTheme="majorHAnsi" w:hAnsiTheme="majorHAnsi" w:cstheme="majorHAnsi"/>
              </w:rPr>
            </w:pPr>
            <w:r>
              <w:rPr>
                <w:rFonts w:asciiTheme="majorHAnsi" w:hAnsiTheme="majorHAnsi" w:cstheme="majorHAnsi"/>
              </w:rPr>
              <w:t xml:space="preserve">If you are conducting a range of different discussions then it will be important to draw together the insights gathered through them so they can be recorded and shared. It is recommended that the collation process be done collaboratively by the Backbone Staff and </w:t>
            </w:r>
            <w:r w:rsidR="00A86E5A">
              <w:rPr>
                <w:rFonts w:asciiTheme="majorHAnsi" w:hAnsiTheme="majorHAnsi" w:cstheme="majorHAnsi"/>
              </w:rPr>
              <w:t>c</w:t>
            </w:r>
            <w:r>
              <w:rPr>
                <w:rFonts w:asciiTheme="majorHAnsi" w:hAnsiTheme="majorHAnsi" w:cstheme="majorHAnsi"/>
              </w:rPr>
              <w:t xml:space="preserve">ommunity </w:t>
            </w:r>
            <w:r w:rsidR="00A86E5A">
              <w:rPr>
                <w:rFonts w:asciiTheme="majorHAnsi" w:hAnsiTheme="majorHAnsi" w:cstheme="majorHAnsi"/>
              </w:rPr>
              <w:t>f</w:t>
            </w:r>
            <w:r>
              <w:rPr>
                <w:rFonts w:asciiTheme="majorHAnsi" w:hAnsiTheme="majorHAnsi" w:cstheme="majorHAnsi"/>
              </w:rPr>
              <w:t>acilitators working with members of the groups they have consulted to make sure the analysis and collation process reflects Community views.</w:t>
            </w:r>
            <w:r>
              <w:rPr>
                <w:rStyle w:val="FootnoteReference"/>
                <w:rFonts w:asciiTheme="majorHAnsi" w:hAnsiTheme="majorHAnsi" w:cstheme="majorHAnsi"/>
              </w:rPr>
              <w:t xml:space="preserve"> </w:t>
            </w:r>
          </w:p>
          <w:p w14:paraId="7499915E" w14:textId="1F01257C" w:rsidR="00375812" w:rsidRDefault="00375812" w:rsidP="00375812">
            <w:pPr>
              <w:spacing w:after="120"/>
              <w:rPr>
                <w:rFonts w:asciiTheme="majorHAnsi" w:hAnsiTheme="majorHAnsi" w:cstheme="majorHAnsi"/>
              </w:rPr>
            </w:pPr>
            <w:r>
              <w:rPr>
                <w:rFonts w:asciiTheme="majorHAnsi" w:hAnsiTheme="majorHAnsi" w:cstheme="majorHAnsi"/>
              </w:rPr>
              <w:t>It is not anticipated that Regions will work through all of the Worksheets at any one time; rather it is anticipated that Regions will identify a particular area(s) they want to focus on at different times that align with where they are up to in their EC journey and use the Worksheets relevant to that area(s). By way of example</w:t>
            </w:r>
            <w:r w:rsidR="002F6B02">
              <w:rPr>
                <w:rFonts w:asciiTheme="majorHAnsi" w:hAnsiTheme="majorHAnsi" w:cstheme="majorHAnsi"/>
              </w:rPr>
              <w:t>,</w:t>
            </w:r>
            <w:r>
              <w:rPr>
                <w:rFonts w:asciiTheme="majorHAnsi" w:hAnsiTheme="majorHAnsi" w:cstheme="majorHAnsi"/>
              </w:rPr>
              <w:t xml:space="preserve"> a Region could structure their MEA Plan to ask questions </w:t>
            </w:r>
            <w:r w:rsidR="00C910D6">
              <w:rPr>
                <w:rFonts w:asciiTheme="majorHAnsi" w:hAnsiTheme="majorHAnsi" w:cstheme="majorHAnsi"/>
              </w:rPr>
              <w:t xml:space="preserve">from the first half of the Community Workbook </w:t>
            </w:r>
            <w:r>
              <w:rPr>
                <w:rFonts w:asciiTheme="majorHAnsi" w:hAnsiTheme="majorHAnsi" w:cstheme="majorHAnsi"/>
              </w:rPr>
              <w:t>about the general level of Community awareness and understanding of EC in Quarter 1, Community participation in EC in Quarter 2 and Community views about the cultural authority of the Indigenous EC Leadership Group and confidence in them in Quarter 3</w:t>
            </w:r>
            <w:r w:rsidR="00C910D6">
              <w:rPr>
                <w:rFonts w:asciiTheme="majorHAnsi" w:hAnsiTheme="majorHAnsi" w:cstheme="majorHAnsi"/>
              </w:rPr>
              <w:t xml:space="preserve"> and then use Worksheet 5 from this half of the Workbook to test for Observed signs of change in Quarter 4</w:t>
            </w:r>
            <w:r>
              <w:rPr>
                <w:rFonts w:asciiTheme="majorHAnsi" w:hAnsiTheme="majorHAnsi" w:cstheme="majorHAnsi"/>
              </w:rPr>
              <w:t xml:space="preserve"> (see </w:t>
            </w:r>
            <w:hyperlink w:anchor="_How_to_use" w:history="1">
              <w:r w:rsidRPr="00A57AD4">
                <w:rPr>
                  <w:rStyle w:val="Hyperlink"/>
                  <w:rFonts w:asciiTheme="majorHAnsi" w:hAnsiTheme="majorHAnsi" w:cstheme="majorHAnsi"/>
                </w:rPr>
                <w:t xml:space="preserve">Figure </w:t>
              </w:r>
              <w:r>
                <w:rPr>
                  <w:rStyle w:val="Hyperlink"/>
                  <w:rFonts w:asciiTheme="majorHAnsi" w:hAnsiTheme="majorHAnsi" w:cstheme="majorHAnsi"/>
                </w:rPr>
                <w:t>2</w:t>
              </w:r>
            </w:hyperlink>
            <w:r>
              <w:rPr>
                <w:rFonts w:asciiTheme="majorHAnsi" w:hAnsiTheme="majorHAnsi" w:cstheme="majorHAnsi"/>
              </w:rPr>
              <w:t xml:space="preserve"> by way of example).</w:t>
            </w:r>
          </w:p>
          <w:p w14:paraId="426AC7C6" w14:textId="68FCF1F7" w:rsidR="00375812" w:rsidRDefault="00375812" w:rsidP="00375812">
            <w:pPr>
              <w:spacing w:after="120"/>
              <w:rPr>
                <w:rFonts w:asciiTheme="majorHAnsi" w:hAnsiTheme="majorHAnsi" w:cstheme="majorHAnsi"/>
              </w:rPr>
            </w:pPr>
            <w:r>
              <w:rPr>
                <w:rFonts w:asciiTheme="majorHAnsi" w:hAnsiTheme="majorHAnsi" w:cstheme="majorHAnsi"/>
              </w:rPr>
              <w:t xml:space="preserve">Backbone Staff will therefore need to consider which Worksheets to use as part of their MEA planning. Staff may also need to amend the wording of some questions in the Worksheets to make sure they are framed in a way appropriate to the Region. </w:t>
            </w:r>
          </w:p>
          <w:p w14:paraId="038C03DA" w14:textId="157EBDE4" w:rsidR="00375812" w:rsidRDefault="00375812" w:rsidP="00375812">
            <w:pPr>
              <w:spacing w:after="120"/>
              <w:rPr>
                <w:rFonts w:asciiTheme="majorHAnsi" w:hAnsiTheme="majorHAnsi" w:cstheme="majorHAnsi"/>
              </w:rPr>
            </w:pPr>
            <w:r>
              <w:rPr>
                <w:rFonts w:asciiTheme="majorHAnsi" w:hAnsiTheme="majorHAnsi" w:cstheme="majorHAnsi"/>
              </w:rPr>
              <w:t>The Community consultation process should be used to identify and explore similarities and differences in perspective, to identify areas requiring further exploration or work and to develop strategies to undertake that work.</w:t>
            </w:r>
          </w:p>
        </w:tc>
      </w:tr>
      <w:tr w:rsidR="00375812" w14:paraId="76C06071" w14:textId="77777777" w:rsidTr="00C910D6">
        <w:tc>
          <w:tcPr>
            <w:tcW w:w="2263" w:type="dxa"/>
          </w:tcPr>
          <w:p w14:paraId="5E55DC70" w14:textId="77777777" w:rsidR="00375812" w:rsidRPr="00375812" w:rsidRDefault="00375812" w:rsidP="00FC4FE2">
            <w:pPr>
              <w:pStyle w:val="ListParagraph"/>
              <w:numPr>
                <w:ilvl w:val="0"/>
                <w:numId w:val="19"/>
              </w:numPr>
              <w:rPr>
                <w:rFonts w:asciiTheme="majorHAnsi" w:hAnsiTheme="majorHAnsi" w:cstheme="majorHAnsi"/>
                <w:color w:val="BF8F00" w:themeColor="accent4" w:themeShade="BF"/>
              </w:rPr>
            </w:pPr>
            <w:r w:rsidRPr="00375812">
              <w:rPr>
                <w:rFonts w:asciiTheme="majorHAnsi" w:hAnsiTheme="majorHAnsi" w:cstheme="majorHAnsi"/>
                <w:color w:val="BF8F00" w:themeColor="accent4" w:themeShade="BF"/>
                <w:sz w:val="26"/>
                <w:szCs w:val="26"/>
              </w:rPr>
              <w:t>Record data:</w:t>
            </w:r>
          </w:p>
        </w:tc>
        <w:tc>
          <w:tcPr>
            <w:tcW w:w="12900" w:type="dxa"/>
          </w:tcPr>
          <w:p w14:paraId="181A776C" w14:textId="4ADB8219" w:rsidR="00375812" w:rsidRDefault="00375812" w:rsidP="00A370DF">
            <w:pPr>
              <w:rPr>
                <w:rFonts w:asciiTheme="majorHAnsi" w:hAnsiTheme="majorHAnsi" w:cstheme="majorHAnsi"/>
              </w:rPr>
            </w:pPr>
            <w:r>
              <w:rPr>
                <w:rFonts w:asciiTheme="majorHAnsi" w:hAnsiTheme="majorHAnsi" w:cstheme="majorHAnsi"/>
              </w:rPr>
              <w:t xml:space="preserve">Worksheets can be completed in paper or poster format. Ideally the paper worksheets or posters should be scanned or photographed so they can be stored electronically. (Where that is done then </w:t>
            </w:r>
            <w:r w:rsidR="00C910D6">
              <w:rPr>
                <w:rFonts w:asciiTheme="majorHAnsi" w:hAnsiTheme="majorHAnsi" w:cstheme="majorHAnsi"/>
              </w:rPr>
              <w:t>C</w:t>
            </w:r>
            <w:r>
              <w:rPr>
                <w:rFonts w:asciiTheme="majorHAnsi" w:hAnsiTheme="majorHAnsi" w:cstheme="majorHAnsi"/>
              </w:rPr>
              <w:t xml:space="preserve">ommunity </w:t>
            </w:r>
            <w:r w:rsidR="00C910D6">
              <w:rPr>
                <w:rFonts w:asciiTheme="majorHAnsi" w:hAnsiTheme="majorHAnsi" w:cstheme="majorHAnsi"/>
              </w:rPr>
              <w:t>M</w:t>
            </w:r>
            <w:r>
              <w:rPr>
                <w:rFonts w:asciiTheme="majorHAnsi" w:hAnsiTheme="majorHAnsi" w:cstheme="majorHAnsi"/>
              </w:rPr>
              <w:t xml:space="preserve">embers may be given the option of retaining their copy of their Worksheet(s) as a record of the session.) Summary reports may also be produced in paper, poster or electronic format. Again, paper or poster versions should be scanned or photographed so that they can be stored electronically.  </w:t>
            </w:r>
          </w:p>
        </w:tc>
      </w:tr>
      <w:tr w:rsidR="00375812" w14:paraId="33DBAC70" w14:textId="77777777" w:rsidTr="00C910D6">
        <w:tc>
          <w:tcPr>
            <w:tcW w:w="2263" w:type="dxa"/>
          </w:tcPr>
          <w:p w14:paraId="4D40BCE5" w14:textId="77777777" w:rsidR="00375812" w:rsidRPr="00375812" w:rsidRDefault="00375812" w:rsidP="00375812">
            <w:pPr>
              <w:rPr>
                <w:rFonts w:asciiTheme="majorHAnsi" w:hAnsiTheme="majorHAnsi" w:cstheme="majorHAnsi"/>
                <w:color w:val="BF8F00" w:themeColor="accent4" w:themeShade="BF"/>
                <w:sz w:val="26"/>
                <w:szCs w:val="26"/>
              </w:rPr>
            </w:pPr>
            <w:r w:rsidRPr="00375812">
              <w:rPr>
                <w:rFonts w:asciiTheme="majorHAnsi" w:hAnsiTheme="majorHAnsi" w:cstheme="majorHAnsi"/>
                <w:color w:val="BF8F00" w:themeColor="accent4" w:themeShade="BF"/>
                <w:sz w:val="26"/>
                <w:szCs w:val="26"/>
              </w:rPr>
              <w:t>(c) Communicate:</w:t>
            </w:r>
          </w:p>
        </w:tc>
        <w:tc>
          <w:tcPr>
            <w:tcW w:w="12900" w:type="dxa"/>
          </w:tcPr>
          <w:p w14:paraId="7E8C9882" w14:textId="6532AC1A" w:rsidR="00375812" w:rsidRDefault="00375812" w:rsidP="00375812">
            <w:pPr>
              <w:rPr>
                <w:rFonts w:asciiTheme="majorHAnsi" w:hAnsiTheme="majorHAnsi" w:cstheme="majorHAnsi"/>
              </w:rPr>
            </w:pPr>
            <w:r>
              <w:rPr>
                <w:rFonts w:asciiTheme="majorHAnsi" w:hAnsiTheme="majorHAnsi" w:cstheme="majorHAnsi"/>
              </w:rPr>
              <w:t xml:space="preserve">Summary reports should be shared with the Regional Indigenous Leadership Group to inform their planning and review activity. Feedback should also be given to the Community. The manner in and frequency with which this is done is likely to vary by Region. It is recommended that the Backbone consult with the Community to understand how they would like that to be done.  </w:t>
            </w:r>
          </w:p>
        </w:tc>
      </w:tr>
    </w:tbl>
    <w:p w14:paraId="0D7321FA" w14:textId="77777777" w:rsidR="00C5123E" w:rsidRPr="00563311" w:rsidRDefault="00C5123E" w:rsidP="00C5123E">
      <w:pPr>
        <w:spacing w:after="0"/>
        <w:rPr>
          <w:sz w:val="6"/>
          <w:szCs w:val="6"/>
        </w:rPr>
      </w:pPr>
    </w:p>
    <w:p w14:paraId="14EB2CC5" w14:textId="77777777" w:rsidR="00C5123E" w:rsidRPr="00584DFD" w:rsidRDefault="00C5123E" w:rsidP="00C5123E">
      <w:pPr>
        <w:spacing w:after="0"/>
        <w:rPr>
          <w:rFonts w:asciiTheme="majorHAnsi" w:hAnsiTheme="majorHAnsi" w:cstheme="majorHAnsi"/>
          <w:b/>
          <w:color w:val="ED7D31" w:themeColor="accent2"/>
          <w:sz w:val="6"/>
          <w:szCs w:val="6"/>
        </w:rPr>
      </w:pPr>
    </w:p>
    <w:p w14:paraId="1D2136D8" w14:textId="77777777" w:rsidR="00C5123E" w:rsidRDefault="00C5123E" w:rsidP="00C5123E">
      <w:pPr>
        <w:pStyle w:val="Heading3"/>
      </w:pPr>
      <w:r>
        <w:t>Community Worksheets:</w:t>
      </w:r>
    </w:p>
    <w:p w14:paraId="1BBB7D24" w14:textId="1A8785B9" w:rsidR="00CE01A9" w:rsidRDefault="00C910D6" w:rsidP="00CE01A9">
      <w:pPr>
        <w:rPr>
          <w:rFonts w:cstheme="majorHAnsi"/>
        </w:rPr>
      </w:pPr>
      <w:r>
        <w:rPr>
          <w:rFonts w:asciiTheme="majorHAnsi" w:hAnsiTheme="majorHAnsi" w:cstheme="majorHAnsi"/>
        </w:rPr>
        <w:t xml:space="preserve">This part of the Community Workbook includes Worksheets 5 – 9 which are outcome evaluation focused (remembering that Worksheets 1 – 4 which are largely process evaluation focused are covered in Section 4.3 of this Toolkit). Worksheet 5 </w:t>
      </w:r>
      <w:r w:rsidR="00CE01A9">
        <w:rPr>
          <w:rFonts w:asciiTheme="majorHAnsi" w:hAnsiTheme="majorHAnsi" w:cstheme="majorHAnsi"/>
        </w:rPr>
        <w:t xml:space="preserve">explores whether Community Members have observed any significant changes since the establishment of EC. Worksheets 6 – 9 ask more specific questions to test for specific signs of change. They </w:t>
      </w:r>
      <w:r>
        <w:rPr>
          <w:rFonts w:asciiTheme="majorHAnsi" w:hAnsiTheme="majorHAnsi" w:cstheme="majorHAnsi"/>
        </w:rPr>
        <w:t>explor</w:t>
      </w:r>
      <w:r w:rsidR="00CE01A9">
        <w:rPr>
          <w:rFonts w:asciiTheme="majorHAnsi" w:hAnsiTheme="majorHAnsi" w:cstheme="majorHAnsi"/>
        </w:rPr>
        <w:t xml:space="preserve">e </w:t>
      </w:r>
      <w:r w:rsidR="00E12AF3">
        <w:rPr>
          <w:rFonts w:asciiTheme="majorHAnsi" w:hAnsiTheme="majorHAnsi" w:cstheme="majorHAnsi"/>
        </w:rPr>
        <w:t>the</w:t>
      </w:r>
      <w:r>
        <w:rPr>
          <w:rFonts w:asciiTheme="majorHAnsi" w:hAnsiTheme="majorHAnsi" w:cstheme="majorHAnsi"/>
        </w:rPr>
        <w:t xml:space="preserve"> </w:t>
      </w:r>
      <w:r w:rsidRPr="005C234A">
        <w:rPr>
          <w:rFonts w:asciiTheme="majorHAnsi" w:hAnsiTheme="majorHAnsi" w:cstheme="majorHAnsi"/>
          <w:i/>
        </w:rPr>
        <w:t>Key Enablers</w:t>
      </w:r>
      <w:r>
        <w:rPr>
          <w:rFonts w:asciiTheme="majorHAnsi" w:hAnsiTheme="majorHAnsi" w:cstheme="majorHAnsi"/>
        </w:rPr>
        <w:t xml:space="preserve"> of change</w:t>
      </w:r>
      <w:r w:rsidRPr="005C234A">
        <w:t xml:space="preserve"> </w:t>
      </w:r>
      <w:r>
        <w:t>identified in the National EC Program Logic</w:t>
      </w:r>
      <w:r>
        <w:rPr>
          <w:rFonts w:asciiTheme="majorHAnsi" w:hAnsiTheme="majorHAnsi" w:cstheme="majorHAnsi"/>
        </w:rPr>
        <w:t xml:space="preserve"> (see </w:t>
      </w:r>
      <w:hyperlink w:anchor="_Link_between_the" w:history="1">
        <w:r w:rsidRPr="005E7FE8">
          <w:rPr>
            <w:rStyle w:val="Hyperlink"/>
            <w:rFonts w:asciiTheme="majorHAnsi" w:hAnsiTheme="majorHAnsi" w:cstheme="majorHAnsi"/>
          </w:rPr>
          <w:t>Part 1</w:t>
        </w:r>
      </w:hyperlink>
      <w:r>
        <w:rPr>
          <w:rFonts w:asciiTheme="majorHAnsi" w:hAnsiTheme="majorHAnsi" w:cstheme="majorHAnsi"/>
        </w:rPr>
        <w:t>):</w:t>
      </w:r>
      <w:r w:rsidR="00CE01A9">
        <w:rPr>
          <w:rFonts w:asciiTheme="majorHAnsi" w:hAnsiTheme="majorHAnsi" w:cstheme="majorHAnsi"/>
        </w:rPr>
        <w:t xml:space="preserve"> Capability building, Individual agency, </w:t>
      </w:r>
      <w:r w:rsidR="00E12AF3">
        <w:rPr>
          <w:rFonts w:asciiTheme="majorHAnsi" w:hAnsiTheme="majorHAnsi" w:cstheme="majorHAnsi"/>
        </w:rPr>
        <w:t xml:space="preserve">some aspects of Structural reform, </w:t>
      </w:r>
      <w:r w:rsidR="00CE01A9">
        <w:rPr>
          <w:rFonts w:asciiTheme="majorHAnsi" w:hAnsiTheme="majorHAnsi" w:cstheme="majorHAnsi"/>
        </w:rPr>
        <w:t xml:space="preserve">Service system change and Social and economic development. </w:t>
      </w:r>
    </w:p>
    <w:p w14:paraId="4810B733" w14:textId="28AC6650" w:rsidR="00C910D6" w:rsidRPr="0080320E" w:rsidRDefault="00C910D6" w:rsidP="00C910D6">
      <w:pPr>
        <w:pStyle w:val="Caption"/>
        <w:rPr>
          <w:rFonts w:cstheme="majorHAnsi"/>
        </w:rPr>
      </w:pPr>
      <w:r>
        <w:t xml:space="preserve">Table </w:t>
      </w:r>
      <w:r w:rsidR="008560CE">
        <w:rPr>
          <w:noProof/>
        </w:rPr>
        <w:fldChar w:fldCharType="begin"/>
      </w:r>
      <w:r w:rsidR="008560CE">
        <w:rPr>
          <w:noProof/>
        </w:rPr>
        <w:instrText xml:space="preserve"> SEQ Table \* ARABIC </w:instrText>
      </w:r>
      <w:r w:rsidR="008560CE">
        <w:rPr>
          <w:noProof/>
        </w:rPr>
        <w:fldChar w:fldCharType="separate"/>
      </w:r>
      <w:r w:rsidR="006424F0">
        <w:rPr>
          <w:noProof/>
        </w:rPr>
        <w:t>5</w:t>
      </w:r>
      <w:r w:rsidR="008560CE">
        <w:rPr>
          <w:noProof/>
        </w:rPr>
        <w:fldChar w:fldCharType="end"/>
      </w:r>
      <w:r>
        <w:t xml:space="preserve"> – Outcome evaluation focused Worksheets</w:t>
      </w:r>
    </w:p>
    <w:tbl>
      <w:tblPr>
        <w:tblStyle w:val="TableGrid"/>
        <w:tblW w:w="0" w:type="auto"/>
        <w:tblLayout w:type="fixed"/>
        <w:tblLook w:val="04A0" w:firstRow="1" w:lastRow="0" w:firstColumn="1" w:lastColumn="0" w:noHBand="0" w:noVBand="1"/>
      </w:tblPr>
      <w:tblGrid>
        <w:gridCol w:w="438"/>
        <w:gridCol w:w="3385"/>
        <w:gridCol w:w="11056"/>
      </w:tblGrid>
      <w:tr w:rsidR="00E12AF3" w:rsidRPr="0044742B" w14:paraId="0817AC4A" w14:textId="77777777" w:rsidTr="00E12AF3">
        <w:trPr>
          <w:trHeight w:val="182"/>
          <w:tblHeader/>
        </w:trPr>
        <w:tc>
          <w:tcPr>
            <w:tcW w:w="3823" w:type="dxa"/>
            <w:gridSpan w:val="2"/>
          </w:tcPr>
          <w:p w14:paraId="50D77E5E" w14:textId="77777777" w:rsidR="00E12AF3" w:rsidRPr="0044742B" w:rsidRDefault="00E12AF3" w:rsidP="004F209F">
            <w:pPr>
              <w:jc w:val="center"/>
              <w:rPr>
                <w:rFonts w:asciiTheme="majorHAnsi" w:hAnsiTheme="majorHAnsi" w:cstheme="majorHAnsi"/>
                <w:b/>
              </w:rPr>
            </w:pPr>
            <w:r>
              <w:rPr>
                <w:rFonts w:asciiTheme="majorHAnsi" w:hAnsiTheme="majorHAnsi" w:cstheme="majorHAnsi"/>
                <w:b/>
              </w:rPr>
              <w:t>Worksheet</w:t>
            </w:r>
          </w:p>
        </w:tc>
        <w:tc>
          <w:tcPr>
            <w:tcW w:w="11056" w:type="dxa"/>
          </w:tcPr>
          <w:p w14:paraId="7617BF6D" w14:textId="77777777" w:rsidR="00E12AF3" w:rsidRPr="0044742B" w:rsidRDefault="00E12AF3" w:rsidP="004F209F">
            <w:pPr>
              <w:jc w:val="center"/>
              <w:rPr>
                <w:rFonts w:asciiTheme="majorHAnsi" w:hAnsiTheme="majorHAnsi" w:cstheme="majorHAnsi"/>
                <w:b/>
              </w:rPr>
            </w:pPr>
            <w:r w:rsidRPr="0044742B">
              <w:rPr>
                <w:rFonts w:asciiTheme="majorHAnsi" w:hAnsiTheme="majorHAnsi" w:cstheme="majorHAnsi"/>
                <w:b/>
              </w:rPr>
              <w:t>Description</w:t>
            </w:r>
          </w:p>
        </w:tc>
      </w:tr>
      <w:tr w:rsidR="00573CDD" w:rsidRPr="0044742B" w14:paraId="486622C7" w14:textId="77777777" w:rsidTr="00E12AF3">
        <w:tc>
          <w:tcPr>
            <w:tcW w:w="438" w:type="dxa"/>
            <w:shd w:val="clear" w:color="auto" w:fill="F2F2F2" w:themeFill="background1" w:themeFillShade="F2"/>
          </w:tcPr>
          <w:p w14:paraId="196B3841" w14:textId="77777777" w:rsidR="00573CDD" w:rsidRPr="0044742B" w:rsidRDefault="00573CDD" w:rsidP="00573CDD">
            <w:pPr>
              <w:rPr>
                <w:rFonts w:asciiTheme="majorHAnsi" w:hAnsiTheme="majorHAnsi" w:cstheme="majorHAnsi"/>
              </w:rPr>
            </w:pPr>
            <w:r>
              <w:rPr>
                <w:rFonts w:asciiTheme="majorHAnsi" w:hAnsiTheme="majorHAnsi" w:cstheme="majorHAnsi"/>
              </w:rPr>
              <w:t>5.</w:t>
            </w:r>
          </w:p>
        </w:tc>
        <w:tc>
          <w:tcPr>
            <w:tcW w:w="3385" w:type="dxa"/>
          </w:tcPr>
          <w:p w14:paraId="4159CBF0" w14:textId="34653026" w:rsidR="00573CDD" w:rsidRPr="00573CDD" w:rsidRDefault="00573CDD" w:rsidP="00573CDD">
            <w:r w:rsidRPr="00573CDD">
              <w:rPr>
                <w:rStyle w:val="Hyperlink"/>
                <w:color w:val="auto"/>
                <w:u w:val="none"/>
              </w:rPr>
              <w:t>Have things changed with Empowered Communities?</w:t>
            </w:r>
            <w:r w:rsidRPr="00573CDD">
              <w:t xml:space="preserve"> </w:t>
            </w:r>
          </w:p>
        </w:tc>
        <w:tc>
          <w:tcPr>
            <w:tcW w:w="11056" w:type="dxa"/>
          </w:tcPr>
          <w:p w14:paraId="2CF1841D" w14:textId="6743606A" w:rsidR="00573CDD" w:rsidRPr="0044742B" w:rsidRDefault="00573CDD" w:rsidP="00573CDD">
            <w:pPr>
              <w:rPr>
                <w:rFonts w:asciiTheme="majorHAnsi" w:hAnsiTheme="majorHAnsi" w:cstheme="majorHAnsi"/>
              </w:rPr>
            </w:pPr>
            <w:r w:rsidRPr="0044742B">
              <w:rPr>
                <w:rFonts w:asciiTheme="majorHAnsi" w:hAnsiTheme="majorHAnsi" w:cstheme="majorHAnsi"/>
              </w:rPr>
              <w:t xml:space="preserve">Worksheet 5 </w:t>
            </w:r>
            <w:r>
              <w:rPr>
                <w:rFonts w:asciiTheme="majorHAnsi" w:hAnsiTheme="majorHAnsi" w:cstheme="majorHAnsi"/>
              </w:rPr>
              <w:t>explores whether Community Members have observed any significant changes as a result of EC and the contribution they have made to EC’s objectives of empowerment, development and productivity.</w:t>
            </w:r>
          </w:p>
        </w:tc>
      </w:tr>
      <w:tr w:rsidR="00573CDD" w:rsidRPr="0044742B" w14:paraId="1301E15D" w14:textId="77777777" w:rsidTr="00E12AF3">
        <w:tc>
          <w:tcPr>
            <w:tcW w:w="438" w:type="dxa"/>
            <w:shd w:val="clear" w:color="auto" w:fill="F2F2F2" w:themeFill="background1" w:themeFillShade="F2"/>
          </w:tcPr>
          <w:p w14:paraId="115108C2" w14:textId="77777777" w:rsidR="00573CDD" w:rsidRPr="0044742B" w:rsidRDefault="00573CDD" w:rsidP="00573CDD">
            <w:pPr>
              <w:rPr>
                <w:rFonts w:asciiTheme="majorHAnsi" w:hAnsiTheme="majorHAnsi" w:cstheme="majorHAnsi"/>
              </w:rPr>
            </w:pPr>
            <w:r>
              <w:rPr>
                <w:rFonts w:asciiTheme="majorHAnsi" w:hAnsiTheme="majorHAnsi" w:cstheme="majorHAnsi"/>
              </w:rPr>
              <w:t>6.</w:t>
            </w:r>
          </w:p>
        </w:tc>
        <w:tc>
          <w:tcPr>
            <w:tcW w:w="3385" w:type="dxa"/>
          </w:tcPr>
          <w:p w14:paraId="6CC9B37F" w14:textId="58A34368" w:rsidR="00573CDD" w:rsidRPr="00573CDD" w:rsidRDefault="00573CDD" w:rsidP="00573CDD">
            <w:r w:rsidRPr="00573CDD">
              <w:rPr>
                <w:rStyle w:val="Hyperlink"/>
                <w:color w:val="auto"/>
                <w:u w:val="none"/>
              </w:rPr>
              <w:t>Do you think the Community’s capacity to influence Government has increased with Empowered Communities?</w:t>
            </w:r>
          </w:p>
        </w:tc>
        <w:tc>
          <w:tcPr>
            <w:tcW w:w="11056" w:type="dxa"/>
          </w:tcPr>
          <w:p w14:paraId="10F7F1BF" w14:textId="621ACC1A" w:rsidR="00573CDD" w:rsidRPr="0044742B" w:rsidRDefault="00573CDD" w:rsidP="00A370DF">
            <w:pPr>
              <w:rPr>
                <w:rFonts w:asciiTheme="majorHAnsi" w:hAnsiTheme="majorHAnsi" w:cstheme="majorHAnsi"/>
              </w:rPr>
            </w:pPr>
            <w:r w:rsidRPr="0044742B">
              <w:rPr>
                <w:rFonts w:asciiTheme="majorHAnsi" w:hAnsiTheme="majorHAnsi" w:cstheme="majorHAnsi"/>
              </w:rPr>
              <w:t>Worksheet 6</w:t>
            </w:r>
            <w:r>
              <w:rPr>
                <w:rFonts w:asciiTheme="majorHAnsi" w:hAnsiTheme="majorHAnsi" w:cstheme="majorHAnsi"/>
              </w:rPr>
              <w:t xml:space="preserve"> explores whether Community Members believe they have more influence with Government through EC than before and whether they have observed changes in how Government engages and works with Community and Community Leaders as a result of EC. </w:t>
            </w:r>
            <w:r w:rsidRPr="0044742B">
              <w:rPr>
                <w:rFonts w:asciiTheme="majorHAnsi" w:hAnsiTheme="majorHAnsi" w:cstheme="majorHAnsi"/>
              </w:rPr>
              <w:t xml:space="preserve">(It maps to </w:t>
            </w:r>
            <w:r w:rsidRPr="00A77EBD">
              <w:rPr>
                <w:rFonts w:asciiTheme="majorHAnsi" w:hAnsiTheme="majorHAnsi" w:cstheme="majorHAnsi"/>
                <w:i/>
              </w:rPr>
              <w:t>Key Enabler 1. Capacity building</w:t>
            </w:r>
            <w:r>
              <w:rPr>
                <w:rFonts w:asciiTheme="majorHAnsi" w:hAnsiTheme="majorHAnsi" w:cstheme="majorHAnsi"/>
                <w:i/>
              </w:rPr>
              <w:t xml:space="preserve"> and changes in Government Partner practice referred to in Key Enabler 2. Structural Reform</w:t>
            </w:r>
            <w:r w:rsidRPr="0044742B">
              <w:rPr>
                <w:rFonts w:asciiTheme="majorHAnsi" w:hAnsiTheme="majorHAnsi" w:cstheme="majorHAnsi"/>
              </w:rPr>
              <w:t>.)</w:t>
            </w:r>
          </w:p>
        </w:tc>
      </w:tr>
      <w:tr w:rsidR="00573CDD" w:rsidRPr="0044742B" w14:paraId="0C9ED082" w14:textId="77777777" w:rsidTr="00E12AF3">
        <w:tc>
          <w:tcPr>
            <w:tcW w:w="438" w:type="dxa"/>
            <w:shd w:val="clear" w:color="auto" w:fill="F2F2F2" w:themeFill="background1" w:themeFillShade="F2"/>
          </w:tcPr>
          <w:p w14:paraId="4A2F705F" w14:textId="77777777" w:rsidR="00573CDD" w:rsidRPr="0044742B" w:rsidRDefault="00573CDD" w:rsidP="00573CDD">
            <w:pPr>
              <w:rPr>
                <w:rFonts w:asciiTheme="majorHAnsi" w:hAnsiTheme="majorHAnsi" w:cstheme="majorHAnsi"/>
              </w:rPr>
            </w:pPr>
            <w:r>
              <w:rPr>
                <w:rFonts w:asciiTheme="majorHAnsi" w:hAnsiTheme="majorHAnsi" w:cstheme="majorHAnsi"/>
              </w:rPr>
              <w:t>7.</w:t>
            </w:r>
          </w:p>
        </w:tc>
        <w:tc>
          <w:tcPr>
            <w:tcW w:w="3385" w:type="dxa"/>
          </w:tcPr>
          <w:p w14:paraId="18F6C036" w14:textId="4C48C009" w:rsidR="00573CDD" w:rsidRPr="00573CDD" w:rsidRDefault="00573CDD" w:rsidP="00573CDD">
            <w:r w:rsidRPr="00573CDD">
              <w:rPr>
                <w:rStyle w:val="Hyperlink"/>
                <w:color w:val="auto"/>
                <w:u w:val="none"/>
              </w:rPr>
              <w:t>Are people taking up responsibility more with Empowered Communities?</w:t>
            </w:r>
          </w:p>
        </w:tc>
        <w:tc>
          <w:tcPr>
            <w:tcW w:w="11056" w:type="dxa"/>
          </w:tcPr>
          <w:p w14:paraId="4D3886F9" w14:textId="57DE6D6A" w:rsidR="00573CDD" w:rsidRPr="0044742B" w:rsidRDefault="00573CDD" w:rsidP="00573CDD">
            <w:pPr>
              <w:rPr>
                <w:rFonts w:asciiTheme="majorHAnsi" w:hAnsiTheme="majorHAnsi" w:cstheme="majorHAnsi"/>
              </w:rPr>
            </w:pPr>
            <w:r w:rsidRPr="0044742B">
              <w:rPr>
                <w:rFonts w:asciiTheme="majorHAnsi" w:hAnsiTheme="majorHAnsi" w:cstheme="majorHAnsi"/>
              </w:rPr>
              <w:t>Worksheet 7</w:t>
            </w:r>
            <w:r>
              <w:rPr>
                <w:rFonts w:asciiTheme="majorHAnsi" w:hAnsiTheme="majorHAnsi" w:cstheme="majorHAnsi"/>
              </w:rPr>
              <w:t xml:space="preserve"> explores whether Community Members are taking more responsibility for themselves, their family and Community with EC and whether there has been a positive shift in the prevailing community narrative to one of self-determination and empowerment. </w:t>
            </w:r>
            <w:r w:rsidRPr="0044742B">
              <w:rPr>
                <w:rFonts w:asciiTheme="majorHAnsi" w:hAnsiTheme="majorHAnsi" w:cstheme="majorHAnsi"/>
              </w:rPr>
              <w:t xml:space="preserve">(It maps to </w:t>
            </w:r>
            <w:r w:rsidRPr="00A77EBD">
              <w:rPr>
                <w:rFonts w:asciiTheme="majorHAnsi" w:hAnsiTheme="majorHAnsi" w:cstheme="majorHAnsi"/>
                <w:i/>
              </w:rPr>
              <w:t>Key Enabler</w:t>
            </w:r>
            <w:r>
              <w:rPr>
                <w:rFonts w:asciiTheme="majorHAnsi" w:hAnsiTheme="majorHAnsi" w:cstheme="majorHAnsi"/>
                <w:i/>
              </w:rPr>
              <w:t>3. Individual agency</w:t>
            </w:r>
            <w:r w:rsidR="00E6425E">
              <w:rPr>
                <w:rFonts w:asciiTheme="majorHAnsi" w:hAnsiTheme="majorHAnsi" w:cstheme="majorHAnsi"/>
                <w:i/>
              </w:rPr>
              <w:t>.</w:t>
            </w:r>
            <w:r>
              <w:rPr>
                <w:rFonts w:asciiTheme="majorHAnsi" w:hAnsiTheme="majorHAnsi" w:cstheme="majorHAnsi"/>
                <w:i/>
              </w:rPr>
              <w:t xml:space="preserve">) </w:t>
            </w:r>
          </w:p>
        </w:tc>
      </w:tr>
      <w:tr w:rsidR="00573CDD" w:rsidRPr="0044742B" w14:paraId="7531FA5E" w14:textId="77777777" w:rsidTr="00E12AF3">
        <w:tc>
          <w:tcPr>
            <w:tcW w:w="438" w:type="dxa"/>
            <w:shd w:val="clear" w:color="auto" w:fill="F2F2F2" w:themeFill="background1" w:themeFillShade="F2"/>
          </w:tcPr>
          <w:p w14:paraId="43B1BABB" w14:textId="77777777" w:rsidR="00573CDD" w:rsidRPr="0044742B" w:rsidRDefault="00573CDD" w:rsidP="00573CDD">
            <w:pPr>
              <w:rPr>
                <w:rFonts w:asciiTheme="majorHAnsi" w:hAnsiTheme="majorHAnsi" w:cstheme="majorHAnsi"/>
              </w:rPr>
            </w:pPr>
            <w:r>
              <w:rPr>
                <w:rFonts w:asciiTheme="majorHAnsi" w:hAnsiTheme="majorHAnsi" w:cstheme="majorHAnsi"/>
              </w:rPr>
              <w:t>8.</w:t>
            </w:r>
          </w:p>
        </w:tc>
        <w:tc>
          <w:tcPr>
            <w:tcW w:w="3385" w:type="dxa"/>
          </w:tcPr>
          <w:p w14:paraId="145577EB" w14:textId="64F2531E" w:rsidR="00573CDD" w:rsidRPr="00573CDD" w:rsidRDefault="00573CDD" w:rsidP="00573CDD">
            <w:pPr>
              <w:rPr>
                <w:rFonts w:asciiTheme="majorHAnsi" w:hAnsiTheme="majorHAnsi" w:cstheme="majorHAnsi"/>
              </w:rPr>
            </w:pPr>
            <w:r w:rsidRPr="00573CDD">
              <w:rPr>
                <w:rStyle w:val="Hyperlink"/>
                <w:rFonts w:asciiTheme="majorHAnsi" w:hAnsiTheme="majorHAnsi" w:cstheme="majorHAnsi"/>
                <w:color w:val="auto"/>
                <w:u w:val="none"/>
              </w:rPr>
              <w:t>Are local services improving with Empowered Communities?</w:t>
            </w:r>
          </w:p>
        </w:tc>
        <w:tc>
          <w:tcPr>
            <w:tcW w:w="11056" w:type="dxa"/>
          </w:tcPr>
          <w:p w14:paraId="2DE64000" w14:textId="3914E52D" w:rsidR="00573CDD" w:rsidRPr="0044742B" w:rsidRDefault="00573CDD" w:rsidP="00573CDD">
            <w:pPr>
              <w:rPr>
                <w:rFonts w:asciiTheme="majorHAnsi" w:hAnsiTheme="majorHAnsi" w:cstheme="majorHAnsi"/>
              </w:rPr>
            </w:pPr>
            <w:r w:rsidRPr="0044742B">
              <w:rPr>
                <w:rFonts w:asciiTheme="majorHAnsi" w:hAnsiTheme="majorHAnsi" w:cstheme="majorHAnsi"/>
              </w:rPr>
              <w:t>Worksheet 8</w:t>
            </w:r>
            <w:r>
              <w:rPr>
                <w:rFonts w:asciiTheme="majorHAnsi" w:hAnsiTheme="majorHAnsi" w:cstheme="majorHAnsi"/>
              </w:rPr>
              <w:t xml:space="preserve"> explores whether Community Members have noticed positive changes in what and how local services are being delivered as a result of EC. (</w:t>
            </w:r>
            <w:r w:rsidRPr="0044742B">
              <w:rPr>
                <w:rFonts w:asciiTheme="majorHAnsi" w:hAnsiTheme="majorHAnsi" w:cstheme="majorHAnsi"/>
              </w:rPr>
              <w:t xml:space="preserve">It maps to </w:t>
            </w:r>
            <w:r w:rsidRPr="00A77EBD">
              <w:rPr>
                <w:rFonts w:asciiTheme="majorHAnsi" w:hAnsiTheme="majorHAnsi" w:cstheme="majorHAnsi"/>
                <w:i/>
              </w:rPr>
              <w:t>Key Enabler</w:t>
            </w:r>
            <w:r>
              <w:rPr>
                <w:rFonts w:asciiTheme="majorHAnsi" w:hAnsiTheme="majorHAnsi" w:cstheme="majorHAnsi"/>
                <w:i/>
              </w:rPr>
              <w:t>4. Service system change.</w:t>
            </w:r>
            <w:r w:rsidRPr="006424F0">
              <w:rPr>
                <w:rFonts w:asciiTheme="majorHAnsi" w:hAnsiTheme="majorHAnsi" w:cstheme="majorHAnsi"/>
              </w:rPr>
              <w:t>)</w:t>
            </w:r>
          </w:p>
        </w:tc>
      </w:tr>
      <w:tr w:rsidR="00573CDD" w:rsidRPr="0044742B" w14:paraId="41AC6507" w14:textId="77777777" w:rsidTr="00E12AF3">
        <w:tc>
          <w:tcPr>
            <w:tcW w:w="438" w:type="dxa"/>
            <w:shd w:val="clear" w:color="auto" w:fill="F2F2F2" w:themeFill="background1" w:themeFillShade="F2"/>
          </w:tcPr>
          <w:p w14:paraId="195ED519" w14:textId="77777777" w:rsidR="00573CDD" w:rsidRPr="0044742B" w:rsidRDefault="00573CDD" w:rsidP="00573CDD">
            <w:pPr>
              <w:rPr>
                <w:rFonts w:asciiTheme="majorHAnsi" w:hAnsiTheme="majorHAnsi" w:cstheme="majorHAnsi"/>
              </w:rPr>
            </w:pPr>
            <w:r>
              <w:rPr>
                <w:rFonts w:asciiTheme="majorHAnsi" w:hAnsiTheme="majorHAnsi" w:cstheme="majorHAnsi"/>
              </w:rPr>
              <w:t>9.</w:t>
            </w:r>
          </w:p>
        </w:tc>
        <w:tc>
          <w:tcPr>
            <w:tcW w:w="3385" w:type="dxa"/>
          </w:tcPr>
          <w:p w14:paraId="6621D7C0" w14:textId="1F06CE2C" w:rsidR="00573CDD" w:rsidRPr="00573CDD" w:rsidRDefault="00573CDD" w:rsidP="00573CDD">
            <w:pPr>
              <w:rPr>
                <w:rFonts w:asciiTheme="majorHAnsi" w:hAnsiTheme="majorHAnsi" w:cstheme="majorHAnsi"/>
              </w:rPr>
            </w:pPr>
            <w:r w:rsidRPr="00573CDD">
              <w:rPr>
                <w:rStyle w:val="Hyperlink"/>
                <w:rFonts w:asciiTheme="majorHAnsi" w:hAnsiTheme="majorHAnsi" w:cstheme="majorHAnsi"/>
                <w:color w:val="auto"/>
                <w:u w:val="none"/>
              </w:rPr>
              <w:t>Has the cultural, social and economic wellbeing of the Community improved with Empowered Communities?</w:t>
            </w:r>
          </w:p>
        </w:tc>
        <w:tc>
          <w:tcPr>
            <w:tcW w:w="11056" w:type="dxa"/>
          </w:tcPr>
          <w:p w14:paraId="3B5EDF61" w14:textId="1966EBFB" w:rsidR="00573CDD" w:rsidRPr="0044742B" w:rsidRDefault="00573CDD" w:rsidP="00573CDD">
            <w:pPr>
              <w:rPr>
                <w:rFonts w:asciiTheme="majorHAnsi" w:hAnsiTheme="majorHAnsi" w:cstheme="majorHAnsi"/>
              </w:rPr>
            </w:pPr>
            <w:r w:rsidRPr="0044742B">
              <w:rPr>
                <w:rFonts w:asciiTheme="majorHAnsi" w:hAnsiTheme="majorHAnsi" w:cstheme="majorHAnsi"/>
              </w:rPr>
              <w:t>Worksheet 9</w:t>
            </w:r>
            <w:r>
              <w:rPr>
                <w:rFonts w:asciiTheme="majorHAnsi" w:hAnsiTheme="majorHAnsi" w:cstheme="majorHAnsi"/>
              </w:rPr>
              <w:t xml:space="preserve"> explores whether Community Members have noticed positive changes in social and economic development in the Community that have helped strengthen culture and close the gap in social and economic advantage as a result of EC.  </w:t>
            </w:r>
            <w:r w:rsidRPr="0044742B">
              <w:rPr>
                <w:rFonts w:asciiTheme="majorHAnsi" w:hAnsiTheme="majorHAnsi" w:cstheme="majorHAnsi"/>
              </w:rPr>
              <w:t xml:space="preserve">(It maps to </w:t>
            </w:r>
            <w:r w:rsidRPr="00A77EBD">
              <w:rPr>
                <w:rFonts w:asciiTheme="majorHAnsi" w:hAnsiTheme="majorHAnsi" w:cstheme="majorHAnsi"/>
                <w:i/>
              </w:rPr>
              <w:t>Key Enabler</w:t>
            </w:r>
            <w:r>
              <w:rPr>
                <w:rFonts w:asciiTheme="majorHAnsi" w:hAnsiTheme="majorHAnsi" w:cstheme="majorHAnsi"/>
                <w:i/>
              </w:rPr>
              <w:t xml:space="preserve"> 5. Social &amp; economic development</w:t>
            </w:r>
            <w:r w:rsidR="00E6425E">
              <w:rPr>
                <w:rFonts w:asciiTheme="majorHAnsi" w:hAnsiTheme="majorHAnsi" w:cstheme="majorHAnsi"/>
                <w:i/>
              </w:rPr>
              <w:t>.</w:t>
            </w:r>
            <w:r w:rsidRPr="006424F0">
              <w:rPr>
                <w:rFonts w:asciiTheme="majorHAnsi" w:hAnsiTheme="majorHAnsi" w:cstheme="majorHAnsi"/>
              </w:rPr>
              <w:t>)</w:t>
            </w:r>
          </w:p>
        </w:tc>
      </w:tr>
    </w:tbl>
    <w:p w14:paraId="1FDE502C" w14:textId="746DACD6" w:rsidR="008D2DA9" w:rsidRDefault="008D2DA9" w:rsidP="008D2DA9">
      <w:pPr>
        <w:pStyle w:val="Heading3"/>
      </w:pPr>
      <w:r>
        <w:t>Instructions</w:t>
      </w:r>
      <w:r w:rsidR="00A2529D">
        <w:t xml:space="preserve"> for how to use these Community Worksheets</w:t>
      </w:r>
      <w:r>
        <w:t xml:space="preserve">: </w:t>
      </w:r>
    </w:p>
    <w:p w14:paraId="2EB66DF8" w14:textId="7925098A" w:rsidR="008D2DA9" w:rsidRDefault="008D2DA9" w:rsidP="008D2DA9">
      <w:pPr>
        <w:spacing w:after="0"/>
        <w:rPr>
          <w:rFonts w:asciiTheme="majorHAnsi" w:hAnsiTheme="majorHAnsi" w:cstheme="majorHAnsi"/>
        </w:rPr>
      </w:pPr>
      <w:r>
        <w:rPr>
          <w:rFonts w:asciiTheme="majorHAnsi" w:hAnsiTheme="majorHAnsi" w:cstheme="majorHAnsi"/>
        </w:rPr>
        <w:t xml:space="preserve">As with the Community Worksheets in </w:t>
      </w:r>
      <w:r w:rsidRPr="009362A3">
        <w:rPr>
          <w:rFonts w:asciiTheme="majorHAnsi" w:hAnsiTheme="majorHAnsi" w:cstheme="majorHAnsi"/>
        </w:rPr>
        <w:t xml:space="preserve">Section </w:t>
      </w:r>
      <w:r w:rsidR="0070750E" w:rsidRPr="009362A3">
        <w:rPr>
          <w:rFonts w:asciiTheme="majorHAnsi" w:hAnsiTheme="majorHAnsi" w:cstheme="majorHAnsi"/>
        </w:rPr>
        <w:t>4</w:t>
      </w:r>
      <w:r w:rsidRPr="009362A3">
        <w:rPr>
          <w:rFonts w:asciiTheme="majorHAnsi" w:hAnsiTheme="majorHAnsi" w:cstheme="majorHAnsi"/>
        </w:rPr>
        <w:t xml:space="preserve">.3., </w:t>
      </w:r>
      <w:r w:rsidR="00AA2FFB" w:rsidRPr="009362A3">
        <w:rPr>
          <w:rFonts w:asciiTheme="majorHAnsi" w:hAnsiTheme="majorHAnsi" w:cstheme="majorHAnsi"/>
        </w:rPr>
        <w:t>Backbone</w:t>
      </w:r>
      <w:r w:rsidR="00AA2FFB">
        <w:rPr>
          <w:rFonts w:asciiTheme="majorHAnsi" w:hAnsiTheme="majorHAnsi" w:cstheme="majorHAnsi"/>
        </w:rPr>
        <w:t xml:space="preserve"> Staff</w:t>
      </w:r>
      <w:r>
        <w:rPr>
          <w:rFonts w:asciiTheme="majorHAnsi" w:hAnsiTheme="majorHAnsi" w:cstheme="majorHAnsi"/>
        </w:rPr>
        <w:t xml:space="preserve"> should:</w:t>
      </w:r>
    </w:p>
    <w:p w14:paraId="27A58F99" w14:textId="77777777" w:rsidR="008D2DA9" w:rsidRPr="00F5513C" w:rsidRDefault="008D2DA9" w:rsidP="00FC4FE2">
      <w:pPr>
        <w:pStyle w:val="ListParagraph"/>
        <w:numPr>
          <w:ilvl w:val="0"/>
          <w:numId w:val="15"/>
        </w:numPr>
        <w:ind w:left="357" w:hanging="357"/>
        <w:rPr>
          <w:rFonts w:asciiTheme="majorHAnsi" w:hAnsiTheme="majorHAnsi" w:cstheme="majorHAnsi"/>
        </w:rPr>
      </w:pPr>
      <w:r w:rsidRPr="00F5513C">
        <w:rPr>
          <w:rFonts w:asciiTheme="majorHAnsi" w:hAnsiTheme="majorHAnsi" w:cstheme="majorHAnsi"/>
        </w:rPr>
        <w:t xml:space="preserve">Review the </w:t>
      </w:r>
      <w:r>
        <w:rPr>
          <w:rFonts w:asciiTheme="majorHAnsi" w:hAnsiTheme="majorHAnsi" w:cstheme="majorHAnsi"/>
        </w:rPr>
        <w:t xml:space="preserve">Worksheets </w:t>
      </w:r>
      <w:r w:rsidRPr="00F5513C">
        <w:rPr>
          <w:rFonts w:asciiTheme="majorHAnsi" w:hAnsiTheme="majorHAnsi" w:cstheme="majorHAnsi"/>
        </w:rPr>
        <w:t xml:space="preserve">and identify which </w:t>
      </w:r>
      <w:r>
        <w:rPr>
          <w:rFonts w:asciiTheme="majorHAnsi" w:hAnsiTheme="majorHAnsi" w:cstheme="majorHAnsi"/>
        </w:rPr>
        <w:t>ones</w:t>
      </w:r>
      <w:r w:rsidRPr="00F5513C">
        <w:rPr>
          <w:rFonts w:asciiTheme="majorHAnsi" w:hAnsiTheme="majorHAnsi" w:cstheme="majorHAnsi"/>
        </w:rPr>
        <w:t xml:space="preserve"> are most relevant to their Region given where it is up to in its implementation journey</w:t>
      </w:r>
    </w:p>
    <w:p w14:paraId="1582A585" w14:textId="71A8C01E" w:rsidR="008D2DA9" w:rsidRDefault="008D2DA9" w:rsidP="00FC4FE2">
      <w:pPr>
        <w:pStyle w:val="ListParagraph"/>
        <w:numPr>
          <w:ilvl w:val="0"/>
          <w:numId w:val="15"/>
        </w:numPr>
        <w:rPr>
          <w:rFonts w:asciiTheme="majorHAnsi" w:hAnsiTheme="majorHAnsi" w:cstheme="majorHAnsi"/>
        </w:rPr>
      </w:pPr>
      <w:r w:rsidRPr="00F5513C">
        <w:rPr>
          <w:rFonts w:asciiTheme="majorHAnsi" w:hAnsiTheme="majorHAnsi" w:cstheme="majorHAnsi"/>
        </w:rPr>
        <w:t xml:space="preserve">Develop an annual plan identifying how they will use the </w:t>
      </w:r>
      <w:r>
        <w:rPr>
          <w:rFonts w:asciiTheme="majorHAnsi" w:hAnsiTheme="majorHAnsi" w:cstheme="majorHAnsi"/>
        </w:rPr>
        <w:t>Community Worksheets</w:t>
      </w:r>
      <w:r w:rsidRPr="00F5513C">
        <w:rPr>
          <w:rFonts w:asciiTheme="majorHAnsi" w:hAnsiTheme="majorHAnsi" w:cstheme="majorHAnsi"/>
        </w:rPr>
        <w:t xml:space="preserve"> to support their </w:t>
      </w:r>
      <w:r w:rsidR="00C55F91">
        <w:rPr>
          <w:rFonts w:asciiTheme="majorHAnsi" w:hAnsiTheme="majorHAnsi" w:cstheme="majorHAnsi"/>
        </w:rPr>
        <w:t xml:space="preserve">Regional </w:t>
      </w:r>
      <w:r w:rsidRPr="00F5513C">
        <w:rPr>
          <w:rFonts w:asciiTheme="majorHAnsi" w:hAnsiTheme="majorHAnsi" w:cstheme="majorHAnsi"/>
        </w:rPr>
        <w:t>MEA strategy</w:t>
      </w:r>
    </w:p>
    <w:p w14:paraId="501496FD" w14:textId="77777777" w:rsidR="008D2DA9" w:rsidRPr="00946EC7" w:rsidRDefault="008D2DA9" w:rsidP="00FC4FE2">
      <w:pPr>
        <w:pStyle w:val="ListParagraph"/>
        <w:numPr>
          <w:ilvl w:val="0"/>
          <w:numId w:val="15"/>
        </w:numPr>
        <w:rPr>
          <w:rFonts w:asciiTheme="majorHAnsi" w:hAnsiTheme="majorHAnsi" w:cstheme="majorHAnsi"/>
        </w:rPr>
      </w:pPr>
      <w:r w:rsidRPr="00F5513C">
        <w:rPr>
          <w:rFonts w:asciiTheme="majorHAnsi" w:hAnsiTheme="majorHAnsi" w:cstheme="majorHAnsi"/>
        </w:rPr>
        <w:t xml:space="preserve">Tailor </w:t>
      </w:r>
      <w:r>
        <w:rPr>
          <w:rFonts w:asciiTheme="majorHAnsi" w:hAnsiTheme="majorHAnsi" w:cstheme="majorHAnsi"/>
        </w:rPr>
        <w:t>worksheets</w:t>
      </w:r>
      <w:r w:rsidRPr="00F5513C">
        <w:rPr>
          <w:rFonts w:asciiTheme="majorHAnsi" w:hAnsiTheme="majorHAnsi" w:cstheme="majorHAnsi"/>
        </w:rPr>
        <w:t xml:space="preserve"> to </w:t>
      </w:r>
      <w:r>
        <w:rPr>
          <w:rFonts w:asciiTheme="majorHAnsi" w:hAnsiTheme="majorHAnsi" w:cstheme="majorHAnsi"/>
        </w:rPr>
        <w:t>align with Regional requirements</w:t>
      </w:r>
    </w:p>
    <w:p w14:paraId="40F1402D" w14:textId="77777777" w:rsidR="008D2DA9" w:rsidRDefault="008D2DA9" w:rsidP="00FC4FE2">
      <w:pPr>
        <w:pStyle w:val="ListParagraph"/>
        <w:numPr>
          <w:ilvl w:val="0"/>
          <w:numId w:val="15"/>
        </w:numPr>
        <w:rPr>
          <w:rFonts w:asciiTheme="majorHAnsi" w:hAnsiTheme="majorHAnsi" w:cstheme="majorHAnsi"/>
        </w:rPr>
      </w:pPr>
      <w:r>
        <w:rPr>
          <w:rFonts w:asciiTheme="majorHAnsi" w:hAnsiTheme="majorHAnsi" w:cstheme="majorHAnsi"/>
        </w:rPr>
        <w:t>W</w:t>
      </w:r>
      <w:r w:rsidRPr="00F5513C">
        <w:rPr>
          <w:rFonts w:asciiTheme="majorHAnsi" w:hAnsiTheme="majorHAnsi" w:cstheme="majorHAnsi"/>
        </w:rPr>
        <w:t xml:space="preserve">ork with </w:t>
      </w:r>
      <w:r>
        <w:rPr>
          <w:rFonts w:asciiTheme="majorHAnsi" w:hAnsiTheme="majorHAnsi" w:cstheme="majorHAnsi"/>
        </w:rPr>
        <w:t xml:space="preserve">local community representatives </w:t>
      </w:r>
      <w:r w:rsidRPr="00F5513C">
        <w:rPr>
          <w:rFonts w:asciiTheme="majorHAnsi" w:hAnsiTheme="majorHAnsi" w:cstheme="majorHAnsi"/>
        </w:rPr>
        <w:t xml:space="preserve">to </w:t>
      </w:r>
      <w:r>
        <w:rPr>
          <w:rFonts w:asciiTheme="majorHAnsi" w:hAnsiTheme="majorHAnsi" w:cstheme="majorHAnsi"/>
        </w:rPr>
        <w:t>coordinate and use the Worksheets.</w:t>
      </w:r>
    </w:p>
    <w:p w14:paraId="0237D724" w14:textId="71DF37C1" w:rsidR="008D2DA9" w:rsidRDefault="008D2DA9" w:rsidP="008D2DA9">
      <w:pPr>
        <w:rPr>
          <w:rFonts w:asciiTheme="majorHAnsi" w:hAnsiTheme="majorHAnsi" w:cstheme="majorHAnsi"/>
        </w:rPr>
      </w:pPr>
      <w:r>
        <w:rPr>
          <w:rFonts w:asciiTheme="majorHAnsi" w:hAnsiTheme="majorHAnsi" w:cstheme="majorHAnsi"/>
        </w:rPr>
        <w:t xml:space="preserve">Ideally </w:t>
      </w:r>
      <w:r w:rsidR="00AA2FFB">
        <w:rPr>
          <w:rFonts w:asciiTheme="majorHAnsi" w:hAnsiTheme="majorHAnsi" w:cstheme="majorHAnsi"/>
        </w:rPr>
        <w:t>Backbone Staff</w:t>
      </w:r>
      <w:r>
        <w:rPr>
          <w:rFonts w:asciiTheme="majorHAnsi" w:hAnsiTheme="majorHAnsi" w:cstheme="majorHAnsi"/>
        </w:rPr>
        <w:t xml:space="preserve"> should try to get a Community Member to facilitate discussions using the Worksheets and to take notes to record what people say. (This is particularly important when seeking feedback on the work being undertaken by </w:t>
      </w:r>
      <w:r w:rsidR="00AA2FFB">
        <w:rPr>
          <w:rFonts w:asciiTheme="majorHAnsi" w:hAnsiTheme="majorHAnsi" w:cstheme="majorHAnsi"/>
        </w:rPr>
        <w:t>Backbone Staff</w:t>
      </w:r>
      <w:r>
        <w:rPr>
          <w:rFonts w:asciiTheme="majorHAnsi" w:hAnsiTheme="majorHAnsi" w:cstheme="majorHAnsi"/>
        </w:rPr>
        <w:t>.)  A</w:t>
      </w:r>
      <w:r w:rsidRPr="00F5513C">
        <w:rPr>
          <w:rFonts w:asciiTheme="majorHAnsi" w:hAnsiTheme="majorHAnsi" w:cstheme="majorHAnsi"/>
        </w:rPr>
        <w:t xml:space="preserve"> record should be kept of the </w:t>
      </w:r>
      <w:r>
        <w:rPr>
          <w:rFonts w:asciiTheme="majorHAnsi" w:hAnsiTheme="majorHAnsi" w:cstheme="majorHAnsi"/>
        </w:rPr>
        <w:t>community members participating in the consultation process (this may be done using the Region’s Meeting and Consultation Register</w:t>
      </w:r>
      <w:r w:rsidR="003F4BC5" w:rsidRPr="00F5513C">
        <w:rPr>
          <w:rFonts w:asciiTheme="majorHAnsi" w:hAnsiTheme="majorHAnsi" w:cstheme="majorHAnsi"/>
        </w:rPr>
        <w:t>.</w:t>
      </w:r>
      <w:r>
        <w:rPr>
          <w:rFonts w:asciiTheme="majorHAnsi" w:hAnsiTheme="majorHAnsi" w:cstheme="majorHAnsi"/>
        </w:rPr>
        <w:t>)</w:t>
      </w:r>
    </w:p>
    <w:p w14:paraId="33453CEC" w14:textId="1B6AE6DE" w:rsidR="008D2DA9" w:rsidRPr="00F5513C" w:rsidRDefault="008D2DA9" w:rsidP="008D2DA9">
      <w:pPr>
        <w:rPr>
          <w:rFonts w:asciiTheme="majorHAnsi" w:hAnsiTheme="majorHAnsi" w:cstheme="majorHAnsi"/>
        </w:rPr>
      </w:pPr>
      <w:r>
        <w:rPr>
          <w:rFonts w:asciiTheme="majorHAnsi" w:hAnsiTheme="majorHAnsi" w:cstheme="majorHAnsi"/>
        </w:rPr>
        <w:t xml:space="preserve">Ideally </w:t>
      </w:r>
      <w:r w:rsidR="00AA2FFB">
        <w:rPr>
          <w:rFonts w:asciiTheme="majorHAnsi" w:hAnsiTheme="majorHAnsi" w:cstheme="majorHAnsi"/>
        </w:rPr>
        <w:t>Backbone Staff</w:t>
      </w:r>
      <w:r>
        <w:rPr>
          <w:rFonts w:asciiTheme="majorHAnsi" w:hAnsiTheme="majorHAnsi" w:cstheme="majorHAnsi"/>
        </w:rPr>
        <w:t xml:space="preserve"> should also work with a group of Community Representatives to review the feedback gathered through the community consultation process to identify themes and prepare a summary for the Regional Indigenous Leadership Group and Community. </w:t>
      </w:r>
    </w:p>
    <w:p w14:paraId="023EF019" w14:textId="65E1C535" w:rsidR="008D2DA9" w:rsidRDefault="00A2529D" w:rsidP="008D2DA9">
      <w:pPr>
        <w:pStyle w:val="Heading3"/>
        <w:spacing w:after="160"/>
      </w:pPr>
      <w:r>
        <w:t>Blank Community Workbook</w:t>
      </w:r>
      <w:r w:rsidR="008D2DA9">
        <w:t>:</w:t>
      </w:r>
    </w:p>
    <w:p w14:paraId="3CDC9AFC" w14:textId="189AFA5F" w:rsidR="007F1CA7" w:rsidRDefault="001E651D">
      <w:pPr>
        <w:rPr>
          <w:rFonts w:asciiTheme="majorHAnsi" w:eastAsiaTheme="majorEastAsia" w:hAnsiTheme="majorHAnsi" w:cstheme="majorBidi"/>
          <w:color w:val="ED7D31" w:themeColor="accent2"/>
          <w:sz w:val="28"/>
          <w:szCs w:val="26"/>
        </w:rPr>
      </w:pPr>
      <w:hyperlink r:id="rId66" w:history="1">
        <w:r w:rsidR="00D34143" w:rsidRPr="00D34143">
          <w:rPr>
            <w:rStyle w:val="Hyperlink"/>
          </w:rPr>
          <w:t>Community Workbook.docx</w:t>
        </w:r>
      </w:hyperlink>
      <w:r w:rsidR="007F1CA7">
        <w:br w:type="page"/>
      </w:r>
    </w:p>
    <w:bookmarkStart w:id="161" w:name="_Significant_Instances_of_1"/>
    <w:bookmarkStart w:id="162" w:name="_Decision_Tracking_Tool:"/>
    <w:bookmarkEnd w:id="161"/>
    <w:bookmarkEnd w:id="162"/>
    <w:p w14:paraId="7FD97D48" w14:textId="390C9794" w:rsidR="005D2B52" w:rsidRDefault="00773C6D" w:rsidP="00C62D47">
      <w:pPr>
        <w:pStyle w:val="Heading2"/>
        <w:numPr>
          <w:ilvl w:val="1"/>
          <w:numId w:val="25"/>
        </w:numPr>
        <w:ind w:left="432"/>
      </w:pPr>
      <w:r>
        <w:fldChar w:fldCharType="begin"/>
      </w:r>
      <w:r>
        <w:instrText xml:space="preserve"> HYPERLINK  \l "_What_tools_are" </w:instrText>
      </w:r>
      <w:r>
        <w:fldChar w:fldCharType="separate"/>
      </w:r>
      <w:r w:rsidR="005D2B52" w:rsidRPr="00773C6D">
        <w:rPr>
          <w:rStyle w:val="Hyperlink"/>
        </w:rPr>
        <w:t>Decision Tracking Tool:</w:t>
      </w:r>
      <w:r>
        <w:fldChar w:fldCharType="end"/>
      </w:r>
    </w:p>
    <w:p w14:paraId="55A84185" w14:textId="319D30A2" w:rsidR="005D2B52" w:rsidRDefault="0050121E" w:rsidP="005D2B52">
      <w:r w:rsidRPr="007B7655">
        <w:rPr>
          <w:rFonts w:asciiTheme="majorHAnsi" w:hAnsiTheme="majorHAnsi" w:cstheme="majorHAnsi"/>
          <w:noProof/>
          <w:color w:val="BF8F00" w:themeColor="accent4" w:themeShade="BF"/>
          <w:lang w:val="en-US"/>
        </w:rPr>
        <w:drawing>
          <wp:anchor distT="0" distB="0" distL="114300" distR="114300" simplePos="0" relativeHeight="251628032" behindDoc="0" locked="0" layoutInCell="1" allowOverlap="1" wp14:anchorId="6EFED313" wp14:editId="7AA74CAB">
            <wp:simplePos x="0" y="0"/>
            <wp:positionH relativeFrom="column">
              <wp:posOffset>8261350</wp:posOffset>
            </wp:positionH>
            <wp:positionV relativeFrom="paragraph">
              <wp:posOffset>368935</wp:posOffset>
            </wp:positionV>
            <wp:extent cx="1244600" cy="24130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r w:rsidR="005D2B52">
        <w:t xml:space="preserve">In order to be true to the principles of self-determination and empowerment it will be important to be able to show that regional planning and investment decisions respond to the interests and priorities identified by the Community. </w:t>
      </w:r>
      <w:r w:rsidR="005D2B52" w:rsidRPr="0050121E">
        <w:t xml:space="preserve">Decision Tracking Tools can </w:t>
      </w:r>
      <w:r w:rsidR="005D2B52">
        <w:t xml:space="preserve">be used to </w:t>
      </w:r>
      <w:r w:rsidR="00732104">
        <w:t>trace</w:t>
      </w:r>
      <w:r w:rsidR="005D2B52">
        <w:t xml:space="preserve"> wh</w:t>
      </w:r>
      <w:r w:rsidR="00732104">
        <w:t xml:space="preserve">ether and how </w:t>
      </w:r>
      <w:r w:rsidR="005D2B52">
        <w:t xml:space="preserve">community priorities </w:t>
      </w:r>
      <w:r w:rsidR="00732104">
        <w:t xml:space="preserve">flow through to </w:t>
      </w:r>
      <w:r w:rsidR="005D2B52">
        <w:t xml:space="preserve">planning, investment, </w:t>
      </w:r>
      <w:r w:rsidR="00732104">
        <w:t>purchasing</w:t>
      </w:r>
      <w:r w:rsidR="005D2B52">
        <w:t xml:space="preserve"> </w:t>
      </w:r>
      <w:r w:rsidR="00732104">
        <w:t>processes and into implementation (and even into policy changes)</w:t>
      </w:r>
      <w:r w:rsidR="005D2B52">
        <w:t xml:space="preserve">.  </w:t>
      </w:r>
    </w:p>
    <w:tbl>
      <w:tblPr>
        <w:tblStyle w:val="TableGrid"/>
        <w:tblW w:w="15021" w:type="dxa"/>
        <w:tblLook w:val="04A0" w:firstRow="1" w:lastRow="0" w:firstColumn="1" w:lastColumn="0" w:noHBand="0" w:noVBand="1"/>
      </w:tblPr>
      <w:tblGrid>
        <w:gridCol w:w="2263"/>
        <w:gridCol w:w="12758"/>
      </w:tblGrid>
      <w:tr w:rsidR="005D2B52" w14:paraId="7EC152B7" w14:textId="77777777" w:rsidTr="000D7F54">
        <w:tc>
          <w:tcPr>
            <w:tcW w:w="2263" w:type="dxa"/>
          </w:tcPr>
          <w:p w14:paraId="32E669A7" w14:textId="77777777" w:rsidR="005D2B52" w:rsidRPr="00CF2B3B" w:rsidRDefault="005D2B52" w:rsidP="000D7F54">
            <w:pPr>
              <w:rPr>
                <w:rFonts w:asciiTheme="majorHAnsi" w:hAnsiTheme="majorHAnsi" w:cstheme="majorHAnsi"/>
              </w:rPr>
            </w:pPr>
            <w:r w:rsidRPr="00732104">
              <w:rPr>
                <w:rFonts w:asciiTheme="majorHAnsi" w:hAnsiTheme="majorHAnsi" w:cstheme="majorHAnsi"/>
                <w:b/>
                <w:color w:val="BF8F00" w:themeColor="accent4" w:themeShade="BF"/>
                <w:sz w:val="26"/>
                <w:szCs w:val="26"/>
              </w:rPr>
              <w:t xml:space="preserve">What </w:t>
            </w:r>
            <w:r w:rsidRPr="00732104">
              <w:rPr>
                <w:rFonts w:asciiTheme="majorHAnsi" w:hAnsiTheme="majorHAnsi" w:cstheme="majorHAnsi"/>
                <w:color w:val="BF8F00" w:themeColor="accent4" w:themeShade="BF"/>
                <w:sz w:val="26"/>
                <w:szCs w:val="26"/>
              </w:rPr>
              <w:t>is it for:</w:t>
            </w:r>
          </w:p>
        </w:tc>
        <w:tc>
          <w:tcPr>
            <w:tcW w:w="12758" w:type="dxa"/>
          </w:tcPr>
          <w:p w14:paraId="4C6FF971" w14:textId="4E627130" w:rsidR="005D2B52" w:rsidRPr="00CF2B3B" w:rsidRDefault="005D2B52" w:rsidP="00732104">
            <w:pPr>
              <w:rPr>
                <w:rFonts w:asciiTheme="majorHAnsi" w:hAnsiTheme="majorHAnsi" w:cstheme="majorHAnsi"/>
              </w:rPr>
            </w:pPr>
            <w:r>
              <w:rPr>
                <w:rFonts w:asciiTheme="majorHAnsi" w:hAnsiTheme="majorHAnsi" w:cstheme="majorHAnsi"/>
              </w:rPr>
              <w:t xml:space="preserve">Used to assess how planning, investment and </w:t>
            </w:r>
            <w:r w:rsidR="00732104">
              <w:rPr>
                <w:rFonts w:asciiTheme="majorHAnsi" w:hAnsiTheme="majorHAnsi" w:cstheme="majorHAnsi"/>
              </w:rPr>
              <w:t xml:space="preserve">co-purchasing </w:t>
            </w:r>
            <w:r>
              <w:rPr>
                <w:rFonts w:asciiTheme="majorHAnsi" w:hAnsiTheme="majorHAnsi" w:cstheme="majorHAnsi"/>
              </w:rPr>
              <w:t>decisions made through EC align with Community identified priorities.</w:t>
            </w:r>
          </w:p>
        </w:tc>
      </w:tr>
    </w:tbl>
    <w:p w14:paraId="598F418C" w14:textId="77777777" w:rsidR="005D2B52" w:rsidRPr="00F7507E" w:rsidRDefault="005D2B52" w:rsidP="005D2B52">
      <w:pPr>
        <w:spacing w:after="0"/>
        <w:rPr>
          <w:sz w:val="6"/>
          <w:szCs w:val="6"/>
        </w:rPr>
      </w:pPr>
    </w:p>
    <w:p w14:paraId="67D2767E" w14:textId="77777777" w:rsidR="005D2B52" w:rsidRPr="002B1FB4" w:rsidRDefault="005D2B52" w:rsidP="005D2B52">
      <w:pPr>
        <w:spacing w:after="0"/>
        <w:rPr>
          <w:sz w:val="6"/>
          <w:szCs w:val="6"/>
        </w:rPr>
      </w:pPr>
    </w:p>
    <w:tbl>
      <w:tblPr>
        <w:tblStyle w:val="TableGrid"/>
        <w:tblW w:w="15021" w:type="dxa"/>
        <w:tblLook w:val="04A0" w:firstRow="1" w:lastRow="0" w:firstColumn="1" w:lastColumn="0" w:noHBand="0" w:noVBand="1"/>
      </w:tblPr>
      <w:tblGrid>
        <w:gridCol w:w="2263"/>
        <w:gridCol w:w="7371"/>
        <w:gridCol w:w="1418"/>
        <w:gridCol w:w="3969"/>
      </w:tblGrid>
      <w:tr w:rsidR="005D2B52" w14:paraId="4E463F81" w14:textId="77777777" w:rsidTr="00732104">
        <w:tc>
          <w:tcPr>
            <w:tcW w:w="2263" w:type="dxa"/>
          </w:tcPr>
          <w:p w14:paraId="1018A96D" w14:textId="77777777" w:rsidR="005D2B52" w:rsidRPr="00CF2B3B" w:rsidRDefault="005D2B52" w:rsidP="000D7F54">
            <w:pPr>
              <w:rPr>
                <w:rFonts w:asciiTheme="majorHAnsi" w:hAnsiTheme="majorHAnsi" w:cstheme="majorHAnsi"/>
                <w:color w:val="ED7D31" w:themeColor="accent2"/>
                <w:sz w:val="26"/>
                <w:szCs w:val="26"/>
              </w:rPr>
            </w:pPr>
            <w:r w:rsidRPr="00732104">
              <w:rPr>
                <w:rFonts w:asciiTheme="majorHAnsi" w:hAnsiTheme="majorHAnsi" w:cstheme="majorHAnsi"/>
                <w:b/>
                <w:color w:val="BF8F00" w:themeColor="accent4" w:themeShade="BF"/>
                <w:sz w:val="26"/>
                <w:szCs w:val="26"/>
              </w:rPr>
              <w:t xml:space="preserve">Who </w:t>
            </w:r>
            <w:r w:rsidRPr="00732104">
              <w:rPr>
                <w:rFonts w:asciiTheme="majorHAnsi" w:hAnsiTheme="majorHAnsi" w:cstheme="majorHAnsi"/>
                <w:color w:val="BF8F00" w:themeColor="accent4" w:themeShade="BF"/>
                <w:sz w:val="26"/>
                <w:szCs w:val="26"/>
              </w:rPr>
              <w:t>is involved</w:t>
            </w:r>
            <w:r>
              <w:rPr>
                <w:rFonts w:asciiTheme="majorHAnsi" w:hAnsiTheme="majorHAnsi" w:cstheme="majorHAnsi"/>
                <w:color w:val="ED7D31" w:themeColor="accent2"/>
                <w:sz w:val="26"/>
                <w:szCs w:val="26"/>
              </w:rPr>
              <w:t>:</w:t>
            </w:r>
          </w:p>
        </w:tc>
        <w:tc>
          <w:tcPr>
            <w:tcW w:w="7371" w:type="dxa"/>
          </w:tcPr>
          <w:p w14:paraId="1D28726C" w14:textId="77777777" w:rsidR="005D2B52" w:rsidRPr="002B1FB4" w:rsidRDefault="005D2B52" w:rsidP="000D7F54">
            <w:pPr>
              <w:pStyle w:val="ListParagraph"/>
              <w:numPr>
                <w:ilvl w:val="0"/>
                <w:numId w:val="3"/>
              </w:numPr>
              <w:ind w:left="317" w:hanging="295"/>
              <w:rPr>
                <w:rFonts w:asciiTheme="majorHAnsi" w:hAnsiTheme="majorHAnsi" w:cstheme="majorHAnsi"/>
              </w:rPr>
            </w:pPr>
            <w:r w:rsidRPr="002B1FB4">
              <w:rPr>
                <w:rFonts w:asciiTheme="majorHAnsi" w:hAnsiTheme="majorHAnsi" w:cstheme="majorHAnsi"/>
              </w:rPr>
              <w:t>(Sub) Regional Indigenous Leadership Group</w:t>
            </w:r>
          </w:p>
          <w:p w14:paraId="33BA5913" w14:textId="77777777" w:rsidR="005D2B52" w:rsidRDefault="005D2B52" w:rsidP="000D7F54">
            <w:pPr>
              <w:pStyle w:val="ListParagraph"/>
              <w:numPr>
                <w:ilvl w:val="0"/>
                <w:numId w:val="3"/>
              </w:numPr>
              <w:ind w:left="317" w:hanging="295"/>
              <w:rPr>
                <w:rFonts w:asciiTheme="majorHAnsi" w:hAnsiTheme="majorHAnsi" w:cstheme="majorHAnsi"/>
              </w:rPr>
            </w:pPr>
            <w:r>
              <w:rPr>
                <w:rFonts w:asciiTheme="majorHAnsi" w:hAnsiTheme="majorHAnsi" w:cstheme="majorHAnsi"/>
              </w:rPr>
              <w:t>Government P</w:t>
            </w:r>
            <w:r w:rsidRPr="002B1FB4">
              <w:rPr>
                <w:rFonts w:asciiTheme="majorHAnsi" w:hAnsiTheme="majorHAnsi" w:cstheme="majorHAnsi"/>
              </w:rPr>
              <w:t>artners</w:t>
            </w:r>
          </w:p>
          <w:p w14:paraId="0EF7FE74" w14:textId="77777777" w:rsidR="005D2B52" w:rsidRDefault="005D2B52" w:rsidP="000D7F54">
            <w:pPr>
              <w:pStyle w:val="ListParagraph"/>
              <w:numPr>
                <w:ilvl w:val="0"/>
                <w:numId w:val="3"/>
              </w:numPr>
              <w:ind w:left="317" w:hanging="295"/>
              <w:rPr>
                <w:rFonts w:asciiTheme="majorHAnsi" w:hAnsiTheme="majorHAnsi" w:cstheme="majorHAnsi"/>
              </w:rPr>
            </w:pPr>
            <w:r>
              <w:rPr>
                <w:rFonts w:asciiTheme="majorHAnsi" w:hAnsiTheme="majorHAnsi" w:cstheme="majorHAnsi"/>
              </w:rPr>
              <w:t>Backbone</w:t>
            </w:r>
          </w:p>
          <w:p w14:paraId="5AE965BB" w14:textId="77777777" w:rsidR="005D2B52" w:rsidRPr="00D94A4E" w:rsidRDefault="005D2B52" w:rsidP="000D7F54">
            <w:pPr>
              <w:pStyle w:val="ListParagraph"/>
              <w:numPr>
                <w:ilvl w:val="0"/>
                <w:numId w:val="3"/>
              </w:numPr>
              <w:ind w:left="317" w:hanging="295"/>
              <w:rPr>
                <w:rFonts w:asciiTheme="majorHAnsi" w:hAnsiTheme="majorHAnsi" w:cstheme="majorHAnsi"/>
              </w:rPr>
            </w:pPr>
            <w:r>
              <w:rPr>
                <w:rFonts w:asciiTheme="majorHAnsi" w:hAnsiTheme="majorHAnsi" w:cstheme="majorHAnsi"/>
              </w:rPr>
              <w:t xml:space="preserve">Community </w:t>
            </w:r>
          </w:p>
        </w:tc>
        <w:tc>
          <w:tcPr>
            <w:tcW w:w="1418" w:type="dxa"/>
          </w:tcPr>
          <w:p w14:paraId="46F09C9C" w14:textId="77777777" w:rsidR="005D2B52" w:rsidRDefault="005D2B52" w:rsidP="000D7F54">
            <w:pPr>
              <w:rPr>
                <w:rFonts w:asciiTheme="majorHAnsi" w:hAnsiTheme="majorHAnsi" w:cstheme="majorHAnsi"/>
              </w:rPr>
            </w:pPr>
            <w:r w:rsidRPr="00732104">
              <w:rPr>
                <w:rFonts w:asciiTheme="majorHAnsi" w:hAnsiTheme="majorHAnsi" w:cstheme="majorHAnsi"/>
                <w:b/>
                <w:color w:val="BF8F00" w:themeColor="accent4" w:themeShade="BF"/>
                <w:sz w:val="26"/>
                <w:szCs w:val="26"/>
              </w:rPr>
              <w:t>When</w:t>
            </w:r>
            <w:r w:rsidRPr="00732104">
              <w:rPr>
                <w:rFonts w:asciiTheme="majorHAnsi" w:hAnsiTheme="majorHAnsi" w:cstheme="majorHAnsi"/>
                <w:color w:val="BF8F00" w:themeColor="accent4" w:themeShade="BF"/>
                <w:sz w:val="26"/>
                <w:szCs w:val="26"/>
              </w:rPr>
              <w:t>:</w:t>
            </w:r>
          </w:p>
        </w:tc>
        <w:tc>
          <w:tcPr>
            <w:tcW w:w="3969" w:type="dxa"/>
          </w:tcPr>
          <w:p w14:paraId="17B4F92C" w14:textId="01C8A73C" w:rsidR="005D2B52" w:rsidRDefault="00732104" w:rsidP="000D7F54">
            <w:pPr>
              <w:rPr>
                <w:rFonts w:asciiTheme="majorHAnsi" w:hAnsiTheme="majorHAnsi" w:cstheme="majorHAnsi"/>
              </w:rPr>
            </w:pPr>
            <w:r>
              <w:rPr>
                <w:rFonts w:asciiTheme="majorHAnsi" w:hAnsiTheme="majorHAnsi" w:cstheme="majorHAnsi"/>
              </w:rPr>
              <w:t>At key decision points (to test alignment with Community priorities)</w:t>
            </w:r>
          </w:p>
          <w:p w14:paraId="14C7C110" w14:textId="77777777" w:rsidR="005D2B52" w:rsidRDefault="005D2B52" w:rsidP="000D7F54">
            <w:pPr>
              <w:rPr>
                <w:rFonts w:asciiTheme="majorHAnsi" w:hAnsiTheme="majorHAnsi" w:cstheme="majorHAnsi"/>
              </w:rPr>
            </w:pPr>
          </w:p>
        </w:tc>
      </w:tr>
    </w:tbl>
    <w:p w14:paraId="77FF16A5" w14:textId="77777777" w:rsidR="005D2B52" w:rsidRPr="002B1FB4" w:rsidRDefault="005D2B52" w:rsidP="005D2B52">
      <w:pPr>
        <w:spacing w:after="0"/>
        <w:rPr>
          <w:sz w:val="6"/>
          <w:szCs w:val="6"/>
        </w:rPr>
      </w:pPr>
    </w:p>
    <w:tbl>
      <w:tblPr>
        <w:tblStyle w:val="TableGrid"/>
        <w:tblW w:w="15021" w:type="dxa"/>
        <w:tblLook w:val="04A0" w:firstRow="1" w:lastRow="0" w:firstColumn="1" w:lastColumn="0" w:noHBand="0" w:noVBand="1"/>
      </w:tblPr>
      <w:tblGrid>
        <w:gridCol w:w="2263"/>
        <w:gridCol w:w="12758"/>
      </w:tblGrid>
      <w:tr w:rsidR="005D2B52" w14:paraId="57EC056F" w14:textId="77777777" w:rsidTr="000D7F54">
        <w:tc>
          <w:tcPr>
            <w:tcW w:w="2263" w:type="dxa"/>
          </w:tcPr>
          <w:p w14:paraId="1014AF88" w14:textId="77777777" w:rsidR="005D2B52" w:rsidRPr="00732104" w:rsidRDefault="005D2B52" w:rsidP="000D7F54">
            <w:pPr>
              <w:rPr>
                <w:rFonts w:asciiTheme="majorHAnsi" w:hAnsiTheme="majorHAnsi" w:cstheme="majorHAnsi"/>
                <w:color w:val="BF8F00" w:themeColor="accent4" w:themeShade="BF"/>
                <w:sz w:val="26"/>
                <w:szCs w:val="26"/>
              </w:rPr>
            </w:pPr>
            <w:r w:rsidRPr="00732104">
              <w:rPr>
                <w:rFonts w:asciiTheme="majorHAnsi" w:hAnsiTheme="majorHAnsi" w:cstheme="majorHAnsi"/>
                <w:b/>
                <w:color w:val="BF8F00" w:themeColor="accent4" w:themeShade="BF"/>
                <w:sz w:val="26"/>
                <w:szCs w:val="26"/>
              </w:rPr>
              <w:t xml:space="preserve">How </w:t>
            </w:r>
            <w:r w:rsidRPr="00732104">
              <w:rPr>
                <w:rFonts w:asciiTheme="majorHAnsi" w:hAnsiTheme="majorHAnsi" w:cstheme="majorHAnsi"/>
                <w:color w:val="BF8F00" w:themeColor="accent4" w:themeShade="BF"/>
                <w:sz w:val="26"/>
                <w:szCs w:val="26"/>
              </w:rPr>
              <w:t>can you:</w:t>
            </w:r>
          </w:p>
          <w:p w14:paraId="049EA3FD" w14:textId="77777777" w:rsidR="005D2B52" w:rsidRPr="00674ADD" w:rsidRDefault="005D2B52" w:rsidP="000D7F54">
            <w:pPr>
              <w:pStyle w:val="ListParagraph"/>
              <w:numPr>
                <w:ilvl w:val="0"/>
                <w:numId w:val="8"/>
              </w:numPr>
              <w:rPr>
                <w:rFonts w:asciiTheme="majorHAnsi" w:hAnsiTheme="majorHAnsi" w:cstheme="majorHAnsi"/>
              </w:rPr>
            </w:pPr>
            <w:r w:rsidRPr="00732104">
              <w:rPr>
                <w:rFonts w:asciiTheme="majorHAnsi" w:hAnsiTheme="majorHAnsi" w:cstheme="majorHAnsi"/>
                <w:color w:val="BF8F00" w:themeColor="accent4" w:themeShade="BF"/>
                <w:sz w:val="26"/>
                <w:szCs w:val="26"/>
              </w:rPr>
              <w:t>Collect data:</w:t>
            </w:r>
          </w:p>
        </w:tc>
        <w:tc>
          <w:tcPr>
            <w:tcW w:w="12758" w:type="dxa"/>
          </w:tcPr>
          <w:p w14:paraId="5505E17F" w14:textId="5E565CFF" w:rsidR="005D2B52" w:rsidRDefault="005D2B52" w:rsidP="000D7F54">
            <w:pPr>
              <w:spacing w:after="120"/>
              <w:rPr>
                <w:rFonts w:asciiTheme="majorHAnsi" w:hAnsiTheme="majorHAnsi" w:cstheme="majorHAnsi"/>
              </w:rPr>
            </w:pPr>
            <w:r>
              <w:rPr>
                <w:rFonts w:asciiTheme="majorHAnsi" w:hAnsiTheme="majorHAnsi" w:cstheme="majorHAnsi"/>
              </w:rPr>
              <w:t xml:space="preserve">Use the </w:t>
            </w:r>
            <w:r w:rsidRPr="00732104">
              <w:rPr>
                <w:rFonts w:asciiTheme="majorHAnsi" w:hAnsiTheme="majorHAnsi" w:cstheme="majorHAnsi"/>
                <w:b/>
                <w:color w:val="BF8F00" w:themeColor="accent4" w:themeShade="BF"/>
              </w:rPr>
              <w:t>Decision Tracking Tool</w:t>
            </w:r>
            <w:r w:rsidRPr="00732104">
              <w:rPr>
                <w:rFonts w:asciiTheme="majorHAnsi" w:hAnsiTheme="majorHAnsi" w:cstheme="majorHAnsi"/>
                <w:color w:val="BF8F00" w:themeColor="accent4" w:themeShade="BF"/>
              </w:rPr>
              <w:t xml:space="preserve"> </w:t>
            </w:r>
            <w:r>
              <w:rPr>
                <w:rFonts w:asciiTheme="majorHAnsi" w:hAnsiTheme="majorHAnsi" w:cstheme="majorHAnsi"/>
              </w:rPr>
              <w:t xml:space="preserve">to map whether </w:t>
            </w:r>
            <w:r w:rsidR="00732104">
              <w:rPr>
                <w:rFonts w:asciiTheme="majorHAnsi" w:hAnsiTheme="majorHAnsi" w:cstheme="majorHAnsi"/>
              </w:rPr>
              <w:t>priorities identified at the C</w:t>
            </w:r>
            <w:r>
              <w:rPr>
                <w:rFonts w:asciiTheme="majorHAnsi" w:hAnsiTheme="majorHAnsi" w:cstheme="majorHAnsi"/>
              </w:rPr>
              <w:t xml:space="preserve">ommunity level are reflected in Regional Development and Investment Plans and funding allocation decisions. </w:t>
            </w:r>
          </w:p>
          <w:p w14:paraId="5DA8B501" w14:textId="00AEA1C1" w:rsidR="005D2B52" w:rsidRDefault="005D2B52" w:rsidP="000D7F54">
            <w:pPr>
              <w:spacing w:after="120"/>
              <w:rPr>
                <w:rFonts w:asciiTheme="majorHAnsi" w:hAnsiTheme="majorHAnsi" w:cstheme="majorHAnsi"/>
              </w:rPr>
            </w:pPr>
            <w:r>
              <w:rPr>
                <w:rFonts w:asciiTheme="majorHAnsi" w:hAnsiTheme="majorHAnsi" w:cstheme="majorHAnsi"/>
              </w:rPr>
              <w:t>The tool can be used to map “</w:t>
            </w:r>
            <w:r w:rsidR="00732104">
              <w:rPr>
                <w:rFonts w:asciiTheme="majorHAnsi" w:hAnsiTheme="majorHAnsi" w:cstheme="majorHAnsi"/>
              </w:rPr>
              <w:t>Decision T</w:t>
            </w:r>
            <w:r>
              <w:rPr>
                <w:rFonts w:asciiTheme="majorHAnsi" w:hAnsiTheme="majorHAnsi" w:cstheme="majorHAnsi"/>
              </w:rPr>
              <w:t>rails” on a real time basis as steps in the planning and decision making process are completed</w:t>
            </w:r>
            <w:r w:rsidR="005E0341">
              <w:rPr>
                <w:rFonts w:asciiTheme="majorHAnsi" w:hAnsiTheme="majorHAnsi" w:cstheme="majorHAnsi"/>
              </w:rPr>
              <w:t>,</w:t>
            </w:r>
            <w:r>
              <w:rPr>
                <w:rFonts w:asciiTheme="majorHAnsi" w:hAnsiTheme="majorHAnsi" w:cstheme="majorHAnsi"/>
              </w:rPr>
              <w:t xml:space="preserve"> or retrospectively once Regional Development and Investment Plans have been set and investments are being made. </w:t>
            </w:r>
          </w:p>
          <w:p w14:paraId="2C34C879" w14:textId="51A00484" w:rsidR="005D2B52" w:rsidRDefault="00732104" w:rsidP="000D7F54">
            <w:pPr>
              <w:spacing w:after="120"/>
              <w:rPr>
                <w:rFonts w:asciiTheme="majorHAnsi" w:hAnsiTheme="majorHAnsi" w:cstheme="majorHAnsi"/>
              </w:rPr>
            </w:pPr>
            <w:r>
              <w:rPr>
                <w:rFonts w:asciiTheme="majorHAnsi" w:hAnsiTheme="majorHAnsi" w:cstheme="majorHAnsi"/>
              </w:rPr>
              <w:t>Decision T</w:t>
            </w:r>
            <w:r w:rsidR="005D2B52">
              <w:rPr>
                <w:rFonts w:asciiTheme="majorHAnsi" w:hAnsiTheme="majorHAnsi" w:cstheme="majorHAnsi"/>
              </w:rPr>
              <w:t>rails can be prepared by the Backbone Team and shared and validated with other stakeholders or</w:t>
            </w:r>
            <w:r>
              <w:rPr>
                <w:rFonts w:asciiTheme="majorHAnsi" w:hAnsiTheme="majorHAnsi" w:cstheme="majorHAnsi"/>
              </w:rPr>
              <w:t xml:space="preserve"> developed collaboratively with them </w:t>
            </w:r>
            <w:r w:rsidR="005D2B52">
              <w:rPr>
                <w:rFonts w:asciiTheme="majorHAnsi" w:hAnsiTheme="majorHAnsi" w:cstheme="majorHAnsi"/>
              </w:rPr>
              <w:t xml:space="preserve">in group discussions </w:t>
            </w:r>
            <w:r w:rsidR="00E30F55">
              <w:rPr>
                <w:rFonts w:asciiTheme="majorHAnsi" w:hAnsiTheme="majorHAnsi" w:cstheme="majorHAnsi"/>
              </w:rPr>
              <w:t xml:space="preserve">with the Regional Indigenous Leadership Group, Government Partners and Community Members </w:t>
            </w:r>
            <w:r w:rsidR="005D2B52">
              <w:rPr>
                <w:rFonts w:asciiTheme="majorHAnsi" w:hAnsiTheme="majorHAnsi" w:cstheme="majorHAnsi"/>
              </w:rPr>
              <w:t xml:space="preserve">using the Decision Tracking Tool. </w:t>
            </w:r>
          </w:p>
          <w:p w14:paraId="7FFB8D04" w14:textId="323A90DB" w:rsidR="005D2B52" w:rsidRDefault="005D2B52" w:rsidP="000D7F54">
            <w:pPr>
              <w:spacing w:after="120"/>
              <w:rPr>
                <w:rFonts w:asciiTheme="majorHAnsi" w:hAnsiTheme="majorHAnsi" w:cstheme="majorHAnsi"/>
              </w:rPr>
            </w:pPr>
            <w:r>
              <w:rPr>
                <w:rFonts w:asciiTheme="majorHAnsi" w:hAnsiTheme="majorHAnsi" w:cstheme="majorHAnsi"/>
              </w:rPr>
              <w:t>Regions will often be working on multiple areas at any one time. It can be useful to set up separate decision trails for each of the different areas so the documents do not become too complex and are easier to use to reflect on what is / has happened in the context of a particular focus area.</w:t>
            </w:r>
          </w:p>
          <w:p w14:paraId="28E9ACBF" w14:textId="77777777" w:rsidR="00732104" w:rsidRDefault="005D2B52" w:rsidP="00732104">
            <w:pPr>
              <w:spacing w:after="120"/>
              <w:rPr>
                <w:rFonts w:asciiTheme="majorHAnsi" w:hAnsiTheme="majorHAnsi" w:cstheme="majorHAnsi"/>
              </w:rPr>
            </w:pPr>
            <w:r>
              <w:rPr>
                <w:rFonts w:asciiTheme="majorHAnsi" w:hAnsiTheme="majorHAnsi" w:cstheme="majorHAnsi"/>
              </w:rPr>
              <w:t xml:space="preserve">The process of developing and reviewing key Decision Trails should be used to reflect on how effectively the EC model is working and provide a basis for consideration and action where decisions are not reflecting community priorities and interests. </w:t>
            </w:r>
          </w:p>
          <w:p w14:paraId="705DC218" w14:textId="67142E0D" w:rsidR="005D2B52" w:rsidRPr="00CF2B3B" w:rsidRDefault="00732104" w:rsidP="00732104">
            <w:pPr>
              <w:spacing w:after="120"/>
              <w:rPr>
                <w:rFonts w:asciiTheme="majorHAnsi" w:hAnsiTheme="majorHAnsi" w:cstheme="majorHAnsi"/>
              </w:rPr>
            </w:pPr>
            <w:r>
              <w:rPr>
                <w:rFonts w:asciiTheme="majorHAnsi" w:hAnsiTheme="majorHAnsi" w:cstheme="majorHAnsi"/>
              </w:rPr>
              <w:t>The documented Decision Trails become records of the work and outcomes being delivered through EC.</w:t>
            </w:r>
          </w:p>
        </w:tc>
      </w:tr>
      <w:tr w:rsidR="005D2B52" w14:paraId="41B3FF9A" w14:textId="77777777" w:rsidTr="000D7F54">
        <w:tc>
          <w:tcPr>
            <w:tcW w:w="2263" w:type="dxa"/>
          </w:tcPr>
          <w:p w14:paraId="149950C3" w14:textId="77777777" w:rsidR="005D2B52" w:rsidRPr="00732104" w:rsidRDefault="005D2B52" w:rsidP="000D7F54">
            <w:pPr>
              <w:pStyle w:val="ListParagraph"/>
              <w:numPr>
                <w:ilvl w:val="0"/>
                <w:numId w:val="8"/>
              </w:numPr>
              <w:rPr>
                <w:rFonts w:asciiTheme="majorHAnsi" w:hAnsiTheme="majorHAnsi" w:cstheme="majorHAnsi"/>
                <w:color w:val="BF8F00" w:themeColor="accent4" w:themeShade="BF"/>
              </w:rPr>
            </w:pPr>
            <w:r w:rsidRPr="00732104">
              <w:rPr>
                <w:rFonts w:asciiTheme="majorHAnsi" w:hAnsiTheme="majorHAnsi" w:cstheme="majorHAnsi"/>
                <w:color w:val="BF8F00" w:themeColor="accent4" w:themeShade="BF"/>
                <w:sz w:val="26"/>
                <w:szCs w:val="26"/>
              </w:rPr>
              <w:t>Record data:</w:t>
            </w:r>
          </w:p>
        </w:tc>
        <w:tc>
          <w:tcPr>
            <w:tcW w:w="12758" w:type="dxa"/>
          </w:tcPr>
          <w:p w14:paraId="58BC0FB9" w14:textId="77777777" w:rsidR="005D2B52" w:rsidRPr="00CF2B3B" w:rsidRDefault="005D2B52" w:rsidP="000D7F54">
            <w:pPr>
              <w:rPr>
                <w:rFonts w:asciiTheme="majorHAnsi" w:hAnsiTheme="majorHAnsi" w:cstheme="majorHAnsi"/>
              </w:rPr>
            </w:pPr>
            <w:r>
              <w:rPr>
                <w:rFonts w:asciiTheme="majorHAnsi" w:hAnsiTheme="majorHAnsi" w:cstheme="majorHAnsi"/>
              </w:rPr>
              <w:t>Decision Trails can be documented in paper, poster or electronic format. If using a paper or poster version it is useful to scan or photograph your work so you can store them in electronic format.</w:t>
            </w:r>
          </w:p>
        </w:tc>
      </w:tr>
      <w:tr w:rsidR="005D2B52" w14:paraId="33ABC866" w14:textId="77777777" w:rsidTr="000D7F54">
        <w:tc>
          <w:tcPr>
            <w:tcW w:w="2263" w:type="dxa"/>
          </w:tcPr>
          <w:p w14:paraId="31619728" w14:textId="77777777" w:rsidR="005D2B52" w:rsidRPr="00732104" w:rsidRDefault="005D2B52" w:rsidP="000D7F54">
            <w:pPr>
              <w:rPr>
                <w:rFonts w:asciiTheme="majorHAnsi" w:hAnsiTheme="majorHAnsi" w:cstheme="majorHAnsi"/>
                <w:color w:val="BF8F00" w:themeColor="accent4" w:themeShade="BF"/>
                <w:sz w:val="26"/>
                <w:szCs w:val="26"/>
              </w:rPr>
            </w:pPr>
            <w:r w:rsidRPr="00732104">
              <w:rPr>
                <w:rFonts w:asciiTheme="majorHAnsi" w:hAnsiTheme="majorHAnsi" w:cstheme="majorHAnsi"/>
                <w:color w:val="BF8F00" w:themeColor="accent4" w:themeShade="BF"/>
                <w:sz w:val="26"/>
                <w:szCs w:val="26"/>
              </w:rPr>
              <w:t>(c) Communicate:</w:t>
            </w:r>
          </w:p>
        </w:tc>
        <w:tc>
          <w:tcPr>
            <w:tcW w:w="12758" w:type="dxa"/>
          </w:tcPr>
          <w:p w14:paraId="07F095B4" w14:textId="3118B91C" w:rsidR="005D2B52" w:rsidRDefault="005D2B52" w:rsidP="00732104">
            <w:pPr>
              <w:rPr>
                <w:rFonts w:asciiTheme="majorHAnsi" w:hAnsiTheme="majorHAnsi" w:cstheme="majorHAnsi"/>
              </w:rPr>
            </w:pPr>
            <w:r>
              <w:rPr>
                <w:rFonts w:asciiTheme="majorHAnsi" w:hAnsiTheme="majorHAnsi" w:cstheme="majorHAnsi"/>
              </w:rPr>
              <w:t>Decision Trails can be produced in visual poster format and shared with the Community as an example of what is happening</w:t>
            </w:r>
            <w:r w:rsidR="00732104">
              <w:rPr>
                <w:rFonts w:asciiTheme="majorHAnsi" w:hAnsiTheme="majorHAnsi" w:cstheme="majorHAnsi"/>
              </w:rPr>
              <w:t xml:space="preserve"> / being achieved</w:t>
            </w:r>
            <w:r>
              <w:rPr>
                <w:rFonts w:asciiTheme="majorHAnsi" w:hAnsiTheme="majorHAnsi" w:cstheme="majorHAnsi"/>
              </w:rPr>
              <w:t xml:space="preserve"> through EC. They can also provide a useful means of demonstrating how EC is delivering against its key objectives of empowerment, development and productivity. </w:t>
            </w:r>
          </w:p>
        </w:tc>
      </w:tr>
    </w:tbl>
    <w:p w14:paraId="6033B8C2" w14:textId="77777777" w:rsidR="005D2B52" w:rsidRPr="006E264A" w:rsidRDefault="005D2B52" w:rsidP="005D2B52">
      <w:pPr>
        <w:spacing w:after="0"/>
        <w:rPr>
          <w:rFonts w:asciiTheme="majorHAnsi" w:hAnsiTheme="majorHAnsi" w:cstheme="majorHAnsi"/>
          <w:color w:val="ED7D31" w:themeColor="accent2"/>
          <w:sz w:val="6"/>
          <w:szCs w:val="6"/>
        </w:rPr>
      </w:pPr>
    </w:p>
    <w:p w14:paraId="3B43E429" w14:textId="77777777" w:rsidR="005D2B52" w:rsidRDefault="005D2B52" w:rsidP="005D2B52">
      <w:pPr>
        <w:pStyle w:val="Heading3"/>
      </w:pPr>
      <w:r>
        <w:t xml:space="preserve">Example: </w:t>
      </w:r>
    </w:p>
    <w:p w14:paraId="6E782201" w14:textId="725CD4F8" w:rsidR="00780AD2" w:rsidRPr="00780AD2" w:rsidRDefault="00780AD2" w:rsidP="00780AD2">
      <w:pPr>
        <w:rPr>
          <w:color w:val="FF0000"/>
        </w:rPr>
      </w:pPr>
      <w:r w:rsidRPr="00780AD2">
        <w:rPr>
          <w:color w:val="FF0000"/>
          <w:highlight w:val="yellow"/>
        </w:rPr>
        <w:t>[</w:t>
      </w:r>
      <w:r w:rsidR="00AE3A42">
        <w:rPr>
          <w:color w:val="FF0000"/>
          <w:highlight w:val="yellow"/>
        </w:rPr>
        <w:t xml:space="preserve">Under development with </w:t>
      </w:r>
      <w:r w:rsidRPr="00780AD2">
        <w:rPr>
          <w:color w:val="FF0000"/>
          <w:highlight w:val="yellow"/>
        </w:rPr>
        <w:t>ISEC]</w:t>
      </w:r>
    </w:p>
    <w:p w14:paraId="04537F5D" w14:textId="77777777" w:rsidR="005D2B52" w:rsidRPr="00D41B6A" w:rsidRDefault="005D2B52" w:rsidP="005D2B52">
      <w:pPr>
        <w:pStyle w:val="Heading3"/>
      </w:pPr>
      <w:r w:rsidRPr="00D41B6A">
        <w:t>Decision Tracking Tool:</w:t>
      </w:r>
    </w:p>
    <w:tbl>
      <w:tblPr>
        <w:tblW w:w="4789" w:type="pct"/>
        <w:tblInd w:w="-3" w:type="dxa"/>
        <w:tblCellMar>
          <w:left w:w="0" w:type="dxa"/>
          <w:right w:w="0" w:type="dxa"/>
        </w:tblCellMar>
        <w:tblLook w:val="0420" w:firstRow="1" w:lastRow="0" w:firstColumn="0" w:lastColumn="0" w:noHBand="0" w:noVBand="1"/>
      </w:tblPr>
      <w:tblGrid>
        <w:gridCol w:w="3205"/>
        <w:gridCol w:w="11537"/>
      </w:tblGrid>
      <w:tr w:rsidR="005D2B52" w:rsidRPr="00354323" w14:paraId="647B05CC" w14:textId="77777777" w:rsidTr="005E318E">
        <w:tc>
          <w:tcPr>
            <w:tcW w:w="1087"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1249B7A7" w14:textId="77777777" w:rsidR="005D2B52" w:rsidRPr="00354323" w:rsidRDefault="005D2B52" w:rsidP="000D7F54">
            <w:pPr>
              <w:spacing w:after="0" w:line="240" w:lineRule="auto"/>
              <w:ind w:left="142"/>
              <w:rPr>
                <w:sz w:val="20"/>
                <w:szCs w:val="20"/>
              </w:rPr>
            </w:pPr>
            <w:r w:rsidRPr="00354323">
              <w:rPr>
                <w:sz w:val="20"/>
                <w:szCs w:val="20"/>
              </w:rPr>
              <w:t>Region</w:t>
            </w:r>
          </w:p>
        </w:tc>
        <w:tc>
          <w:tcPr>
            <w:tcW w:w="3913"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3117433B" w14:textId="77777777" w:rsidR="005D2B52" w:rsidRPr="00354323" w:rsidRDefault="005D2B52" w:rsidP="000D7F54">
            <w:pPr>
              <w:spacing w:after="0" w:line="240" w:lineRule="auto"/>
              <w:ind w:left="142"/>
              <w:rPr>
                <w:sz w:val="6"/>
                <w:szCs w:val="6"/>
              </w:rPr>
            </w:pPr>
          </w:p>
        </w:tc>
      </w:tr>
      <w:tr w:rsidR="005D2B52" w:rsidRPr="00354323" w14:paraId="17E6BE47" w14:textId="77777777" w:rsidTr="005E318E">
        <w:tc>
          <w:tcPr>
            <w:tcW w:w="1087"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5E9A5B5E" w14:textId="77777777" w:rsidR="005D2B52" w:rsidRPr="00354323" w:rsidRDefault="005D2B52" w:rsidP="000D7F54">
            <w:pPr>
              <w:spacing w:after="0" w:line="240" w:lineRule="auto"/>
              <w:ind w:left="142"/>
              <w:rPr>
                <w:sz w:val="20"/>
                <w:szCs w:val="20"/>
              </w:rPr>
            </w:pPr>
            <w:r w:rsidRPr="00354323">
              <w:rPr>
                <w:sz w:val="20"/>
                <w:szCs w:val="20"/>
              </w:rPr>
              <w:t>Focus Area</w:t>
            </w:r>
          </w:p>
        </w:tc>
        <w:tc>
          <w:tcPr>
            <w:tcW w:w="3913"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62B01371" w14:textId="77777777" w:rsidR="005D2B52" w:rsidRPr="00354323" w:rsidRDefault="005D2B52" w:rsidP="000D7F54">
            <w:pPr>
              <w:spacing w:after="0" w:line="240" w:lineRule="auto"/>
              <w:ind w:left="142"/>
              <w:rPr>
                <w:sz w:val="6"/>
                <w:szCs w:val="6"/>
              </w:rPr>
            </w:pPr>
          </w:p>
        </w:tc>
      </w:tr>
      <w:tr w:rsidR="005D2B52" w:rsidRPr="00354323" w14:paraId="2940F1FC" w14:textId="77777777" w:rsidTr="005E318E">
        <w:trPr>
          <w:trHeight w:val="239"/>
        </w:trPr>
        <w:tc>
          <w:tcPr>
            <w:tcW w:w="1087"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0A1E76AC" w14:textId="77777777" w:rsidR="005D2B52" w:rsidRPr="00354323" w:rsidRDefault="005D2B52" w:rsidP="000D7F54">
            <w:pPr>
              <w:spacing w:after="0" w:line="240" w:lineRule="auto"/>
              <w:ind w:left="142"/>
              <w:rPr>
                <w:sz w:val="20"/>
                <w:szCs w:val="20"/>
              </w:rPr>
            </w:pPr>
            <w:r w:rsidRPr="00354323">
              <w:rPr>
                <w:sz w:val="20"/>
                <w:szCs w:val="20"/>
              </w:rPr>
              <w:t>Date:</w:t>
            </w:r>
          </w:p>
        </w:tc>
        <w:tc>
          <w:tcPr>
            <w:tcW w:w="3913"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4DBB65E5" w14:textId="77777777" w:rsidR="005D2B52" w:rsidRPr="00354323" w:rsidRDefault="005D2B52" w:rsidP="000D7F54">
            <w:pPr>
              <w:spacing w:after="0" w:line="240" w:lineRule="auto"/>
              <w:ind w:left="142"/>
              <w:rPr>
                <w:sz w:val="6"/>
                <w:szCs w:val="6"/>
              </w:rPr>
            </w:pPr>
          </w:p>
        </w:tc>
      </w:tr>
      <w:tr w:rsidR="005D2B52" w:rsidRPr="00354323" w14:paraId="5147932B" w14:textId="77777777" w:rsidTr="005E318E">
        <w:trPr>
          <w:trHeight w:val="166"/>
        </w:trPr>
        <w:tc>
          <w:tcPr>
            <w:tcW w:w="1087"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3B902AB0" w14:textId="77777777" w:rsidR="005D2B52" w:rsidRPr="00354323" w:rsidRDefault="005D2B52" w:rsidP="000D7F54">
            <w:pPr>
              <w:spacing w:after="0" w:line="240" w:lineRule="auto"/>
              <w:ind w:left="142"/>
              <w:rPr>
                <w:sz w:val="20"/>
                <w:szCs w:val="20"/>
              </w:rPr>
            </w:pPr>
            <w:r w:rsidRPr="00354323">
              <w:rPr>
                <w:sz w:val="20"/>
                <w:szCs w:val="20"/>
              </w:rPr>
              <w:t>Developed by:</w:t>
            </w:r>
          </w:p>
        </w:tc>
        <w:tc>
          <w:tcPr>
            <w:tcW w:w="3913"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24C2691F" w14:textId="77777777" w:rsidR="005D2B52" w:rsidRPr="00354323" w:rsidRDefault="005D2B52" w:rsidP="000D7F54">
            <w:pPr>
              <w:spacing w:after="0" w:line="240" w:lineRule="auto"/>
              <w:ind w:left="142"/>
              <w:rPr>
                <w:sz w:val="6"/>
                <w:szCs w:val="6"/>
              </w:rPr>
            </w:pPr>
          </w:p>
        </w:tc>
      </w:tr>
      <w:tr w:rsidR="005D2B52" w:rsidRPr="00354323" w14:paraId="74D6F248" w14:textId="77777777" w:rsidTr="005E318E">
        <w:trPr>
          <w:trHeight w:val="316"/>
        </w:trPr>
        <w:tc>
          <w:tcPr>
            <w:tcW w:w="1087"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41E5A858" w14:textId="77777777" w:rsidR="005D2B52" w:rsidRPr="00354323" w:rsidRDefault="005D2B52" w:rsidP="000D7F54">
            <w:pPr>
              <w:spacing w:after="0" w:line="240" w:lineRule="auto"/>
              <w:ind w:left="142"/>
              <w:rPr>
                <w:sz w:val="20"/>
                <w:szCs w:val="20"/>
              </w:rPr>
            </w:pPr>
            <w:r w:rsidRPr="00354323">
              <w:rPr>
                <w:sz w:val="20"/>
                <w:szCs w:val="20"/>
              </w:rPr>
              <w:t>Reviewed by:</w:t>
            </w:r>
          </w:p>
        </w:tc>
        <w:tc>
          <w:tcPr>
            <w:tcW w:w="3913"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22781C00" w14:textId="77777777" w:rsidR="005D2B52" w:rsidRPr="00354323" w:rsidRDefault="005D2B52" w:rsidP="000D7F54">
            <w:pPr>
              <w:spacing w:after="0" w:line="240" w:lineRule="auto"/>
              <w:ind w:left="142"/>
              <w:rPr>
                <w:sz w:val="6"/>
                <w:szCs w:val="6"/>
              </w:rPr>
            </w:pPr>
          </w:p>
        </w:tc>
      </w:tr>
    </w:tbl>
    <w:p w14:paraId="75199C87" w14:textId="77777777" w:rsidR="005D2B52" w:rsidRDefault="005D2B52" w:rsidP="005D2B52">
      <w:pPr>
        <w:spacing w:after="0"/>
        <w:ind w:left="142"/>
        <w:rPr>
          <w:sz w:val="6"/>
          <w:szCs w:val="6"/>
        </w:rPr>
      </w:pPr>
    </w:p>
    <w:p w14:paraId="7296E84B" w14:textId="18AE4631" w:rsidR="005D2B52" w:rsidRPr="001B001F" w:rsidRDefault="00D327FB" w:rsidP="00744E68">
      <w:r w:rsidRPr="00D327FB">
        <w:rPr>
          <w:noProof/>
          <w:lang w:val="en-US"/>
        </w:rPr>
        <w:drawing>
          <wp:inline distT="0" distB="0" distL="0" distR="0" wp14:anchorId="70C78DF4" wp14:editId="1A704046">
            <wp:extent cx="9385300" cy="3465088"/>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397222" cy="3469490"/>
                    </a:xfrm>
                    <a:prstGeom prst="rect">
                      <a:avLst/>
                    </a:prstGeom>
                  </pic:spPr>
                </pic:pic>
              </a:graphicData>
            </a:graphic>
          </wp:inline>
        </w:drawing>
      </w:r>
    </w:p>
    <w:tbl>
      <w:tblPr>
        <w:tblW w:w="4722" w:type="pct"/>
        <w:tblInd w:w="139" w:type="dxa"/>
        <w:tblCellMar>
          <w:left w:w="0" w:type="dxa"/>
          <w:right w:w="0" w:type="dxa"/>
        </w:tblCellMar>
        <w:tblLook w:val="0420" w:firstRow="1" w:lastRow="0" w:firstColumn="0" w:lastColumn="0" w:noHBand="0" w:noVBand="1"/>
      </w:tblPr>
      <w:tblGrid>
        <w:gridCol w:w="3064"/>
        <w:gridCol w:w="11472"/>
      </w:tblGrid>
      <w:tr w:rsidR="005D2B52" w:rsidRPr="00354323" w14:paraId="212BA46F" w14:textId="77777777" w:rsidTr="00744E68">
        <w:trPr>
          <w:trHeight w:val="65"/>
        </w:trPr>
        <w:tc>
          <w:tcPr>
            <w:tcW w:w="1054"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225A6BD3" w14:textId="2FD87DBB" w:rsidR="005D2B52" w:rsidRPr="00354323" w:rsidRDefault="005D2B52" w:rsidP="001D5098">
            <w:pPr>
              <w:tabs>
                <w:tab w:val="right" w:pos="2092"/>
              </w:tabs>
              <w:spacing w:after="0" w:line="240" w:lineRule="auto"/>
              <w:rPr>
                <w:sz w:val="20"/>
                <w:szCs w:val="20"/>
              </w:rPr>
            </w:pPr>
            <w:r w:rsidRPr="00354323">
              <w:rPr>
                <w:sz w:val="20"/>
                <w:szCs w:val="20"/>
              </w:rPr>
              <w:t>Observations:</w:t>
            </w:r>
            <w:r w:rsidR="001D5098">
              <w:rPr>
                <w:sz w:val="20"/>
                <w:szCs w:val="20"/>
              </w:rPr>
              <w:tab/>
            </w:r>
          </w:p>
        </w:tc>
        <w:tc>
          <w:tcPr>
            <w:tcW w:w="3946"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01E74AC2" w14:textId="77777777" w:rsidR="005D2B52" w:rsidRPr="00354323" w:rsidRDefault="005D2B52" w:rsidP="000D7F54"/>
        </w:tc>
      </w:tr>
      <w:tr w:rsidR="005D2B52" w:rsidRPr="00354323" w14:paraId="5DC9E222" w14:textId="77777777" w:rsidTr="00744E68">
        <w:trPr>
          <w:trHeight w:val="23"/>
        </w:trPr>
        <w:tc>
          <w:tcPr>
            <w:tcW w:w="1054"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224FF365" w14:textId="5780C1E7" w:rsidR="005D2B52" w:rsidRPr="00354323" w:rsidRDefault="001D5098" w:rsidP="001D5098">
            <w:pPr>
              <w:spacing w:after="0"/>
              <w:rPr>
                <w:sz w:val="20"/>
                <w:szCs w:val="20"/>
              </w:rPr>
            </w:pPr>
            <w:r>
              <w:rPr>
                <w:sz w:val="20"/>
                <w:szCs w:val="20"/>
              </w:rPr>
              <w:t>Next st</w:t>
            </w:r>
            <w:r w:rsidR="005D2B52" w:rsidRPr="00354323">
              <w:rPr>
                <w:sz w:val="20"/>
                <w:szCs w:val="20"/>
              </w:rPr>
              <w:t>eps:</w:t>
            </w:r>
          </w:p>
        </w:tc>
        <w:tc>
          <w:tcPr>
            <w:tcW w:w="3946" w:type="pct"/>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70393597" w14:textId="77777777" w:rsidR="005D2B52" w:rsidRPr="00354323" w:rsidRDefault="005D2B52" w:rsidP="000D7F54"/>
        </w:tc>
      </w:tr>
    </w:tbl>
    <w:p w14:paraId="24F50AFE" w14:textId="2E8C719F" w:rsidR="005D2B52" w:rsidRDefault="005D2B52" w:rsidP="005D2B52">
      <w:pPr>
        <w:pStyle w:val="Heading3"/>
      </w:pPr>
      <w:r>
        <w:t>Instructions</w:t>
      </w:r>
      <w:r w:rsidR="00A2529D">
        <w:t xml:space="preserve"> for how to use this Tool</w:t>
      </w:r>
      <w:r>
        <w:t>:</w:t>
      </w:r>
    </w:p>
    <w:p w14:paraId="67B3878A" w14:textId="54343122" w:rsidR="005D2B52" w:rsidRDefault="005D2B52" w:rsidP="005D2B52">
      <w:pPr>
        <w:rPr>
          <w:rFonts w:asciiTheme="majorHAnsi" w:hAnsiTheme="majorHAnsi" w:cstheme="majorHAnsi"/>
        </w:rPr>
      </w:pPr>
      <w:r>
        <w:rPr>
          <w:rFonts w:asciiTheme="majorHAnsi" w:hAnsiTheme="majorHAnsi" w:cstheme="majorHAnsi"/>
        </w:rPr>
        <w:t xml:space="preserve">Decision Tracking Tools can be used to track forward </w:t>
      </w:r>
      <w:r w:rsidR="00F901E7">
        <w:rPr>
          <w:rFonts w:asciiTheme="majorHAnsi" w:hAnsiTheme="majorHAnsi" w:cstheme="majorHAnsi"/>
        </w:rPr>
        <w:t>(</w:t>
      </w:r>
      <w:r>
        <w:rPr>
          <w:rFonts w:asciiTheme="majorHAnsi" w:hAnsiTheme="majorHAnsi" w:cstheme="majorHAnsi"/>
        </w:rPr>
        <w:t>identifying priorities identified by the community and assessing how they were taken forward</w:t>
      </w:r>
      <w:r w:rsidR="00F901E7">
        <w:rPr>
          <w:rFonts w:asciiTheme="majorHAnsi" w:hAnsiTheme="majorHAnsi" w:cstheme="majorHAnsi"/>
        </w:rPr>
        <w:t>)</w:t>
      </w:r>
      <w:r>
        <w:rPr>
          <w:rFonts w:asciiTheme="majorHAnsi" w:hAnsiTheme="majorHAnsi" w:cstheme="majorHAnsi"/>
        </w:rPr>
        <w:t xml:space="preserve"> or to track backwards </w:t>
      </w:r>
      <w:r w:rsidR="00F901E7">
        <w:rPr>
          <w:rFonts w:asciiTheme="majorHAnsi" w:hAnsiTheme="majorHAnsi" w:cstheme="majorHAnsi"/>
        </w:rPr>
        <w:t>(</w:t>
      </w:r>
      <w:r>
        <w:rPr>
          <w:rFonts w:asciiTheme="majorHAnsi" w:hAnsiTheme="majorHAnsi" w:cstheme="majorHAnsi"/>
        </w:rPr>
        <w:t>identifying investment or contracting decisions that have been made and tracking them back to look for how they fit with the priorities identified by the community</w:t>
      </w:r>
      <w:r w:rsidR="00F901E7">
        <w:rPr>
          <w:rFonts w:asciiTheme="majorHAnsi" w:hAnsiTheme="majorHAnsi" w:cstheme="majorHAnsi"/>
        </w:rPr>
        <w:t>)</w:t>
      </w:r>
      <w:r>
        <w:rPr>
          <w:rFonts w:asciiTheme="majorHAnsi" w:hAnsiTheme="majorHAnsi" w:cstheme="majorHAnsi"/>
        </w:rPr>
        <w:t xml:space="preserve">. Both approaches are equally valid.  </w:t>
      </w:r>
    </w:p>
    <w:p w14:paraId="42737721" w14:textId="53F8C239" w:rsidR="00B53A8E" w:rsidRDefault="00B53A8E" w:rsidP="00B53A8E">
      <w:pPr>
        <w:spacing w:after="120"/>
        <w:rPr>
          <w:rFonts w:asciiTheme="majorHAnsi" w:hAnsiTheme="majorHAnsi" w:cstheme="majorHAnsi"/>
        </w:rPr>
      </w:pPr>
      <w:r>
        <w:rPr>
          <w:noProof/>
          <w:lang w:val="en-US"/>
        </w:rPr>
        <w:drawing>
          <wp:inline distT="0" distB="0" distL="0" distR="0" wp14:anchorId="10CA783D" wp14:editId="773128AB">
            <wp:extent cx="431800" cy="4000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800" cy="400050"/>
                    </a:xfrm>
                    <a:prstGeom prst="rect">
                      <a:avLst/>
                    </a:prstGeom>
                    <a:noFill/>
                    <a:ln>
                      <a:noFill/>
                    </a:ln>
                  </pic:spPr>
                </pic:pic>
              </a:graphicData>
            </a:graphic>
          </wp:inline>
        </w:drawing>
      </w:r>
      <w:r w:rsidRPr="008612E5">
        <w:rPr>
          <w:rFonts w:asciiTheme="majorHAnsi" w:hAnsiTheme="majorHAnsi" w:cstheme="majorHAnsi"/>
          <w:b/>
          <w:color w:val="BF8F00" w:themeColor="accent4" w:themeShade="BF"/>
        </w:rPr>
        <w:t>Handy Hint</w:t>
      </w:r>
      <w:r>
        <w:rPr>
          <w:rFonts w:asciiTheme="majorHAnsi" w:hAnsiTheme="majorHAnsi" w:cstheme="majorHAnsi"/>
        </w:rPr>
        <w:t>: The Journey Tracking Tool can be a useful reference point when building a Decision Trail.</w:t>
      </w:r>
    </w:p>
    <w:p w14:paraId="6D63AE18" w14:textId="77777777" w:rsidR="005D2B52" w:rsidRDefault="005D2B52" w:rsidP="005D2B52">
      <w:pPr>
        <w:rPr>
          <w:rFonts w:asciiTheme="majorHAnsi" w:hAnsiTheme="majorHAnsi" w:cstheme="majorHAnsi"/>
        </w:rPr>
      </w:pPr>
      <w:r>
        <w:rPr>
          <w:rFonts w:asciiTheme="majorHAnsi" w:hAnsiTheme="majorHAnsi" w:cstheme="majorHAnsi"/>
        </w:rPr>
        <w:t xml:space="preserve">Backbone Teams should work with their Regional Indigenous Leadership Group to determine which approach they want to use (tracking forward or backwards), what areas they want to focus on and how the Region wants to go about mapping their Decision Trails (i.e. whether the trails will be developed internally by the Backbone and validated with other stakeholders or developed in group discussion with stakeholders.) </w:t>
      </w:r>
    </w:p>
    <w:p w14:paraId="241ABD51" w14:textId="714DD8AA" w:rsidR="005D2B52" w:rsidRDefault="005D2B52" w:rsidP="005D2B52">
      <w:pPr>
        <w:rPr>
          <w:rFonts w:asciiTheme="majorHAnsi" w:hAnsiTheme="majorHAnsi" w:cstheme="majorHAnsi"/>
        </w:rPr>
      </w:pPr>
      <w:r>
        <w:rPr>
          <w:rFonts w:asciiTheme="majorHAnsi" w:hAnsiTheme="majorHAnsi" w:cstheme="majorHAnsi"/>
        </w:rPr>
        <w:t xml:space="preserve">Whatever approach, it is often useful to map out the decision trail in poster format. </w:t>
      </w:r>
      <w:r w:rsidR="001D5098">
        <w:rPr>
          <w:rFonts w:asciiTheme="majorHAnsi" w:hAnsiTheme="majorHAnsi" w:cstheme="majorHAnsi"/>
        </w:rPr>
        <w:t>Guiding</w:t>
      </w:r>
      <w:r w:rsidR="00B53A8E">
        <w:rPr>
          <w:rFonts w:asciiTheme="majorHAnsi" w:hAnsiTheme="majorHAnsi" w:cstheme="majorHAnsi"/>
        </w:rPr>
        <w:t xml:space="preserve"> questions are</w:t>
      </w:r>
      <w:r>
        <w:rPr>
          <w:rFonts w:asciiTheme="majorHAnsi" w:hAnsiTheme="majorHAnsi" w:cstheme="majorHAnsi"/>
        </w:rPr>
        <w:t xml:space="preserve"> provided to help staff complete or facilitate a discussion to develop a decision map. </w:t>
      </w:r>
    </w:p>
    <w:p w14:paraId="30DD83CD" w14:textId="3F803B10" w:rsidR="005D2B52" w:rsidRDefault="005D2B52" w:rsidP="005D2B52">
      <w:pPr>
        <w:rPr>
          <w:rFonts w:asciiTheme="majorHAnsi" w:hAnsiTheme="majorHAnsi" w:cstheme="majorHAnsi"/>
        </w:rPr>
      </w:pPr>
      <w:r>
        <w:rPr>
          <w:rFonts w:asciiTheme="majorHAnsi" w:hAnsiTheme="majorHAnsi" w:cstheme="majorHAnsi"/>
        </w:rPr>
        <w:t>Regions can populate the Decision Trail in a way that works for them. Staff should feel free to use text, symbols, images and connectors to show how things link to one another. You don’t need</w:t>
      </w:r>
      <w:r w:rsidRPr="00E6042D">
        <w:rPr>
          <w:rFonts w:asciiTheme="majorHAnsi" w:hAnsiTheme="majorHAnsi" w:cstheme="majorHAnsi"/>
        </w:rPr>
        <w:t xml:space="preserve"> to record every single thing that </w:t>
      </w:r>
      <w:r>
        <w:rPr>
          <w:rFonts w:asciiTheme="majorHAnsi" w:hAnsiTheme="majorHAnsi" w:cstheme="majorHAnsi"/>
        </w:rPr>
        <w:t>happened</w:t>
      </w:r>
      <w:r w:rsidRPr="00E6042D">
        <w:rPr>
          <w:rFonts w:asciiTheme="majorHAnsi" w:hAnsiTheme="majorHAnsi" w:cstheme="majorHAnsi"/>
        </w:rPr>
        <w:t xml:space="preserve">. Focus on recording the broader dimensions of </w:t>
      </w:r>
      <w:r>
        <w:rPr>
          <w:rFonts w:asciiTheme="majorHAnsi" w:hAnsiTheme="majorHAnsi" w:cstheme="majorHAnsi"/>
        </w:rPr>
        <w:t>process</w:t>
      </w:r>
      <w:r w:rsidRPr="00E6042D">
        <w:rPr>
          <w:rFonts w:asciiTheme="majorHAnsi" w:hAnsiTheme="majorHAnsi" w:cstheme="majorHAnsi"/>
        </w:rPr>
        <w:t>, key events and decision points</w:t>
      </w:r>
      <w:r>
        <w:rPr>
          <w:rFonts w:asciiTheme="majorHAnsi" w:hAnsiTheme="majorHAnsi" w:cstheme="majorHAnsi"/>
        </w:rPr>
        <w:t>, the things that would be important to be able t</w:t>
      </w:r>
      <w:r w:rsidR="001D5098">
        <w:rPr>
          <w:rFonts w:asciiTheme="majorHAnsi" w:hAnsiTheme="majorHAnsi" w:cstheme="majorHAnsi"/>
        </w:rPr>
        <w:t>o explain the process by which C</w:t>
      </w:r>
      <w:r>
        <w:rPr>
          <w:rFonts w:asciiTheme="majorHAnsi" w:hAnsiTheme="majorHAnsi" w:cstheme="majorHAnsi"/>
        </w:rPr>
        <w:t>ommunity priorities were translated into action to someone who has not been involved</w:t>
      </w:r>
      <w:r w:rsidRPr="00E6042D">
        <w:rPr>
          <w:rFonts w:asciiTheme="majorHAnsi" w:hAnsiTheme="majorHAnsi" w:cstheme="majorHAnsi"/>
        </w:rPr>
        <w:t xml:space="preserve">. Use call out boxes to </w:t>
      </w:r>
      <w:r>
        <w:rPr>
          <w:rFonts w:asciiTheme="majorHAnsi" w:hAnsiTheme="majorHAnsi" w:cstheme="majorHAnsi"/>
        </w:rPr>
        <w:t xml:space="preserve">highlight </w:t>
      </w:r>
      <w:r w:rsidRPr="00E6042D">
        <w:rPr>
          <w:rFonts w:asciiTheme="majorHAnsi" w:hAnsiTheme="majorHAnsi" w:cstheme="majorHAnsi"/>
        </w:rPr>
        <w:t xml:space="preserve">changes in context that </w:t>
      </w:r>
      <w:r>
        <w:rPr>
          <w:rFonts w:asciiTheme="majorHAnsi" w:hAnsiTheme="majorHAnsi" w:cstheme="majorHAnsi"/>
        </w:rPr>
        <w:t xml:space="preserve">impacted what happened, </w:t>
      </w:r>
      <w:r w:rsidRPr="00E6042D">
        <w:rPr>
          <w:rFonts w:asciiTheme="majorHAnsi" w:hAnsiTheme="majorHAnsi" w:cstheme="majorHAnsi"/>
        </w:rPr>
        <w:t>make observations about what has happened or</w:t>
      </w:r>
      <w:r>
        <w:rPr>
          <w:rFonts w:asciiTheme="majorHAnsi" w:hAnsiTheme="majorHAnsi" w:cstheme="majorHAnsi"/>
        </w:rPr>
        <w:t xml:space="preserve"> capture key insights or learnings</w:t>
      </w:r>
      <w:r w:rsidRPr="00E6042D">
        <w:rPr>
          <w:rFonts w:asciiTheme="majorHAnsi" w:hAnsiTheme="majorHAnsi" w:cstheme="majorHAnsi"/>
        </w:rPr>
        <w:t>.</w:t>
      </w:r>
      <w:r>
        <w:rPr>
          <w:rFonts w:asciiTheme="majorHAnsi" w:hAnsiTheme="majorHAnsi" w:cstheme="majorHAnsi"/>
        </w:rPr>
        <w:t xml:space="preserve"> </w:t>
      </w:r>
    </w:p>
    <w:p w14:paraId="3D160BDE" w14:textId="3FE4C4D3" w:rsidR="005D2B52" w:rsidRDefault="005D2B52" w:rsidP="005D2B52">
      <w:pPr>
        <w:rPr>
          <w:rFonts w:asciiTheme="majorHAnsi" w:hAnsiTheme="majorHAnsi" w:cstheme="majorHAnsi"/>
        </w:rPr>
      </w:pPr>
      <w:r>
        <w:rPr>
          <w:rFonts w:asciiTheme="majorHAnsi" w:hAnsiTheme="majorHAnsi" w:cstheme="majorHAnsi"/>
        </w:rPr>
        <w:t>Once the Decision Trail has been completed</w:t>
      </w:r>
      <w:r w:rsidR="00D526B3">
        <w:rPr>
          <w:rFonts w:asciiTheme="majorHAnsi" w:hAnsiTheme="majorHAnsi" w:cstheme="majorHAnsi"/>
        </w:rPr>
        <w:t>,</w:t>
      </w:r>
      <w:r>
        <w:rPr>
          <w:rFonts w:asciiTheme="majorHAnsi" w:hAnsiTheme="majorHAnsi" w:cstheme="majorHAnsi"/>
        </w:rPr>
        <w:t xml:space="preserve"> time should b</w:t>
      </w:r>
      <w:r w:rsidR="001D5098">
        <w:rPr>
          <w:rFonts w:asciiTheme="majorHAnsi" w:hAnsiTheme="majorHAnsi" w:cstheme="majorHAnsi"/>
        </w:rPr>
        <w:t>e taken to reflect on how well C</w:t>
      </w:r>
      <w:r>
        <w:rPr>
          <w:rFonts w:asciiTheme="majorHAnsi" w:hAnsiTheme="majorHAnsi" w:cstheme="majorHAnsi"/>
        </w:rPr>
        <w:t xml:space="preserve">ommunity priorities have been translated into action and what insights and learnings can be taken out of the decision making process to inform further activity in that area or other areas in the future. </w:t>
      </w:r>
    </w:p>
    <w:p w14:paraId="11D20690" w14:textId="527DE080" w:rsidR="005D2B52" w:rsidRPr="00A00402" w:rsidRDefault="005D2B52" w:rsidP="005D2B52">
      <w:pPr>
        <w:rPr>
          <w:rFonts w:asciiTheme="majorHAnsi" w:hAnsiTheme="majorHAnsi" w:cstheme="majorHAnsi"/>
        </w:rPr>
      </w:pPr>
      <w:r>
        <w:rPr>
          <w:rFonts w:asciiTheme="majorHAnsi" w:hAnsiTheme="majorHAnsi" w:cstheme="majorHAnsi"/>
        </w:rPr>
        <w:t>A record should be kept of how the Decision Trails were developed and who participated in the</w:t>
      </w:r>
      <w:r w:rsidR="00D526B3">
        <w:rPr>
          <w:rFonts w:asciiTheme="majorHAnsi" w:hAnsiTheme="majorHAnsi" w:cstheme="majorHAnsi"/>
        </w:rPr>
        <w:t>ir</w:t>
      </w:r>
      <w:r>
        <w:rPr>
          <w:rFonts w:asciiTheme="majorHAnsi" w:hAnsiTheme="majorHAnsi" w:cstheme="majorHAnsi"/>
        </w:rPr>
        <w:t xml:space="preserve"> development, validation and review.</w:t>
      </w:r>
    </w:p>
    <w:p w14:paraId="41527DA8" w14:textId="5CEFBF8B" w:rsidR="005D2B52" w:rsidRDefault="005D2B52" w:rsidP="005D2B52">
      <w:pPr>
        <w:pStyle w:val="Heading3"/>
      </w:pPr>
      <w:r>
        <w:t>Blank</w:t>
      </w:r>
      <w:r w:rsidR="001D5098">
        <w:t xml:space="preserve"> t</w:t>
      </w:r>
      <w:r>
        <w:t>emplate:</w:t>
      </w:r>
    </w:p>
    <w:p w14:paraId="230D49F0" w14:textId="2967B38F" w:rsidR="00D327FB" w:rsidRPr="00D327FB" w:rsidRDefault="001E651D" w:rsidP="00D327FB">
      <w:hyperlink r:id="rId68" w:history="1">
        <w:r w:rsidR="00D327FB" w:rsidRPr="00D327FB">
          <w:rPr>
            <w:rStyle w:val="Hyperlink"/>
          </w:rPr>
          <w:t>Part 5 Tools to Look for Early Instances and Enablers of Change\Decision Tracking Tool.docx</w:t>
        </w:r>
      </w:hyperlink>
    </w:p>
    <w:bookmarkStart w:id="163" w:name="_Significant_Instances_of"/>
    <w:bookmarkEnd w:id="163"/>
    <w:p w14:paraId="2FDC8693" w14:textId="743F31CA" w:rsidR="00156B0E" w:rsidRDefault="007C76CB" w:rsidP="00C62D47">
      <w:pPr>
        <w:pStyle w:val="Heading2"/>
        <w:numPr>
          <w:ilvl w:val="1"/>
          <w:numId w:val="25"/>
        </w:numPr>
        <w:ind w:left="567" w:hanging="567"/>
      </w:pPr>
      <w:r>
        <w:fldChar w:fldCharType="begin"/>
      </w:r>
      <w:r>
        <w:instrText xml:space="preserve"> HYPERLINK  \l "_What_tools_are" </w:instrText>
      </w:r>
      <w:r>
        <w:fldChar w:fldCharType="separate"/>
      </w:r>
      <w:r w:rsidR="00156B0E" w:rsidRPr="007C76CB">
        <w:rPr>
          <w:rStyle w:val="Hyperlink"/>
        </w:rPr>
        <w:t>Significant Instances of Change</w:t>
      </w:r>
      <w:r w:rsidR="0004356A" w:rsidRPr="007C76CB">
        <w:rPr>
          <w:rStyle w:val="Hyperlink"/>
        </w:rPr>
        <w:t xml:space="preserve"> Tool</w:t>
      </w:r>
      <w:r w:rsidR="00156B0E" w:rsidRPr="007C76CB">
        <w:rPr>
          <w:rStyle w:val="Hyperlink"/>
        </w:rPr>
        <w:t>:</w:t>
      </w:r>
      <w:r>
        <w:fldChar w:fldCharType="end"/>
      </w:r>
      <w:r w:rsidR="00156B0E" w:rsidRPr="00413412">
        <w:rPr>
          <w:vertAlign w:val="superscript"/>
        </w:rPr>
        <w:footnoteReference w:id="11"/>
      </w:r>
    </w:p>
    <w:p w14:paraId="5C5413F8" w14:textId="6EE2C3B3" w:rsidR="008D2DA9" w:rsidRPr="008D2DA9" w:rsidRDefault="0050121E" w:rsidP="008D2DA9">
      <w:r w:rsidRPr="000F3A5B">
        <w:rPr>
          <w:noProof/>
          <w:lang w:val="en-US"/>
        </w:rPr>
        <w:drawing>
          <wp:anchor distT="0" distB="0" distL="114300" distR="114300" simplePos="0" relativeHeight="251623936" behindDoc="0" locked="0" layoutInCell="1" allowOverlap="1" wp14:anchorId="368965C0" wp14:editId="15AB9E18">
            <wp:simplePos x="0" y="0"/>
            <wp:positionH relativeFrom="column">
              <wp:posOffset>7988300</wp:posOffset>
            </wp:positionH>
            <wp:positionV relativeFrom="paragraph">
              <wp:posOffset>394335</wp:posOffset>
            </wp:positionV>
            <wp:extent cx="1515110" cy="222250"/>
            <wp:effectExtent l="0" t="0" r="889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110" cy="222250"/>
                    </a:xfrm>
                    <a:prstGeom prst="rect">
                      <a:avLst/>
                    </a:prstGeom>
                  </pic:spPr>
                </pic:pic>
              </a:graphicData>
            </a:graphic>
          </wp:anchor>
        </w:drawing>
      </w:r>
      <w:r w:rsidR="008D2DA9">
        <w:t xml:space="preserve">It will be particularly important for Regions to be able to identify and tell the story of change that is occurring in their Community(s). The </w:t>
      </w:r>
      <w:r w:rsidR="008D2DA9" w:rsidRPr="0050121E">
        <w:t>Significant Instance</w:t>
      </w:r>
      <w:r w:rsidR="00B53A8E" w:rsidRPr="0050121E">
        <w:t>s</w:t>
      </w:r>
      <w:r w:rsidR="008D2DA9" w:rsidRPr="0050121E">
        <w:t xml:space="preserve"> of Change Tool </w:t>
      </w:r>
      <w:r w:rsidR="008D2DA9">
        <w:t xml:space="preserve">provides a mechanism for Regions to collect “Change Narratives” that describe how EC is contributing to change, including capability building, shifts in individual agency, structural reform, service system </w:t>
      </w:r>
      <w:r w:rsidR="00B53A8E">
        <w:t xml:space="preserve">change and social and </w:t>
      </w:r>
      <w:r w:rsidR="008D2DA9">
        <w:t xml:space="preserve">economic development. </w:t>
      </w:r>
    </w:p>
    <w:tbl>
      <w:tblPr>
        <w:tblStyle w:val="TableGrid"/>
        <w:tblW w:w="15021" w:type="dxa"/>
        <w:tblLook w:val="04A0" w:firstRow="1" w:lastRow="0" w:firstColumn="1" w:lastColumn="0" w:noHBand="0" w:noVBand="1"/>
      </w:tblPr>
      <w:tblGrid>
        <w:gridCol w:w="2405"/>
        <w:gridCol w:w="12616"/>
      </w:tblGrid>
      <w:tr w:rsidR="005E229E" w14:paraId="07CC39D5" w14:textId="77777777" w:rsidTr="00905C51">
        <w:tc>
          <w:tcPr>
            <w:tcW w:w="2405" w:type="dxa"/>
          </w:tcPr>
          <w:p w14:paraId="60BAD53D" w14:textId="77777777" w:rsidR="005E229E" w:rsidRPr="00CF2B3B" w:rsidRDefault="005E229E" w:rsidP="00905C51">
            <w:pPr>
              <w:rPr>
                <w:rFonts w:asciiTheme="majorHAnsi" w:hAnsiTheme="majorHAnsi" w:cstheme="majorHAnsi"/>
              </w:rPr>
            </w:pPr>
            <w:r w:rsidRPr="006D1B8F">
              <w:rPr>
                <w:rFonts w:asciiTheme="majorHAnsi" w:hAnsiTheme="majorHAnsi" w:cstheme="majorHAnsi"/>
                <w:b/>
                <w:color w:val="BF8F00" w:themeColor="accent4" w:themeShade="BF"/>
                <w:sz w:val="26"/>
                <w:szCs w:val="26"/>
              </w:rPr>
              <w:t>What</w:t>
            </w:r>
            <w:r w:rsidRPr="006D1B8F">
              <w:rPr>
                <w:rFonts w:asciiTheme="majorHAnsi" w:hAnsiTheme="majorHAnsi" w:cstheme="majorHAnsi"/>
                <w:color w:val="BF8F00" w:themeColor="accent4" w:themeShade="BF"/>
                <w:sz w:val="26"/>
                <w:szCs w:val="26"/>
              </w:rPr>
              <w:t xml:space="preserve"> is it for:</w:t>
            </w:r>
          </w:p>
        </w:tc>
        <w:tc>
          <w:tcPr>
            <w:tcW w:w="12616" w:type="dxa"/>
          </w:tcPr>
          <w:p w14:paraId="7A938117" w14:textId="421A7A52" w:rsidR="005E229E" w:rsidRPr="00CF2B3B" w:rsidRDefault="00853979" w:rsidP="002F4397">
            <w:pPr>
              <w:rPr>
                <w:rFonts w:asciiTheme="majorHAnsi" w:hAnsiTheme="majorHAnsi" w:cstheme="majorHAnsi"/>
              </w:rPr>
            </w:pPr>
            <w:r>
              <w:rPr>
                <w:rFonts w:asciiTheme="majorHAnsi" w:hAnsiTheme="majorHAnsi" w:cstheme="majorHAnsi"/>
              </w:rPr>
              <w:t xml:space="preserve">Used to capture narratives of change and allow Regions to assess the contribution EC has made to change in the Region in line with </w:t>
            </w:r>
            <w:r w:rsidR="00542D09">
              <w:rPr>
                <w:rFonts w:asciiTheme="majorHAnsi" w:hAnsiTheme="majorHAnsi" w:cstheme="majorHAnsi"/>
              </w:rPr>
              <w:t>EC’</w:t>
            </w:r>
            <w:r>
              <w:rPr>
                <w:rFonts w:asciiTheme="majorHAnsi" w:hAnsiTheme="majorHAnsi" w:cstheme="majorHAnsi"/>
              </w:rPr>
              <w:t>s objectives of Empowerment, Development and Productivity.</w:t>
            </w:r>
          </w:p>
        </w:tc>
      </w:tr>
    </w:tbl>
    <w:p w14:paraId="40D35833" w14:textId="77777777" w:rsidR="005E229E" w:rsidRPr="00F7507E" w:rsidRDefault="005E229E" w:rsidP="005E229E">
      <w:pPr>
        <w:spacing w:after="0"/>
        <w:rPr>
          <w:sz w:val="6"/>
          <w:szCs w:val="6"/>
        </w:rPr>
      </w:pPr>
    </w:p>
    <w:p w14:paraId="06EB82BC" w14:textId="77777777" w:rsidR="005E229E" w:rsidRPr="002B1FB4" w:rsidRDefault="005E229E" w:rsidP="005E229E">
      <w:pPr>
        <w:spacing w:after="0"/>
        <w:rPr>
          <w:sz w:val="6"/>
          <w:szCs w:val="6"/>
        </w:rPr>
      </w:pPr>
    </w:p>
    <w:tbl>
      <w:tblPr>
        <w:tblStyle w:val="TableGrid"/>
        <w:tblW w:w="15021" w:type="dxa"/>
        <w:tblLook w:val="04A0" w:firstRow="1" w:lastRow="0" w:firstColumn="1" w:lastColumn="0" w:noHBand="0" w:noVBand="1"/>
      </w:tblPr>
      <w:tblGrid>
        <w:gridCol w:w="2405"/>
        <w:gridCol w:w="4961"/>
        <w:gridCol w:w="1560"/>
        <w:gridCol w:w="6095"/>
      </w:tblGrid>
      <w:tr w:rsidR="005E229E" w14:paraId="32E2596E" w14:textId="77777777" w:rsidTr="00A07F14">
        <w:tc>
          <w:tcPr>
            <w:tcW w:w="2405" w:type="dxa"/>
          </w:tcPr>
          <w:p w14:paraId="1403107C" w14:textId="77777777" w:rsidR="005E229E" w:rsidRPr="00CF2B3B" w:rsidRDefault="005E229E" w:rsidP="00905C51">
            <w:pPr>
              <w:rPr>
                <w:rFonts w:asciiTheme="majorHAnsi" w:hAnsiTheme="majorHAnsi" w:cstheme="majorHAnsi"/>
                <w:color w:val="ED7D31" w:themeColor="accent2"/>
                <w:sz w:val="26"/>
                <w:szCs w:val="26"/>
              </w:rPr>
            </w:pPr>
            <w:r w:rsidRPr="006D1B8F">
              <w:rPr>
                <w:rFonts w:asciiTheme="majorHAnsi" w:hAnsiTheme="majorHAnsi" w:cstheme="majorHAnsi"/>
                <w:b/>
                <w:color w:val="BF8F00" w:themeColor="accent4" w:themeShade="BF"/>
                <w:sz w:val="26"/>
                <w:szCs w:val="26"/>
              </w:rPr>
              <w:t xml:space="preserve">Who </w:t>
            </w:r>
            <w:r w:rsidRPr="006D1B8F">
              <w:rPr>
                <w:rFonts w:asciiTheme="majorHAnsi" w:hAnsiTheme="majorHAnsi" w:cstheme="majorHAnsi"/>
                <w:color w:val="BF8F00" w:themeColor="accent4" w:themeShade="BF"/>
                <w:sz w:val="26"/>
                <w:szCs w:val="26"/>
              </w:rPr>
              <w:t>is involved:</w:t>
            </w:r>
          </w:p>
        </w:tc>
        <w:tc>
          <w:tcPr>
            <w:tcW w:w="4961" w:type="dxa"/>
          </w:tcPr>
          <w:p w14:paraId="549C22A3" w14:textId="4F9B7AE6" w:rsidR="005E229E" w:rsidRPr="002B1FB4" w:rsidRDefault="00413412"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 xml:space="preserve">(Sub) Regional Indigenous </w:t>
            </w:r>
            <w:r w:rsidR="005E229E" w:rsidRPr="002B1FB4">
              <w:rPr>
                <w:rFonts w:asciiTheme="majorHAnsi" w:hAnsiTheme="majorHAnsi" w:cstheme="majorHAnsi"/>
              </w:rPr>
              <w:t>Leadership Group</w:t>
            </w:r>
          </w:p>
          <w:p w14:paraId="04E9ACE5" w14:textId="77777777" w:rsidR="005E229E" w:rsidRDefault="005E229E"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Government P</w:t>
            </w:r>
            <w:r w:rsidRPr="002B1FB4">
              <w:rPr>
                <w:rFonts w:asciiTheme="majorHAnsi" w:hAnsiTheme="majorHAnsi" w:cstheme="majorHAnsi"/>
              </w:rPr>
              <w:t>artners</w:t>
            </w:r>
          </w:p>
          <w:p w14:paraId="139A9354" w14:textId="77777777" w:rsidR="005E229E" w:rsidRPr="00D42A43" w:rsidRDefault="005E229E"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Backbone</w:t>
            </w:r>
          </w:p>
        </w:tc>
        <w:tc>
          <w:tcPr>
            <w:tcW w:w="1560" w:type="dxa"/>
          </w:tcPr>
          <w:p w14:paraId="2C12B198" w14:textId="77777777" w:rsidR="005E229E" w:rsidRDefault="005E229E" w:rsidP="00905C51">
            <w:pPr>
              <w:rPr>
                <w:rFonts w:asciiTheme="majorHAnsi" w:hAnsiTheme="majorHAnsi" w:cstheme="majorHAnsi"/>
              </w:rPr>
            </w:pPr>
            <w:r w:rsidRPr="006D1B8F">
              <w:rPr>
                <w:rFonts w:asciiTheme="majorHAnsi" w:hAnsiTheme="majorHAnsi" w:cstheme="majorHAnsi"/>
                <w:b/>
                <w:color w:val="BF8F00" w:themeColor="accent4" w:themeShade="BF"/>
                <w:sz w:val="26"/>
                <w:szCs w:val="26"/>
              </w:rPr>
              <w:t>When</w:t>
            </w:r>
            <w:r w:rsidRPr="006D1B8F">
              <w:rPr>
                <w:rFonts w:asciiTheme="majorHAnsi" w:hAnsiTheme="majorHAnsi" w:cstheme="majorHAnsi"/>
                <w:color w:val="BF8F00" w:themeColor="accent4" w:themeShade="BF"/>
                <w:sz w:val="26"/>
                <w:szCs w:val="26"/>
              </w:rPr>
              <w:t>:</w:t>
            </w:r>
          </w:p>
        </w:tc>
        <w:tc>
          <w:tcPr>
            <w:tcW w:w="6095" w:type="dxa"/>
          </w:tcPr>
          <w:p w14:paraId="1AC6AFAF" w14:textId="77777777" w:rsidR="00413412" w:rsidRDefault="00A07F14" w:rsidP="00A07F14">
            <w:pPr>
              <w:rPr>
                <w:rFonts w:asciiTheme="majorHAnsi" w:hAnsiTheme="majorHAnsi" w:cstheme="majorHAnsi"/>
              </w:rPr>
            </w:pPr>
            <w:r>
              <w:rPr>
                <w:rFonts w:asciiTheme="majorHAnsi" w:hAnsiTheme="majorHAnsi" w:cstheme="majorHAnsi"/>
              </w:rPr>
              <w:t xml:space="preserve">Change Narratives should be prepared as changes emerge. </w:t>
            </w:r>
          </w:p>
          <w:p w14:paraId="6433D0E9" w14:textId="436D43CF" w:rsidR="005E229E" w:rsidRDefault="00A07F14" w:rsidP="00A07F14">
            <w:pPr>
              <w:rPr>
                <w:rFonts w:asciiTheme="majorHAnsi" w:hAnsiTheme="majorHAnsi" w:cstheme="majorHAnsi"/>
              </w:rPr>
            </w:pPr>
            <w:r>
              <w:rPr>
                <w:rFonts w:asciiTheme="majorHAnsi" w:hAnsiTheme="majorHAnsi" w:cstheme="majorHAnsi"/>
              </w:rPr>
              <w:t xml:space="preserve">Panel reviews </w:t>
            </w:r>
            <w:r w:rsidR="00FB2A2D">
              <w:rPr>
                <w:rFonts w:asciiTheme="majorHAnsi" w:hAnsiTheme="majorHAnsi" w:cstheme="majorHAnsi"/>
              </w:rPr>
              <w:t xml:space="preserve">to validate narrative assessments </w:t>
            </w:r>
            <w:r>
              <w:rPr>
                <w:rFonts w:asciiTheme="majorHAnsi" w:hAnsiTheme="majorHAnsi" w:cstheme="majorHAnsi"/>
              </w:rPr>
              <w:t xml:space="preserve">may be conducted on an as needed basis or on a regular cycle. </w:t>
            </w:r>
          </w:p>
        </w:tc>
      </w:tr>
    </w:tbl>
    <w:p w14:paraId="308DA22F" w14:textId="77777777" w:rsidR="005E229E" w:rsidRPr="002B1FB4" w:rsidRDefault="005E229E" w:rsidP="005E229E">
      <w:pPr>
        <w:spacing w:after="0"/>
        <w:rPr>
          <w:sz w:val="6"/>
          <w:szCs w:val="6"/>
        </w:rPr>
      </w:pPr>
    </w:p>
    <w:tbl>
      <w:tblPr>
        <w:tblStyle w:val="TableGrid"/>
        <w:tblW w:w="15021" w:type="dxa"/>
        <w:tblLook w:val="04A0" w:firstRow="1" w:lastRow="0" w:firstColumn="1" w:lastColumn="0" w:noHBand="0" w:noVBand="1"/>
      </w:tblPr>
      <w:tblGrid>
        <w:gridCol w:w="2405"/>
        <w:gridCol w:w="12616"/>
      </w:tblGrid>
      <w:tr w:rsidR="005E229E" w14:paraId="41947BB4" w14:textId="77777777" w:rsidTr="00905C51">
        <w:tc>
          <w:tcPr>
            <w:tcW w:w="2405" w:type="dxa"/>
          </w:tcPr>
          <w:p w14:paraId="4493BB04" w14:textId="77777777" w:rsidR="005E229E" w:rsidRPr="006D1B8F" w:rsidRDefault="005E229E" w:rsidP="00905C51">
            <w:pPr>
              <w:rPr>
                <w:rFonts w:asciiTheme="majorHAnsi" w:hAnsiTheme="majorHAnsi" w:cstheme="majorHAnsi"/>
                <w:color w:val="BF8F00" w:themeColor="accent4" w:themeShade="BF"/>
                <w:sz w:val="26"/>
                <w:szCs w:val="26"/>
              </w:rPr>
            </w:pPr>
            <w:r w:rsidRPr="006D1B8F">
              <w:rPr>
                <w:rFonts w:asciiTheme="majorHAnsi" w:hAnsiTheme="majorHAnsi" w:cstheme="majorHAnsi"/>
                <w:b/>
                <w:color w:val="BF8F00" w:themeColor="accent4" w:themeShade="BF"/>
                <w:sz w:val="26"/>
                <w:szCs w:val="26"/>
              </w:rPr>
              <w:t xml:space="preserve">How </w:t>
            </w:r>
            <w:r w:rsidRPr="006D1B8F">
              <w:rPr>
                <w:rFonts w:asciiTheme="majorHAnsi" w:hAnsiTheme="majorHAnsi" w:cstheme="majorHAnsi"/>
                <w:color w:val="BF8F00" w:themeColor="accent4" w:themeShade="BF"/>
                <w:sz w:val="26"/>
                <w:szCs w:val="26"/>
              </w:rPr>
              <w:t>can you:</w:t>
            </w:r>
          </w:p>
          <w:p w14:paraId="727A6F67" w14:textId="77777777" w:rsidR="005E229E" w:rsidRPr="006D1B8F" w:rsidRDefault="005E229E" w:rsidP="00B41965">
            <w:pPr>
              <w:pStyle w:val="ListParagraph"/>
              <w:numPr>
                <w:ilvl w:val="0"/>
                <w:numId w:val="6"/>
              </w:numPr>
              <w:rPr>
                <w:rFonts w:asciiTheme="majorHAnsi" w:hAnsiTheme="majorHAnsi" w:cstheme="majorHAnsi"/>
                <w:color w:val="BF8F00" w:themeColor="accent4" w:themeShade="BF"/>
              </w:rPr>
            </w:pPr>
            <w:r w:rsidRPr="006D1B8F">
              <w:rPr>
                <w:rFonts w:asciiTheme="majorHAnsi" w:hAnsiTheme="majorHAnsi" w:cstheme="majorHAnsi"/>
                <w:color w:val="BF8F00" w:themeColor="accent4" w:themeShade="BF"/>
                <w:sz w:val="26"/>
                <w:szCs w:val="26"/>
              </w:rPr>
              <w:t>Collect data:</w:t>
            </w:r>
          </w:p>
        </w:tc>
        <w:tc>
          <w:tcPr>
            <w:tcW w:w="12616" w:type="dxa"/>
          </w:tcPr>
          <w:p w14:paraId="0FB7B25A" w14:textId="6D756DF6" w:rsidR="00C46EFA" w:rsidRDefault="005E229E" w:rsidP="00C46EFA">
            <w:pPr>
              <w:spacing w:after="120"/>
              <w:rPr>
                <w:rFonts w:asciiTheme="majorHAnsi" w:hAnsiTheme="majorHAnsi" w:cstheme="majorHAnsi"/>
              </w:rPr>
            </w:pPr>
            <w:r>
              <w:rPr>
                <w:rFonts w:asciiTheme="majorHAnsi" w:hAnsiTheme="majorHAnsi" w:cstheme="majorHAnsi"/>
              </w:rPr>
              <w:t xml:space="preserve">Use the </w:t>
            </w:r>
            <w:r w:rsidRPr="006D1B8F">
              <w:rPr>
                <w:rFonts w:asciiTheme="majorHAnsi" w:hAnsiTheme="majorHAnsi" w:cstheme="majorHAnsi"/>
                <w:b/>
                <w:color w:val="BF8F00" w:themeColor="accent4" w:themeShade="BF"/>
              </w:rPr>
              <w:t>Significant Instances of Change Tool</w:t>
            </w:r>
            <w:r w:rsidRPr="006D1B8F">
              <w:rPr>
                <w:rFonts w:asciiTheme="majorHAnsi" w:hAnsiTheme="majorHAnsi" w:cstheme="majorHAnsi"/>
                <w:color w:val="BF8F00" w:themeColor="accent4" w:themeShade="BF"/>
              </w:rPr>
              <w:t xml:space="preserve"> </w:t>
            </w:r>
            <w:r w:rsidR="00FB2A2D">
              <w:rPr>
                <w:rFonts w:asciiTheme="majorHAnsi" w:hAnsiTheme="majorHAnsi" w:cstheme="majorHAnsi"/>
              </w:rPr>
              <w:t>to collate and analyse examples of change</w:t>
            </w:r>
            <w:r w:rsidR="0024521B">
              <w:rPr>
                <w:rFonts w:asciiTheme="majorHAnsi" w:hAnsiTheme="majorHAnsi" w:cstheme="majorHAnsi"/>
              </w:rPr>
              <w:t xml:space="preserve"> (e.g. </w:t>
            </w:r>
            <w:r w:rsidR="0024521B">
              <w:t xml:space="preserve">capability building, shifts in individual agency, structural reform, service system </w:t>
            </w:r>
            <w:r w:rsidR="00B53A8E">
              <w:t>change</w:t>
            </w:r>
            <w:r w:rsidR="0024521B">
              <w:t xml:space="preserve"> and </w:t>
            </w:r>
            <w:r w:rsidR="00B53A8E">
              <w:t xml:space="preserve">social and </w:t>
            </w:r>
            <w:r w:rsidR="0024521B">
              <w:t>economic development)</w:t>
            </w:r>
            <w:r>
              <w:rPr>
                <w:rFonts w:asciiTheme="majorHAnsi" w:hAnsiTheme="majorHAnsi" w:cstheme="majorHAnsi"/>
              </w:rPr>
              <w:t>.</w:t>
            </w:r>
            <w:r w:rsidR="00FB2A2D">
              <w:rPr>
                <w:rFonts w:asciiTheme="majorHAnsi" w:hAnsiTheme="majorHAnsi" w:cstheme="majorHAnsi"/>
              </w:rPr>
              <w:t xml:space="preserve"> </w:t>
            </w:r>
            <w:r w:rsidR="0004356A">
              <w:rPr>
                <w:rFonts w:asciiTheme="majorHAnsi" w:hAnsiTheme="majorHAnsi" w:cstheme="majorHAnsi"/>
              </w:rPr>
              <w:t xml:space="preserve">The </w:t>
            </w:r>
            <w:r w:rsidR="00413412">
              <w:rPr>
                <w:rFonts w:asciiTheme="majorHAnsi" w:hAnsiTheme="majorHAnsi" w:cstheme="majorHAnsi"/>
              </w:rPr>
              <w:t>T</w:t>
            </w:r>
            <w:r w:rsidR="0004356A">
              <w:rPr>
                <w:rFonts w:asciiTheme="majorHAnsi" w:hAnsiTheme="majorHAnsi" w:cstheme="majorHAnsi"/>
              </w:rPr>
              <w:t xml:space="preserve">ool allows the Regions to capture and record stories of change in a structured way. It also provides a framework to assess the significance of the changes that are identified and the contribution </w:t>
            </w:r>
            <w:r w:rsidR="0024521B">
              <w:rPr>
                <w:rFonts w:asciiTheme="majorHAnsi" w:hAnsiTheme="majorHAnsi" w:cstheme="majorHAnsi"/>
              </w:rPr>
              <w:t>EC</w:t>
            </w:r>
            <w:r w:rsidR="0004356A">
              <w:rPr>
                <w:rFonts w:asciiTheme="majorHAnsi" w:hAnsiTheme="majorHAnsi" w:cstheme="majorHAnsi"/>
              </w:rPr>
              <w:t xml:space="preserve"> has pl</w:t>
            </w:r>
            <w:r w:rsidR="00C46EFA">
              <w:rPr>
                <w:rFonts w:asciiTheme="majorHAnsi" w:hAnsiTheme="majorHAnsi" w:cstheme="majorHAnsi"/>
              </w:rPr>
              <w:t xml:space="preserve">ayed in enabling change. Examples of change can be mapped and categorised based on the nature of the change, allowing Regions to look for patterns in the outcomes being delivered through their work. </w:t>
            </w:r>
            <w:r w:rsidR="00DF2439">
              <w:rPr>
                <w:rFonts w:asciiTheme="majorHAnsi" w:hAnsiTheme="majorHAnsi" w:cstheme="majorHAnsi"/>
              </w:rPr>
              <w:t>P</w:t>
            </w:r>
            <w:r w:rsidR="00C46EFA">
              <w:rPr>
                <w:rFonts w:asciiTheme="majorHAnsi" w:hAnsiTheme="majorHAnsi" w:cstheme="majorHAnsi"/>
              </w:rPr>
              <w:t>attern recognition work can also be underta</w:t>
            </w:r>
            <w:r w:rsidR="00B53A8E">
              <w:rPr>
                <w:rFonts w:asciiTheme="majorHAnsi" w:hAnsiTheme="majorHAnsi" w:cstheme="majorHAnsi"/>
              </w:rPr>
              <w:t xml:space="preserve">ken at a cross-Regional level. </w:t>
            </w:r>
            <w:r w:rsidR="00C46EFA">
              <w:rPr>
                <w:rFonts w:asciiTheme="majorHAnsi" w:hAnsiTheme="majorHAnsi" w:cstheme="majorHAnsi"/>
              </w:rPr>
              <w:t>Variations of the Tool can also be used to capture “missed” opportunities</w:t>
            </w:r>
            <w:r w:rsidR="00B53A8E">
              <w:rPr>
                <w:rFonts w:asciiTheme="majorHAnsi" w:hAnsiTheme="majorHAnsi" w:cstheme="majorHAnsi"/>
              </w:rPr>
              <w:t xml:space="preserve"> for change</w:t>
            </w:r>
            <w:r w:rsidR="00C46EFA">
              <w:rPr>
                <w:rFonts w:asciiTheme="majorHAnsi" w:hAnsiTheme="majorHAnsi" w:cstheme="majorHAnsi"/>
              </w:rPr>
              <w:t>, which can provide useful insights in</w:t>
            </w:r>
            <w:r w:rsidR="00B53A8E">
              <w:rPr>
                <w:rFonts w:asciiTheme="majorHAnsi" w:hAnsiTheme="majorHAnsi" w:cstheme="majorHAnsi"/>
              </w:rPr>
              <w:t>to what is constraining change.</w:t>
            </w:r>
            <w:r w:rsidR="00C46EFA">
              <w:rPr>
                <w:rFonts w:asciiTheme="majorHAnsi" w:hAnsiTheme="majorHAnsi" w:cstheme="majorHAnsi"/>
              </w:rPr>
              <w:t xml:space="preserve"> </w:t>
            </w:r>
          </w:p>
          <w:p w14:paraId="614CD87C" w14:textId="491C99E3" w:rsidR="00CE7E18" w:rsidRDefault="00C46EFA" w:rsidP="00E30F55">
            <w:pPr>
              <w:spacing w:after="120"/>
              <w:rPr>
                <w:rFonts w:asciiTheme="majorHAnsi" w:hAnsiTheme="majorHAnsi" w:cstheme="majorHAnsi"/>
              </w:rPr>
            </w:pPr>
            <w:r>
              <w:rPr>
                <w:rFonts w:asciiTheme="majorHAnsi" w:hAnsiTheme="majorHAnsi" w:cstheme="majorHAnsi"/>
              </w:rPr>
              <w:t>Change Narratives can be prepared and assessed for significance and contribution by the Backbone Team</w:t>
            </w:r>
            <w:r w:rsidR="00E30F55">
              <w:rPr>
                <w:rFonts w:asciiTheme="majorHAnsi" w:hAnsiTheme="majorHAnsi" w:cstheme="majorHAnsi"/>
              </w:rPr>
              <w:t xml:space="preserve"> </w:t>
            </w:r>
            <w:r>
              <w:rPr>
                <w:rFonts w:asciiTheme="majorHAnsi" w:hAnsiTheme="majorHAnsi" w:cstheme="majorHAnsi"/>
              </w:rPr>
              <w:t>in consultation with people involved in the relevant change</w:t>
            </w:r>
            <w:r w:rsidR="00CE7E18">
              <w:rPr>
                <w:rFonts w:asciiTheme="majorHAnsi" w:hAnsiTheme="majorHAnsi" w:cstheme="majorHAnsi"/>
              </w:rPr>
              <w:t>, including Government Partners</w:t>
            </w:r>
            <w:r w:rsidR="00792122">
              <w:rPr>
                <w:rFonts w:asciiTheme="majorHAnsi" w:hAnsiTheme="majorHAnsi" w:cstheme="majorHAnsi"/>
              </w:rPr>
              <w:t xml:space="preserve">. </w:t>
            </w:r>
            <w:r w:rsidR="00CE7E18">
              <w:rPr>
                <w:rFonts w:asciiTheme="majorHAnsi" w:hAnsiTheme="majorHAnsi" w:cstheme="majorHAnsi"/>
              </w:rPr>
              <w:t>They should then be shared and tested with the Regional Leadership Group and a “Review Panel” of key Government Partners and Community Members.</w:t>
            </w:r>
            <w:r w:rsidR="00CE7E18">
              <w:rPr>
                <w:rStyle w:val="FootnoteReference"/>
                <w:rFonts w:asciiTheme="majorHAnsi" w:hAnsiTheme="majorHAnsi" w:cstheme="majorHAnsi"/>
              </w:rPr>
              <w:footnoteReference w:id="12"/>
            </w:r>
            <w:r w:rsidR="00CE7E18">
              <w:rPr>
                <w:rFonts w:asciiTheme="majorHAnsi" w:hAnsiTheme="majorHAnsi" w:cstheme="majorHAnsi"/>
              </w:rPr>
              <w:t xml:space="preserve"> Government Partners can also develop Change Narratives capturing change from their perspective in a similar way to the Backbone.</w:t>
            </w:r>
          </w:p>
          <w:p w14:paraId="31EADB6F" w14:textId="01D7EDB0" w:rsidR="0004356A" w:rsidRDefault="00792122" w:rsidP="006A19A5">
            <w:pPr>
              <w:spacing w:after="120"/>
              <w:rPr>
                <w:rFonts w:asciiTheme="majorHAnsi" w:hAnsiTheme="majorHAnsi" w:cstheme="majorHAnsi"/>
              </w:rPr>
            </w:pPr>
            <w:r>
              <w:rPr>
                <w:rFonts w:asciiTheme="majorHAnsi" w:hAnsiTheme="majorHAnsi" w:cstheme="majorHAnsi"/>
              </w:rPr>
              <w:t xml:space="preserve">The </w:t>
            </w:r>
            <w:r w:rsidR="006A19A5">
              <w:rPr>
                <w:rFonts w:asciiTheme="majorHAnsi" w:hAnsiTheme="majorHAnsi" w:cstheme="majorHAnsi"/>
              </w:rPr>
              <w:t>process</w:t>
            </w:r>
            <w:r>
              <w:rPr>
                <w:rFonts w:asciiTheme="majorHAnsi" w:hAnsiTheme="majorHAnsi" w:cstheme="majorHAnsi"/>
              </w:rPr>
              <w:t xml:space="preserve"> of developing and assessing Change Narratives should be used to help Regional Leaders and Government Partners reflect on</w:t>
            </w:r>
            <w:r w:rsidR="00413412">
              <w:rPr>
                <w:rFonts w:asciiTheme="majorHAnsi" w:hAnsiTheme="majorHAnsi" w:cstheme="majorHAnsi"/>
              </w:rPr>
              <w:t xml:space="preserve"> what</w:t>
            </w:r>
            <w:r>
              <w:rPr>
                <w:rFonts w:asciiTheme="majorHAnsi" w:hAnsiTheme="majorHAnsi" w:cstheme="majorHAnsi"/>
              </w:rPr>
              <w:t xml:space="preserve"> is being achieved through </w:t>
            </w:r>
            <w:r w:rsidR="0024521B">
              <w:rPr>
                <w:rFonts w:asciiTheme="majorHAnsi" w:hAnsiTheme="majorHAnsi" w:cstheme="majorHAnsi"/>
              </w:rPr>
              <w:t>EC</w:t>
            </w:r>
            <w:r w:rsidR="00B75003">
              <w:rPr>
                <w:rFonts w:asciiTheme="majorHAnsi" w:hAnsiTheme="majorHAnsi" w:cstheme="majorHAnsi"/>
              </w:rPr>
              <w:t xml:space="preserve"> as well as what is </w:t>
            </w:r>
            <w:r>
              <w:rPr>
                <w:rFonts w:asciiTheme="majorHAnsi" w:hAnsiTheme="majorHAnsi" w:cstheme="majorHAnsi"/>
              </w:rPr>
              <w:t>enabling and constraining progress</w:t>
            </w:r>
            <w:r w:rsidR="00B75003">
              <w:rPr>
                <w:rFonts w:asciiTheme="majorHAnsi" w:hAnsiTheme="majorHAnsi" w:cstheme="majorHAnsi"/>
              </w:rPr>
              <w:t xml:space="preserve">. It should therefore help them reflect on what needs to </w:t>
            </w:r>
            <w:r>
              <w:rPr>
                <w:rFonts w:asciiTheme="majorHAnsi" w:hAnsiTheme="majorHAnsi" w:cstheme="majorHAnsi"/>
              </w:rPr>
              <w:t xml:space="preserve">be done or done differently </w:t>
            </w:r>
            <w:r w:rsidR="00B75003">
              <w:rPr>
                <w:rFonts w:asciiTheme="majorHAnsi" w:hAnsiTheme="majorHAnsi" w:cstheme="majorHAnsi"/>
              </w:rPr>
              <w:t xml:space="preserve">from both a strategic and tactical level </w:t>
            </w:r>
            <w:r>
              <w:rPr>
                <w:rFonts w:asciiTheme="majorHAnsi" w:hAnsiTheme="majorHAnsi" w:cstheme="majorHAnsi"/>
              </w:rPr>
              <w:t xml:space="preserve">to progress </w:t>
            </w:r>
            <w:r w:rsidR="0024521B">
              <w:rPr>
                <w:rFonts w:asciiTheme="majorHAnsi" w:hAnsiTheme="majorHAnsi" w:cstheme="majorHAnsi"/>
              </w:rPr>
              <w:t>EC</w:t>
            </w:r>
            <w:r>
              <w:rPr>
                <w:rFonts w:asciiTheme="majorHAnsi" w:hAnsiTheme="majorHAnsi" w:cstheme="majorHAnsi"/>
              </w:rPr>
              <w:t>.</w:t>
            </w:r>
          </w:p>
          <w:p w14:paraId="5E10B249" w14:textId="48F2F9FE" w:rsidR="00B53A8E" w:rsidRPr="00CF2B3B" w:rsidRDefault="00B53A8E" w:rsidP="00B53A8E">
            <w:pPr>
              <w:spacing w:after="120"/>
              <w:rPr>
                <w:rFonts w:asciiTheme="majorHAnsi" w:hAnsiTheme="majorHAnsi" w:cstheme="majorHAnsi"/>
              </w:rPr>
            </w:pPr>
            <w:r>
              <w:rPr>
                <w:rFonts w:asciiTheme="majorHAnsi" w:hAnsiTheme="majorHAnsi" w:cstheme="majorHAnsi"/>
              </w:rPr>
              <w:t>The documented Change Narratives become records of the work and outcomes being delivered through EC.</w:t>
            </w:r>
          </w:p>
        </w:tc>
      </w:tr>
      <w:tr w:rsidR="0004356A" w14:paraId="14061559" w14:textId="77777777" w:rsidTr="00905C51">
        <w:tc>
          <w:tcPr>
            <w:tcW w:w="2405" w:type="dxa"/>
          </w:tcPr>
          <w:p w14:paraId="785A726B" w14:textId="77777777" w:rsidR="0004356A" w:rsidRPr="006D1B8F" w:rsidRDefault="0004356A" w:rsidP="00B41965">
            <w:pPr>
              <w:pStyle w:val="ListParagraph"/>
              <w:numPr>
                <w:ilvl w:val="0"/>
                <w:numId w:val="6"/>
              </w:numPr>
              <w:rPr>
                <w:rFonts w:asciiTheme="majorHAnsi" w:hAnsiTheme="majorHAnsi" w:cstheme="majorHAnsi"/>
                <w:color w:val="BF8F00" w:themeColor="accent4" w:themeShade="BF"/>
              </w:rPr>
            </w:pPr>
            <w:r w:rsidRPr="006D1B8F">
              <w:rPr>
                <w:rFonts w:asciiTheme="majorHAnsi" w:hAnsiTheme="majorHAnsi" w:cstheme="majorHAnsi"/>
                <w:color w:val="BF8F00" w:themeColor="accent4" w:themeShade="BF"/>
                <w:sz w:val="26"/>
                <w:szCs w:val="26"/>
              </w:rPr>
              <w:t>Record data:</w:t>
            </w:r>
          </w:p>
        </w:tc>
        <w:tc>
          <w:tcPr>
            <w:tcW w:w="12616" w:type="dxa"/>
          </w:tcPr>
          <w:p w14:paraId="40E45E65" w14:textId="34A230DD" w:rsidR="0004356A" w:rsidRPr="00CF2B3B" w:rsidRDefault="00B75003" w:rsidP="00B75003">
            <w:pPr>
              <w:spacing w:after="120"/>
              <w:rPr>
                <w:rFonts w:asciiTheme="majorHAnsi" w:hAnsiTheme="majorHAnsi" w:cstheme="majorHAnsi"/>
              </w:rPr>
            </w:pPr>
            <w:r>
              <w:rPr>
                <w:rFonts w:asciiTheme="majorHAnsi" w:hAnsiTheme="majorHAnsi" w:cstheme="majorHAnsi"/>
              </w:rPr>
              <w:t>Change Narratives should be documented in electronic format using the narrative and assessment template provided. “Change Maps” can be prepared in paper, poster or electronic format to build a sense of what and how instances of change are emerging and building over time. If using a paper or poster version it is useful to scan or photograph your work so you can store them in electronic format.</w:t>
            </w:r>
          </w:p>
        </w:tc>
      </w:tr>
      <w:tr w:rsidR="0004356A" w14:paraId="16E70493" w14:textId="77777777" w:rsidTr="00905C51">
        <w:tc>
          <w:tcPr>
            <w:tcW w:w="2405" w:type="dxa"/>
          </w:tcPr>
          <w:p w14:paraId="486DA3D7" w14:textId="77777777" w:rsidR="0004356A" w:rsidRPr="006D1B8F" w:rsidRDefault="0004356A" w:rsidP="0004356A">
            <w:pPr>
              <w:rPr>
                <w:rFonts w:asciiTheme="majorHAnsi" w:hAnsiTheme="majorHAnsi" w:cstheme="majorHAnsi"/>
                <w:color w:val="BF8F00" w:themeColor="accent4" w:themeShade="BF"/>
                <w:sz w:val="26"/>
                <w:szCs w:val="26"/>
              </w:rPr>
            </w:pPr>
            <w:r w:rsidRPr="006D1B8F">
              <w:rPr>
                <w:rFonts w:asciiTheme="majorHAnsi" w:hAnsiTheme="majorHAnsi" w:cstheme="majorHAnsi"/>
                <w:color w:val="BF8F00" w:themeColor="accent4" w:themeShade="BF"/>
                <w:sz w:val="26"/>
                <w:szCs w:val="26"/>
              </w:rPr>
              <w:t>(c) Communication:</w:t>
            </w:r>
          </w:p>
        </w:tc>
        <w:tc>
          <w:tcPr>
            <w:tcW w:w="12616" w:type="dxa"/>
          </w:tcPr>
          <w:p w14:paraId="313344E6" w14:textId="798E0991" w:rsidR="0004356A" w:rsidRDefault="00A07F14" w:rsidP="00FA3E73">
            <w:pPr>
              <w:rPr>
                <w:rFonts w:asciiTheme="majorHAnsi" w:hAnsiTheme="majorHAnsi" w:cstheme="majorHAnsi"/>
              </w:rPr>
            </w:pPr>
            <w:r>
              <w:rPr>
                <w:rFonts w:asciiTheme="majorHAnsi" w:hAnsiTheme="majorHAnsi" w:cstheme="majorHAnsi"/>
              </w:rPr>
              <w:t>Change Narratives</w:t>
            </w:r>
            <w:r w:rsidR="00B75003">
              <w:rPr>
                <w:rFonts w:asciiTheme="majorHAnsi" w:hAnsiTheme="majorHAnsi" w:cstheme="majorHAnsi"/>
              </w:rPr>
              <w:t xml:space="preserve"> can be </w:t>
            </w:r>
            <w:r>
              <w:rPr>
                <w:rFonts w:asciiTheme="majorHAnsi" w:hAnsiTheme="majorHAnsi" w:cstheme="majorHAnsi"/>
              </w:rPr>
              <w:t xml:space="preserve">used to provide </w:t>
            </w:r>
            <w:r w:rsidR="00B75003">
              <w:rPr>
                <w:rFonts w:asciiTheme="majorHAnsi" w:hAnsiTheme="majorHAnsi" w:cstheme="majorHAnsi"/>
              </w:rPr>
              <w:t xml:space="preserve">the Community </w:t>
            </w:r>
            <w:r>
              <w:rPr>
                <w:rFonts w:asciiTheme="majorHAnsi" w:hAnsiTheme="majorHAnsi" w:cstheme="majorHAnsi"/>
              </w:rPr>
              <w:t xml:space="preserve">with </w:t>
            </w:r>
            <w:r w:rsidR="00B75003">
              <w:rPr>
                <w:rFonts w:asciiTheme="majorHAnsi" w:hAnsiTheme="majorHAnsi" w:cstheme="majorHAnsi"/>
              </w:rPr>
              <w:t>example</w:t>
            </w:r>
            <w:r>
              <w:rPr>
                <w:rFonts w:asciiTheme="majorHAnsi" w:hAnsiTheme="majorHAnsi" w:cstheme="majorHAnsi"/>
              </w:rPr>
              <w:t>s</w:t>
            </w:r>
            <w:r w:rsidR="00B75003">
              <w:rPr>
                <w:rFonts w:asciiTheme="majorHAnsi" w:hAnsiTheme="majorHAnsi" w:cstheme="majorHAnsi"/>
              </w:rPr>
              <w:t xml:space="preserve"> of what is happening through </w:t>
            </w:r>
            <w:r w:rsidR="0024521B">
              <w:rPr>
                <w:rFonts w:asciiTheme="majorHAnsi" w:hAnsiTheme="majorHAnsi" w:cstheme="majorHAnsi"/>
              </w:rPr>
              <w:t>EC</w:t>
            </w:r>
            <w:r w:rsidR="00B75003">
              <w:rPr>
                <w:rFonts w:asciiTheme="majorHAnsi" w:hAnsiTheme="majorHAnsi" w:cstheme="majorHAnsi"/>
              </w:rPr>
              <w:t xml:space="preserve">. They can also provide a useful means of demonstrating how </w:t>
            </w:r>
            <w:r w:rsidR="0024521B">
              <w:rPr>
                <w:rFonts w:asciiTheme="majorHAnsi" w:hAnsiTheme="majorHAnsi" w:cstheme="majorHAnsi"/>
              </w:rPr>
              <w:t>EC</w:t>
            </w:r>
            <w:r w:rsidR="00B75003">
              <w:rPr>
                <w:rFonts w:asciiTheme="majorHAnsi" w:hAnsiTheme="majorHAnsi" w:cstheme="majorHAnsi"/>
              </w:rPr>
              <w:t xml:space="preserve"> is </w:t>
            </w:r>
            <w:r>
              <w:rPr>
                <w:rFonts w:asciiTheme="majorHAnsi" w:hAnsiTheme="majorHAnsi" w:cstheme="majorHAnsi"/>
              </w:rPr>
              <w:t xml:space="preserve">working towards </w:t>
            </w:r>
            <w:r w:rsidR="00B75003">
              <w:rPr>
                <w:rFonts w:asciiTheme="majorHAnsi" w:hAnsiTheme="majorHAnsi" w:cstheme="majorHAnsi"/>
              </w:rPr>
              <w:t>its key objectives of empowerment, development and productivity.</w:t>
            </w:r>
          </w:p>
        </w:tc>
      </w:tr>
    </w:tbl>
    <w:p w14:paraId="4EA711FD" w14:textId="57141321" w:rsidR="00156B0E" w:rsidRDefault="00156B0E" w:rsidP="00156B0E">
      <w:pPr>
        <w:pStyle w:val="Heading3"/>
      </w:pPr>
      <w:r>
        <w:t>Example</w:t>
      </w:r>
      <w:r w:rsidR="00413412">
        <w:t>:</w:t>
      </w:r>
    </w:p>
    <w:p w14:paraId="1C78885D" w14:textId="262DC43A" w:rsidR="00413412" w:rsidRPr="00413412" w:rsidRDefault="001E651D" w:rsidP="00413412">
      <w:pPr>
        <w:rPr>
          <w:color w:val="FF0000"/>
        </w:rPr>
      </w:pPr>
      <w:hyperlink r:id="rId69" w:history="1">
        <w:r w:rsidR="007000A0" w:rsidRPr="007000A0">
          <w:rPr>
            <w:rStyle w:val="Hyperlink"/>
          </w:rPr>
          <w:t>Part 5 Tools to Look for Early Instances and Enablers of Change\Significant Instances of Change\ISEC Example_Missed Opportunity.docx</w:t>
        </w:r>
      </w:hyperlink>
    </w:p>
    <w:p w14:paraId="4D5146E7" w14:textId="4F27BE9C" w:rsidR="00156B0E" w:rsidRDefault="00156B0E" w:rsidP="00156B0E">
      <w:pPr>
        <w:pStyle w:val="Heading3"/>
      </w:pPr>
      <w:r>
        <w:t>Instructions</w:t>
      </w:r>
      <w:r w:rsidR="00042FDA">
        <w:t xml:space="preserve"> for how to use th</w:t>
      </w:r>
      <w:r w:rsidR="00A2529D">
        <w:t>ese T</w:t>
      </w:r>
      <w:r w:rsidR="00042FDA">
        <w:t>ool</w:t>
      </w:r>
      <w:r w:rsidR="00A2529D">
        <w:t>s</w:t>
      </w:r>
      <w:r>
        <w:t>:</w:t>
      </w:r>
    </w:p>
    <w:p w14:paraId="08061DA1" w14:textId="2EF23D9A" w:rsidR="00472BB9" w:rsidRDefault="00AA2FFB" w:rsidP="00A07F14">
      <w:pPr>
        <w:spacing w:after="120"/>
        <w:rPr>
          <w:rFonts w:asciiTheme="majorHAnsi" w:hAnsiTheme="majorHAnsi" w:cstheme="majorHAnsi"/>
        </w:rPr>
      </w:pPr>
      <w:r>
        <w:rPr>
          <w:rFonts w:asciiTheme="majorHAnsi" w:hAnsiTheme="majorHAnsi" w:cstheme="majorHAnsi"/>
        </w:rPr>
        <w:t>Backbone Staff</w:t>
      </w:r>
      <w:r w:rsidR="00A07F14">
        <w:rPr>
          <w:rFonts w:asciiTheme="majorHAnsi" w:hAnsiTheme="majorHAnsi" w:cstheme="majorHAnsi"/>
        </w:rPr>
        <w:t xml:space="preserve"> should establish a process through which potentially relevant examples of change </w:t>
      </w:r>
      <w:r w:rsidR="00472BB9">
        <w:rPr>
          <w:rFonts w:asciiTheme="majorHAnsi" w:hAnsiTheme="majorHAnsi" w:cstheme="majorHAnsi"/>
        </w:rPr>
        <w:t xml:space="preserve">(or missed opportunities for change) </w:t>
      </w:r>
      <w:r w:rsidR="00A07F14">
        <w:rPr>
          <w:rFonts w:asciiTheme="majorHAnsi" w:hAnsiTheme="majorHAnsi" w:cstheme="majorHAnsi"/>
        </w:rPr>
        <w:t>can be identified and a decision made as to whether and (if so) how to prepare a Change Narrative</w:t>
      </w:r>
      <w:r w:rsidR="001E05A4">
        <w:rPr>
          <w:rFonts w:asciiTheme="majorHAnsi" w:hAnsiTheme="majorHAnsi" w:cstheme="majorHAnsi"/>
        </w:rPr>
        <w:t xml:space="preserve"> (or Missed Opportunity for Change Narrative)</w:t>
      </w:r>
      <w:r w:rsidR="00A07F14">
        <w:rPr>
          <w:rFonts w:asciiTheme="majorHAnsi" w:hAnsiTheme="majorHAnsi" w:cstheme="majorHAnsi"/>
        </w:rPr>
        <w:t xml:space="preserve">. The Change Narratives should be prepared using the </w:t>
      </w:r>
      <w:r w:rsidR="00472BB9">
        <w:rPr>
          <w:rFonts w:asciiTheme="majorHAnsi" w:hAnsiTheme="majorHAnsi" w:cstheme="majorHAnsi"/>
        </w:rPr>
        <w:t xml:space="preserve">narrative and assessment template provided. The information required to complete the narrative section of the template may be gathered through one on one discussions or a group workshop. Once the narrative has been completed, including the collection of evidence to demonstrate the nature of the change and the factors contributing to it, an assessment can be made of the significance of the change and the strength of </w:t>
      </w:r>
      <w:r w:rsidR="0024521B">
        <w:rPr>
          <w:rFonts w:asciiTheme="majorHAnsi" w:hAnsiTheme="majorHAnsi" w:cstheme="majorHAnsi"/>
        </w:rPr>
        <w:t>EC</w:t>
      </w:r>
      <w:r w:rsidR="00472BB9">
        <w:rPr>
          <w:rFonts w:asciiTheme="majorHAnsi" w:hAnsiTheme="majorHAnsi" w:cstheme="majorHAnsi"/>
        </w:rPr>
        <w:t>’</w:t>
      </w:r>
      <w:r w:rsidR="005C5C67">
        <w:rPr>
          <w:rFonts w:asciiTheme="majorHAnsi" w:hAnsiTheme="majorHAnsi" w:cstheme="majorHAnsi"/>
        </w:rPr>
        <w:t>s</w:t>
      </w:r>
      <w:r w:rsidR="00472BB9">
        <w:rPr>
          <w:rFonts w:asciiTheme="majorHAnsi" w:hAnsiTheme="majorHAnsi" w:cstheme="majorHAnsi"/>
        </w:rPr>
        <w:t xml:space="preserve"> contribution to it</w:t>
      </w:r>
      <w:r w:rsidR="00AF6C21">
        <w:rPr>
          <w:rFonts w:asciiTheme="majorHAnsi" w:hAnsiTheme="majorHAnsi" w:cstheme="majorHAnsi"/>
        </w:rPr>
        <w:t xml:space="preserve"> using the Assessment and Validation Rubric provided</w:t>
      </w:r>
      <w:r w:rsidR="00472BB9">
        <w:rPr>
          <w:rFonts w:asciiTheme="majorHAnsi" w:hAnsiTheme="majorHAnsi" w:cstheme="majorHAnsi"/>
        </w:rPr>
        <w:t>.</w:t>
      </w:r>
    </w:p>
    <w:p w14:paraId="775541B2" w14:textId="7443DBFF" w:rsidR="005D2B52" w:rsidRDefault="00C61269" w:rsidP="00A07F14">
      <w:pPr>
        <w:spacing w:after="120"/>
        <w:rPr>
          <w:rFonts w:asciiTheme="majorHAnsi" w:hAnsiTheme="majorHAnsi" w:cstheme="majorHAnsi"/>
        </w:rPr>
      </w:pPr>
      <w:r>
        <w:rPr>
          <w:noProof/>
          <w:lang w:val="en-US"/>
        </w:rPr>
        <w:drawing>
          <wp:inline distT="0" distB="0" distL="0" distR="0" wp14:anchorId="1461272C" wp14:editId="10CF1ACD">
            <wp:extent cx="431800" cy="406400"/>
            <wp:effectExtent l="0" t="0" r="635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1800" cy="406400"/>
                    </a:xfrm>
                    <a:prstGeom prst="rect">
                      <a:avLst/>
                    </a:prstGeom>
                    <a:noFill/>
                    <a:ln>
                      <a:noFill/>
                    </a:ln>
                  </pic:spPr>
                </pic:pic>
              </a:graphicData>
            </a:graphic>
          </wp:inline>
        </w:drawing>
      </w:r>
      <w:r w:rsidR="005D2B52" w:rsidRPr="008612E5">
        <w:rPr>
          <w:rFonts w:asciiTheme="majorHAnsi" w:hAnsiTheme="majorHAnsi" w:cstheme="majorHAnsi"/>
          <w:b/>
          <w:color w:val="BF8F00" w:themeColor="accent4" w:themeShade="BF"/>
        </w:rPr>
        <w:t>Handy Hint</w:t>
      </w:r>
      <w:r w:rsidR="005D2B52">
        <w:rPr>
          <w:rFonts w:asciiTheme="majorHAnsi" w:hAnsiTheme="majorHAnsi" w:cstheme="majorHAnsi"/>
        </w:rPr>
        <w:t>: The Journey Tracking Tool can be helpful in identifying examples of change (or missed opportunities for change</w:t>
      </w:r>
      <w:r w:rsidR="00B53A8E">
        <w:rPr>
          <w:rFonts w:asciiTheme="majorHAnsi" w:hAnsiTheme="majorHAnsi" w:cstheme="majorHAnsi"/>
        </w:rPr>
        <w:t>)</w:t>
      </w:r>
      <w:r w:rsidR="005D2B52">
        <w:rPr>
          <w:rFonts w:asciiTheme="majorHAnsi" w:hAnsiTheme="majorHAnsi" w:cstheme="majorHAnsi"/>
        </w:rPr>
        <w:t>.</w:t>
      </w:r>
    </w:p>
    <w:p w14:paraId="5EB36B4D" w14:textId="3B26D859" w:rsidR="00A07F14" w:rsidRPr="00A07F14" w:rsidRDefault="00472BB9" w:rsidP="007C76CB">
      <w:pPr>
        <w:spacing w:after="120"/>
      </w:pPr>
      <w:r>
        <w:rPr>
          <w:rFonts w:asciiTheme="majorHAnsi" w:hAnsiTheme="majorHAnsi" w:cstheme="majorHAnsi"/>
        </w:rPr>
        <w:t>It is recommended that a formal Panel be established to review Change Narratives and test the assessment of them</w:t>
      </w:r>
      <w:r w:rsidR="00AF6C21">
        <w:rPr>
          <w:rFonts w:asciiTheme="majorHAnsi" w:hAnsiTheme="majorHAnsi" w:cstheme="majorHAnsi"/>
        </w:rPr>
        <w:t xml:space="preserve"> (using the Assessment and Validation Rubric)</w:t>
      </w:r>
      <w:r>
        <w:rPr>
          <w:rFonts w:asciiTheme="majorHAnsi" w:hAnsiTheme="majorHAnsi" w:cstheme="majorHAnsi"/>
        </w:rPr>
        <w:t>. Ideally that group would involve members of the Indigenous Leadership Group and key Government</w:t>
      </w:r>
      <w:r w:rsidR="00B53A8E">
        <w:rPr>
          <w:rFonts w:asciiTheme="majorHAnsi" w:hAnsiTheme="majorHAnsi" w:cstheme="majorHAnsi"/>
        </w:rPr>
        <w:t xml:space="preserve"> Partners as well as other key C</w:t>
      </w:r>
      <w:r>
        <w:rPr>
          <w:rFonts w:asciiTheme="majorHAnsi" w:hAnsiTheme="majorHAnsi" w:cstheme="majorHAnsi"/>
        </w:rPr>
        <w:t xml:space="preserve">ommunity stakeholders not directly involved in the oversight or delivery of </w:t>
      </w:r>
      <w:r w:rsidR="00B25DCF">
        <w:rPr>
          <w:rFonts w:asciiTheme="majorHAnsi" w:hAnsiTheme="majorHAnsi" w:cstheme="majorHAnsi"/>
        </w:rPr>
        <w:t>EC</w:t>
      </w:r>
      <w:r>
        <w:rPr>
          <w:rFonts w:asciiTheme="majorHAnsi" w:hAnsiTheme="majorHAnsi" w:cstheme="majorHAnsi"/>
        </w:rPr>
        <w:t xml:space="preserve"> activities. A National Panel could also be establish</w:t>
      </w:r>
      <w:r w:rsidR="005C5C67">
        <w:rPr>
          <w:rFonts w:asciiTheme="majorHAnsi" w:hAnsiTheme="majorHAnsi" w:cstheme="majorHAnsi"/>
        </w:rPr>
        <w:t>ed</w:t>
      </w:r>
      <w:r>
        <w:rPr>
          <w:rFonts w:asciiTheme="majorHAnsi" w:hAnsiTheme="majorHAnsi" w:cstheme="majorHAnsi"/>
        </w:rPr>
        <w:t xml:space="preserve"> to compare and calibrate assessment</w:t>
      </w:r>
      <w:r w:rsidR="006A19A5">
        <w:rPr>
          <w:rFonts w:asciiTheme="majorHAnsi" w:hAnsiTheme="majorHAnsi" w:cstheme="majorHAnsi"/>
        </w:rPr>
        <w:t>s</w:t>
      </w:r>
      <w:r>
        <w:rPr>
          <w:rFonts w:asciiTheme="majorHAnsi" w:hAnsiTheme="majorHAnsi" w:cstheme="majorHAnsi"/>
        </w:rPr>
        <w:t xml:space="preserve"> at a </w:t>
      </w:r>
      <w:r w:rsidR="006A19A5">
        <w:rPr>
          <w:rFonts w:asciiTheme="majorHAnsi" w:hAnsiTheme="majorHAnsi" w:cstheme="majorHAnsi"/>
        </w:rPr>
        <w:t>cross-Regional level if that is desired.</w:t>
      </w:r>
      <w:r w:rsidR="00256382">
        <w:rPr>
          <w:rFonts w:asciiTheme="majorHAnsi" w:hAnsiTheme="majorHAnsi" w:cstheme="majorHAnsi"/>
        </w:rPr>
        <w:t xml:space="preserve"> </w:t>
      </w:r>
      <w:r w:rsidR="00AA2FFB">
        <w:rPr>
          <w:rFonts w:asciiTheme="majorHAnsi" w:hAnsiTheme="majorHAnsi" w:cstheme="majorHAnsi"/>
        </w:rPr>
        <w:t>Backbone Staff</w:t>
      </w:r>
      <w:r w:rsidR="006A19A5">
        <w:rPr>
          <w:rFonts w:asciiTheme="majorHAnsi" w:hAnsiTheme="majorHAnsi" w:cstheme="majorHAnsi"/>
        </w:rPr>
        <w:t xml:space="preserve"> can develop a “Change Map” plotting assessed instances of change over time based on the nature and significance of the change and the role played by </w:t>
      </w:r>
      <w:r w:rsidR="0024521B">
        <w:rPr>
          <w:rFonts w:asciiTheme="majorHAnsi" w:hAnsiTheme="majorHAnsi" w:cstheme="majorHAnsi"/>
        </w:rPr>
        <w:t>EC</w:t>
      </w:r>
      <w:r w:rsidR="007C76CB">
        <w:rPr>
          <w:rFonts w:asciiTheme="majorHAnsi" w:hAnsiTheme="majorHAnsi" w:cstheme="majorHAnsi"/>
        </w:rPr>
        <w:t xml:space="preserve"> in enabling or achieving it. </w:t>
      </w:r>
      <w:r w:rsidR="006A19A5">
        <w:rPr>
          <w:rFonts w:asciiTheme="majorHAnsi" w:hAnsiTheme="majorHAnsi" w:cstheme="majorHAnsi"/>
        </w:rPr>
        <w:t xml:space="preserve">The process of developing and assessing the Change Narratives </w:t>
      </w:r>
      <w:r w:rsidR="007C76CB">
        <w:rPr>
          <w:rFonts w:asciiTheme="majorHAnsi" w:hAnsiTheme="majorHAnsi" w:cstheme="majorHAnsi"/>
        </w:rPr>
        <w:t xml:space="preserve">and reviewing the Change Map </w:t>
      </w:r>
      <w:r w:rsidR="006A19A5">
        <w:rPr>
          <w:rFonts w:asciiTheme="majorHAnsi" w:hAnsiTheme="majorHAnsi" w:cstheme="majorHAnsi"/>
        </w:rPr>
        <w:t xml:space="preserve">should be used to reflect on </w:t>
      </w:r>
      <w:r w:rsidR="005C5C67">
        <w:rPr>
          <w:rFonts w:asciiTheme="majorHAnsi" w:hAnsiTheme="majorHAnsi" w:cstheme="majorHAnsi"/>
        </w:rPr>
        <w:t xml:space="preserve">what </w:t>
      </w:r>
      <w:r w:rsidR="006A19A5">
        <w:rPr>
          <w:rFonts w:asciiTheme="majorHAnsi" w:hAnsiTheme="majorHAnsi" w:cstheme="majorHAnsi"/>
        </w:rPr>
        <w:t xml:space="preserve">is being achieved through </w:t>
      </w:r>
      <w:r w:rsidR="0024521B">
        <w:rPr>
          <w:rFonts w:asciiTheme="majorHAnsi" w:hAnsiTheme="majorHAnsi" w:cstheme="majorHAnsi"/>
        </w:rPr>
        <w:t>EC</w:t>
      </w:r>
      <w:r w:rsidR="006A19A5">
        <w:rPr>
          <w:rFonts w:asciiTheme="majorHAnsi" w:hAnsiTheme="majorHAnsi" w:cstheme="majorHAnsi"/>
        </w:rPr>
        <w:t xml:space="preserve">, as well as what is enabling and constraining progress and </w:t>
      </w:r>
      <w:r w:rsidR="005C5C67">
        <w:rPr>
          <w:rFonts w:asciiTheme="majorHAnsi" w:hAnsiTheme="majorHAnsi" w:cstheme="majorHAnsi"/>
        </w:rPr>
        <w:t xml:space="preserve">to </w:t>
      </w:r>
      <w:r w:rsidR="006A19A5">
        <w:rPr>
          <w:rFonts w:asciiTheme="majorHAnsi" w:hAnsiTheme="majorHAnsi" w:cstheme="majorHAnsi"/>
        </w:rPr>
        <w:t>help inform planning and day to day activity.</w:t>
      </w:r>
    </w:p>
    <w:p w14:paraId="1EE5EC09" w14:textId="2D6E17C7" w:rsidR="006A19A5" w:rsidRDefault="00156B0E" w:rsidP="00156B0E">
      <w:pPr>
        <w:pStyle w:val="Heading3"/>
      </w:pPr>
      <w:r>
        <w:t xml:space="preserve">Blank </w:t>
      </w:r>
      <w:r w:rsidR="00042FDA">
        <w:t>t</w:t>
      </w:r>
      <w:r>
        <w:t>emplates:</w:t>
      </w:r>
    </w:p>
    <w:p w14:paraId="34B4145A" w14:textId="33052833" w:rsidR="00042FDA" w:rsidRDefault="001E651D" w:rsidP="006A19A5">
      <w:hyperlink r:id="rId71" w:history="1">
        <w:r w:rsidR="00042FDA" w:rsidRPr="00042FDA">
          <w:rPr>
            <w:rStyle w:val="Hyperlink"/>
          </w:rPr>
          <w:t>Part 5 Tools to Look for Early Instances and Enablers of Change\Significant Instances of Change\Significant Instances of Change_Template.docx</w:t>
        </w:r>
      </w:hyperlink>
    </w:p>
    <w:p w14:paraId="69C023D6" w14:textId="4A71AEF3" w:rsidR="00042FDA" w:rsidRDefault="001E651D" w:rsidP="006A19A5">
      <w:hyperlink r:id="rId72" w:history="1">
        <w:r w:rsidR="00042FDA" w:rsidRPr="00042FDA">
          <w:rPr>
            <w:rStyle w:val="Hyperlink"/>
          </w:rPr>
          <w:t>Part 5 Tools to Look for Early Instances and Enablers of Change\Significant Instances of Change\Missed Opportunity for Change_Template.docx</w:t>
        </w:r>
      </w:hyperlink>
    </w:p>
    <w:p w14:paraId="4B821E02" w14:textId="77777777" w:rsidR="00DB2A8A" w:rsidRDefault="001E651D" w:rsidP="006A19A5">
      <w:pPr>
        <w:rPr>
          <w:rStyle w:val="Hyperlink"/>
        </w:rPr>
        <w:sectPr w:rsidR="00DB2A8A" w:rsidSect="007C76CB">
          <w:headerReference w:type="default" r:id="rId73"/>
          <w:pgSz w:w="16838" w:h="11906" w:orient="landscape"/>
          <w:pgMar w:top="454" w:right="720" w:bottom="454" w:left="720" w:header="709" w:footer="709" w:gutter="0"/>
          <w:cols w:space="708"/>
          <w:docGrid w:linePitch="360"/>
        </w:sectPr>
      </w:pPr>
      <w:hyperlink r:id="rId74" w:history="1">
        <w:r w:rsidR="00042FDA" w:rsidRPr="00042FDA">
          <w:rPr>
            <w:rStyle w:val="Hyperlink"/>
          </w:rPr>
          <w:t>Part 5 Tools to Look for Early Instances and Enablers of Change\Significant Instances of Change\Example Change Map_Template.pptx</w:t>
        </w:r>
      </w:hyperlink>
    </w:p>
    <w:p w14:paraId="4219FB56" w14:textId="7BA3B329" w:rsidR="00156B0E" w:rsidRPr="007C76CB" w:rsidRDefault="00156B0E" w:rsidP="006A19A5">
      <w:pPr>
        <w:rPr>
          <w:sz w:val="96"/>
          <w:szCs w:val="96"/>
        </w:rPr>
      </w:pPr>
    </w:p>
    <w:p w14:paraId="07B2A456" w14:textId="77777777" w:rsidR="007C76CB" w:rsidRPr="007C76CB" w:rsidRDefault="007C76CB" w:rsidP="006A19A5">
      <w:pPr>
        <w:rPr>
          <w:sz w:val="96"/>
          <w:szCs w:val="96"/>
        </w:rPr>
      </w:pPr>
    </w:p>
    <w:p w14:paraId="0E338A78" w14:textId="7A759644" w:rsidR="00934BD1" w:rsidRPr="00FB015B" w:rsidRDefault="00934BD1" w:rsidP="00934BD1">
      <w:pPr>
        <w:rPr>
          <w:color w:val="BF8F00" w:themeColor="accent4" w:themeShade="BF"/>
        </w:rPr>
      </w:pPr>
      <w:r w:rsidRPr="00FB015B">
        <w:rPr>
          <w:b/>
          <w:color w:val="BF8F00" w:themeColor="accent4" w:themeShade="BF"/>
          <w:sz w:val="96"/>
          <w:szCs w:val="96"/>
        </w:rPr>
        <w:t>Part 6</w:t>
      </w:r>
      <w:r w:rsidRPr="00FB015B">
        <w:rPr>
          <w:color w:val="BF8F00" w:themeColor="accent4" w:themeShade="BF"/>
          <w:sz w:val="96"/>
          <w:szCs w:val="96"/>
        </w:rPr>
        <w:t>.</w:t>
      </w:r>
      <w:r w:rsidRPr="00FB015B">
        <w:rPr>
          <w:b/>
          <w:color w:val="BF8F00" w:themeColor="accent4" w:themeShade="BF"/>
          <w:sz w:val="96"/>
          <w:szCs w:val="96"/>
        </w:rPr>
        <w:t>Other General Tools that Might be Useful</w:t>
      </w:r>
      <w:r w:rsidRPr="00FB015B">
        <w:rPr>
          <w:color w:val="BF8F00" w:themeColor="accent4" w:themeShade="BF"/>
        </w:rPr>
        <w:t xml:space="preserve">  </w:t>
      </w:r>
    </w:p>
    <w:p w14:paraId="5B600884" w14:textId="1D441672" w:rsidR="00934BD1" w:rsidRPr="00FB015B" w:rsidRDefault="00934BD1" w:rsidP="00934BD1">
      <w:pPr>
        <w:rPr>
          <w:color w:val="BF8F00" w:themeColor="accent4" w:themeShade="BF"/>
          <w:sz w:val="40"/>
          <w:szCs w:val="40"/>
        </w:rPr>
      </w:pPr>
      <w:r w:rsidRPr="00FB015B">
        <w:rPr>
          <w:color w:val="BF8F00" w:themeColor="accent4" w:themeShade="BF"/>
          <w:sz w:val="40"/>
          <w:szCs w:val="40"/>
        </w:rPr>
        <w:t xml:space="preserve">This section provides some more generic tools to help you undertake your MEA </w:t>
      </w:r>
      <w:r w:rsidR="0080512A" w:rsidRPr="00FB015B">
        <w:rPr>
          <w:color w:val="BF8F00" w:themeColor="accent4" w:themeShade="BF"/>
          <w:sz w:val="40"/>
          <w:szCs w:val="40"/>
        </w:rPr>
        <w:t>activit</w:t>
      </w:r>
      <w:r w:rsidR="0080512A">
        <w:rPr>
          <w:color w:val="BF8F00" w:themeColor="accent4" w:themeShade="BF"/>
          <w:sz w:val="40"/>
          <w:szCs w:val="40"/>
        </w:rPr>
        <w:t>ies</w:t>
      </w:r>
      <w:r w:rsidRPr="00FB015B">
        <w:rPr>
          <w:color w:val="BF8F00" w:themeColor="accent4" w:themeShade="BF"/>
          <w:sz w:val="40"/>
          <w:szCs w:val="40"/>
        </w:rPr>
        <w:t xml:space="preserve">. </w:t>
      </w:r>
    </w:p>
    <w:p w14:paraId="1DFF66CC" w14:textId="77777777" w:rsidR="00DB2A8A" w:rsidRDefault="00DB2A8A">
      <w:pPr>
        <w:rPr>
          <w:color w:val="BF8F00" w:themeColor="accent4" w:themeShade="BF"/>
        </w:rPr>
        <w:sectPr w:rsidR="00DB2A8A" w:rsidSect="0050437A">
          <w:headerReference w:type="default" r:id="rId75"/>
          <w:pgSz w:w="16838" w:h="11906" w:orient="landscape"/>
          <w:pgMar w:top="720" w:right="720" w:bottom="720" w:left="720" w:header="708" w:footer="708" w:gutter="0"/>
          <w:cols w:space="708"/>
          <w:docGrid w:linePitch="360"/>
        </w:sectPr>
      </w:pPr>
    </w:p>
    <w:p w14:paraId="54C0F165" w14:textId="66E6A144" w:rsidR="00A2529D" w:rsidRDefault="005E229E" w:rsidP="00C62D47">
      <w:pPr>
        <w:pStyle w:val="Heading1"/>
        <w:numPr>
          <w:ilvl w:val="0"/>
          <w:numId w:val="34"/>
        </w:numPr>
      </w:pPr>
      <w:bookmarkStart w:id="164" w:name="_Toc530238134"/>
      <w:r w:rsidRPr="00773C6D">
        <w:t>General Tools</w:t>
      </w:r>
      <w:r w:rsidR="00A2529D" w:rsidRPr="00773C6D">
        <w:t>:</w:t>
      </w:r>
      <w:bookmarkStart w:id="165" w:name="_Toc528430794"/>
      <w:bookmarkStart w:id="166" w:name="_Toc528492839"/>
      <w:bookmarkStart w:id="167" w:name="_Toc528514788"/>
      <w:bookmarkStart w:id="168" w:name="_Toc528515253"/>
      <w:bookmarkStart w:id="169" w:name="_Toc528521713"/>
      <w:bookmarkStart w:id="170" w:name="_Toc528521875"/>
      <w:bookmarkStart w:id="171" w:name="_Toc528741540"/>
      <w:bookmarkStart w:id="172" w:name="_Toc528834387"/>
      <w:bookmarkStart w:id="173" w:name="_Toc528855653"/>
      <w:bookmarkStart w:id="174" w:name="_Toc528856814"/>
      <w:bookmarkStart w:id="175" w:name="_Toc528859920"/>
      <w:bookmarkStart w:id="176" w:name="_Toc528861014"/>
      <w:bookmarkStart w:id="177" w:name="_Toc529344290"/>
      <w:bookmarkStart w:id="178" w:name="_Toc529346008"/>
      <w:bookmarkStart w:id="179" w:name="_Toc529352568"/>
      <w:bookmarkStart w:id="180" w:name="_Toc529384281"/>
      <w:bookmarkStart w:id="181" w:name="_Toc529440601"/>
      <w:bookmarkStart w:id="182" w:name="_Toc529449349"/>
      <w:bookmarkStart w:id="183" w:name="_Toc529449435"/>
      <w:bookmarkStart w:id="184" w:name="_Toc529519876"/>
      <w:bookmarkStart w:id="185" w:name="_Toc529527655"/>
      <w:bookmarkStart w:id="186" w:name="_Toc529542123"/>
      <w:bookmarkStart w:id="187" w:name="_Toc529542180"/>
      <w:bookmarkStart w:id="188" w:name="_Toc529544869"/>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2C5A52CD" w14:textId="31664A34" w:rsidR="00A2529D" w:rsidRDefault="00A2529D" w:rsidP="00A2529D">
      <w:r>
        <w:t xml:space="preserve">This section provides some more generic tools to help you undertake your MEA </w:t>
      </w:r>
      <w:r w:rsidR="008A4609">
        <w:t>activities</w:t>
      </w:r>
      <w:r>
        <w:t>. It includes tools to help you build a culture of evaluative inquiry, map stakeholder involvement, support the adoption of outcomes-based planning and reporting and assess contribution. It is anticipated that this section of the Toolkit will be expanded over time as EC evolves and Regions develop and share a range of evaluative practices and tools.</w:t>
      </w:r>
    </w:p>
    <w:p w14:paraId="0D32425E" w14:textId="09E87EAF" w:rsidR="00413412" w:rsidRPr="00773C6D" w:rsidRDefault="00CE7E18" w:rsidP="00FC4FE2">
      <w:pPr>
        <w:pStyle w:val="ListParagraph"/>
        <w:keepNext/>
        <w:keepLines/>
        <w:numPr>
          <w:ilvl w:val="0"/>
          <w:numId w:val="18"/>
        </w:numPr>
        <w:spacing w:before="160" w:after="120"/>
        <w:contextualSpacing w:val="0"/>
        <w:outlineLvl w:val="1"/>
        <w:rPr>
          <w:rStyle w:val="Hyperlink"/>
          <w:rFonts w:asciiTheme="majorHAnsi" w:eastAsiaTheme="majorEastAsia" w:hAnsiTheme="majorHAnsi" w:cstheme="majorBidi"/>
          <w:vanish/>
          <w:sz w:val="28"/>
          <w:szCs w:val="26"/>
        </w:rPr>
      </w:pPr>
      <w:r w:rsidRPr="000F3A5B">
        <w:rPr>
          <w:noProof/>
          <w:lang w:val="en-US"/>
        </w:rPr>
        <w:drawing>
          <wp:anchor distT="0" distB="0" distL="114300" distR="114300" simplePos="0" relativeHeight="251638272" behindDoc="0" locked="0" layoutInCell="1" allowOverlap="1" wp14:anchorId="682465EC" wp14:editId="1F4BF25C">
            <wp:simplePos x="0" y="0"/>
            <wp:positionH relativeFrom="column">
              <wp:posOffset>7988300</wp:posOffset>
            </wp:positionH>
            <wp:positionV relativeFrom="paragraph">
              <wp:posOffset>69215</wp:posOffset>
            </wp:positionV>
            <wp:extent cx="1515110" cy="222250"/>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110" cy="222250"/>
                    </a:xfrm>
                    <a:prstGeom prst="rect">
                      <a:avLst/>
                    </a:prstGeom>
                  </pic:spPr>
                </pic:pic>
              </a:graphicData>
            </a:graphic>
          </wp:anchor>
        </w:drawing>
      </w:r>
      <w:r w:rsidR="00773C6D">
        <w:rPr>
          <w:rFonts w:asciiTheme="majorHAnsi" w:eastAsiaTheme="majorEastAsia" w:hAnsiTheme="majorHAnsi" w:cstheme="majorBidi"/>
          <w:color w:val="ED7D31" w:themeColor="accent2"/>
          <w:sz w:val="28"/>
          <w:szCs w:val="26"/>
        </w:rPr>
        <w:fldChar w:fldCharType="begin"/>
      </w:r>
      <w:r w:rsidR="00773C6D">
        <w:rPr>
          <w:rFonts w:asciiTheme="majorHAnsi" w:eastAsiaTheme="majorEastAsia" w:hAnsiTheme="majorHAnsi" w:cstheme="majorBidi"/>
          <w:color w:val="ED7D31" w:themeColor="accent2"/>
          <w:sz w:val="28"/>
          <w:szCs w:val="26"/>
        </w:rPr>
        <w:instrText xml:space="preserve"> HYPERLINK  \l "_What_tools_are" </w:instrText>
      </w:r>
      <w:r w:rsidR="00773C6D">
        <w:rPr>
          <w:rFonts w:asciiTheme="majorHAnsi" w:eastAsiaTheme="majorEastAsia" w:hAnsiTheme="majorHAnsi" w:cstheme="majorBidi"/>
          <w:color w:val="ED7D31" w:themeColor="accent2"/>
          <w:sz w:val="28"/>
          <w:szCs w:val="26"/>
        </w:rPr>
        <w:fldChar w:fldCharType="separate"/>
      </w:r>
    </w:p>
    <w:p w14:paraId="2352DDE2" w14:textId="77777777" w:rsidR="00413412" w:rsidRPr="00773C6D" w:rsidRDefault="00413412" w:rsidP="00FC4FE2">
      <w:pPr>
        <w:pStyle w:val="ListParagraph"/>
        <w:keepNext/>
        <w:keepLines/>
        <w:numPr>
          <w:ilvl w:val="0"/>
          <w:numId w:val="18"/>
        </w:numPr>
        <w:spacing w:before="160" w:after="120"/>
        <w:contextualSpacing w:val="0"/>
        <w:outlineLvl w:val="1"/>
        <w:rPr>
          <w:rStyle w:val="Hyperlink"/>
          <w:rFonts w:asciiTheme="majorHAnsi" w:eastAsiaTheme="majorEastAsia" w:hAnsiTheme="majorHAnsi" w:cstheme="majorBidi"/>
          <w:vanish/>
          <w:sz w:val="28"/>
          <w:szCs w:val="26"/>
        </w:rPr>
      </w:pPr>
      <w:bookmarkStart w:id="189" w:name="_Toc528430795"/>
      <w:bookmarkStart w:id="190" w:name="_Toc528492840"/>
      <w:bookmarkStart w:id="191" w:name="_Toc528514789"/>
      <w:bookmarkStart w:id="192" w:name="_Toc528515254"/>
      <w:bookmarkStart w:id="193" w:name="_Toc528521714"/>
      <w:bookmarkStart w:id="194" w:name="_Toc528521876"/>
      <w:bookmarkStart w:id="195" w:name="_Toc528741541"/>
      <w:bookmarkStart w:id="196" w:name="_Toc528834388"/>
      <w:bookmarkStart w:id="197" w:name="_Toc528855654"/>
      <w:bookmarkStart w:id="198" w:name="_Toc528856815"/>
      <w:bookmarkStart w:id="199" w:name="_Toc528859921"/>
      <w:bookmarkStart w:id="200" w:name="_Toc528861015"/>
      <w:bookmarkStart w:id="201" w:name="_Toc529344291"/>
      <w:bookmarkStart w:id="202" w:name="_Toc529346009"/>
      <w:bookmarkStart w:id="203" w:name="_Toc529352569"/>
      <w:bookmarkStart w:id="204" w:name="_Toc529384282"/>
      <w:bookmarkStart w:id="205" w:name="_Toc529440602"/>
      <w:bookmarkStart w:id="206" w:name="_Toc529449350"/>
      <w:bookmarkStart w:id="207" w:name="_Toc529449436"/>
      <w:bookmarkStart w:id="208" w:name="_Toc529519877"/>
      <w:bookmarkStart w:id="209" w:name="_Toc529527656"/>
      <w:bookmarkStart w:id="210" w:name="_Toc529542124"/>
      <w:bookmarkStart w:id="211" w:name="_Toc529542181"/>
      <w:bookmarkStart w:id="212" w:name="_Toc529544870"/>
      <w:bookmarkStart w:id="213" w:name="_Toc529968508"/>
      <w:bookmarkStart w:id="214" w:name="_Toc529968562"/>
      <w:bookmarkStart w:id="215" w:name="_Toc529969530"/>
      <w:bookmarkStart w:id="216" w:name="_Toc529969598"/>
      <w:bookmarkStart w:id="217" w:name="_Toc529969641"/>
      <w:bookmarkStart w:id="218" w:name="_Toc529969731"/>
      <w:bookmarkStart w:id="219" w:name="_Toc52996979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59CB6718" w14:textId="25101259" w:rsidR="00345950" w:rsidRDefault="00345950" w:rsidP="00FC4FE2">
      <w:pPr>
        <w:pStyle w:val="Heading2"/>
        <w:numPr>
          <w:ilvl w:val="1"/>
          <w:numId w:val="18"/>
        </w:numPr>
        <w:ind w:left="432"/>
      </w:pPr>
      <w:bookmarkStart w:id="220" w:name="_Evaluative_Inquiry_&amp;"/>
      <w:bookmarkStart w:id="221" w:name="_Draft_Monitoring,_Evaluation"/>
      <w:bookmarkStart w:id="222" w:name="_Example_Monitoring,_Evaluation"/>
      <w:bookmarkStart w:id="223" w:name="_Example_Annual_MEA"/>
      <w:bookmarkEnd w:id="220"/>
      <w:bookmarkEnd w:id="221"/>
      <w:bookmarkEnd w:id="222"/>
      <w:bookmarkEnd w:id="223"/>
      <w:r w:rsidRPr="00773C6D">
        <w:rPr>
          <w:rStyle w:val="Hyperlink"/>
        </w:rPr>
        <w:t xml:space="preserve">Example </w:t>
      </w:r>
      <w:r w:rsidR="00BE2879" w:rsidRPr="00773C6D">
        <w:rPr>
          <w:rStyle w:val="Hyperlink"/>
        </w:rPr>
        <w:t>Annual MEA Planning Tool</w:t>
      </w:r>
      <w:r w:rsidR="00FB015B" w:rsidRPr="00773C6D">
        <w:rPr>
          <w:rStyle w:val="Hyperlink"/>
        </w:rPr>
        <w:t>:</w:t>
      </w:r>
      <w:r w:rsidR="00773C6D">
        <w:rPr>
          <w:color w:val="ED7D31" w:themeColor="accent2"/>
        </w:rPr>
        <w:fldChar w:fldCharType="end"/>
      </w:r>
    </w:p>
    <w:tbl>
      <w:tblPr>
        <w:tblStyle w:val="TableGrid"/>
        <w:tblW w:w="15021" w:type="dxa"/>
        <w:tblLook w:val="04A0" w:firstRow="1" w:lastRow="0" w:firstColumn="1" w:lastColumn="0" w:noHBand="0" w:noVBand="1"/>
      </w:tblPr>
      <w:tblGrid>
        <w:gridCol w:w="2405"/>
        <w:gridCol w:w="12616"/>
      </w:tblGrid>
      <w:tr w:rsidR="00345950" w14:paraId="7571B9E5" w14:textId="77777777" w:rsidTr="00F1515F">
        <w:tc>
          <w:tcPr>
            <w:tcW w:w="2405" w:type="dxa"/>
          </w:tcPr>
          <w:p w14:paraId="2692261B" w14:textId="77777777" w:rsidR="00345950" w:rsidRPr="00CF2B3B" w:rsidRDefault="00345950" w:rsidP="00F1515F">
            <w:pPr>
              <w:rPr>
                <w:rFonts w:asciiTheme="majorHAnsi" w:hAnsiTheme="majorHAnsi" w:cstheme="majorHAnsi"/>
              </w:rPr>
            </w:pPr>
            <w:r w:rsidRPr="00FB015B">
              <w:rPr>
                <w:rFonts w:asciiTheme="majorHAnsi" w:hAnsiTheme="majorHAnsi" w:cstheme="majorHAnsi"/>
                <w:b/>
                <w:color w:val="BF8F00" w:themeColor="accent4" w:themeShade="BF"/>
                <w:sz w:val="26"/>
                <w:szCs w:val="26"/>
              </w:rPr>
              <w:t>What</w:t>
            </w:r>
            <w:r w:rsidRPr="00FB015B">
              <w:rPr>
                <w:rFonts w:asciiTheme="majorHAnsi" w:hAnsiTheme="majorHAnsi" w:cstheme="majorHAnsi"/>
                <w:color w:val="BF8F00" w:themeColor="accent4" w:themeShade="BF"/>
                <w:sz w:val="26"/>
                <w:szCs w:val="26"/>
              </w:rPr>
              <w:t xml:space="preserve"> is it for:</w:t>
            </w:r>
          </w:p>
        </w:tc>
        <w:tc>
          <w:tcPr>
            <w:tcW w:w="12616" w:type="dxa"/>
          </w:tcPr>
          <w:p w14:paraId="4FCC8E08" w14:textId="3C396ED4" w:rsidR="00345950" w:rsidRPr="00CF2B3B" w:rsidRDefault="00345950" w:rsidP="002718C7">
            <w:pPr>
              <w:rPr>
                <w:rFonts w:asciiTheme="majorHAnsi" w:hAnsiTheme="majorHAnsi" w:cstheme="majorHAnsi"/>
              </w:rPr>
            </w:pPr>
            <w:r>
              <w:rPr>
                <w:rFonts w:asciiTheme="majorHAnsi" w:hAnsiTheme="majorHAnsi" w:cstheme="majorHAnsi"/>
              </w:rPr>
              <w:t>Used to help Regions develop and document their annual MEA Plan.</w:t>
            </w:r>
          </w:p>
        </w:tc>
      </w:tr>
    </w:tbl>
    <w:p w14:paraId="26F58319" w14:textId="77777777" w:rsidR="00345950" w:rsidRPr="00F7507E" w:rsidRDefault="00345950" w:rsidP="00345950">
      <w:pPr>
        <w:spacing w:after="0"/>
        <w:rPr>
          <w:sz w:val="6"/>
          <w:szCs w:val="6"/>
        </w:rPr>
      </w:pPr>
    </w:p>
    <w:p w14:paraId="33B32821" w14:textId="77777777" w:rsidR="00345950" w:rsidRPr="002B1FB4" w:rsidRDefault="00345950" w:rsidP="00345950">
      <w:pPr>
        <w:spacing w:after="0"/>
        <w:rPr>
          <w:sz w:val="6"/>
          <w:szCs w:val="6"/>
        </w:rPr>
      </w:pPr>
    </w:p>
    <w:tbl>
      <w:tblPr>
        <w:tblStyle w:val="TableGrid"/>
        <w:tblW w:w="15021" w:type="dxa"/>
        <w:tblLook w:val="04A0" w:firstRow="1" w:lastRow="0" w:firstColumn="1" w:lastColumn="0" w:noHBand="0" w:noVBand="1"/>
      </w:tblPr>
      <w:tblGrid>
        <w:gridCol w:w="2405"/>
        <w:gridCol w:w="4961"/>
        <w:gridCol w:w="1560"/>
        <w:gridCol w:w="6095"/>
      </w:tblGrid>
      <w:tr w:rsidR="00345950" w14:paraId="47BCB66E" w14:textId="77777777" w:rsidTr="00F1515F">
        <w:tc>
          <w:tcPr>
            <w:tcW w:w="2405" w:type="dxa"/>
          </w:tcPr>
          <w:p w14:paraId="7B174FDA" w14:textId="77777777" w:rsidR="00345950" w:rsidRPr="00CF2B3B" w:rsidRDefault="00345950" w:rsidP="00F1515F">
            <w:pPr>
              <w:rPr>
                <w:rFonts w:asciiTheme="majorHAnsi" w:hAnsiTheme="majorHAnsi" w:cstheme="majorHAnsi"/>
                <w:color w:val="ED7D31" w:themeColor="accent2"/>
                <w:sz w:val="26"/>
                <w:szCs w:val="26"/>
              </w:rPr>
            </w:pPr>
            <w:r w:rsidRPr="00FB015B">
              <w:rPr>
                <w:rFonts w:asciiTheme="majorHAnsi" w:hAnsiTheme="majorHAnsi" w:cstheme="majorHAnsi"/>
                <w:b/>
                <w:color w:val="BF8F00" w:themeColor="accent4" w:themeShade="BF"/>
                <w:sz w:val="26"/>
                <w:szCs w:val="26"/>
              </w:rPr>
              <w:t xml:space="preserve">Who </w:t>
            </w:r>
            <w:r w:rsidRPr="00FB015B">
              <w:rPr>
                <w:rFonts w:asciiTheme="majorHAnsi" w:hAnsiTheme="majorHAnsi" w:cstheme="majorHAnsi"/>
                <w:color w:val="BF8F00" w:themeColor="accent4" w:themeShade="BF"/>
                <w:sz w:val="26"/>
                <w:szCs w:val="26"/>
              </w:rPr>
              <w:t>is involved:</w:t>
            </w:r>
          </w:p>
        </w:tc>
        <w:tc>
          <w:tcPr>
            <w:tcW w:w="4961" w:type="dxa"/>
          </w:tcPr>
          <w:p w14:paraId="485F648B" w14:textId="77777777" w:rsidR="00345950" w:rsidRDefault="00345950" w:rsidP="00F1515F">
            <w:pPr>
              <w:pStyle w:val="ListParagraph"/>
              <w:numPr>
                <w:ilvl w:val="0"/>
                <w:numId w:val="3"/>
              </w:numPr>
              <w:ind w:left="317" w:hanging="295"/>
              <w:rPr>
                <w:rFonts w:asciiTheme="majorHAnsi" w:hAnsiTheme="majorHAnsi" w:cstheme="majorHAnsi"/>
              </w:rPr>
            </w:pPr>
            <w:r>
              <w:rPr>
                <w:rFonts w:asciiTheme="majorHAnsi" w:hAnsiTheme="majorHAnsi" w:cstheme="majorHAnsi"/>
              </w:rPr>
              <w:t>Backbone</w:t>
            </w:r>
          </w:p>
          <w:p w14:paraId="1A644FB6" w14:textId="1552CA91" w:rsidR="00F7440D" w:rsidRDefault="00F7440D" w:rsidP="00F1515F">
            <w:pPr>
              <w:pStyle w:val="ListParagraph"/>
              <w:numPr>
                <w:ilvl w:val="0"/>
                <w:numId w:val="3"/>
              </w:numPr>
              <w:ind w:left="317" w:hanging="295"/>
              <w:rPr>
                <w:rFonts w:asciiTheme="majorHAnsi" w:hAnsiTheme="majorHAnsi" w:cstheme="majorHAnsi"/>
              </w:rPr>
            </w:pPr>
            <w:r>
              <w:rPr>
                <w:rFonts w:asciiTheme="majorHAnsi" w:hAnsiTheme="majorHAnsi" w:cstheme="majorHAnsi"/>
              </w:rPr>
              <w:t>Government Partners</w:t>
            </w:r>
          </w:p>
          <w:p w14:paraId="2692E77B" w14:textId="77777777" w:rsidR="00345950" w:rsidRDefault="00345950" w:rsidP="00F1515F">
            <w:pPr>
              <w:pStyle w:val="ListParagraph"/>
              <w:numPr>
                <w:ilvl w:val="0"/>
                <w:numId w:val="3"/>
              </w:numPr>
              <w:ind w:left="317" w:hanging="295"/>
              <w:rPr>
                <w:rFonts w:asciiTheme="majorHAnsi" w:hAnsiTheme="majorHAnsi" w:cstheme="majorHAnsi"/>
              </w:rPr>
            </w:pPr>
            <w:r>
              <w:rPr>
                <w:rFonts w:asciiTheme="majorHAnsi" w:hAnsiTheme="majorHAnsi" w:cstheme="majorHAnsi"/>
              </w:rPr>
              <w:t>Indigenous Leadership Group</w:t>
            </w:r>
          </w:p>
          <w:p w14:paraId="0EA0F633" w14:textId="2BD3DCB8" w:rsidR="00345950" w:rsidRPr="00D42A43" w:rsidRDefault="00345950" w:rsidP="00345950">
            <w:pPr>
              <w:pStyle w:val="ListParagraph"/>
              <w:numPr>
                <w:ilvl w:val="0"/>
                <w:numId w:val="3"/>
              </w:numPr>
              <w:ind w:left="317" w:hanging="295"/>
              <w:rPr>
                <w:rFonts w:asciiTheme="majorHAnsi" w:hAnsiTheme="majorHAnsi" w:cstheme="majorHAnsi"/>
              </w:rPr>
            </w:pPr>
            <w:r>
              <w:rPr>
                <w:rFonts w:asciiTheme="majorHAnsi" w:hAnsiTheme="majorHAnsi" w:cstheme="majorHAnsi"/>
              </w:rPr>
              <w:t>National Data Director</w:t>
            </w:r>
          </w:p>
        </w:tc>
        <w:tc>
          <w:tcPr>
            <w:tcW w:w="1560" w:type="dxa"/>
          </w:tcPr>
          <w:p w14:paraId="5011C3DD" w14:textId="77777777" w:rsidR="00345950" w:rsidRDefault="00345950" w:rsidP="00F1515F">
            <w:pPr>
              <w:rPr>
                <w:rFonts w:asciiTheme="majorHAnsi" w:hAnsiTheme="majorHAnsi" w:cstheme="majorHAnsi"/>
              </w:rPr>
            </w:pPr>
            <w:r w:rsidRPr="00FB015B">
              <w:rPr>
                <w:rFonts w:asciiTheme="majorHAnsi" w:hAnsiTheme="majorHAnsi" w:cstheme="majorHAnsi"/>
                <w:b/>
                <w:color w:val="BF8F00" w:themeColor="accent4" w:themeShade="BF"/>
                <w:sz w:val="26"/>
                <w:szCs w:val="26"/>
              </w:rPr>
              <w:t>When</w:t>
            </w:r>
            <w:r w:rsidRPr="00FB015B">
              <w:rPr>
                <w:rFonts w:asciiTheme="majorHAnsi" w:hAnsiTheme="majorHAnsi" w:cstheme="majorHAnsi"/>
                <w:color w:val="BF8F00" w:themeColor="accent4" w:themeShade="BF"/>
                <w:sz w:val="26"/>
                <w:szCs w:val="26"/>
              </w:rPr>
              <w:t>:</w:t>
            </w:r>
          </w:p>
        </w:tc>
        <w:tc>
          <w:tcPr>
            <w:tcW w:w="6095" w:type="dxa"/>
          </w:tcPr>
          <w:p w14:paraId="5493DE1C" w14:textId="471CF776" w:rsidR="00345950" w:rsidRDefault="00345950" w:rsidP="00F1515F">
            <w:pPr>
              <w:rPr>
                <w:rFonts w:asciiTheme="majorHAnsi" w:hAnsiTheme="majorHAnsi" w:cstheme="majorHAnsi"/>
              </w:rPr>
            </w:pPr>
            <w:r>
              <w:rPr>
                <w:rFonts w:asciiTheme="majorHAnsi" w:hAnsiTheme="majorHAnsi" w:cstheme="majorHAnsi"/>
              </w:rPr>
              <w:t>Annually</w:t>
            </w:r>
          </w:p>
        </w:tc>
      </w:tr>
    </w:tbl>
    <w:p w14:paraId="2DAF8722" w14:textId="6CC7145A" w:rsidR="00345950" w:rsidRPr="002B1FB4" w:rsidRDefault="00345950" w:rsidP="00345950">
      <w:pPr>
        <w:spacing w:after="0"/>
        <w:rPr>
          <w:sz w:val="6"/>
          <w:szCs w:val="6"/>
        </w:rPr>
      </w:pPr>
    </w:p>
    <w:tbl>
      <w:tblPr>
        <w:tblStyle w:val="TableGrid"/>
        <w:tblW w:w="15021" w:type="dxa"/>
        <w:tblLook w:val="04A0" w:firstRow="1" w:lastRow="0" w:firstColumn="1" w:lastColumn="0" w:noHBand="0" w:noVBand="1"/>
      </w:tblPr>
      <w:tblGrid>
        <w:gridCol w:w="2405"/>
        <w:gridCol w:w="12616"/>
      </w:tblGrid>
      <w:tr w:rsidR="00345950" w14:paraId="3B3A23A7" w14:textId="77777777" w:rsidTr="00F1515F">
        <w:tc>
          <w:tcPr>
            <w:tcW w:w="2405" w:type="dxa"/>
          </w:tcPr>
          <w:p w14:paraId="46FE899F" w14:textId="2436C3E5" w:rsidR="00345950" w:rsidRPr="00BE2879" w:rsidRDefault="00345950" w:rsidP="00BE2879">
            <w:pPr>
              <w:rPr>
                <w:rFonts w:asciiTheme="majorHAnsi" w:hAnsiTheme="majorHAnsi" w:cstheme="majorHAnsi"/>
                <w:color w:val="BF8F00" w:themeColor="accent4" w:themeShade="BF"/>
              </w:rPr>
            </w:pPr>
            <w:r w:rsidRPr="00FB015B">
              <w:rPr>
                <w:rFonts w:asciiTheme="majorHAnsi" w:hAnsiTheme="majorHAnsi" w:cstheme="majorHAnsi"/>
                <w:b/>
                <w:color w:val="BF8F00" w:themeColor="accent4" w:themeShade="BF"/>
                <w:sz w:val="26"/>
                <w:szCs w:val="26"/>
              </w:rPr>
              <w:t xml:space="preserve">How </w:t>
            </w:r>
            <w:r w:rsidR="00BE2879" w:rsidRPr="00BE2879">
              <w:rPr>
                <w:rFonts w:asciiTheme="majorHAnsi" w:hAnsiTheme="majorHAnsi" w:cstheme="majorHAnsi"/>
                <w:color w:val="BF8F00" w:themeColor="accent4" w:themeShade="BF"/>
                <w:sz w:val="26"/>
                <w:szCs w:val="26"/>
              </w:rPr>
              <w:t>is it used:</w:t>
            </w:r>
          </w:p>
        </w:tc>
        <w:tc>
          <w:tcPr>
            <w:tcW w:w="12616" w:type="dxa"/>
          </w:tcPr>
          <w:p w14:paraId="63614C41" w14:textId="025D8EDD" w:rsidR="00BE2879" w:rsidRDefault="00BE2879" w:rsidP="00F004AA">
            <w:pPr>
              <w:spacing w:before="160"/>
              <w:rPr>
                <w:rFonts w:asciiTheme="majorHAnsi" w:hAnsiTheme="majorHAnsi" w:cstheme="majorHAnsi"/>
              </w:rPr>
            </w:pPr>
            <w:r>
              <w:rPr>
                <w:rFonts w:asciiTheme="majorHAnsi" w:hAnsiTheme="majorHAnsi" w:cstheme="majorHAnsi"/>
              </w:rPr>
              <w:t xml:space="preserve">Use the </w:t>
            </w:r>
            <w:r w:rsidRPr="00BE2879">
              <w:rPr>
                <w:rFonts w:asciiTheme="majorHAnsi" w:hAnsiTheme="majorHAnsi" w:cstheme="majorHAnsi"/>
                <w:b/>
                <w:color w:val="BF8F00" w:themeColor="accent4" w:themeShade="BF"/>
              </w:rPr>
              <w:t>MEA Annual Planning Tool</w:t>
            </w:r>
            <w:r>
              <w:rPr>
                <w:rFonts w:asciiTheme="majorHAnsi" w:hAnsiTheme="majorHAnsi" w:cstheme="majorHAnsi"/>
              </w:rPr>
              <w:t xml:space="preserve"> to help you develop and document </w:t>
            </w:r>
            <w:r w:rsidR="00D96954">
              <w:rPr>
                <w:rFonts w:asciiTheme="majorHAnsi" w:hAnsiTheme="majorHAnsi" w:cstheme="majorHAnsi"/>
              </w:rPr>
              <w:t>an</w:t>
            </w:r>
            <w:r>
              <w:rPr>
                <w:rFonts w:asciiTheme="majorHAnsi" w:hAnsiTheme="majorHAnsi" w:cstheme="majorHAnsi"/>
              </w:rPr>
              <w:t xml:space="preserve"> Annual Regional MEA Plan</w:t>
            </w:r>
            <w:r w:rsidR="00D96954">
              <w:rPr>
                <w:rFonts w:asciiTheme="majorHAnsi" w:hAnsiTheme="majorHAnsi" w:cstheme="majorHAnsi"/>
              </w:rPr>
              <w:t xml:space="preserve"> setting out what monitoring and evaluation activities will be undertaken through the year, how they will be used to support Regional and Community reporting and to help guide and inform ongoing activity</w:t>
            </w:r>
            <w:r>
              <w:rPr>
                <w:rFonts w:asciiTheme="majorHAnsi" w:hAnsiTheme="majorHAnsi" w:cstheme="majorHAnsi"/>
              </w:rPr>
              <w:t>.</w:t>
            </w:r>
          </w:p>
          <w:p w14:paraId="0CA30CB2" w14:textId="28980493" w:rsidR="00F004AA" w:rsidRDefault="00F004AA" w:rsidP="00F004AA">
            <w:pPr>
              <w:spacing w:before="160"/>
            </w:pPr>
            <w:r>
              <w:t>Ideally the</w:t>
            </w:r>
            <w:r w:rsidR="00F7440D">
              <w:t xml:space="preserve"> Backbone Team </w:t>
            </w:r>
            <w:r>
              <w:t xml:space="preserve">should </w:t>
            </w:r>
            <w:r w:rsidR="00F7440D">
              <w:t xml:space="preserve">work collaboratively with key Government Partners to </w:t>
            </w:r>
            <w:r>
              <w:t xml:space="preserve">work through the planning process and </w:t>
            </w:r>
            <w:r w:rsidR="00F7440D">
              <w:t xml:space="preserve">make sure the MEA Plan takes into consideration the activity being undertaken by both Indigenous and Government Partners and the Community. </w:t>
            </w:r>
          </w:p>
          <w:p w14:paraId="6FDE437D" w14:textId="77777777" w:rsidR="00F004AA" w:rsidRDefault="00F7440D" w:rsidP="00F004AA">
            <w:pPr>
              <w:spacing w:before="160"/>
            </w:pPr>
            <w:r>
              <w:t xml:space="preserve">The draft Plan should be reviewed and signed off by the Regional Indigenous Leadership Group and Government Partners. </w:t>
            </w:r>
          </w:p>
          <w:p w14:paraId="4A626143" w14:textId="6701EDFE" w:rsidR="00345950" w:rsidRPr="002128F5" w:rsidRDefault="00F7440D" w:rsidP="00F004AA">
            <w:pPr>
              <w:spacing w:before="160"/>
              <w:rPr>
                <w:rFonts w:asciiTheme="majorHAnsi" w:hAnsiTheme="majorHAnsi" w:cstheme="majorHAnsi"/>
              </w:rPr>
            </w:pPr>
            <w:r>
              <w:t xml:space="preserve">Ideally the MEA planning process should be aligned with the Region’s annual activity planning cycle and be linked to an annual reflection on how the Region is going and a review of the Region’s Program Logic. (See for example the annual cycle in </w:t>
            </w:r>
            <w:hyperlink w:anchor="_How_to_use" w:history="1">
              <w:r w:rsidRPr="00D96954">
                <w:rPr>
                  <w:rStyle w:val="Hyperlink"/>
                </w:rPr>
                <w:t>Figure 2</w:t>
              </w:r>
            </w:hyperlink>
            <w:r>
              <w:t xml:space="preserve">.) </w:t>
            </w:r>
          </w:p>
        </w:tc>
      </w:tr>
    </w:tbl>
    <w:p w14:paraId="136067D7" w14:textId="77777777" w:rsidR="00AE3A42" w:rsidRDefault="00AE3A42" w:rsidP="00C86AD3"/>
    <w:p w14:paraId="64BB79A3" w14:textId="77777777" w:rsidR="00AE3A42" w:rsidRDefault="00AE3A42">
      <w:pPr>
        <w:rPr>
          <w:rFonts w:asciiTheme="majorHAnsi" w:eastAsiaTheme="majorEastAsia" w:hAnsiTheme="majorHAnsi" w:cstheme="majorBidi"/>
          <w:color w:val="BF8F00" w:themeColor="accent4" w:themeShade="BF"/>
          <w:sz w:val="24"/>
          <w:szCs w:val="24"/>
        </w:rPr>
      </w:pPr>
      <w:r>
        <w:br w:type="page"/>
      </w:r>
    </w:p>
    <w:p w14:paraId="47F762CB" w14:textId="747C6F01" w:rsidR="00345950" w:rsidRDefault="00257591" w:rsidP="00257591">
      <w:pPr>
        <w:pStyle w:val="Heading3"/>
      </w:pPr>
      <w:r>
        <w:t xml:space="preserve">Instructions for how to use this </w:t>
      </w:r>
      <w:r w:rsidR="00A2529D">
        <w:t>T</w:t>
      </w:r>
      <w:r>
        <w:t>ool:</w:t>
      </w:r>
    </w:p>
    <w:p w14:paraId="126C3AF2" w14:textId="77777777" w:rsidR="00BE2879" w:rsidRDefault="00BE2879" w:rsidP="00BE2879">
      <w:pPr>
        <w:spacing w:after="0"/>
      </w:pPr>
      <w:r>
        <w:t>Backbone Staff should:</w:t>
      </w:r>
    </w:p>
    <w:p w14:paraId="71E61B84" w14:textId="2151310E" w:rsidR="00BE2879" w:rsidRDefault="00BE2879" w:rsidP="00C62D47">
      <w:pPr>
        <w:pStyle w:val="ListParagraph"/>
        <w:numPr>
          <w:ilvl w:val="0"/>
          <w:numId w:val="56"/>
        </w:numPr>
        <w:ind w:left="357" w:hanging="357"/>
      </w:pPr>
      <w:r>
        <w:t>R</w:t>
      </w:r>
      <w:r w:rsidR="00257591" w:rsidRPr="00257591">
        <w:t xml:space="preserve">eview </w:t>
      </w:r>
      <w:r>
        <w:t xml:space="preserve">their </w:t>
      </w:r>
      <w:r w:rsidR="00257591" w:rsidRPr="00257591">
        <w:t>Regional Progra</w:t>
      </w:r>
      <w:r>
        <w:t>m Logic and work plan or agenda.</w:t>
      </w:r>
      <w:r w:rsidR="00257591" w:rsidRPr="00257591">
        <w:t xml:space="preserve"> </w:t>
      </w:r>
    </w:p>
    <w:p w14:paraId="6CF373A8" w14:textId="2DA5ABD2" w:rsidR="00BE2879" w:rsidRDefault="00257591" w:rsidP="00C62D47">
      <w:pPr>
        <w:pStyle w:val="ListParagraph"/>
        <w:numPr>
          <w:ilvl w:val="0"/>
          <w:numId w:val="55"/>
        </w:numPr>
      </w:pPr>
      <w:r w:rsidRPr="00257591">
        <w:t xml:space="preserve">Think through (a) what milestones </w:t>
      </w:r>
      <w:r w:rsidR="00BE2879">
        <w:t xml:space="preserve">they </w:t>
      </w:r>
      <w:r w:rsidRPr="00257591">
        <w:t xml:space="preserve">will need to monitor </w:t>
      </w:r>
      <w:r w:rsidR="002718C7">
        <w:t>and</w:t>
      </w:r>
      <w:r w:rsidR="002718C7" w:rsidRPr="00257591">
        <w:t xml:space="preserve"> </w:t>
      </w:r>
      <w:r w:rsidRPr="00257591">
        <w:t>track the implementation of EC and (b) what i</w:t>
      </w:r>
      <w:r w:rsidR="00BE2879">
        <w:t>ndicators or markers of change they</w:t>
      </w:r>
      <w:r w:rsidRPr="00257591">
        <w:t xml:space="preserve"> will need to look for to identify </w:t>
      </w:r>
      <w:r w:rsidR="00BE2879">
        <w:t xml:space="preserve">whether or not the Region is </w:t>
      </w:r>
      <w:r w:rsidRPr="00257591">
        <w:t xml:space="preserve">making progress against EC's objectives of empowerment, development and productivity. </w:t>
      </w:r>
    </w:p>
    <w:p w14:paraId="6D49D32B" w14:textId="464BB5A4" w:rsidR="00BE2879" w:rsidRDefault="00BE2879" w:rsidP="00BE2879">
      <w:pPr>
        <w:pStyle w:val="ListParagraph"/>
        <w:ind w:left="360"/>
      </w:pPr>
      <w:r>
        <w:rPr>
          <w:noProof/>
          <w:lang w:val="en-US"/>
        </w:rPr>
        <w:drawing>
          <wp:inline distT="0" distB="0" distL="0" distR="0" wp14:anchorId="185247CD" wp14:editId="083266BB">
            <wp:extent cx="431800" cy="4000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800" cy="400050"/>
                    </a:xfrm>
                    <a:prstGeom prst="rect">
                      <a:avLst/>
                    </a:prstGeom>
                    <a:noFill/>
                    <a:ln>
                      <a:noFill/>
                    </a:ln>
                  </pic:spPr>
                </pic:pic>
              </a:graphicData>
            </a:graphic>
          </wp:inline>
        </w:drawing>
      </w:r>
      <w:r w:rsidRPr="008612E5">
        <w:rPr>
          <w:rFonts w:asciiTheme="majorHAnsi" w:hAnsiTheme="majorHAnsi" w:cstheme="majorHAnsi"/>
          <w:b/>
          <w:color w:val="BF8F00" w:themeColor="accent4" w:themeShade="BF"/>
        </w:rPr>
        <w:t>Handy Hint</w:t>
      </w:r>
      <w:r>
        <w:rPr>
          <w:rFonts w:asciiTheme="majorHAnsi" w:hAnsiTheme="majorHAnsi" w:cstheme="majorHAnsi"/>
        </w:rPr>
        <w:t xml:space="preserve">:  </w:t>
      </w:r>
      <w:r w:rsidR="00257591" w:rsidRPr="00257591">
        <w:t>You can refer to the National EC Program Logic and Indicators of Progress &amp; Success tables in P</w:t>
      </w:r>
      <w:r w:rsidR="00257591">
        <w:t>a</w:t>
      </w:r>
      <w:r w:rsidR="00257591" w:rsidRPr="00257591">
        <w:t xml:space="preserve">rts 1 and 2 of </w:t>
      </w:r>
      <w:r w:rsidR="00257591">
        <w:t>this</w:t>
      </w:r>
      <w:r>
        <w:t xml:space="preserve"> Toolkit to help you do this</w:t>
      </w:r>
      <w:r w:rsidR="00257591" w:rsidRPr="00257591">
        <w:t>.</w:t>
      </w:r>
      <w:r>
        <w:t xml:space="preserve"> </w:t>
      </w:r>
    </w:p>
    <w:p w14:paraId="3FBA713C" w14:textId="31C1493E" w:rsidR="00BE2879" w:rsidRDefault="00BE2879" w:rsidP="00C62D47">
      <w:pPr>
        <w:pStyle w:val="ListParagraph"/>
        <w:numPr>
          <w:ilvl w:val="0"/>
          <w:numId w:val="55"/>
        </w:numPr>
      </w:pPr>
      <w:r>
        <w:t>Use this</w:t>
      </w:r>
      <w:r w:rsidR="00257591" w:rsidRPr="00257591">
        <w:t xml:space="preserve"> Toolkit to help you think through how you might monitor and evaluate th</w:t>
      </w:r>
      <w:r>
        <w:t xml:space="preserve">ose milestones and indicators. </w:t>
      </w:r>
    </w:p>
    <w:p w14:paraId="46B6B46E" w14:textId="0D2C6F49" w:rsidR="00257591" w:rsidRPr="00257591" w:rsidRDefault="00BE2879" w:rsidP="00C62D47">
      <w:pPr>
        <w:pStyle w:val="ListParagraph"/>
        <w:numPr>
          <w:ilvl w:val="0"/>
          <w:numId w:val="55"/>
        </w:numPr>
      </w:pPr>
      <w:r>
        <w:t xml:space="preserve">Work through the </w:t>
      </w:r>
      <w:r w:rsidR="00257591" w:rsidRPr="00257591">
        <w:t>questions in the table in the Annual MEA Planning Template</w:t>
      </w:r>
      <w:r w:rsidR="00257591">
        <w:t xml:space="preserve"> </w:t>
      </w:r>
      <w:r w:rsidR="00257591" w:rsidRPr="00257591">
        <w:t xml:space="preserve">to help build your annual MEA Plan. </w:t>
      </w:r>
    </w:p>
    <w:p w14:paraId="50141E9D" w14:textId="47960896" w:rsidR="00F004AA" w:rsidRDefault="00D96954" w:rsidP="00D96954">
      <w:r>
        <w:t>The above work is best done collab</w:t>
      </w:r>
      <w:r w:rsidR="00F7440D">
        <w:t>oratively between the Backbone T</w:t>
      </w:r>
      <w:r>
        <w:t xml:space="preserve">eam and key Government Partners to make sure the MEA Plan takes into consideration the activity being undertaken by both Indigenous and Government Partners and the Community. </w:t>
      </w:r>
      <w:r w:rsidR="00F004AA" w:rsidRPr="00257591">
        <w:t>The National EC Data Director will be able to help you to work through this</w:t>
      </w:r>
      <w:r w:rsidR="00F004AA">
        <w:t xml:space="preserve"> planning</w:t>
      </w:r>
      <w:r w:rsidR="00F004AA" w:rsidRPr="00257591">
        <w:t xml:space="preserve"> process and </w:t>
      </w:r>
      <w:r w:rsidR="00F004AA">
        <w:t xml:space="preserve">to </w:t>
      </w:r>
      <w:r w:rsidR="00F004AA" w:rsidRPr="00257591">
        <w:t>implement your plan.</w:t>
      </w:r>
    </w:p>
    <w:p w14:paraId="222F5750" w14:textId="0D35694A" w:rsidR="00257591" w:rsidRDefault="00257591" w:rsidP="00257591">
      <w:pPr>
        <w:pStyle w:val="Heading3"/>
      </w:pPr>
      <w:bookmarkStart w:id="224" w:name="_Blank_template:"/>
      <w:bookmarkEnd w:id="224"/>
      <w:r>
        <w:t>Blank template:</w:t>
      </w:r>
    </w:p>
    <w:p w14:paraId="5514EB76" w14:textId="0CBC45DF" w:rsidR="00257591" w:rsidRPr="00257591" w:rsidRDefault="001E651D" w:rsidP="00257591">
      <w:hyperlink r:id="rId76" w:history="1">
        <w:r w:rsidR="00257591" w:rsidRPr="00257591">
          <w:rPr>
            <w:rStyle w:val="Hyperlink"/>
          </w:rPr>
          <w:t>Part 6 General Tools\Annual MEA Planning_Template.xlsx</w:t>
        </w:r>
      </w:hyperlink>
    </w:p>
    <w:p w14:paraId="6B3EEC51" w14:textId="77777777" w:rsidR="00345950" w:rsidRPr="00345950" w:rsidRDefault="00345950" w:rsidP="00345950"/>
    <w:p w14:paraId="468468E9" w14:textId="77777777" w:rsidR="00FB015B" w:rsidRDefault="00FB015B">
      <w:pPr>
        <w:rPr>
          <w:rStyle w:val="Hyperlink"/>
          <w:rFonts w:asciiTheme="majorHAnsi" w:eastAsiaTheme="majorEastAsia" w:hAnsiTheme="majorHAnsi" w:cstheme="majorBidi"/>
          <w:sz w:val="28"/>
          <w:szCs w:val="26"/>
        </w:rPr>
      </w:pPr>
      <w:r>
        <w:rPr>
          <w:rStyle w:val="Hyperlink"/>
        </w:rPr>
        <w:br w:type="page"/>
      </w:r>
    </w:p>
    <w:bookmarkStart w:id="225" w:name="_Evaluative_Inquiry_&amp;_1"/>
    <w:bookmarkEnd w:id="225"/>
    <w:p w14:paraId="71292D56" w14:textId="542D0BBE" w:rsidR="006716F4" w:rsidRDefault="003047A9" w:rsidP="00FC4FE2">
      <w:pPr>
        <w:pStyle w:val="Heading2"/>
        <w:numPr>
          <w:ilvl w:val="1"/>
          <w:numId w:val="18"/>
        </w:numPr>
        <w:ind w:left="432"/>
      </w:pPr>
      <w:r>
        <w:rPr>
          <w:rStyle w:val="Hyperlink"/>
        </w:rPr>
        <w:fldChar w:fldCharType="begin"/>
      </w:r>
      <w:r>
        <w:rPr>
          <w:rStyle w:val="Hyperlink"/>
        </w:rPr>
        <w:instrText xml:space="preserve"> HYPERLINK  \l "_What_tools_are" </w:instrText>
      </w:r>
      <w:r>
        <w:rPr>
          <w:rStyle w:val="Hyperlink"/>
        </w:rPr>
        <w:fldChar w:fldCharType="separate"/>
      </w:r>
      <w:r w:rsidR="00AA4BBF" w:rsidRPr="003047A9">
        <w:rPr>
          <w:rStyle w:val="Hyperlink"/>
        </w:rPr>
        <w:t xml:space="preserve">Evaluative Inquiry </w:t>
      </w:r>
      <w:r w:rsidR="00B77E25" w:rsidRPr="003047A9">
        <w:rPr>
          <w:rStyle w:val="Hyperlink"/>
        </w:rPr>
        <w:t xml:space="preserve">&amp; Reflection </w:t>
      </w:r>
      <w:r w:rsidR="006716F4" w:rsidRPr="003047A9">
        <w:rPr>
          <w:rStyle w:val="Hyperlink"/>
        </w:rPr>
        <w:t>Tool</w:t>
      </w:r>
      <w:r w:rsidR="00853979" w:rsidRPr="003047A9">
        <w:rPr>
          <w:rStyle w:val="Hyperlink"/>
        </w:rPr>
        <w:t>:</w:t>
      </w:r>
      <w:r>
        <w:rPr>
          <w:rStyle w:val="Hyperlink"/>
        </w:rPr>
        <w:fldChar w:fldCharType="end"/>
      </w:r>
    </w:p>
    <w:p w14:paraId="5386E180" w14:textId="41A49950" w:rsidR="002D1E18" w:rsidRPr="002D1E18" w:rsidRDefault="0050121E" w:rsidP="002D1E18">
      <w:r w:rsidRPr="000F3A5B">
        <w:rPr>
          <w:noProof/>
          <w:lang w:val="en-US"/>
        </w:rPr>
        <w:drawing>
          <wp:anchor distT="0" distB="0" distL="114300" distR="114300" simplePos="0" relativeHeight="251631104" behindDoc="0" locked="0" layoutInCell="1" allowOverlap="1" wp14:anchorId="4E004A07" wp14:editId="56795A31">
            <wp:simplePos x="0" y="0"/>
            <wp:positionH relativeFrom="column">
              <wp:posOffset>8013700</wp:posOffset>
            </wp:positionH>
            <wp:positionV relativeFrom="paragraph">
              <wp:posOffset>203835</wp:posOffset>
            </wp:positionV>
            <wp:extent cx="1515110" cy="222250"/>
            <wp:effectExtent l="0" t="0" r="8890"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110" cy="222250"/>
                    </a:xfrm>
                    <a:prstGeom prst="rect">
                      <a:avLst/>
                    </a:prstGeom>
                  </pic:spPr>
                </pic:pic>
              </a:graphicData>
            </a:graphic>
          </wp:anchor>
        </w:drawing>
      </w:r>
      <w:r w:rsidR="002D1E18">
        <w:t>It will be important for Regions to develop a culture of evaluative inquiry to support the ongoing development and adaptation of EC in order to drive change. Consistently using a simple set of evaluative questions can help Regions to do that.</w:t>
      </w:r>
    </w:p>
    <w:tbl>
      <w:tblPr>
        <w:tblStyle w:val="TableGrid"/>
        <w:tblW w:w="15021" w:type="dxa"/>
        <w:tblLook w:val="04A0" w:firstRow="1" w:lastRow="0" w:firstColumn="1" w:lastColumn="0" w:noHBand="0" w:noVBand="1"/>
      </w:tblPr>
      <w:tblGrid>
        <w:gridCol w:w="2405"/>
        <w:gridCol w:w="12616"/>
      </w:tblGrid>
      <w:tr w:rsidR="00AA4BBF" w14:paraId="6F188BE0" w14:textId="77777777" w:rsidTr="002F7F04">
        <w:tc>
          <w:tcPr>
            <w:tcW w:w="2405" w:type="dxa"/>
          </w:tcPr>
          <w:p w14:paraId="2219C525" w14:textId="77777777" w:rsidR="00AA4BBF" w:rsidRPr="00CF2B3B" w:rsidRDefault="00AA4BBF" w:rsidP="002F7F04">
            <w:pPr>
              <w:rPr>
                <w:rFonts w:asciiTheme="majorHAnsi" w:hAnsiTheme="majorHAnsi" w:cstheme="majorHAnsi"/>
              </w:rPr>
            </w:pPr>
            <w:r w:rsidRPr="00FB015B">
              <w:rPr>
                <w:rFonts w:asciiTheme="majorHAnsi" w:hAnsiTheme="majorHAnsi" w:cstheme="majorHAnsi"/>
                <w:b/>
                <w:color w:val="BF8F00" w:themeColor="accent4" w:themeShade="BF"/>
                <w:sz w:val="26"/>
                <w:szCs w:val="26"/>
              </w:rPr>
              <w:t>What</w:t>
            </w:r>
            <w:r w:rsidRPr="00FB015B">
              <w:rPr>
                <w:rFonts w:asciiTheme="majorHAnsi" w:hAnsiTheme="majorHAnsi" w:cstheme="majorHAnsi"/>
                <w:color w:val="BF8F00" w:themeColor="accent4" w:themeShade="BF"/>
                <w:sz w:val="26"/>
                <w:szCs w:val="26"/>
              </w:rPr>
              <w:t xml:space="preserve"> is it for:</w:t>
            </w:r>
          </w:p>
        </w:tc>
        <w:tc>
          <w:tcPr>
            <w:tcW w:w="12616" w:type="dxa"/>
          </w:tcPr>
          <w:p w14:paraId="51ACD948" w14:textId="61D43702" w:rsidR="00AA4BBF" w:rsidRPr="00CF2B3B" w:rsidRDefault="00E70800" w:rsidP="003B7084">
            <w:pPr>
              <w:rPr>
                <w:rFonts w:asciiTheme="majorHAnsi" w:hAnsiTheme="majorHAnsi" w:cstheme="majorHAnsi"/>
              </w:rPr>
            </w:pPr>
            <w:r>
              <w:rPr>
                <w:rFonts w:asciiTheme="majorHAnsi" w:hAnsiTheme="majorHAnsi" w:cstheme="majorHAnsi"/>
              </w:rPr>
              <w:t>Used to help develop a culture of evaluative inquiry, test assumptions and think through the implications of what is happening to help keep work on track and allow Regions to learn and adapt as they go.</w:t>
            </w:r>
          </w:p>
        </w:tc>
      </w:tr>
    </w:tbl>
    <w:p w14:paraId="1BBAFFB9" w14:textId="77777777" w:rsidR="00AA4BBF" w:rsidRPr="00F7507E" w:rsidRDefault="00AA4BBF" w:rsidP="00AA4BBF">
      <w:pPr>
        <w:spacing w:after="0"/>
        <w:rPr>
          <w:sz w:val="6"/>
          <w:szCs w:val="6"/>
        </w:rPr>
      </w:pPr>
    </w:p>
    <w:p w14:paraId="6FF10CAF" w14:textId="77777777" w:rsidR="00AA4BBF" w:rsidRPr="002B1FB4" w:rsidRDefault="00AA4BBF" w:rsidP="00AA4BBF">
      <w:pPr>
        <w:spacing w:after="0"/>
        <w:rPr>
          <w:sz w:val="6"/>
          <w:szCs w:val="6"/>
        </w:rPr>
      </w:pPr>
    </w:p>
    <w:tbl>
      <w:tblPr>
        <w:tblStyle w:val="TableGrid"/>
        <w:tblW w:w="15021" w:type="dxa"/>
        <w:tblLook w:val="04A0" w:firstRow="1" w:lastRow="0" w:firstColumn="1" w:lastColumn="0" w:noHBand="0" w:noVBand="1"/>
      </w:tblPr>
      <w:tblGrid>
        <w:gridCol w:w="2405"/>
        <w:gridCol w:w="4961"/>
        <w:gridCol w:w="1560"/>
        <w:gridCol w:w="6095"/>
      </w:tblGrid>
      <w:tr w:rsidR="00AA4BBF" w14:paraId="630D48C4" w14:textId="77777777" w:rsidTr="002F7F04">
        <w:tc>
          <w:tcPr>
            <w:tcW w:w="2405" w:type="dxa"/>
          </w:tcPr>
          <w:p w14:paraId="0D80836C" w14:textId="77777777" w:rsidR="00AA4BBF" w:rsidRPr="00CF2B3B" w:rsidRDefault="00AA4BBF" w:rsidP="002F7F04">
            <w:pPr>
              <w:rPr>
                <w:rFonts w:asciiTheme="majorHAnsi" w:hAnsiTheme="majorHAnsi" w:cstheme="majorHAnsi"/>
                <w:color w:val="ED7D31" w:themeColor="accent2"/>
                <w:sz w:val="26"/>
                <w:szCs w:val="26"/>
              </w:rPr>
            </w:pPr>
            <w:r w:rsidRPr="00FB015B">
              <w:rPr>
                <w:rFonts w:asciiTheme="majorHAnsi" w:hAnsiTheme="majorHAnsi" w:cstheme="majorHAnsi"/>
                <w:b/>
                <w:color w:val="BF8F00" w:themeColor="accent4" w:themeShade="BF"/>
                <w:sz w:val="26"/>
                <w:szCs w:val="26"/>
              </w:rPr>
              <w:t xml:space="preserve">Who </w:t>
            </w:r>
            <w:r w:rsidRPr="00FB015B">
              <w:rPr>
                <w:rFonts w:asciiTheme="majorHAnsi" w:hAnsiTheme="majorHAnsi" w:cstheme="majorHAnsi"/>
                <w:color w:val="BF8F00" w:themeColor="accent4" w:themeShade="BF"/>
                <w:sz w:val="26"/>
                <w:szCs w:val="26"/>
              </w:rPr>
              <w:t>is involved:</w:t>
            </w:r>
          </w:p>
        </w:tc>
        <w:tc>
          <w:tcPr>
            <w:tcW w:w="4961" w:type="dxa"/>
          </w:tcPr>
          <w:p w14:paraId="163E84CD" w14:textId="77777777" w:rsidR="00AA4BBF" w:rsidRDefault="00AA4BBF"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Backbone</w:t>
            </w:r>
          </w:p>
          <w:p w14:paraId="777979A5" w14:textId="77777777" w:rsidR="00AA4BBF" w:rsidRPr="00D42A43" w:rsidRDefault="00AA4BBF"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Other relevant stakeholders</w:t>
            </w:r>
          </w:p>
        </w:tc>
        <w:tc>
          <w:tcPr>
            <w:tcW w:w="1560" w:type="dxa"/>
          </w:tcPr>
          <w:p w14:paraId="0A3CB298" w14:textId="77777777" w:rsidR="00AA4BBF" w:rsidRDefault="00AA4BBF" w:rsidP="002F7F04">
            <w:pPr>
              <w:rPr>
                <w:rFonts w:asciiTheme="majorHAnsi" w:hAnsiTheme="majorHAnsi" w:cstheme="majorHAnsi"/>
              </w:rPr>
            </w:pPr>
            <w:r w:rsidRPr="00FB015B">
              <w:rPr>
                <w:rFonts w:asciiTheme="majorHAnsi" w:hAnsiTheme="majorHAnsi" w:cstheme="majorHAnsi"/>
                <w:b/>
                <w:color w:val="BF8F00" w:themeColor="accent4" w:themeShade="BF"/>
                <w:sz w:val="26"/>
                <w:szCs w:val="26"/>
              </w:rPr>
              <w:t>When</w:t>
            </w:r>
            <w:r w:rsidRPr="00FB015B">
              <w:rPr>
                <w:rFonts w:asciiTheme="majorHAnsi" w:hAnsiTheme="majorHAnsi" w:cstheme="majorHAnsi"/>
                <w:color w:val="BF8F00" w:themeColor="accent4" w:themeShade="BF"/>
                <w:sz w:val="26"/>
                <w:szCs w:val="26"/>
              </w:rPr>
              <w:t>:</w:t>
            </w:r>
          </w:p>
        </w:tc>
        <w:tc>
          <w:tcPr>
            <w:tcW w:w="6095" w:type="dxa"/>
          </w:tcPr>
          <w:p w14:paraId="559C2A3D" w14:textId="74B07E92" w:rsidR="00AA4BBF" w:rsidRDefault="00B77E25" w:rsidP="002F7F04">
            <w:pPr>
              <w:rPr>
                <w:rFonts w:asciiTheme="majorHAnsi" w:hAnsiTheme="majorHAnsi" w:cstheme="majorHAnsi"/>
              </w:rPr>
            </w:pPr>
            <w:r>
              <w:rPr>
                <w:rFonts w:asciiTheme="majorHAnsi" w:hAnsiTheme="majorHAnsi" w:cstheme="majorHAnsi"/>
              </w:rPr>
              <w:t>As needed</w:t>
            </w:r>
            <w:r w:rsidR="00413412">
              <w:rPr>
                <w:rFonts w:asciiTheme="majorHAnsi" w:hAnsiTheme="majorHAnsi" w:cstheme="majorHAnsi"/>
              </w:rPr>
              <w:t xml:space="preserve"> to support MEA activity</w:t>
            </w:r>
          </w:p>
        </w:tc>
      </w:tr>
    </w:tbl>
    <w:p w14:paraId="0FAD628B" w14:textId="26979BF1" w:rsidR="00AA4BBF" w:rsidRPr="002B1FB4" w:rsidRDefault="00AA4BBF" w:rsidP="00AA4BBF">
      <w:pPr>
        <w:spacing w:after="0"/>
        <w:rPr>
          <w:sz w:val="6"/>
          <w:szCs w:val="6"/>
        </w:rPr>
      </w:pPr>
    </w:p>
    <w:tbl>
      <w:tblPr>
        <w:tblStyle w:val="TableGrid"/>
        <w:tblW w:w="15021" w:type="dxa"/>
        <w:tblLook w:val="04A0" w:firstRow="1" w:lastRow="0" w:firstColumn="1" w:lastColumn="0" w:noHBand="0" w:noVBand="1"/>
      </w:tblPr>
      <w:tblGrid>
        <w:gridCol w:w="2405"/>
        <w:gridCol w:w="12616"/>
      </w:tblGrid>
      <w:tr w:rsidR="00AA4BBF" w14:paraId="625CC90E" w14:textId="77777777" w:rsidTr="002F7F04">
        <w:tc>
          <w:tcPr>
            <w:tcW w:w="2405" w:type="dxa"/>
          </w:tcPr>
          <w:p w14:paraId="61502352" w14:textId="127C8401" w:rsidR="00AA4BBF" w:rsidRPr="00FB015B" w:rsidRDefault="00AA4BBF" w:rsidP="00FB015B">
            <w:pPr>
              <w:rPr>
                <w:rFonts w:asciiTheme="majorHAnsi" w:hAnsiTheme="majorHAnsi" w:cstheme="majorHAnsi"/>
                <w:color w:val="ED7D31" w:themeColor="accent2"/>
                <w:sz w:val="26"/>
                <w:szCs w:val="26"/>
              </w:rPr>
            </w:pPr>
            <w:r w:rsidRPr="00FB015B">
              <w:rPr>
                <w:rFonts w:asciiTheme="majorHAnsi" w:hAnsiTheme="majorHAnsi" w:cstheme="majorHAnsi"/>
                <w:b/>
                <w:color w:val="BF8F00" w:themeColor="accent4" w:themeShade="BF"/>
                <w:sz w:val="26"/>
                <w:szCs w:val="26"/>
              </w:rPr>
              <w:t xml:space="preserve">How </w:t>
            </w:r>
            <w:r w:rsidR="00FB015B" w:rsidRPr="00BE2879">
              <w:rPr>
                <w:rFonts w:asciiTheme="majorHAnsi" w:hAnsiTheme="majorHAnsi" w:cstheme="majorHAnsi"/>
                <w:color w:val="BF8F00" w:themeColor="accent4" w:themeShade="BF"/>
                <w:sz w:val="26"/>
                <w:szCs w:val="26"/>
              </w:rPr>
              <w:t>is it used:</w:t>
            </w:r>
          </w:p>
        </w:tc>
        <w:tc>
          <w:tcPr>
            <w:tcW w:w="12616" w:type="dxa"/>
          </w:tcPr>
          <w:p w14:paraId="68F01D54" w14:textId="254F43BC" w:rsidR="00D3215A" w:rsidRDefault="00B77E25" w:rsidP="00D3215A">
            <w:pPr>
              <w:spacing w:after="120"/>
              <w:rPr>
                <w:rFonts w:asciiTheme="majorHAnsi" w:hAnsiTheme="majorHAnsi" w:cstheme="majorHAnsi"/>
              </w:rPr>
            </w:pPr>
            <w:r>
              <w:rPr>
                <w:rFonts w:asciiTheme="majorHAnsi" w:hAnsiTheme="majorHAnsi" w:cstheme="majorHAnsi"/>
              </w:rPr>
              <w:t xml:space="preserve">The </w:t>
            </w:r>
            <w:r w:rsidR="00D3215A" w:rsidRPr="00FB015B">
              <w:rPr>
                <w:rFonts w:asciiTheme="majorHAnsi" w:hAnsiTheme="majorHAnsi" w:cstheme="majorHAnsi"/>
                <w:b/>
                <w:color w:val="BF8F00" w:themeColor="accent4" w:themeShade="BF"/>
              </w:rPr>
              <w:t>Evaluative Inquiry &amp; Reflection Tool</w:t>
            </w:r>
            <w:r w:rsidR="00D3215A" w:rsidRPr="00FB015B">
              <w:rPr>
                <w:rFonts w:asciiTheme="majorHAnsi" w:hAnsiTheme="majorHAnsi" w:cstheme="majorHAnsi"/>
                <w:color w:val="BF8F00" w:themeColor="accent4" w:themeShade="BF"/>
              </w:rPr>
              <w:t xml:space="preserve"> </w:t>
            </w:r>
            <w:r w:rsidR="00D3215A">
              <w:rPr>
                <w:rFonts w:asciiTheme="majorHAnsi" w:hAnsiTheme="majorHAnsi" w:cstheme="majorHAnsi"/>
              </w:rPr>
              <w:t>is primarily intended to encourage reflection. It has been included in this Toolkit to provide Regions with a simple framework they can use to facilitate individual and group reflection about what is being observed through the application of other tools in this Toolkit.</w:t>
            </w:r>
          </w:p>
          <w:p w14:paraId="5A67FCDE" w14:textId="6CE64E5F" w:rsidR="00AA4BBF" w:rsidRPr="002128F5" w:rsidRDefault="00AA2FFB" w:rsidP="00FB015B">
            <w:pPr>
              <w:rPr>
                <w:rFonts w:asciiTheme="majorHAnsi" w:hAnsiTheme="majorHAnsi" w:cstheme="majorHAnsi"/>
              </w:rPr>
            </w:pPr>
            <w:r>
              <w:rPr>
                <w:rFonts w:asciiTheme="majorHAnsi" w:hAnsiTheme="majorHAnsi" w:cstheme="majorHAnsi"/>
              </w:rPr>
              <w:t>Backbone Staff</w:t>
            </w:r>
            <w:r w:rsidR="00D3215A">
              <w:rPr>
                <w:rFonts w:asciiTheme="majorHAnsi" w:hAnsiTheme="majorHAnsi" w:cstheme="majorHAnsi"/>
              </w:rPr>
              <w:t xml:space="preserve"> can use the questions </w:t>
            </w:r>
            <w:r w:rsidR="00FB015B">
              <w:rPr>
                <w:rFonts w:asciiTheme="majorHAnsi" w:hAnsiTheme="majorHAnsi" w:cstheme="majorHAnsi"/>
              </w:rPr>
              <w:t xml:space="preserve">outlined in the </w:t>
            </w:r>
            <w:r w:rsidR="00D3215A">
              <w:rPr>
                <w:rFonts w:asciiTheme="majorHAnsi" w:hAnsiTheme="majorHAnsi" w:cstheme="majorHAnsi"/>
              </w:rPr>
              <w:t xml:space="preserve">Tool, or a paper or poster version of it, to get stakeholders to step through the process of </w:t>
            </w:r>
            <w:r w:rsidR="002128F5">
              <w:rPr>
                <w:rFonts w:asciiTheme="majorHAnsi" w:hAnsiTheme="majorHAnsi" w:cstheme="majorHAnsi"/>
              </w:rPr>
              <w:t xml:space="preserve">confirming </w:t>
            </w:r>
            <w:r w:rsidR="00FB015B" w:rsidRPr="00FB015B">
              <w:rPr>
                <w:rFonts w:asciiTheme="majorHAnsi" w:hAnsiTheme="majorHAnsi" w:cstheme="majorHAnsi"/>
                <w:b/>
              </w:rPr>
              <w:t>What</w:t>
            </w:r>
            <w:r w:rsidR="00FB015B">
              <w:rPr>
                <w:rFonts w:asciiTheme="majorHAnsi" w:hAnsiTheme="majorHAnsi" w:cstheme="majorHAnsi"/>
              </w:rPr>
              <w:t xml:space="preserve"> is </w:t>
            </w:r>
            <w:r w:rsidR="002128F5">
              <w:rPr>
                <w:rFonts w:asciiTheme="majorHAnsi" w:hAnsiTheme="majorHAnsi" w:cstheme="majorHAnsi"/>
              </w:rPr>
              <w:t>their goal</w:t>
            </w:r>
            <w:r w:rsidR="00FB015B">
              <w:rPr>
                <w:rFonts w:asciiTheme="majorHAnsi" w:hAnsiTheme="majorHAnsi" w:cstheme="majorHAnsi"/>
              </w:rPr>
              <w:t xml:space="preserve"> and asking</w:t>
            </w:r>
            <w:r w:rsidR="002128F5">
              <w:rPr>
                <w:rFonts w:asciiTheme="majorHAnsi" w:hAnsiTheme="majorHAnsi" w:cstheme="majorHAnsi"/>
              </w:rPr>
              <w:t xml:space="preserve">: </w:t>
            </w:r>
            <w:r w:rsidR="002128F5" w:rsidRPr="002128F5">
              <w:rPr>
                <w:rFonts w:asciiTheme="majorHAnsi" w:hAnsiTheme="majorHAnsi" w:cstheme="majorHAnsi"/>
                <w:b/>
              </w:rPr>
              <w:t>What</w:t>
            </w:r>
            <w:r w:rsidR="002128F5">
              <w:rPr>
                <w:rFonts w:asciiTheme="majorHAnsi" w:hAnsiTheme="majorHAnsi" w:cstheme="majorHAnsi"/>
              </w:rPr>
              <w:t xml:space="preserve"> is happening? </w:t>
            </w:r>
            <w:r w:rsidR="002128F5" w:rsidRPr="002128F5">
              <w:rPr>
                <w:rFonts w:asciiTheme="majorHAnsi" w:hAnsiTheme="majorHAnsi" w:cstheme="majorHAnsi"/>
                <w:b/>
              </w:rPr>
              <w:t>So What</w:t>
            </w:r>
            <w:r w:rsidR="002128F5">
              <w:rPr>
                <w:rFonts w:asciiTheme="majorHAnsi" w:hAnsiTheme="majorHAnsi" w:cstheme="majorHAnsi"/>
              </w:rPr>
              <w:t xml:space="preserve"> does that mean? </w:t>
            </w:r>
            <w:r w:rsidR="002128F5" w:rsidRPr="002128F5">
              <w:rPr>
                <w:rFonts w:asciiTheme="majorHAnsi" w:hAnsiTheme="majorHAnsi" w:cstheme="majorHAnsi"/>
                <w:b/>
              </w:rPr>
              <w:t>What</w:t>
            </w:r>
            <w:r w:rsidR="002128F5">
              <w:rPr>
                <w:rFonts w:asciiTheme="majorHAnsi" w:hAnsiTheme="majorHAnsi" w:cstheme="majorHAnsi"/>
              </w:rPr>
              <w:t xml:space="preserve"> should we do </w:t>
            </w:r>
            <w:r w:rsidR="002128F5" w:rsidRPr="002128F5">
              <w:rPr>
                <w:rFonts w:asciiTheme="majorHAnsi" w:hAnsiTheme="majorHAnsi" w:cstheme="majorHAnsi"/>
                <w:b/>
              </w:rPr>
              <w:t>next</w:t>
            </w:r>
            <w:r w:rsidR="002128F5">
              <w:rPr>
                <w:rFonts w:asciiTheme="majorHAnsi" w:hAnsiTheme="majorHAnsi" w:cstheme="majorHAnsi"/>
              </w:rPr>
              <w:t>?</w:t>
            </w:r>
          </w:p>
        </w:tc>
      </w:tr>
    </w:tbl>
    <w:p w14:paraId="66707E46" w14:textId="50D4C40B" w:rsidR="002D1E18" w:rsidRDefault="002D1E18" w:rsidP="004635E7">
      <w:pPr>
        <w:pStyle w:val="Heading3"/>
      </w:pPr>
      <w:r>
        <w:t xml:space="preserve">Evaluative Inquiry &amp; </w:t>
      </w:r>
      <w:r w:rsidRPr="004635E7">
        <w:t>Reflection</w:t>
      </w:r>
      <w:r>
        <w:t xml:space="preserve"> Tool:</w:t>
      </w:r>
    </w:p>
    <w:p w14:paraId="06A70A4E" w14:textId="0D71AED1" w:rsidR="00FB015B" w:rsidRDefault="004635E7" w:rsidP="00FB015B">
      <w:r w:rsidRPr="002D1E18">
        <w:rPr>
          <w:noProof/>
          <w:lang w:val="en-US"/>
        </w:rPr>
        <w:drawing>
          <wp:anchor distT="0" distB="0" distL="114300" distR="114300" simplePos="0" relativeHeight="251619840" behindDoc="0" locked="0" layoutInCell="1" allowOverlap="1" wp14:anchorId="70716681" wp14:editId="4CD7F4C7">
            <wp:simplePos x="0" y="0"/>
            <wp:positionH relativeFrom="column">
              <wp:posOffset>-82550</wp:posOffset>
            </wp:positionH>
            <wp:positionV relativeFrom="paragraph">
              <wp:posOffset>106680</wp:posOffset>
            </wp:positionV>
            <wp:extent cx="3606800" cy="2503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606800" cy="2503170"/>
                    </a:xfrm>
                    <a:prstGeom prst="rect">
                      <a:avLst/>
                    </a:prstGeom>
                  </pic:spPr>
                </pic:pic>
              </a:graphicData>
            </a:graphic>
            <wp14:sizeRelH relativeFrom="page">
              <wp14:pctWidth>0</wp14:pctWidth>
            </wp14:sizeRelH>
            <wp14:sizeRelV relativeFrom="page">
              <wp14:pctHeight>0</wp14:pctHeight>
            </wp14:sizeRelV>
          </wp:anchor>
        </w:drawing>
      </w:r>
    </w:p>
    <w:p w14:paraId="13D65F58" w14:textId="22147FC6" w:rsidR="004635E7" w:rsidRPr="004635E7" w:rsidRDefault="004635E7" w:rsidP="00FB015B">
      <w:pPr>
        <w:ind w:left="5812"/>
        <w:rPr>
          <w:b/>
          <w:sz w:val="24"/>
          <w:szCs w:val="24"/>
        </w:rPr>
      </w:pPr>
      <w:r w:rsidRPr="004635E7">
        <w:rPr>
          <w:b/>
          <w:sz w:val="24"/>
          <w:szCs w:val="24"/>
        </w:rPr>
        <w:t>Guiding questions:</w:t>
      </w:r>
    </w:p>
    <w:p w14:paraId="51430882" w14:textId="64EB38A1" w:rsidR="00FB015B" w:rsidRDefault="00FB015B" w:rsidP="00FB015B">
      <w:pPr>
        <w:ind w:left="5812"/>
      </w:pPr>
      <w:r w:rsidRPr="004635E7">
        <w:rPr>
          <w:b/>
        </w:rPr>
        <w:t>What</w:t>
      </w:r>
      <w:r>
        <w:t xml:space="preserve"> is our goal? What are we trying to achieve?</w:t>
      </w:r>
    </w:p>
    <w:p w14:paraId="552278CF" w14:textId="56064C23" w:rsidR="00FB015B" w:rsidRDefault="00FB015B" w:rsidP="00FB015B">
      <w:pPr>
        <w:ind w:left="5812"/>
      </w:pPr>
      <w:r w:rsidRPr="004635E7">
        <w:rPr>
          <w:b/>
        </w:rPr>
        <w:t>What</w:t>
      </w:r>
      <w:r>
        <w:t xml:space="preserve"> is (or is not) happening? Why do we think that is happening? </w:t>
      </w:r>
    </w:p>
    <w:p w14:paraId="108EEC27" w14:textId="385CF79F" w:rsidR="00FB015B" w:rsidRDefault="00FB015B" w:rsidP="00FB015B">
      <w:pPr>
        <w:ind w:left="5812"/>
      </w:pPr>
      <w:r w:rsidRPr="004635E7">
        <w:rPr>
          <w:b/>
        </w:rPr>
        <w:t>So what</w:t>
      </w:r>
      <w:r>
        <w:t xml:space="preserve"> does that mean for us? What do we need to think about or work on?</w:t>
      </w:r>
    </w:p>
    <w:p w14:paraId="797BA193" w14:textId="123C1320" w:rsidR="00FB015B" w:rsidRPr="00FB015B" w:rsidRDefault="00FB015B" w:rsidP="00FB015B">
      <w:pPr>
        <w:ind w:left="5812"/>
      </w:pPr>
      <w:r w:rsidRPr="004635E7">
        <w:rPr>
          <w:b/>
        </w:rPr>
        <w:t>What next</w:t>
      </w:r>
      <w:r>
        <w:t>?</w:t>
      </w:r>
      <w:r w:rsidR="004635E7">
        <w:t xml:space="preserve"> What do we need to do to make progress towards our goal?</w:t>
      </w:r>
    </w:p>
    <w:p w14:paraId="5AB4D587" w14:textId="57D4415A" w:rsidR="002D1E18" w:rsidRDefault="002D1E18" w:rsidP="009E2B26">
      <w:pPr>
        <w:spacing w:before="160"/>
        <w:rPr>
          <w:color w:val="ED7D31" w:themeColor="accent2"/>
        </w:rPr>
      </w:pPr>
    </w:p>
    <w:p w14:paraId="25B66B7F" w14:textId="77777777" w:rsidR="004635E7" w:rsidRDefault="004635E7" w:rsidP="009E2B26">
      <w:pPr>
        <w:spacing w:before="160"/>
        <w:rPr>
          <w:color w:val="ED7D31" w:themeColor="accent2"/>
        </w:rPr>
      </w:pPr>
    </w:p>
    <w:p w14:paraId="6246BBCE" w14:textId="77777777" w:rsidR="004635E7" w:rsidRDefault="004635E7" w:rsidP="009E2B26">
      <w:pPr>
        <w:spacing w:before="160"/>
        <w:rPr>
          <w:color w:val="ED7D31" w:themeColor="accent2"/>
        </w:rPr>
      </w:pPr>
    </w:p>
    <w:p w14:paraId="24E2E985" w14:textId="7D92DF3B" w:rsidR="00DC5487" w:rsidRDefault="009E4949" w:rsidP="004635E7">
      <w:pPr>
        <w:pStyle w:val="Heading3"/>
      </w:pPr>
      <w:r>
        <w:t>Instructions</w:t>
      </w:r>
      <w:r w:rsidR="004635E7">
        <w:t xml:space="preserve"> for how to use this tool</w:t>
      </w:r>
      <w:r>
        <w:t>:</w:t>
      </w:r>
    </w:p>
    <w:p w14:paraId="3B95C2DA" w14:textId="7B1FB612" w:rsidR="009E2B26" w:rsidRDefault="004635E7" w:rsidP="003047A9">
      <w:r>
        <w:t xml:space="preserve">You can use the image or questions set out in the tool at any time you want to encourage evaluative inquiry. </w:t>
      </w:r>
      <w:r w:rsidR="002128F5">
        <w:t xml:space="preserve">It can be useful to start by providing </w:t>
      </w:r>
      <w:r w:rsidR="00E17ABD">
        <w:t xml:space="preserve">an overview of the </w:t>
      </w:r>
      <w:r w:rsidR="009E2B26">
        <w:t xml:space="preserve">Evaluative Inquiry &amp; Reflection process. </w:t>
      </w:r>
      <w:r w:rsidR="002128F5">
        <w:t xml:space="preserve">You </w:t>
      </w:r>
      <w:r w:rsidR="009E2B26">
        <w:t xml:space="preserve">can do that verbally or use a paper or poster version of the Tool to </w:t>
      </w:r>
      <w:r w:rsidR="002128F5">
        <w:t>support that</w:t>
      </w:r>
      <w:r w:rsidR="009E2B26">
        <w:t xml:space="preserve">. </w:t>
      </w:r>
      <w:r w:rsidR="002128F5">
        <w:t xml:space="preserve">You </w:t>
      </w:r>
      <w:r w:rsidR="009E2B26">
        <w:t xml:space="preserve">should then facilitate a discussion tailored to the </w:t>
      </w:r>
      <w:r w:rsidR="003047A9">
        <w:t xml:space="preserve">topic and context that you are working </w:t>
      </w:r>
      <w:r w:rsidR="005C5C67">
        <w:t xml:space="preserve">on </w:t>
      </w:r>
      <w:r w:rsidR="003047A9">
        <w:t>that s</w:t>
      </w:r>
      <w:r w:rsidR="009E2B26">
        <w:t xml:space="preserve">teps stakeholders through the questions in the </w:t>
      </w:r>
      <w:r w:rsidR="00E17ABD">
        <w:t>Tool</w:t>
      </w:r>
      <w:r w:rsidR="00237832">
        <w:t>:</w:t>
      </w:r>
    </w:p>
    <w:p w14:paraId="45154FA4" w14:textId="77777777" w:rsidR="003047A9" w:rsidRDefault="003047A9" w:rsidP="003047A9">
      <w:pPr>
        <w:ind w:left="993"/>
      </w:pPr>
      <w:r w:rsidRPr="004635E7">
        <w:rPr>
          <w:b/>
        </w:rPr>
        <w:t>What</w:t>
      </w:r>
      <w:r>
        <w:t xml:space="preserve"> is our goal? What are we trying to achieve?</w:t>
      </w:r>
    </w:p>
    <w:p w14:paraId="5D9D2429" w14:textId="77777777" w:rsidR="003047A9" w:rsidRDefault="003047A9" w:rsidP="003047A9">
      <w:pPr>
        <w:ind w:left="993"/>
      </w:pPr>
      <w:r w:rsidRPr="004635E7">
        <w:rPr>
          <w:b/>
        </w:rPr>
        <w:t>What</w:t>
      </w:r>
      <w:r>
        <w:t xml:space="preserve"> is (or is not) happening? Why do we think that is happening? </w:t>
      </w:r>
    </w:p>
    <w:p w14:paraId="70813413" w14:textId="77777777" w:rsidR="003047A9" w:rsidRDefault="003047A9" w:rsidP="003047A9">
      <w:pPr>
        <w:ind w:left="993"/>
      </w:pPr>
      <w:r w:rsidRPr="004635E7">
        <w:rPr>
          <w:b/>
        </w:rPr>
        <w:t>So what</w:t>
      </w:r>
      <w:r>
        <w:t xml:space="preserve"> does that mean for us? What do we need to think about or work on?</w:t>
      </w:r>
    </w:p>
    <w:p w14:paraId="27B7AE6C" w14:textId="77777777" w:rsidR="003047A9" w:rsidRPr="00FB015B" w:rsidRDefault="003047A9" w:rsidP="003047A9">
      <w:pPr>
        <w:ind w:left="993"/>
      </w:pPr>
      <w:r w:rsidRPr="004635E7">
        <w:rPr>
          <w:b/>
        </w:rPr>
        <w:t>What next</w:t>
      </w:r>
      <w:r>
        <w:t>? What do we need to do to make progress towards our goal?</w:t>
      </w:r>
    </w:p>
    <w:p w14:paraId="1632F2B5" w14:textId="43288B7F" w:rsidR="009E2B26" w:rsidRDefault="009E2B26" w:rsidP="009E2B26">
      <w:r>
        <w:t xml:space="preserve">The outputs from that process should then be used to inform </w:t>
      </w:r>
      <w:r w:rsidR="003047A9">
        <w:t>what comes next in relation to the topic you are exploring</w:t>
      </w:r>
      <w:r>
        <w:t>.</w:t>
      </w:r>
    </w:p>
    <w:p w14:paraId="2F164D57" w14:textId="1332B1F3" w:rsidR="009E4949" w:rsidRDefault="003047A9" w:rsidP="003047A9">
      <w:pPr>
        <w:pStyle w:val="Heading3"/>
      </w:pPr>
      <w:r>
        <w:t>Poster t</w:t>
      </w:r>
      <w:r w:rsidR="009E4949">
        <w:t>emplate:</w:t>
      </w:r>
    </w:p>
    <w:p w14:paraId="35C6306E" w14:textId="1337DF85" w:rsidR="003047A9" w:rsidRDefault="001E651D" w:rsidP="003047A9">
      <w:hyperlink r:id="rId78" w:history="1">
        <w:r w:rsidR="003047A9" w:rsidRPr="003047A9">
          <w:rPr>
            <w:rStyle w:val="Hyperlink"/>
          </w:rPr>
          <w:t>Part 6 General Tools\What_So What_What Next Poster.pptx</w:t>
        </w:r>
      </w:hyperlink>
    </w:p>
    <w:p w14:paraId="63289AEF" w14:textId="23E54418" w:rsidR="006716F4" w:rsidRDefault="00A2529D" w:rsidP="003047A9">
      <w:pPr>
        <w:pStyle w:val="Heading3"/>
      </w:pPr>
      <w:r>
        <w:t>Other Supporting T</w:t>
      </w:r>
      <w:r w:rsidR="006716F4" w:rsidRPr="006716F4">
        <w:t>ools:</w:t>
      </w:r>
    </w:p>
    <w:p w14:paraId="3382C12A" w14:textId="746E7F19" w:rsidR="003047A9" w:rsidRDefault="00AA4BBF" w:rsidP="003047A9">
      <w:r w:rsidRPr="00AA4BBF">
        <w:t xml:space="preserve">This FSG resource includes a range of </w:t>
      </w:r>
      <w:r w:rsidR="003047A9">
        <w:t xml:space="preserve">other </w:t>
      </w:r>
      <w:r w:rsidRPr="00AA4BBF">
        <w:t>tools to support evaluative inquiry and reflective learning and adaptation</w:t>
      </w:r>
      <w:r w:rsidR="003047A9">
        <w:t xml:space="preserve">: </w:t>
      </w:r>
      <w:hyperlink r:id="rId79" w:history="1">
        <w:r w:rsidR="003047A9" w:rsidRPr="003047A9">
          <w:rPr>
            <w:rStyle w:val="Hyperlink"/>
          </w:rPr>
          <w:t>Part 6 General Tools\Facilitating Intentional Group Learning_FSG.pdf</w:t>
        </w:r>
      </w:hyperlink>
    </w:p>
    <w:p w14:paraId="1E943DA8" w14:textId="77777777" w:rsidR="003047A9" w:rsidRDefault="003047A9">
      <w:pPr>
        <w:rPr>
          <w:highlight w:val="yellow"/>
        </w:rPr>
      </w:pPr>
      <w:r>
        <w:rPr>
          <w:highlight w:val="yellow"/>
        </w:rPr>
        <w:br w:type="page"/>
      </w:r>
    </w:p>
    <w:bookmarkStart w:id="226" w:name="_Stakeholder_Mapping_and"/>
    <w:bookmarkEnd w:id="226"/>
    <w:p w14:paraId="41C2C329" w14:textId="132AE4D4" w:rsidR="001B7BB1" w:rsidRPr="003047A9" w:rsidRDefault="003047A9" w:rsidP="00FC4FE2">
      <w:pPr>
        <w:pStyle w:val="Heading2"/>
        <w:numPr>
          <w:ilvl w:val="1"/>
          <w:numId w:val="18"/>
        </w:numPr>
        <w:ind w:left="432"/>
        <w:rPr>
          <w:rStyle w:val="Hyperlink"/>
        </w:rPr>
      </w:pPr>
      <w:r>
        <w:rPr>
          <w:rStyle w:val="Hyperlink"/>
        </w:rPr>
        <w:fldChar w:fldCharType="begin"/>
      </w:r>
      <w:r>
        <w:rPr>
          <w:rStyle w:val="Hyperlink"/>
        </w:rPr>
        <w:instrText xml:space="preserve"> HYPERLINK  \l "_What_tools_are" </w:instrText>
      </w:r>
      <w:r>
        <w:rPr>
          <w:rStyle w:val="Hyperlink"/>
        </w:rPr>
        <w:fldChar w:fldCharType="separate"/>
      </w:r>
      <w:r w:rsidR="001B7BB1" w:rsidRPr="003047A9">
        <w:rPr>
          <w:rStyle w:val="Hyperlink"/>
        </w:rPr>
        <w:t>Stakeholder Mapping and Analysis Tool</w:t>
      </w:r>
      <w:r w:rsidR="00853979" w:rsidRPr="003047A9">
        <w:rPr>
          <w:rStyle w:val="Hyperlink"/>
        </w:rPr>
        <w:t>:</w:t>
      </w:r>
      <w:r>
        <w:rPr>
          <w:rStyle w:val="Hyperlink"/>
        </w:rPr>
        <w:fldChar w:fldCharType="end"/>
      </w:r>
    </w:p>
    <w:p w14:paraId="67C5DA27" w14:textId="5A5992DD" w:rsidR="001B7BB1" w:rsidRPr="00922768" w:rsidRDefault="0050121E" w:rsidP="001B7BB1">
      <w:r w:rsidRPr="000F3A5B">
        <w:rPr>
          <w:noProof/>
          <w:lang w:val="en-US"/>
        </w:rPr>
        <w:drawing>
          <wp:anchor distT="0" distB="0" distL="114300" distR="114300" simplePos="0" relativeHeight="251634176" behindDoc="0" locked="0" layoutInCell="1" allowOverlap="1" wp14:anchorId="155DC687" wp14:editId="128BFB98">
            <wp:simplePos x="0" y="0"/>
            <wp:positionH relativeFrom="column">
              <wp:posOffset>8013700</wp:posOffset>
            </wp:positionH>
            <wp:positionV relativeFrom="paragraph">
              <wp:posOffset>229235</wp:posOffset>
            </wp:positionV>
            <wp:extent cx="1515110" cy="222250"/>
            <wp:effectExtent l="0" t="0" r="889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110" cy="222250"/>
                    </a:xfrm>
                    <a:prstGeom prst="rect">
                      <a:avLst/>
                    </a:prstGeom>
                  </pic:spPr>
                </pic:pic>
              </a:graphicData>
            </a:graphic>
          </wp:anchor>
        </w:drawing>
      </w:r>
      <w:r w:rsidR="001B7BB1">
        <w:t>In order to be successful</w:t>
      </w:r>
      <w:r w:rsidR="00092C40">
        <w:t>,</w:t>
      </w:r>
      <w:r w:rsidR="001B7BB1">
        <w:t xml:space="preserve"> Regions will need to engage and work with a range of different stakeholders. Stakeholder Mapping and Analysis Tools can help you assess and manage existing relationships and monitor what progress you are able to make in establishing and leveraging relationships over time.</w:t>
      </w:r>
    </w:p>
    <w:tbl>
      <w:tblPr>
        <w:tblStyle w:val="TableGrid"/>
        <w:tblW w:w="15021" w:type="dxa"/>
        <w:tblLook w:val="04A0" w:firstRow="1" w:lastRow="0" w:firstColumn="1" w:lastColumn="0" w:noHBand="0" w:noVBand="1"/>
      </w:tblPr>
      <w:tblGrid>
        <w:gridCol w:w="2405"/>
        <w:gridCol w:w="12616"/>
      </w:tblGrid>
      <w:tr w:rsidR="001B7BB1" w14:paraId="288FC43D" w14:textId="77777777" w:rsidTr="00AA0E98">
        <w:tc>
          <w:tcPr>
            <w:tcW w:w="2405" w:type="dxa"/>
          </w:tcPr>
          <w:p w14:paraId="2C4EF757" w14:textId="77777777" w:rsidR="001B7BB1" w:rsidRPr="00CF2B3B" w:rsidRDefault="001B7BB1" w:rsidP="00AA0E98">
            <w:pPr>
              <w:rPr>
                <w:rFonts w:asciiTheme="majorHAnsi" w:hAnsiTheme="majorHAnsi" w:cstheme="majorHAnsi"/>
              </w:rPr>
            </w:pPr>
            <w:r w:rsidRPr="0050121E">
              <w:rPr>
                <w:rFonts w:asciiTheme="majorHAnsi" w:hAnsiTheme="majorHAnsi" w:cstheme="majorHAnsi"/>
                <w:b/>
                <w:color w:val="BF8F00" w:themeColor="accent4" w:themeShade="BF"/>
                <w:sz w:val="26"/>
                <w:szCs w:val="26"/>
              </w:rPr>
              <w:t>What</w:t>
            </w:r>
            <w:r w:rsidRPr="0050121E">
              <w:rPr>
                <w:rFonts w:asciiTheme="majorHAnsi" w:hAnsiTheme="majorHAnsi" w:cstheme="majorHAnsi"/>
                <w:color w:val="BF8F00" w:themeColor="accent4" w:themeShade="BF"/>
                <w:sz w:val="26"/>
                <w:szCs w:val="26"/>
              </w:rPr>
              <w:t xml:space="preserve"> is it for:</w:t>
            </w:r>
          </w:p>
        </w:tc>
        <w:tc>
          <w:tcPr>
            <w:tcW w:w="12616" w:type="dxa"/>
          </w:tcPr>
          <w:p w14:paraId="6C739108" w14:textId="29A7BD07" w:rsidR="001B7BB1" w:rsidRPr="00CF2B3B" w:rsidRDefault="001B7BB1" w:rsidP="00AA0E98">
            <w:pPr>
              <w:rPr>
                <w:rFonts w:asciiTheme="majorHAnsi" w:hAnsiTheme="majorHAnsi" w:cstheme="majorHAnsi"/>
              </w:rPr>
            </w:pPr>
            <w:r>
              <w:rPr>
                <w:rFonts w:asciiTheme="majorHAnsi" w:hAnsiTheme="majorHAnsi" w:cstheme="majorHAnsi"/>
              </w:rPr>
              <w:t>Used to map key stakeholder engagement over time and support planning for how to leverage and engage key stakeholders.</w:t>
            </w:r>
          </w:p>
        </w:tc>
      </w:tr>
    </w:tbl>
    <w:p w14:paraId="2E681407" w14:textId="77777777" w:rsidR="001B7BB1" w:rsidRPr="00F7507E" w:rsidRDefault="001B7BB1" w:rsidP="001B7BB1">
      <w:pPr>
        <w:spacing w:after="0"/>
        <w:rPr>
          <w:sz w:val="6"/>
          <w:szCs w:val="6"/>
        </w:rPr>
      </w:pPr>
    </w:p>
    <w:p w14:paraId="69D52F66" w14:textId="77777777" w:rsidR="001B7BB1" w:rsidRPr="002B1FB4" w:rsidRDefault="001B7BB1" w:rsidP="001B7BB1">
      <w:pPr>
        <w:spacing w:after="0"/>
        <w:rPr>
          <w:sz w:val="6"/>
          <w:szCs w:val="6"/>
        </w:rPr>
      </w:pPr>
    </w:p>
    <w:tbl>
      <w:tblPr>
        <w:tblStyle w:val="TableGrid"/>
        <w:tblW w:w="15021" w:type="dxa"/>
        <w:tblLook w:val="04A0" w:firstRow="1" w:lastRow="0" w:firstColumn="1" w:lastColumn="0" w:noHBand="0" w:noVBand="1"/>
      </w:tblPr>
      <w:tblGrid>
        <w:gridCol w:w="2405"/>
        <w:gridCol w:w="4961"/>
        <w:gridCol w:w="1560"/>
        <w:gridCol w:w="6095"/>
      </w:tblGrid>
      <w:tr w:rsidR="001B7BB1" w14:paraId="589B274B" w14:textId="77777777" w:rsidTr="00AA0E98">
        <w:tc>
          <w:tcPr>
            <w:tcW w:w="2405" w:type="dxa"/>
          </w:tcPr>
          <w:p w14:paraId="32885A9C" w14:textId="77777777" w:rsidR="001B7BB1" w:rsidRPr="00CF2B3B" w:rsidRDefault="001B7BB1" w:rsidP="00AA0E98">
            <w:pPr>
              <w:rPr>
                <w:rFonts w:asciiTheme="majorHAnsi" w:hAnsiTheme="majorHAnsi" w:cstheme="majorHAnsi"/>
                <w:color w:val="ED7D31" w:themeColor="accent2"/>
                <w:sz w:val="26"/>
                <w:szCs w:val="26"/>
              </w:rPr>
            </w:pPr>
            <w:r w:rsidRPr="0050121E">
              <w:rPr>
                <w:rFonts w:asciiTheme="majorHAnsi" w:hAnsiTheme="majorHAnsi" w:cstheme="majorHAnsi"/>
                <w:b/>
                <w:color w:val="BF8F00" w:themeColor="accent4" w:themeShade="BF"/>
                <w:sz w:val="26"/>
                <w:szCs w:val="26"/>
              </w:rPr>
              <w:t xml:space="preserve">Who </w:t>
            </w:r>
            <w:r w:rsidRPr="0050121E">
              <w:rPr>
                <w:rFonts w:asciiTheme="majorHAnsi" w:hAnsiTheme="majorHAnsi" w:cstheme="majorHAnsi"/>
                <w:color w:val="BF8F00" w:themeColor="accent4" w:themeShade="BF"/>
                <w:sz w:val="26"/>
                <w:szCs w:val="26"/>
              </w:rPr>
              <w:t>is involved</w:t>
            </w:r>
            <w:r>
              <w:rPr>
                <w:rFonts w:asciiTheme="majorHAnsi" w:hAnsiTheme="majorHAnsi" w:cstheme="majorHAnsi"/>
                <w:color w:val="ED7D31" w:themeColor="accent2"/>
                <w:sz w:val="26"/>
                <w:szCs w:val="26"/>
              </w:rPr>
              <w:t>:</w:t>
            </w:r>
          </w:p>
        </w:tc>
        <w:tc>
          <w:tcPr>
            <w:tcW w:w="4961" w:type="dxa"/>
          </w:tcPr>
          <w:p w14:paraId="3408E47F" w14:textId="741FE8F5" w:rsidR="001B7BB1" w:rsidRDefault="001B7BB1"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Regional Indigenous Leadership Group</w:t>
            </w:r>
          </w:p>
          <w:p w14:paraId="54329D19" w14:textId="77777777" w:rsidR="001B7BB1" w:rsidRDefault="001B7BB1"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Government Partners</w:t>
            </w:r>
          </w:p>
          <w:p w14:paraId="34C1B46E" w14:textId="77777777" w:rsidR="001B7BB1" w:rsidRPr="00D42A43" w:rsidRDefault="001B7BB1"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Backbone</w:t>
            </w:r>
          </w:p>
        </w:tc>
        <w:tc>
          <w:tcPr>
            <w:tcW w:w="1560" w:type="dxa"/>
          </w:tcPr>
          <w:p w14:paraId="0633AC77" w14:textId="77777777" w:rsidR="001B7BB1" w:rsidRDefault="001B7BB1" w:rsidP="00AA0E98">
            <w:pPr>
              <w:rPr>
                <w:rFonts w:asciiTheme="majorHAnsi" w:hAnsiTheme="majorHAnsi" w:cstheme="majorHAnsi"/>
              </w:rPr>
            </w:pPr>
            <w:r w:rsidRPr="0050121E">
              <w:rPr>
                <w:rFonts w:asciiTheme="majorHAnsi" w:hAnsiTheme="majorHAnsi" w:cstheme="majorHAnsi"/>
                <w:b/>
                <w:color w:val="BF8F00" w:themeColor="accent4" w:themeShade="BF"/>
                <w:sz w:val="26"/>
                <w:szCs w:val="26"/>
              </w:rPr>
              <w:t>When</w:t>
            </w:r>
            <w:r w:rsidRPr="0050121E">
              <w:rPr>
                <w:rFonts w:asciiTheme="majorHAnsi" w:hAnsiTheme="majorHAnsi" w:cstheme="majorHAnsi"/>
                <w:color w:val="BF8F00" w:themeColor="accent4" w:themeShade="BF"/>
                <w:sz w:val="26"/>
                <w:szCs w:val="26"/>
              </w:rPr>
              <w:t>:</w:t>
            </w:r>
          </w:p>
        </w:tc>
        <w:tc>
          <w:tcPr>
            <w:tcW w:w="6095" w:type="dxa"/>
          </w:tcPr>
          <w:p w14:paraId="076C162B" w14:textId="77777777" w:rsidR="001B7BB1" w:rsidRDefault="001B7BB1" w:rsidP="00AA0E98">
            <w:pPr>
              <w:rPr>
                <w:rFonts w:asciiTheme="majorHAnsi" w:hAnsiTheme="majorHAnsi" w:cstheme="majorHAnsi"/>
              </w:rPr>
            </w:pPr>
            <w:r>
              <w:rPr>
                <w:rFonts w:asciiTheme="majorHAnsi" w:hAnsiTheme="majorHAnsi" w:cstheme="majorHAnsi"/>
              </w:rPr>
              <w:t xml:space="preserve">Annually and / or as otherwise needed to support tactical and strategic planning </w:t>
            </w:r>
          </w:p>
        </w:tc>
      </w:tr>
    </w:tbl>
    <w:p w14:paraId="533F4083" w14:textId="77777777" w:rsidR="001B7BB1" w:rsidRPr="002B1FB4" w:rsidRDefault="001B7BB1" w:rsidP="001B7BB1">
      <w:pPr>
        <w:spacing w:after="0"/>
        <w:rPr>
          <w:sz w:val="6"/>
          <w:szCs w:val="6"/>
        </w:rPr>
      </w:pPr>
    </w:p>
    <w:tbl>
      <w:tblPr>
        <w:tblStyle w:val="TableGrid"/>
        <w:tblW w:w="15021" w:type="dxa"/>
        <w:tblLook w:val="04A0" w:firstRow="1" w:lastRow="0" w:firstColumn="1" w:lastColumn="0" w:noHBand="0" w:noVBand="1"/>
      </w:tblPr>
      <w:tblGrid>
        <w:gridCol w:w="2405"/>
        <w:gridCol w:w="12616"/>
      </w:tblGrid>
      <w:tr w:rsidR="001B7BB1" w14:paraId="1C3C33D4" w14:textId="77777777" w:rsidTr="00AA0E98">
        <w:tc>
          <w:tcPr>
            <w:tcW w:w="2405" w:type="dxa"/>
          </w:tcPr>
          <w:p w14:paraId="3C9ABA61" w14:textId="77777777" w:rsidR="001B7BB1" w:rsidRPr="0050121E" w:rsidRDefault="001B7BB1" w:rsidP="00AA0E98">
            <w:pPr>
              <w:rPr>
                <w:rFonts w:asciiTheme="majorHAnsi" w:hAnsiTheme="majorHAnsi" w:cstheme="majorHAnsi"/>
                <w:color w:val="BF8F00" w:themeColor="accent4" w:themeShade="BF"/>
                <w:sz w:val="26"/>
                <w:szCs w:val="26"/>
              </w:rPr>
            </w:pPr>
            <w:r w:rsidRPr="0050121E">
              <w:rPr>
                <w:rFonts w:asciiTheme="majorHAnsi" w:hAnsiTheme="majorHAnsi" w:cstheme="majorHAnsi"/>
                <w:b/>
                <w:color w:val="BF8F00" w:themeColor="accent4" w:themeShade="BF"/>
                <w:sz w:val="26"/>
                <w:szCs w:val="26"/>
              </w:rPr>
              <w:t xml:space="preserve">How </w:t>
            </w:r>
            <w:r w:rsidRPr="0050121E">
              <w:rPr>
                <w:rFonts w:asciiTheme="majorHAnsi" w:hAnsiTheme="majorHAnsi" w:cstheme="majorHAnsi"/>
                <w:color w:val="BF8F00" w:themeColor="accent4" w:themeShade="BF"/>
                <w:sz w:val="26"/>
                <w:szCs w:val="26"/>
              </w:rPr>
              <w:t>can you:</w:t>
            </w:r>
          </w:p>
          <w:p w14:paraId="16ECFE72" w14:textId="77777777" w:rsidR="001B7BB1" w:rsidRPr="0050121E" w:rsidRDefault="001B7BB1" w:rsidP="00FC4FE2">
            <w:pPr>
              <w:pStyle w:val="ListParagraph"/>
              <w:numPr>
                <w:ilvl w:val="0"/>
                <w:numId w:val="20"/>
              </w:numPr>
              <w:rPr>
                <w:rFonts w:asciiTheme="majorHAnsi" w:hAnsiTheme="majorHAnsi" w:cstheme="majorHAnsi"/>
                <w:color w:val="BF8F00" w:themeColor="accent4" w:themeShade="BF"/>
              </w:rPr>
            </w:pPr>
            <w:r w:rsidRPr="0050121E">
              <w:rPr>
                <w:rFonts w:asciiTheme="majorHAnsi" w:hAnsiTheme="majorHAnsi" w:cstheme="majorHAnsi"/>
                <w:color w:val="BF8F00" w:themeColor="accent4" w:themeShade="BF"/>
                <w:sz w:val="26"/>
                <w:szCs w:val="26"/>
              </w:rPr>
              <w:t>Collect data:</w:t>
            </w:r>
          </w:p>
        </w:tc>
        <w:tc>
          <w:tcPr>
            <w:tcW w:w="12616" w:type="dxa"/>
          </w:tcPr>
          <w:p w14:paraId="1CEA21C6" w14:textId="28F6A974" w:rsidR="001B7BB1" w:rsidRDefault="001B7BB1" w:rsidP="00AA0E98">
            <w:pPr>
              <w:spacing w:after="120"/>
              <w:rPr>
                <w:rFonts w:asciiTheme="majorHAnsi" w:hAnsiTheme="majorHAnsi" w:cstheme="majorHAnsi"/>
              </w:rPr>
            </w:pPr>
            <w:r>
              <w:rPr>
                <w:rFonts w:asciiTheme="majorHAnsi" w:hAnsiTheme="majorHAnsi" w:cstheme="majorHAnsi"/>
              </w:rPr>
              <w:t xml:space="preserve">You can use the </w:t>
            </w:r>
            <w:r w:rsidRPr="0050121E">
              <w:rPr>
                <w:rFonts w:asciiTheme="majorHAnsi" w:hAnsiTheme="majorHAnsi" w:cstheme="majorHAnsi"/>
                <w:b/>
                <w:color w:val="BF8F00" w:themeColor="accent4" w:themeShade="BF"/>
              </w:rPr>
              <w:t>Stakeholder Mapping and Analysis Tool</w:t>
            </w:r>
            <w:r w:rsidRPr="0050121E">
              <w:rPr>
                <w:rFonts w:asciiTheme="majorHAnsi" w:hAnsiTheme="majorHAnsi" w:cstheme="majorHAnsi"/>
                <w:color w:val="BF8F00" w:themeColor="accent4" w:themeShade="BF"/>
              </w:rPr>
              <w:t xml:space="preserve"> </w:t>
            </w:r>
            <w:r>
              <w:rPr>
                <w:rFonts w:asciiTheme="majorHAnsi" w:hAnsiTheme="majorHAnsi" w:cstheme="majorHAnsi"/>
              </w:rPr>
              <w:t xml:space="preserve">to help identify key stakeholders, reflect on how engaged they are and develop strategies to (better) leverage </w:t>
            </w:r>
            <w:r w:rsidR="00083404">
              <w:rPr>
                <w:rFonts w:asciiTheme="majorHAnsi" w:hAnsiTheme="majorHAnsi" w:cstheme="majorHAnsi"/>
              </w:rPr>
              <w:t xml:space="preserve">their </w:t>
            </w:r>
            <w:r>
              <w:rPr>
                <w:rFonts w:asciiTheme="majorHAnsi" w:hAnsiTheme="majorHAnsi" w:cstheme="majorHAnsi"/>
              </w:rPr>
              <w:t xml:space="preserve">involvement or manage resistance etc. </w:t>
            </w:r>
          </w:p>
          <w:p w14:paraId="5D1E71E9" w14:textId="002F3F2F" w:rsidR="001B7BB1" w:rsidRDefault="001B7BB1" w:rsidP="00AA0E98">
            <w:pPr>
              <w:spacing w:after="120"/>
              <w:rPr>
                <w:rFonts w:asciiTheme="majorHAnsi" w:hAnsiTheme="majorHAnsi" w:cstheme="majorHAnsi"/>
              </w:rPr>
            </w:pPr>
            <w:r>
              <w:rPr>
                <w:rFonts w:asciiTheme="majorHAnsi" w:hAnsiTheme="majorHAnsi" w:cstheme="majorHAnsi"/>
              </w:rPr>
              <w:t xml:space="preserve">Comparisons in stakeholder maps over time can be used to demonstrate shifts in the level and nature of stakeholder involvement. </w:t>
            </w:r>
          </w:p>
          <w:p w14:paraId="7404CE55" w14:textId="58C46A12" w:rsidR="001B7BB1" w:rsidRDefault="00AA2FFB" w:rsidP="00AA0E98">
            <w:pPr>
              <w:spacing w:after="120"/>
              <w:rPr>
                <w:rFonts w:asciiTheme="majorHAnsi" w:hAnsiTheme="majorHAnsi" w:cstheme="majorHAnsi"/>
              </w:rPr>
            </w:pPr>
            <w:r>
              <w:rPr>
                <w:rFonts w:asciiTheme="majorHAnsi" w:hAnsiTheme="majorHAnsi" w:cstheme="majorHAnsi"/>
              </w:rPr>
              <w:t>Backbone Staff</w:t>
            </w:r>
            <w:r w:rsidR="001B7BB1">
              <w:rPr>
                <w:rFonts w:asciiTheme="majorHAnsi" w:hAnsiTheme="majorHAnsi" w:cstheme="majorHAnsi"/>
              </w:rPr>
              <w:t xml:space="preserve"> can work with Regional Indigenous Leaders and Government Partners to map and analyse whether, and if so how, key stakeholders are engaged with </w:t>
            </w:r>
            <w:r w:rsidR="0024521B">
              <w:rPr>
                <w:rFonts w:asciiTheme="majorHAnsi" w:hAnsiTheme="majorHAnsi" w:cstheme="majorHAnsi"/>
              </w:rPr>
              <w:t>EC</w:t>
            </w:r>
            <w:r w:rsidR="001B7BB1">
              <w:rPr>
                <w:rFonts w:asciiTheme="majorHAnsi" w:hAnsiTheme="majorHAnsi" w:cstheme="majorHAnsi"/>
              </w:rPr>
              <w:t>.</w:t>
            </w:r>
          </w:p>
          <w:p w14:paraId="776C9926" w14:textId="4E338BFB" w:rsidR="001B7BB1" w:rsidRPr="00CF2B3B" w:rsidRDefault="001B7BB1" w:rsidP="00AA0E98">
            <w:pPr>
              <w:spacing w:after="120"/>
              <w:rPr>
                <w:rFonts w:asciiTheme="majorHAnsi" w:hAnsiTheme="majorHAnsi" w:cstheme="majorHAnsi"/>
              </w:rPr>
            </w:pPr>
            <w:r>
              <w:rPr>
                <w:rFonts w:asciiTheme="majorHAnsi" w:hAnsiTheme="majorHAnsi" w:cstheme="majorHAnsi"/>
              </w:rPr>
              <w:t xml:space="preserve">The process of completing the above mapping and analysis should be used to identify and explore similarities and differences in </w:t>
            </w:r>
            <w:r w:rsidR="00083404">
              <w:rPr>
                <w:rFonts w:asciiTheme="majorHAnsi" w:hAnsiTheme="majorHAnsi" w:cstheme="majorHAnsi"/>
              </w:rPr>
              <w:t>perspective, to identify early</w:t>
            </w:r>
            <w:r>
              <w:rPr>
                <w:rFonts w:asciiTheme="majorHAnsi" w:hAnsiTheme="majorHAnsi" w:cstheme="majorHAnsi"/>
              </w:rPr>
              <w:t xml:space="preserve"> signs of change in stakeholder behaviour, to identify opportunities or areas for further action, and to develop strategies to undertake that work.</w:t>
            </w:r>
          </w:p>
        </w:tc>
      </w:tr>
      <w:tr w:rsidR="001B7BB1" w14:paraId="3B70649F" w14:textId="77777777" w:rsidTr="00AA0E98">
        <w:tc>
          <w:tcPr>
            <w:tcW w:w="2405" w:type="dxa"/>
          </w:tcPr>
          <w:p w14:paraId="4C9D0A95" w14:textId="77777777" w:rsidR="001B7BB1" w:rsidRPr="0050121E" w:rsidRDefault="001B7BB1" w:rsidP="00FC4FE2">
            <w:pPr>
              <w:pStyle w:val="ListParagraph"/>
              <w:numPr>
                <w:ilvl w:val="0"/>
                <w:numId w:val="20"/>
              </w:numPr>
              <w:rPr>
                <w:rFonts w:asciiTheme="majorHAnsi" w:hAnsiTheme="majorHAnsi" w:cstheme="majorHAnsi"/>
                <w:color w:val="BF8F00" w:themeColor="accent4" w:themeShade="BF"/>
              </w:rPr>
            </w:pPr>
            <w:r w:rsidRPr="0050121E">
              <w:rPr>
                <w:rFonts w:asciiTheme="majorHAnsi" w:hAnsiTheme="majorHAnsi" w:cstheme="majorHAnsi"/>
                <w:color w:val="BF8F00" w:themeColor="accent4" w:themeShade="BF"/>
                <w:sz w:val="26"/>
                <w:szCs w:val="26"/>
              </w:rPr>
              <w:t>Record data:</w:t>
            </w:r>
          </w:p>
        </w:tc>
        <w:tc>
          <w:tcPr>
            <w:tcW w:w="12616" w:type="dxa"/>
          </w:tcPr>
          <w:p w14:paraId="3FABC34E" w14:textId="54F03660" w:rsidR="001B7BB1" w:rsidRPr="00CF2B3B" w:rsidRDefault="001B7BB1" w:rsidP="00AA0E98">
            <w:pPr>
              <w:spacing w:after="120"/>
              <w:rPr>
                <w:rFonts w:asciiTheme="majorHAnsi" w:hAnsiTheme="majorHAnsi" w:cstheme="majorHAnsi"/>
              </w:rPr>
            </w:pPr>
            <w:r>
              <w:rPr>
                <w:rFonts w:asciiTheme="majorHAnsi" w:hAnsiTheme="majorHAnsi" w:cstheme="majorHAnsi"/>
              </w:rPr>
              <w:t>Stakeholder Maps can be develop</w:t>
            </w:r>
            <w:r w:rsidR="00083404">
              <w:rPr>
                <w:rFonts w:asciiTheme="majorHAnsi" w:hAnsiTheme="majorHAnsi" w:cstheme="majorHAnsi"/>
              </w:rPr>
              <w:t>ed</w:t>
            </w:r>
            <w:r>
              <w:rPr>
                <w:rFonts w:asciiTheme="majorHAnsi" w:hAnsiTheme="majorHAnsi" w:cstheme="majorHAnsi"/>
              </w:rPr>
              <w:t xml:space="preserve"> in paper or poster format or electronically. When using a paper or poster version it is useful to scan or photograph your work so you can store them in electronic format.</w:t>
            </w:r>
            <w:r w:rsidR="0050121E">
              <w:rPr>
                <w:rFonts w:asciiTheme="majorHAnsi" w:hAnsiTheme="majorHAnsi" w:cstheme="majorHAnsi"/>
              </w:rPr>
              <w:t xml:space="preserve"> You need to take care when completing and storing these documents as they will contain sensitive material and so should be stored and managed in a way that recognises that.</w:t>
            </w:r>
          </w:p>
        </w:tc>
      </w:tr>
      <w:tr w:rsidR="001B7BB1" w14:paraId="1717B2CF" w14:textId="77777777" w:rsidTr="00AA0E98">
        <w:tc>
          <w:tcPr>
            <w:tcW w:w="2405" w:type="dxa"/>
          </w:tcPr>
          <w:p w14:paraId="61D10712" w14:textId="77777777" w:rsidR="001B7BB1" w:rsidRPr="0050121E" w:rsidRDefault="001B7BB1" w:rsidP="00AA0E98">
            <w:pPr>
              <w:rPr>
                <w:rFonts w:asciiTheme="majorHAnsi" w:hAnsiTheme="majorHAnsi" w:cstheme="majorHAnsi"/>
                <w:color w:val="BF8F00" w:themeColor="accent4" w:themeShade="BF"/>
                <w:sz w:val="26"/>
                <w:szCs w:val="26"/>
              </w:rPr>
            </w:pPr>
            <w:r w:rsidRPr="0050121E">
              <w:rPr>
                <w:rFonts w:asciiTheme="majorHAnsi" w:hAnsiTheme="majorHAnsi" w:cstheme="majorHAnsi"/>
                <w:color w:val="BF8F00" w:themeColor="accent4" w:themeShade="BF"/>
                <w:sz w:val="26"/>
                <w:szCs w:val="26"/>
              </w:rPr>
              <w:t>(c) Communication:</w:t>
            </w:r>
          </w:p>
        </w:tc>
        <w:tc>
          <w:tcPr>
            <w:tcW w:w="12616" w:type="dxa"/>
          </w:tcPr>
          <w:p w14:paraId="2B09192E" w14:textId="77777777" w:rsidR="001B7BB1" w:rsidRDefault="001B7BB1" w:rsidP="00AA0E98">
            <w:pPr>
              <w:rPr>
                <w:rFonts w:asciiTheme="majorHAnsi" w:hAnsiTheme="majorHAnsi" w:cstheme="majorHAnsi"/>
              </w:rPr>
            </w:pPr>
            <w:r>
              <w:rPr>
                <w:rFonts w:asciiTheme="majorHAnsi" w:hAnsiTheme="majorHAnsi" w:cstheme="majorHAnsi"/>
              </w:rPr>
              <w:t>Stakeholder Maps are usually used for internal reflection and planning processes and would not ordinarily be shared broadly.</w:t>
            </w:r>
          </w:p>
        </w:tc>
      </w:tr>
    </w:tbl>
    <w:p w14:paraId="1B73348D" w14:textId="77777777" w:rsidR="00E30F55" w:rsidRDefault="00E30F55">
      <w:pPr>
        <w:rPr>
          <w:rFonts w:asciiTheme="majorHAnsi" w:eastAsiaTheme="majorEastAsia" w:hAnsiTheme="majorHAnsi" w:cstheme="majorBidi"/>
          <w:color w:val="BF8F00" w:themeColor="accent4" w:themeShade="BF"/>
          <w:sz w:val="24"/>
          <w:szCs w:val="24"/>
        </w:rPr>
      </w:pPr>
      <w:bookmarkStart w:id="227" w:name="_Stakeholder_Mapping_&amp;"/>
      <w:bookmarkEnd w:id="227"/>
      <w:r>
        <w:br w:type="page"/>
      </w:r>
    </w:p>
    <w:p w14:paraId="6AA87723" w14:textId="5D7D7446" w:rsidR="00E17ABD" w:rsidRDefault="00E17ABD" w:rsidP="00E17ABD">
      <w:pPr>
        <w:pStyle w:val="Heading3"/>
      </w:pPr>
      <w:r w:rsidRPr="00E17ABD">
        <w:t>Stakeholder Mapping &amp; Analysis Tool:</w:t>
      </w:r>
    </w:p>
    <w:p w14:paraId="0E33B65F" w14:textId="353B0626" w:rsidR="00CE7E18" w:rsidRPr="00CE7E18" w:rsidRDefault="00CE7E18" w:rsidP="00CE7E18">
      <w:r>
        <w:t>(Note: The stakeholder mapping tool provided below is just one example of this type of tool. You will be able to find a range of like tools on the internet.)</w:t>
      </w:r>
    </w:p>
    <w:p w14:paraId="148CE6CD" w14:textId="4C4363DB" w:rsidR="00E30F55" w:rsidRPr="00E30F55" w:rsidRDefault="00CE7E18" w:rsidP="00E30F55">
      <w:r w:rsidRPr="00213F3D">
        <w:rPr>
          <w:noProof/>
          <w:lang w:val="en-US"/>
        </w:rPr>
        <w:drawing>
          <wp:anchor distT="0" distB="0" distL="114300" distR="114300" simplePos="0" relativeHeight="251644416" behindDoc="0" locked="0" layoutInCell="1" allowOverlap="1" wp14:anchorId="08536B2E" wp14:editId="5391B8F4">
            <wp:simplePos x="0" y="0"/>
            <wp:positionH relativeFrom="column">
              <wp:posOffset>3892947</wp:posOffset>
            </wp:positionH>
            <wp:positionV relativeFrom="paragraph">
              <wp:posOffset>240030</wp:posOffset>
            </wp:positionV>
            <wp:extent cx="4768850" cy="45577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768850" cy="4557775"/>
                    </a:xfrm>
                    <a:prstGeom prst="rect">
                      <a:avLst/>
                    </a:prstGeom>
                  </pic:spPr>
                </pic:pic>
              </a:graphicData>
            </a:graphic>
            <wp14:sizeRelH relativeFrom="margin">
              <wp14:pctWidth>0</wp14:pctWidth>
            </wp14:sizeRelH>
            <wp14:sizeRelV relativeFrom="margin">
              <wp14:pctHeight>0</wp14:pctHeight>
            </wp14:sizeRelV>
          </wp:anchor>
        </w:drawing>
      </w:r>
    </w:p>
    <w:tbl>
      <w:tblPr>
        <w:tblW w:w="5809" w:type="dxa"/>
        <w:tblCellMar>
          <w:left w:w="0" w:type="dxa"/>
          <w:right w:w="0" w:type="dxa"/>
        </w:tblCellMar>
        <w:tblLook w:val="0420" w:firstRow="1" w:lastRow="0" w:firstColumn="0" w:lastColumn="0" w:noHBand="0" w:noVBand="1"/>
      </w:tblPr>
      <w:tblGrid>
        <w:gridCol w:w="1039"/>
        <w:gridCol w:w="4770"/>
      </w:tblGrid>
      <w:tr w:rsidR="00E30F55" w:rsidRPr="00E30F55" w14:paraId="3DC87EF4" w14:textId="77777777" w:rsidTr="00E30F55">
        <w:trPr>
          <w:trHeight w:val="584"/>
        </w:trPr>
        <w:tc>
          <w:tcPr>
            <w:tcW w:w="103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152A8AAF" w14:textId="77777777" w:rsidR="00E30F55" w:rsidRPr="00E30F55" w:rsidRDefault="00E30F55" w:rsidP="00E30F55">
            <w:pPr>
              <w:rPr>
                <w:sz w:val="20"/>
                <w:szCs w:val="20"/>
              </w:rPr>
            </w:pPr>
            <w:r w:rsidRPr="00E30F55">
              <w:rPr>
                <w:sz w:val="20"/>
                <w:szCs w:val="20"/>
              </w:rPr>
              <w:t>Step 1</w:t>
            </w:r>
          </w:p>
        </w:tc>
        <w:tc>
          <w:tcPr>
            <w:tcW w:w="4770"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1C171D37" w14:textId="7EBC3011" w:rsidR="00E30F55" w:rsidRPr="00E30F55" w:rsidRDefault="00E30F55" w:rsidP="00E30F55">
            <w:pPr>
              <w:rPr>
                <w:sz w:val="20"/>
                <w:szCs w:val="20"/>
              </w:rPr>
            </w:pPr>
            <w:r w:rsidRPr="00E30F55">
              <w:rPr>
                <w:sz w:val="20"/>
                <w:szCs w:val="20"/>
              </w:rPr>
              <w:t>Work through key stakeholders and map their names onto the grid (or add in new names if you are updating an existing version). Use different symbols to make it easy to identify different stakeholder groups.</w:t>
            </w:r>
          </w:p>
        </w:tc>
      </w:tr>
      <w:tr w:rsidR="00E30F55" w:rsidRPr="00E30F55" w14:paraId="5B14D40D" w14:textId="77777777" w:rsidTr="00E30F55">
        <w:trPr>
          <w:trHeight w:val="584"/>
        </w:trPr>
        <w:tc>
          <w:tcPr>
            <w:tcW w:w="103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4FBB246A" w14:textId="5C7B4774" w:rsidR="00E30F55" w:rsidRPr="00E30F55" w:rsidRDefault="00E30F55" w:rsidP="00E30F55">
            <w:pPr>
              <w:rPr>
                <w:sz w:val="20"/>
                <w:szCs w:val="20"/>
              </w:rPr>
            </w:pPr>
            <w:r w:rsidRPr="00E30F55">
              <w:rPr>
                <w:sz w:val="20"/>
                <w:szCs w:val="20"/>
              </w:rPr>
              <w:t>Step 2</w:t>
            </w:r>
          </w:p>
        </w:tc>
        <w:tc>
          <w:tcPr>
            <w:tcW w:w="4770"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5970E52D" w14:textId="77777777" w:rsidR="00E30F55" w:rsidRPr="00E30F55" w:rsidRDefault="00E30F55" w:rsidP="00E30F55">
            <w:pPr>
              <w:rPr>
                <w:sz w:val="20"/>
                <w:szCs w:val="20"/>
              </w:rPr>
            </w:pPr>
            <w:r w:rsidRPr="00E30F55">
              <w:rPr>
                <w:sz w:val="20"/>
                <w:szCs w:val="20"/>
              </w:rPr>
              <w:t>Reflect on which stakeholders you have made progress with since your last assessment. Record any shifts or observations in the section provided.</w:t>
            </w:r>
          </w:p>
        </w:tc>
      </w:tr>
      <w:tr w:rsidR="00E30F55" w:rsidRPr="00E30F55" w14:paraId="4B8C16F0" w14:textId="77777777" w:rsidTr="00E30F55">
        <w:trPr>
          <w:trHeight w:val="584"/>
        </w:trPr>
        <w:tc>
          <w:tcPr>
            <w:tcW w:w="103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4917D55B" w14:textId="77777777" w:rsidR="00E30F55" w:rsidRPr="00E30F55" w:rsidRDefault="00E30F55" w:rsidP="00E30F55">
            <w:pPr>
              <w:rPr>
                <w:sz w:val="20"/>
                <w:szCs w:val="20"/>
              </w:rPr>
            </w:pPr>
            <w:r w:rsidRPr="00E30F55">
              <w:rPr>
                <w:sz w:val="20"/>
                <w:szCs w:val="20"/>
              </w:rPr>
              <w:t>Step 3</w:t>
            </w:r>
          </w:p>
        </w:tc>
        <w:tc>
          <w:tcPr>
            <w:tcW w:w="4770"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3260EDB5" w14:textId="701D9DEE" w:rsidR="00E30F55" w:rsidRPr="00E30F55" w:rsidRDefault="00E30F55" w:rsidP="00E30F55">
            <w:pPr>
              <w:rPr>
                <w:sz w:val="20"/>
                <w:szCs w:val="20"/>
              </w:rPr>
            </w:pPr>
            <w:r w:rsidRPr="00E30F55">
              <w:rPr>
                <w:sz w:val="20"/>
                <w:szCs w:val="20"/>
              </w:rPr>
              <w:t>Reflect on which stakeholders you need to engage or manage to help progress your wo</w:t>
            </w:r>
            <w:r>
              <w:rPr>
                <w:sz w:val="20"/>
                <w:szCs w:val="20"/>
              </w:rPr>
              <w:t xml:space="preserve">rk and what strategies you can </w:t>
            </w:r>
            <w:r w:rsidRPr="00E30F55">
              <w:rPr>
                <w:sz w:val="20"/>
                <w:szCs w:val="20"/>
              </w:rPr>
              <w:t>use to do that. Record your observations and next steps in the sections provided.</w:t>
            </w:r>
          </w:p>
        </w:tc>
      </w:tr>
    </w:tbl>
    <w:p w14:paraId="7574820F" w14:textId="7F0277F4" w:rsidR="00E30F55" w:rsidRDefault="00E30F55" w:rsidP="00083404"/>
    <w:p w14:paraId="11AE5E4E" w14:textId="34ADE809" w:rsidR="00E30F55" w:rsidRDefault="00E30F55" w:rsidP="00083404"/>
    <w:p w14:paraId="69649CB1" w14:textId="1BCA1DB7" w:rsidR="00E30F55" w:rsidRDefault="00E30F55" w:rsidP="00083404"/>
    <w:p w14:paraId="06D6F1A7" w14:textId="77777777" w:rsidR="00E30F55" w:rsidRDefault="00E30F55" w:rsidP="00083404"/>
    <w:p w14:paraId="7F013708" w14:textId="77777777" w:rsidR="00E30F55" w:rsidRDefault="00E30F55" w:rsidP="00083404"/>
    <w:p w14:paraId="6CA923EA" w14:textId="77777777" w:rsidR="00E30F55" w:rsidRDefault="00E30F55" w:rsidP="00083404"/>
    <w:p w14:paraId="3A7F90F7" w14:textId="77777777" w:rsidR="00E30F55" w:rsidRDefault="00E30F55" w:rsidP="00083404"/>
    <w:p w14:paraId="30763290" w14:textId="0BCE7533" w:rsidR="001B7BB1" w:rsidRDefault="001B7BB1" w:rsidP="002D1E18">
      <w:pPr>
        <w:pStyle w:val="Heading3"/>
      </w:pPr>
      <w:r>
        <w:t>Instructions</w:t>
      </w:r>
      <w:r w:rsidR="00CE7E18">
        <w:t xml:space="preserve"> for usi</w:t>
      </w:r>
      <w:r w:rsidR="00A2529D">
        <w:t>ng this T</w:t>
      </w:r>
      <w:r w:rsidR="00CE7E18">
        <w:t>ool</w:t>
      </w:r>
      <w:r>
        <w:t>:</w:t>
      </w:r>
    </w:p>
    <w:p w14:paraId="417E9CB9" w14:textId="251988ED" w:rsidR="001B7BB1" w:rsidRDefault="00AA2FFB" w:rsidP="001B7BB1">
      <w:pPr>
        <w:rPr>
          <w:rFonts w:asciiTheme="majorHAnsi" w:hAnsiTheme="majorHAnsi" w:cstheme="majorHAnsi"/>
        </w:rPr>
      </w:pPr>
      <w:r>
        <w:rPr>
          <w:rFonts w:asciiTheme="majorHAnsi" w:hAnsiTheme="majorHAnsi" w:cstheme="majorHAnsi"/>
        </w:rPr>
        <w:t>Backbone Staff</w:t>
      </w:r>
      <w:r w:rsidR="001B7BB1">
        <w:rPr>
          <w:rFonts w:asciiTheme="majorHAnsi" w:hAnsiTheme="majorHAnsi" w:cstheme="majorHAnsi"/>
        </w:rPr>
        <w:t xml:space="preserve"> should work with </w:t>
      </w:r>
      <w:r w:rsidR="00D327FB">
        <w:rPr>
          <w:rFonts w:asciiTheme="majorHAnsi" w:hAnsiTheme="majorHAnsi" w:cstheme="majorHAnsi"/>
        </w:rPr>
        <w:t xml:space="preserve">their </w:t>
      </w:r>
      <w:r w:rsidR="00E30F55">
        <w:rPr>
          <w:rFonts w:asciiTheme="majorHAnsi" w:hAnsiTheme="majorHAnsi" w:cstheme="majorHAnsi"/>
        </w:rPr>
        <w:t xml:space="preserve">Regional </w:t>
      </w:r>
      <w:r w:rsidR="001B7BB1">
        <w:rPr>
          <w:rFonts w:asciiTheme="majorHAnsi" w:hAnsiTheme="majorHAnsi" w:cstheme="majorHAnsi"/>
        </w:rPr>
        <w:t xml:space="preserve">Indigenous Leadership Group and </w:t>
      </w:r>
      <w:r w:rsidR="00E30F55">
        <w:rPr>
          <w:rFonts w:asciiTheme="majorHAnsi" w:hAnsiTheme="majorHAnsi" w:cstheme="majorHAnsi"/>
        </w:rPr>
        <w:t xml:space="preserve">key </w:t>
      </w:r>
      <w:r w:rsidR="001B7BB1">
        <w:rPr>
          <w:rFonts w:asciiTheme="majorHAnsi" w:hAnsiTheme="majorHAnsi" w:cstheme="majorHAnsi"/>
        </w:rPr>
        <w:t xml:space="preserve">Government </w:t>
      </w:r>
      <w:r w:rsidR="00E30F55">
        <w:rPr>
          <w:rFonts w:asciiTheme="majorHAnsi" w:hAnsiTheme="majorHAnsi" w:cstheme="majorHAnsi"/>
        </w:rPr>
        <w:t>Partners</w:t>
      </w:r>
      <w:r w:rsidR="001B7BB1">
        <w:rPr>
          <w:rFonts w:asciiTheme="majorHAnsi" w:hAnsiTheme="majorHAnsi" w:cstheme="majorHAnsi"/>
        </w:rPr>
        <w:t xml:space="preserve"> to identify key stakeholders and “map” them to the Stakeholder Assessment Grid and develop tailored strategies to (better) leverage and engage relevant stakeholders. The above mapping should be reviewed periodically to assess what progress is being made in engaging relevant stakeholders and involving new stakeholder</w:t>
      </w:r>
      <w:r w:rsidR="0034324A">
        <w:rPr>
          <w:rFonts w:asciiTheme="majorHAnsi" w:hAnsiTheme="majorHAnsi" w:cstheme="majorHAnsi"/>
        </w:rPr>
        <w:t>s</w:t>
      </w:r>
      <w:r w:rsidR="001B7BB1">
        <w:rPr>
          <w:rFonts w:asciiTheme="majorHAnsi" w:hAnsiTheme="majorHAnsi" w:cstheme="majorHAnsi"/>
        </w:rPr>
        <w:t xml:space="preserve"> in EC. </w:t>
      </w:r>
    </w:p>
    <w:p w14:paraId="314F39F4" w14:textId="77777777" w:rsidR="001B7BB1" w:rsidRPr="00F2126D" w:rsidRDefault="001B7BB1" w:rsidP="001B7BB1">
      <w:r>
        <w:rPr>
          <w:rFonts w:asciiTheme="majorHAnsi" w:hAnsiTheme="majorHAnsi" w:cstheme="majorHAnsi"/>
        </w:rPr>
        <w:t>The process of completing the Mapping and Analysis Tool should be used to identify and explore similarities and differences in perspective, identify opportunities or areas for (further) action and develop strategies to undertake that work.</w:t>
      </w:r>
    </w:p>
    <w:p w14:paraId="476F09D3" w14:textId="722CD658" w:rsidR="001B7BB1" w:rsidRDefault="00CE7E18" w:rsidP="002D1E18">
      <w:pPr>
        <w:pStyle w:val="Heading3"/>
      </w:pPr>
      <w:r>
        <w:t>Blank t</w:t>
      </w:r>
      <w:r w:rsidR="00A2529D">
        <w:t>emplate</w:t>
      </w:r>
      <w:r w:rsidR="001B7BB1">
        <w:t>:</w:t>
      </w:r>
    </w:p>
    <w:bookmarkStart w:id="228" w:name="_Basic_Outcomes_Based"/>
    <w:bookmarkEnd w:id="228"/>
    <w:p w14:paraId="5E1E5D33" w14:textId="7F3A30FA" w:rsidR="00E30F55" w:rsidRDefault="00E30F55">
      <w:pPr>
        <w:rPr>
          <w:rFonts w:asciiTheme="majorHAnsi" w:eastAsiaTheme="majorEastAsia" w:hAnsiTheme="majorHAnsi" w:cstheme="majorBidi"/>
          <w:color w:val="BF8F00" w:themeColor="accent4" w:themeShade="BF"/>
          <w:sz w:val="28"/>
          <w:szCs w:val="26"/>
        </w:rPr>
      </w:pPr>
      <w:r>
        <w:fldChar w:fldCharType="begin"/>
      </w:r>
      <w:r w:rsidR="00E468E1">
        <w:instrText>HYPERLINK "C:\\Users\\Regina\\Documents\\Documents\\Working Documents\\Government\\EMP_COM\\EC Evaluation Framework\\Drafts\\Revised Draft\\Part 6 General Tools\\Stakeholder Mapping &amp; Analysis Tool_Template.pptx"</w:instrText>
      </w:r>
      <w:r>
        <w:fldChar w:fldCharType="separate"/>
      </w:r>
      <w:r w:rsidRPr="00E30F55">
        <w:rPr>
          <w:rStyle w:val="Hyperlink"/>
        </w:rPr>
        <w:t>Part 6 General Tools\Stakeholder Mapping &amp; Analysis Tool_Template.pptx</w:t>
      </w:r>
      <w:r>
        <w:fldChar w:fldCharType="end"/>
      </w:r>
      <w:r>
        <w:br w:type="page"/>
      </w:r>
    </w:p>
    <w:bookmarkStart w:id="229" w:name="_Basic_Outcomes_Based_1"/>
    <w:bookmarkEnd w:id="229"/>
    <w:p w14:paraId="21D9B180" w14:textId="7A0CD9E1" w:rsidR="009E4949" w:rsidRDefault="00542D09" w:rsidP="00FC4FE2">
      <w:pPr>
        <w:pStyle w:val="Heading2"/>
        <w:numPr>
          <w:ilvl w:val="1"/>
          <w:numId w:val="18"/>
        </w:numPr>
        <w:ind w:left="567" w:hanging="567"/>
      </w:pPr>
      <w:r>
        <w:fldChar w:fldCharType="begin"/>
      </w:r>
      <w:r w:rsidR="00FB5183">
        <w:instrText>HYPERLINK  \l "_What_tools_are"</w:instrText>
      </w:r>
      <w:r>
        <w:fldChar w:fldCharType="separate"/>
      </w:r>
      <w:r w:rsidR="00FB5183">
        <w:rPr>
          <w:rStyle w:val="Hyperlink"/>
        </w:rPr>
        <w:t>Basic Outcomes-</w:t>
      </w:r>
      <w:r w:rsidR="009E4949" w:rsidRPr="00542D09">
        <w:rPr>
          <w:rStyle w:val="Hyperlink"/>
        </w:rPr>
        <w:t xml:space="preserve">Based </w:t>
      </w:r>
      <w:r w:rsidR="00A94C15">
        <w:rPr>
          <w:rStyle w:val="Hyperlink"/>
        </w:rPr>
        <w:t xml:space="preserve">Project </w:t>
      </w:r>
      <w:r w:rsidR="009E4949" w:rsidRPr="00542D09">
        <w:rPr>
          <w:rStyle w:val="Hyperlink"/>
        </w:rPr>
        <w:t>Planning</w:t>
      </w:r>
      <w:r w:rsidR="004F209F">
        <w:rPr>
          <w:rStyle w:val="Hyperlink"/>
        </w:rPr>
        <w:t xml:space="preserve"> &amp; Reporting</w:t>
      </w:r>
      <w:r w:rsidR="009E4949" w:rsidRPr="00542D09">
        <w:rPr>
          <w:rStyle w:val="Hyperlink"/>
        </w:rPr>
        <w:t xml:space="preserve"> Tool</w:t>
      </w:r>
      <w:r w:rsidR="00265584" w:rsidRPr="00542D09">
        <w:rPr>
          <w:rStyle w:val="Hyperlink"/>
        </w:rPr>
        <w:t>s</w:t>
      </w:r>
      <w:r>
        <w:fldChar w:fldCharType="end"/>
      </w:r>
      <w:r>
        <w:t>:</w:t>
      </w:r>
    </w:p>
    <w:p w14:paraId="4F0AE269" w14:textId="396407F8" w:rsidR="002D1E18" w:rsidRPr="002D1E18" w:rsidRDefault="0050121E" w:rsidP="002D1E18">
      <w:r w:rsidRPr="007B7655">
        <w:rPr>
          <w:rFonts w:asciiTheme="majorHAnsi" w:hAnsiTheme="majorHAnsi" w:cstheme="majorHAnsi"/>
          <w:noProof/>
          <w:color w:val="BF8F00" w:themeColor="accent4" w:themeShade="BF"/>
          <w:lang w:val="en-US"/>
        </w:rPr>
        <w:drawing>
          <wp:anchor distT="0" distB="0" distL="114300" distR="114300" simplePos="0" relativeHeight="251641344" behindDoc="0" locked="0" layoutInCell="1" allowOverlap="1" wp14:anchorId="4E726D11" wp14:editId="0F5D98AE">
            <wp:simplePos x="0" y="0"/>
            <wp:positionH relativeFrom="column">
              <wp:posOffset>8312150</wp:posOffset>
            </wp:positionH>
            <wp:positionV relativeFrom="paragraph">
              <wp:posOffset>362585</wp:posOffset>
            </wp:positionV>
            <wp:extent cx="1244600" cy="24130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4600" cy="241300"/>
                    </a:xfrm>
                    <a:prstGeom prst="rect">
                      <a:avLst/>
                    </a:prstGeom>
                  </pic:spPr>
                </pic:pic>
              </a:graphicData>
            </a:graphic>
            <wp14:sizeRelH relativeFrom="margin">
              <wp14:pctWidth>0</wp14:pctWidth>
            </wp14:sizeRelH>
            <wp14:sizeRelV relativeFrom="margin">
              <wp14:pctHeight>0</wp14:pctHeight>
            </wp14:sizeRelV>
          </wp:anchor>
        </w:drawing>
      </w:r>
      <w:r w:rsidR="002D1E18">
        <w:t>A range of projects are likely to be implemented as part of EC. It will be important to make sure those projects are well designed and implemented and that they have robust MEA plans to monitor their progress and evaluate their impact.</w:t>
      </w:r>
      <w:r w:rsidR="00475BAE">
        <w:t xml:space="preserve"> A set of Outcomes Based Planning &amp; Reporting Tools have been developed to help Regions to support the organisations that they are working with to do that. </w:t>
      </w:r>
    </w:p>
    <w:tbl>
      <w:tblPr>
        <w:tblStyle w:val="TableGrid"/>
        <w:tblW w:w="15021" w:type="dxa"/>
        <w:tblLook w:val="04A0" w:firstRow="1" w:lastRow="0" w:firstColumn="1" w:lastColumn="0" w:noHBand="0" w:noVBand="1"/>
      </w:tblPr>
      <w:tblGrid>
        <w:gridCol w:w="2405"/>
        <w:gridCol w:w="12616"/>
      </w:tblGrid>
      <w:tr w:rsidR="009E4949" w14:paraId="46540B82" w14:textId="77777777" w:rsidTr="009E4949">
        <w:tc>
          <w:tcPr>
            <w:tcW w:w="2405" w:type="dxa"/>
          </w:tcPr>
          <w:p w14:paraId="323A8DE2" w14:textId="77777777" w:rsidR="009E4949" w:rsidRPr="00CF2B3B" w:rsidRDefault="009E4949" w:rsidP="009E4949">
            <w:pPr>
              <w:rPr>
                <w:rFonts w:asciiTheme="majorHAnsi" w:hAnsiTheme="majorHAnsi" w:cstheme="majorHAnsi"/>
              </w:rPr>
            </w:pPr>
            <w:r w:rsidRPr="00CE7E18">
              <w:rPr>
                <w:rFonts w:asciiTheme="majorHAnsi" w:hAnsiTheme="majorHAnsi" w:cstheme="majorHAnsi"/>
                <w:b/>
                <w:color w:val="BF8F00" w:themeColor="accent4" w:themeShade="BF"/>
                <w:sz w:val="26"/>
                <w:szCs w:val="26"/>
              </w:rPr>
              <w:t>What</w:t>
            </w:r>
            <w:r w:rsidRPr="00CE7E18">
              <w:rPr>
                <w:rFonts w:asciiTheme="majorHAnsi" w:hAnsiTheme="majorHAnsi" w:cstheme="majorHAnsi"/>
                <w:color w:val="BF8F00" w:themeColor="accent4" w:themeShade="BF"/>
                <w:sz w:val="26"/>
                <w:szCs w:val="26"/>
              </w:rPr>
              <w:t xml:space="preserve"> is it for:</w:t>
            </w:r>
          </w:p>
        </w:tc>
        <w:tc>
          <w:tcPr>
            <w:tcW w:w="12616" w:type="dxa"/>
          </w:tcPr>
          <w:p w14:paraId="0B61E9D3" w14:textId="5A5F1445" w:rsidR="009E4949" w:rsidRPr="00CF2B3B" w:rsidRDefault="00FB5183" w:rsidP="00265584">
            <w:pPr>
              <w:rPr>
                <w:rFonts w:asciiTheme="majorHAnsi" w:hAnsiTheme="majorHAnsi" w:cstheme="majorHAnsi"/>
              </w:rPr>
            </w:pPr>
            <w:r>
              <w:rPr>
                <w:rFonts w:asciiTheme="majorHAnsi" w:hAnsiTheme="majorHAnsi" w:cstheme="majorHAnsi"/>
              </w:rPr>
              <w:t>Used to support outcomes-</w:t>
            </w:r>
            <w:r w:rsidR="00542D09">
              <w:rPr>
                <w:rFonts w:asciiTheme="majorHAnsi" w:hAnsiTheme="majorHAnsi" w:cstheme="majorHAnsi"/>
              </w:rPr>
              <w:t>based project planning and reporting aligned to EC’s objectives of Empowerment, Development and Productivity.</w:t>
            </w:r>
          </w:p>
        </w:tc>
      </w:tr>
    </w:tbl>
    <w:p w14:paraId="214A5B7C" w14:textId="77777777" w:rsidR="009E4949" w:rsidRPr="00F7507E" w:rsidRDefault="009E4949" w:rsidP="009E4949">
      <w:pPr>
        <w:spacing w:after="0"/>
        <w:rPr>
          <w:sz w:val="6"/>
          <w:szCs w:val="6"/>
        </w:rPr>
      </w:pPr>
    </w:p>
    <w:p w14:paraId="3CA4750B" w14:textId="77777777" w:rsidR="009E4949" w:rsidRPr="002B1FB4" w:rsidRDefault="009E4949" w:rsidP="009E4949">
      <w:pPr>
        <w:spacing w:after="0"/>
        <w:rPr>
          <w:sz w:val="6"/>
          <w:szCs w:val="6"/>
        </w:rPr>
      </w:pPr>
    </w:p>
    <w:tbl>
      <w:tblPr>
        <w:tblStyle w:val="TableGrid"/>
        <w:tblW w:w="15021" w:type="dxa"/>
        <w:tblLook w:val="04A0" w:firstRow="1" w:lastRow="0" w:firstColumn="1" w:lastColumn="0" w:noHBand="0" w:noVBand="1"/>
      </w:tblPr>
      <w:tblGrid>
        <w:gridCol w:w="2405"/>
        <w:gridCol w:w="4961"/>
        <w:gridCol w:w="1560"/>
        <w:gridCol w:w="6095"/>
      </w:tblGrid>
      <w:tr w:rsidR="009E4949" w14:paraId="2A1704F8" w14:textId="77777777" w:rsidTr="009E4949">
        <w:tc>
          <w:tcPr>
            <w:tcW w:w="2405" w:type="dxa"/>
          </w:tcPr>
          <w:p w14:paraId="0C2B0E67" w14:textId="77777777" w:rsidR="009E4949" w:rsidRPr="00CF2B3B" w:rsidRDefault="009E4949" w:rsidP="009E4949">
            <w:pPr>
              <w:rPr>
                <w:rFonts w:asciiTheme="majorHAnsi" w:hAnsiTheme="majorHAnsi" w:cstheme="majorHAnsi"/>
                <w:color w:val="ED7D31" w:themeColor="accent2"/>
                <w:sz w:val="26"/>
                <w:szCs w:val="26"/>
              </w:rPr>
            </w:pPr>
            <w:r w:rsidRPr="00FB5183">
              <w:rPr>
                <w:rFonts w:asciiTheme="majorHAnsi" w:hAnsiTheme="majorHAnsi" w:cstheme="majorHAnsi"/>
                <w:b/>
                <w:color w:val="BF8F00" w:themeColor="accent4" w:themeShade="BF"/>
                <w:sz w:val="26"/>
                <w:szCs w:val="26"/>
              </w:rPr>
              <w:t xml:space="preserve">Who </w:t>
            </w:r>
            <w:r w:rsidRPr="00FB5183">
              <w:rPr>
                <w:rFonts w:asciiTheme="majorHAnsi" w:hAnsiTheme="majorHAnsi" w:cstheme="majorHAnsi"/>
                <w:color w:val="BF8F00" w:themeColor="accent4" w:themeShade="BF"/>
                <w:sz w:val="26"/>
                <w:szCs w:val="26"/>
              </w:rPr>
              <w:t>is involved:</w:t>
            </w:r>
          </w:p>
        </w:tc>
        <w:tc>
          <w:tcPr>
            <w:tcW w:w="4961" w:type="dxa"/>
          </w:tcPr>
          <w:p w14:paraId="6AD42C01" w14:textId="77777777" w:rsidR="009E4949" w:rsidRDefault="009E4949"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Backbone</w:t>
            </w:r>
          </w:p>
          <w:p w14:paraId="68A9111B" w14:textId="77777777" w:rsidR="009E4949" w:rsidRPr="00D42A43" w:rsidRDefault="009E4949"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Other relevant stakeholders</w:t>
            </w:r>
          </w:p>
        </w:tc>
        <w:tc>
          <w:tcPr>
            <w:tcW w:w="1560" w:type="dxa"/>
          </w:tcPr>
          <w:p w14:paraId="390224A2" w14:textId="77777777" w:rsidR="009E4949" w:rsidRDefault="009E4949" w:rsidP="009E4949">
            <w:pPr>
              <w:rPr>
                <w:rFonts w:asciiTheme="majorHAnsi" w:hAnsiTheme="majorHAnsi" w:cstheme="majorHAnsi"/>
              </w:rPr>
            </w:pPr>
            <w:r w:rsidRPr="00FB5183">
              <w:rPr>
                <w:rFonts w:asciiTheme="majorHAnsi" w:hAnsiTheme="majorHAnsi" w:cstheme="majorHAnsi"/>
                <w:b/>
                <w:color w:val="BF8F00" w:themeColor="accent4" w:themeShade="BF"/>
                <w:sz w:val="26"/>
                <w:szCs w:val="26"/>
              </w:rPr>
              <w:t>When</w:t>
            </w:r>
            <w:r w:rsidRPr="00FB5183">
              <w:rPr>
                <w:rFonts w:asciiTheme="majorHAnsi" w:hAnsiTheme="majorHAnsi" w:cstheme="majorHAnsi"/>
                <w:color w:val="BF8F00" w:themeColor="accent4" w:themeShade="BF"/>
                <w:sz w:val="26"/>
                <w:szCs w:val="26"/>
              </w:rPr>
              <w:t>:</w:t>
            </w:r>
          </w:p>
        </w:tc>
        <w:tc>
          <w:tcPr>
            <w:tcW w:w="6095" w:type="dxa"/>
          </w:tcPr>
          <w:p w14:paraId="22441CF1" w14:textId="565FA0C1" w:rsidR="009E4949" w:rsidRDefault="00192F5A" w:rsidP="00192F5A">
            <w:pPr>
              <w:rPr>
                <w:rFonts w:asciiTheme="majorHAnsi" w:hAnsiTheme="majorHAnsi" w:cstheme="majorHAnsi"/>
              </w:rPr>
            </w:pPr>
            <w:r>
              <w:rPr>
                <w:rFonts w:asciiTheme="majorHAnsi" w:hAnsiTheme="majorHAnsi" w:cstheme="majorHAnsi"/>
              </w:rPr>
              <w:t>As projects are being developed</w:t>
            </w:r>
          </w:p>
        </w:tc>
      </w:tr>
    </w:tbl>
    <w:p w14:paraId="50267981" w14:textId="77777777" w:rsidR="009E4949" w:rsidRPr="002B1FB4" w:rsidRDefault="009E4949" w:rsidP="009E4949">
      <w:pPr>
        <w:spacing w:after="0"/>
        <w:rPr>
          <w:sz w:val="6"/>
          <w:szCs w:val="6"/>
        </w:rPr>
      </w:pPr>
    </w:p>
    <w:tbl>
      <w:tblPr>
        <w:tblStyle w:val="TableGrid"/>
        <w:tblW w:w="15021" w:type="dxa"/>
        <w:tblLook w:val="04A0" w:firstRow="1" w:lastRow="0" w:firstColumn="1" w:lastColumn="0" w:noHBand="0" w:noVBand="1"/>
      </w:tblPr>
      <w:tblGrid>
        <w:gridCol w:w="2405"/>
        <w:gridCol w:w="12616"/>
      </w:tblGrid>
      <w:tr w:rsidR="009E4949" w14:paraId="237E5250" w14:textId="77777777" w:rsidTr="009E4949">
        <w:tc>
          <w:tcPr>
            <w:tcW w:w="2405" w:type="dxa"/>
          </w:tcPr>
          <w:p w14:paraId="6F103AC7" w14:textId="77777777" w:rsidR="009E4949" w:rsidRPr="00FB5183" w:rsidRDefault="009E4949" w:rsidP="009E4949">
            <w:pPr>
              <w:rPr>
                <w:rFonts w:asciiTheme="majorHAnsi" w:hAnsiTheme="majorHAnsi" w:cstheme="majorHAnsi"/>
                <w:color w:val="BF8F00" w:themeColor="accent4" w:themeShade="BF"/>
                <w:sz w:val="26"/>
                <w:szCs w:val="26"/>
              </w:rPr>
            </w:pPr>
            <w:r w:rsidRPr="00FB5183">
              <w:rPr>
                <w:rFonts w:asciiTheme="majorHAnsi" w:hAnsiTheme="majorHAnsi" w:cstheme="majorHAnsi"/>
                <w:b/>
                <w:color w:val="BF8F00" w:themeColor="accent4" w:themeShade="BF"/>
                <w:sz w:val="26"/>
                <w:szCs w:val="26"/>
              </w:rPr>
              <w:t xml:space="preserve">How </w:t>
            </w:r>
            <w:r w:rsidRPr="00FB5183">
              <w:rPr>
                <w:rFonts w:asciiTheme="majorHAnsi" w:hAnsiTheme="majorHAnsi" w:cstheme="majorHAnsi"/>
                <w:color w:val="BF8F00" w:themeColor="accent4" w:themeShade="BF"/>
                <w:sz w:val="26"/>
                <w:szCs w:val="26"/>
              </w:rPr>
              <w:t>can you:</w:t>
            </w:r>
          </w:p>
          <w:p w14:paraId="5CABDA3B" w14:textId="77777777" w:rsidR="009E4949" w:rsidRPr="00FB5183" w:rsidRDefault="009E4949" w:rsidP="00C62D47">
            <w:pPr>
              <w:pStyle w:val="ListParagraph"/>
              <w:numPr>
                <w:ilvl w:val="0"/>
                <w:numId w:val="21"/>
              </w:numPr>
              <w:rPr>
                <w:rFonts w:asciiTheme="majorHAnsi" w:hAnsiTheme="majorHAnsi" w:cstheme="majorHAnsi"/>
                <w:color w:val="BF8F00" w:themeColor="accent4" w:themeShade="BF"/>
              </w:rPr>
            </w:pPr>
            <w:r w:rsidRPr="00FB5183">
              <w:rPr>
                <w:rFonts w:asciiTheme="majorHAnsi" w:hAnsiTheme="majorHAnsi" w:cstheme="majorHAnsi"/>
                <w:color w:val="BF8F00" w:themeColor="accent4" w:themeShade="BF"/>
                <w:sz w:val="26"/>
                <w:szCs w:val="26"/>
              </w:rPr>
              <w:t>Collect data:</w:t>
            </w:r>
          </w:p>
        </w:tc>
        <w:tc>
          <w:tcPr>
            <w:tcW w:w="12616" w:type="dxa"/>
          </w:tcPr>
          <w:p w14:paraId="6AE55FCA" w14:textId="586AB60A" w:rsidR="00B262EB" w:rsidRDefault="00192F5A" w:rsidP="00B262EB">
            <w:pPr>
              <w:spacing w:after="120"/>
              <w:rPr>
                <w:rFonts w:asciiTheme="majorHAnsi" w:hAnsiTheme="majorHAnsi" w:cstheme="majorHAnsi"/>
              </w:rPr>
            </w:pPr>
            <w:r>
              <w:rPr>
                <w:rFonts w:asciiTheme="majorHAnsi" w:hAnsiTheme="majorHAnsi" w:cstheme="majorHAnsi"/>
              </w:rPr>
              <w:t xml:space="preserve">Use the </w:t>
            </w:r>
            <w:r w:rsidRPr="00FB5183">
              <w:rPr>
                <w:rFonts w:asciiTheme="majorHAnsi" w:hAnsiTheme="majorHAnsi" w:cstheme="majorHAnsi"/>
                <w:b/>
                <w:color w:val="BF8F00" w:themeColor="accent4" w:themeShade="BF"/>
              </w:rPr>
              <w:t>Outcomes Based Planning Tool</w:t>
            </w:r>
            <w:r w:rsidRPr="00FB5183">
              <w:rPr>
                <w:rFonts w:asciiTheme="majorHAnsi" w:hAnsiTheme="majorHAnsi" w:cstheme="majorHAnsi"/>
                <w:color w:val="BF8F00" w:themeColor="accent4" w:themeShade="BF"/>
              </w:rPr>
              <w:t xml:space="preserve"> </w:t>
            </w:r>
            <w:r>
              <w:rPr>
                <w:rFonts w:asciiTheme="majorHAnsi" w:hAnsiTheme="majorHAnsi" w:cstheme="majorHAnsi"/>
              </w:rPr>
              <w:t xml:space="preserve">to help stakeholders </w:t>
            </w:r>
            <w:r w:rsidR="00B262EB">
              <w:rPr>
                <w:rFonts w:asciiTheme="majorHAnsi" w:hAnsiTheme="majorHAnsi" w:cstheme="majorHAnsi"/>
              </w:rPr>
              <w:t xml:space="preserve">brainstorm, design and document </w:t>
            </w:r>
            <w:r>
              <w:rPr>
                <w:rFonts w:asciiTheme="majorHAnsi" w:hAnsiTheme="majorHAnsi" w:cstheme="majorHAnsi"/>
              </w:rPr>
              <w:t>their project</w:t>
            </w:r>
            <w:r w:rsidR="00B262EB">
              <w:rPr>
                <w:rFonts w:asciiTheme="majorHAnsi" w:hAnsiTheme="majorHAnsi" w:cstheme="majorHAnsi"/>
              </w:rPr>
              <w:t xml:space="preserve">. </w:t>
            </w:r>
            <w:r w:rsidR="004F37FD">
              <w:rPr>
                <w:rFonts w:asciiTheme="majorHAnsi" w:hAnsiTheme="majorHAnsi" w:cstheme="majorHAnsi"/>
              </w:rPr>
              <w:t xml:space="preserve">The Tool provides a short set of questions designed to help parties articulate the high level objective of their project, </w:t>
            </w:r>
            <w:r w:rsidR="00CD20CA">
              <w:rPr>
                <w:rFonts w:asciiTheme="majorHAnsi" w:hAnsiTheme="majorHAnsi" w:cstheme="majorHAnsi"/>
              </w:rPr>
              <w:t xml:space="preserve">identify </w:t>
            </w:r>
            <w:r w:rsidR="004F37FD">
              <w:rPr>
                <w:rFonts w:asciiTheme="majorHAnsi" w:hAnsiTheme="majorHAnsi" w:cstheme="majorHAnsi"/>
              </w:rPr>
              <w:t>the specific group they a</w:t>
            </w:r>
            <w:r w:rsidR="00CD20CA">
              <w:rPr>
                <w:rFonts w:asciiTheme="majorHAnsi" w:hAnsiTheme="majorHAnsi" w:cstheme="majorHAnsi"/>
              </w:rPr>
              <w:t>r</w:t>
            </w:r>
            <w:r w:rsidR="004F37FD">
              <w:rPr>
                <w:rFonts w:asciiTheme="majorHAnsi" w:hAnsiTheme="majorHAnsi" w:cstheme="majorHAnsi"/>
              </w:rPr>
              <w:t xml:space="preserve">e seeking to support and </w:t>
            </w:r>
            <w:r w:rsidR="00CD20CA" w:rsidRPr="005A4ACB">
              <w:rPr>
                <w:rFonts w:asciiTheme="majorHAnsi" w:hAnsiTheme="majorHAnsi" w:cstheme="majorHAnsi"/>
              </w:rPr>
              <w:t>what they want to help change for them</w:t>
            </w:r>
            <w:r w:rsidR="00CD20CA">
              <w:rPr>
                <w:rFonts w:asciiTheme="majorHAnsi" w:hAnsiTheme="majorHAnsi" w:cstheme="majorHAnsi"/>
              </w:rPr>
              <w:t xml:space="preserve">. It helps identify the activities and resources required to achieve that change and specify what needs to be measured to track and report on implementation progress and quality and outcome delivery. </w:t>
            </w:r>
          </w:p>
          <w:p w14:paraId="53E442A2" w14:textId="77777777" w:rsidR="00265584" w:rsidRDefault="00265584" w:rsidP="00CD20CA">
            <w:pPr>
              <w:spacing w:after="120"/>
              <w:rPr>
                <w:rFonts w:asciiTheme="majorHAnsi" w:hAnsiTheme="majorHAnsi" w:cstheme="majorHAnsi"/>
              </w:rPr>
            </w:pPr>
            <w:r>
              <w:rPr>
                <w:rFonts w:asciiTheme="majorHAnsi" w:hAnsiTheme="majorHAnsi" w:cstheme="majorHAnsi"/>
              </w:rPr>
              <w:t xml:space="preserve">Use the </w:t>
            </w:r>
            <w:r w:rsidRPr="00FB5183">
              <w:rPr>
                <w:rFonts w:asciiTheme="majorHAnsi" w:hAnsiTheme="majorHAnsi" w:cstheme="majorHAnsi"/>
                <w:b/>
                <w:color w:val="BF8F00" w:themeColor="accent4" w:themeShade="BF"/>
              </w:rPr>
              <w:t xml:space="preserve">Project Planning </w:t>
            </w:r>
            <w:r w:rsidRPr="00833D7C">
              <w:rPr>
                <w:rFonts w:asciiTheme="majorHAnsi" w:hAnsiTheme="majorHAnsi" w:cstheme="majorHAnsi"/>
              </w:rPr>
              <w:t>and</w:t>
            </w:r>
            <w:r w:rsidRPr="00FB5183">
              <w:rPr>
                <w:rFonts w:asciiTheme="majorHAnsi" w:hAnsiTheme="majorHAnsi" w:cstheme="majorHAnsi"/>
                <w:b/>
                <w:color w:val="BF8F00" w:themeColor="accent4" w:themeShade="BF"/>
              </w:rPr>
              <w:t xml:space="preserve"> MEA Planning Tools</w:t>
            </w:r>
            <w:r w:rsidRPr="00FB5183">
              <w:rPr>
                <w:rFonts w:asciiTheme="majorHAnsi" w:hAnsiTheme="majorHAnsi" w:cstheme="majorHAnsi"/>
                <w:color w:val="BF8F00" w:themeColor="accent4" w:themeShade="BF"/>
              </w:rPr>
              <w:t xml:space="preserve"> </w:t>
            </w:r>
            <w:r>
              <w:rPr>
                <w:rFonts w:asciiTheme="majorHAnsi" w:hAnsiTheme="majorHAnsi" w:cstheme="majorHAnsi"/>
              </w:rPr>
              <w:t xml:space="preserve">to help develop and document project plans and MEA strategies. </w:t>
            </w:r>
          </w:p>
          <w:p w14:paraId="516ED215" w14:textId="60BE1B2F" w:rsidR="009E4949" w:rsidRPr="00CF2B3B" w:rsidRDefault="00265584" w:rsidP="00265584">
            <w:pPr>
              <w:spacing w:after="120"/>
              <w:rPr>
                <w:rFonts w:asciiTheme="majorHAnsi" w:hAnsiTheme="majorHAnsi" w:cstheme="majorHAnsi"/>
              </w:rPr>
            </w:pPr>
            <w:r>
              <w:rPr>
                <w:rFonts w:asciiTheme="majorHAnsi" w:hAnsiTheme="majorHAnsi" w:cstheme="majorHAnsi"/>
              </w:rPr>
              <w:t>Use</w:t>
            </w:r>
            <w:r w:rsidR="0034324A">
              <w:rPr>
                <w:rFonts w:asciiTheme="majorHAnsi" w:hAnsiTheme="majorHAnsi" w:cstheme="majorHAnsi"/>
              </w:rPr>
              <w:t xml:space="preserve"> the</w:t>
            </w:r>
            <w:r>
              <w:rPr>
                <w:rFonts w:asciiTheme="majorHAnsi" w:hAnsiTheme="majorHAnsi" w:cstheme="majorHAnsi"/>
              </w:rPr>
              <w:t xml:space="preserve"> </w:t>
            </w:r>
            <w:r w:rsidR="004F209F">
              <w:rPr>
                <w:rFonts w:asciiTheme="majorHAnsi" w:hAnsiTheme="majorHAnsi" w:cstheme="majorHAnsi"/>
                <w:b/>
                <w:color w:val="BF8F00" w:themeColor="accent4" w:themeShade="BF"/>
              </w:rPr>
              <w:t>Simple Reporting Tool</w:t>
            </w:r>
            <w:r w:rsidRPr="00833D7C">
              <w:rPr>
                <w:rFonts w:asciiTheme="majorHAnsi" w:hAnsiTheme="majorHAnsi" w:cstheme="majorHAnsi"/>
                <w:color w:val="BF8F00" w:themeColor="accent4" w:themeShade="BF"/>
              </w:rPr>
              <w:t xml:space="preserve"> </w:t>
            </w:r>
            <w:r>
              <w:rPr>
                <w:rFonts w:asciiTheme="majorHAnsi" w:hAnsiTheme="majorHAnsi" w:cstheme="majorHAnsi"/>
              </w:rPr>
              <w:t>to support reporting on project implementation and impact.</w:t>
            </w:r>
          </w:p>
        </w:tc>
      </w:tr>
      <w:tr w:rsidR="009E4949" w14:paraId="641F62DE" w14:textId="77777777" w:rsidTr="009E4949">
        <w:tc>
          <w:tcPr>
            <w:tcW w:w="2405" w:type="dxa"/>
          </w:tcPr>
          <w:p w14:paraId="40288301" w14:textId="64D792EF" w:rsidR="009E4949" w:rsidRPr="00FB5183" w:rsidRDefault="009E4949" w:rsidP="00C62D47">
            <w:pPr>
              <w:pStyle w:val="ListParagraph"/>
              <w:numPr>
                <w:ilvl w:val="0"/>
                <w:numId w:val="21"/>
              </w:numPr>
              <w:rPr>
                <w:rFonts w:asciiTheme="majorHAnsi" w:hAnsiTheme="majorHAnsi" w:cstheme="majorHAnsi"/>
                <w:color w:val="BF8F00" w:themeColor="accent4" w:themeShade="BF"/>
              </w:rPr>
            </w:pPr>
            <w:r w:rsidRPr="00FB5183">
              <w:rPr>
                <w:rFonts w:asciiTheme="majorHAnsi" w:hAnsiTheme="majorHAnsi" w:cstheme="majorHAnsi"/>
                <w:color w:val="BF8F00" w:themeColor="accent4" w:themeShade="BF"/>
                <w:sz w:val="26"/>
                <w:szCs w:val="26"/>
              </w:rPr>
              <w:t>Record data:</w:t>
            </w:r>
          </w:p>
        </w:tc>
        <w:tc>
          <w:tcPr>
            <w:tcW w:w="12616" w:type="dxa"/>
          </w:tcPr>
          <w:p w14:paraId="6D36A330" w14:textId="53DC31F1" w:rsidR="009E4949" w:rsidRPr="00CF2B3B" w:rsidRDefault="00B262EB" w:rsidP="004F209F">
            <w:pPr>
              <w:spacing w:after="120"/>
              <w:rPr>
                <w:rFonts w:asciiTheme="majorHAnsi" w:hAnsiTheme="majorHAnsi" w:cstheme="majorHAnsi"/>
              </w:rPr>
            </w:pPr>
            <w:r>
              <w:rPr>
                <w:rFonts w:asciiTheme="majorHAnsi" w:hAnsiTheme="majorHAnsi" w:cstheme="majorHAnsi"/>
              </w:rPr>
              <w:t>Brainstorming activity when designing projects can be recorded in paper or electronic format. The insights from that work shou</w:t>
            </w:r>
            <w:r w:rsidR="00265584">
              <w:rPr>
                <w:rFonts w:asciiTheme="majorHAnsi" w:hAnsiTheme="majorHAnsi" w:cstheme="majorHAnsi"/>
              </w:rPr>
              <w:t>ld be used to develop a formal P</w:t>
            </w:r>
            <w:r>
              <w:rPr>
                <w:rFonts w:asciiTheme="majorHAnsi" w:hAnsiTheme="majorHAnsi" w:cstheme="majorHAnsi"/>
              </w:rPr>
              <w:t xml:space="preserve">roject </w:t>
            </w:r>
            <w:r w:rsidR="004F209F">
              <w:rPr>
                <w:rFonts w:asciiTheme="majorHAnsi" w:hAnsiTheme="majorHAnsi" w:cstheme="majorHAnsi"/>
              </w:rPr>
              <w:t>Plan a</w:t>
            </w:r>
            <w:r>
              <w:rPr>
                <w:rFonts w:asciiTheme="majorHAnsi" w:hAnsiTheme="majorHAnsi" w:cstheme="majorHAnsi"/>
              </w:rPr>
              <w:t>nd MEA Plan.</w:t>
            </w:r>
          </w:p>
        </w:tc>
      </w:tr>
      <w:tr w:rsidR="009E4949" w14:paraId="224F1AF9" w14:textId="77777777" w:rsidTr="009E4949">
        <w:tc>
          <w:tcPr>
            <w:tcW w:w="2405" w:type="dxa"/>
          </w:tcPr>
          <w:p w14:paraId="2320D75C" w14:textId="77777777" w:rsidR="009E4949" w:rsidRPr="00FB5183" w:rsidRDefault="009E4949" w:rsidP="009E4949">
            <w:pPr>
              <w:rPr>
                <w:rFonts w:asciiTheme="majorHAnsi" w:hAnsiTheme="majorHAnsi" w:cstheme="majorHAnsi"/>
                <w:color w:val="BF8F00" w:themeColor="accent4" w:themeShade="BF"/>
                <w:sz w:val="26"/>
                <w:szCs w:val="26"/>
              </w:rPr>
            </w:pPr>
            <w:r w:rsidRPr="00FB5183">
              <w:rPr>
                <w:rFonts w:asciiTheme="majorHAnsi" w:hAnsiTheme="majorHAnsi" w:cstheme="majorHAnsi"/>
                <w:color w:val="BF8F00" w:themeColor="accent4" w:themeShade="BF"/>
                <w:sz w:val="26"/>
                <w:szCs w:val="26"/>
              </w:rPr>
              <w:t>(c) Communication:</w:t>
            </w:r>
          </w:p>
        </w:tc>
        <w:tc>
          <w:tcPr>
            <w:tcW w:w="12616" w:type="dxa"/>
          </w:tcPr>
          <w:p w14:paraId="3DF2AFCD" w14:textId="4174BFD2" w:rsidR="009E4949" w:rsidRDefault="00265584" w:rsidP="00265584">
            <w:pPr>
              <w:rPr>
                <w:rFonts w:asciiTheme="majorHAnsi" w:hAnsiTheme="majorHAnsi" w:cstheme="majorHAnsi"/>
              </w:rPr>
            </w:pPr>
            <w:r>
              <w:rPr>
                <w:rFonts w:asciiTheme="majorHAnsi" w:hAnsiTheme="majorHAnsi" w:cstheme="majorHAnsi"/>
              </w:rPr>
              <w:t>Those P</w:t>
            </w:r>
            <w:r w:rsidR="00B262EB">
              <w:rPr>
                <w:rFonts w:asciiTheme="majorHAnsi" w:hAnsiTheme="majorHAnsi" w:cstheme="majorHAnsi"/>
              </w:rPr>
              <w:t xml:space="preserve">lans can be used to communicate what the project is about, how it will be delivered and assessed. </w:t>
            </w:r>
            <w:r w:rsidR="004F209F">
              <w:rPr>
                <w:rFonts w:asciiTheme="majorHAnsi" w:hAnsiTheme="majorHAnsi" w:cstheme="majorHAnsi"/>
              </w:rPr>
              <w:t xml:space="preserve">Simple </w:t>
            </w:r>
            <w:r w:rsidR="00B262EB">
              <w:rPr>
                <w:rFonts w:asciiTheme="majorHAnsi" w:hAnsiTheme="majorHAnsi" w:cstheme="majorHAnsi"/>
              </w:rPr>
              <w:t xml:space="preserve">Project </w:t>
            </w:r>
            <w:r>
              <w:rPr>
                <w:rFonts w:asciiTheme="majorHAnsi" w:hAnsiTheme="majorHAnsi" w:cstheme="majorHAnsi"/>
              </w:rPr>
              <w:t>R</w:t>
            </w:r>
            <w:r w:rsidR="00B262EB">
              <w:rPr>
                <w:rFonts w:asciiTheme="majorHAnsi" w:hAnsiTheme="majorHAnsi" w:cstheme="majorHAnsi"/>
              </w:rPr>
              <w:t xml:space="preserve">eports can be used to share how projects are progressing and what is being delivered through them. </w:t>
            </w:r>
          </w:p>
        </w:tc>
      </w:tr>
    </w:tbl>
    <w:p w14:paraId="1831EFFC" w14:textId="77777777" w:rsidR="00B368F7" w:rsidRDefault="00B368F7">
      <w:pPr>
        <w:sectPr w:rsidR="00B368F7" w:rsidSect="0050437A">
          <w:headerReference w:type="default" r:id="rId81"/>
          <w:pgSz w:w="16838" w:h="11906" w:orient="landscape"/>
          <w:pgMar w:top="720" w:right="720" w:bottom="720" w:left="720" w:header="708" w:footer="708" w:gutter="0"/>
          <w:cols w:space="708"/>
          <w:docGrid w:linePitch="360"/>
        </w:sectPr>
      </w:pPr>
    </w:p>
    <w:p w14:paraId="36EFA9E4" w14:textId="3AE9F80B" w:rsidR="004F209F" w:rsidRDefault="004F209F" w:rsidP="00833D7C">
      <w:pPr>
        <w:pStyle w:val="Heading3"/>
      </w:pPr>
      <w:r>
        <w:t xml:space="preserve">Outcome-based </w:t>
      </w:r>
      <w:r w:rsidR="00A94C15">
        <w:t xml:space="preserve">Project </w:t>
      </w:r>
      <w:r>
        <w:t>Planning &amp; Reporting Tools:</w:t>
      </w:r>
    </w:p>
    <w:p w14:paraId="77E092E4" w14:textId="1ACDBCCB" w:rsidR="00A94C15" w:rsidRDefault="00A94C15" w:rsidP="004F209F">
      <w:r>
        <w:t>A set of four tools have been provided to help with outcome-based project planning and reporting.</w:t>
      </w:r>
    </w:p>
    <w:p w14:paraId="15D98ED5" w14:textId="3355AE5D" w:rsidR="004F209F" w:rsidRDefault="00A94C15" w:rsidP="00A94C15">
      <w:pPr>
        <w:pStyle w:val="Caption"/>
      </w:pPr>
      <w:r>
        <w:t xml:space="preserve">Figure </w:t>
      </w:r>
      <w:r w:rsidR="008560CE">
        <w:rPr>
          <w:noProof/>
        </w:rPr>
        <w:fldChar w:fldCharType="begin"/>
      </w:r>
      <w:r w:rsidR="008560CE">
        <w:rPr>
          <w:noProof/>
        </w:rPr>
        <w:instrText xml:space="preserve"> SEQ Figure \* ARABIC </w:instrText>
      </w:r>
      <w:r w:rsidR="008560CE">
        <w:rPr>
          <w:noProof/>
        </w:rPr>
        <w:fldChar w:fldCharType="separate"/>
      </w:r>
      <w:r w:rsidR="006424F0">
        <w:rPr>
          <w:noProof/>
        </w:rPr>
        <w:t>6</w:t>
      </w:r>
      <w:r w:rsidR="008560CE">
        <w:rPr>
          <w:noProof/>
        </w:rPr>
        <w:fldChar w:fldCharType="end"/>
      </w:r>
      <w:r>
        <w:t xml:space="preserve"> – Set of four Outcome-based Project Planning &amp; Reporting Tools  </w:t>
      </w:r>
    </w:p>
    <w:p w14:paraId="61D06AC5" w14:textId="32D7BA70" w:rsidR="00A94C15" w:rsidRPr="00A94C15" w:rsidRDefault="00A94C15" w:rsidP="00A94C15">
      <w:r w:rsidRPr="00A94C15">
        <w:rPr>
          <w:noProof/>
          <w:lang w:val="en-US"/>
        </w:rPr>
        <w:drawing>
          <wp:inline distT="0" distB="0" distL="0" distR="0" wp14:anchorId="191818F5" wp14:editId="099391BC">
            <wp:extent cx="5759450" cy="21548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71118" cy="2159203"/>
                    </a:xfrm>
                    <a:prstGeom prst="rect">
                      <a:avLst/>
                    </a:prstGeom>
                  </pic:spPr>
                </pic:pic>
              </a:graphicData>
            </a:graphic>
          </wp:inline>
        </w:drawing>
      </w:r>
    </w:p>
    <w:p w14:paraId="7EDED321" w14:textId="3E50B219" w:rsidR="009E4949" w:rsidRDefault="00F0681A" w:rsidP="00833D7C">
      <w:pPr>
        <w:pStyle w:val="Heading3"/>
      </w:pPr>
      <w:r w:rsidRPr="00833D7C">
        <w:t>Instructions</w:t>
      </w:r>
      <w:r w:rsidR="00A2529D">
        <w:t xml:space="preserve"> for how to use these T</w:t>
      </w:r>
      <w:r w:rsidR="00833D7C">
        <w:t>ools:</w:t>
      </w:r>
    </w:p>
    <w:p w14:paraId="31C8FBC4" w14:textId="615F2689" w:rsidR="00E942A3" w:rsidRDefault="00AA2FFB" w:rsidP="004F37FD">
      <w:r>
        <w:t>Backbone Staff</w:t>
      </w:r>
      <w:r w:rsidR="00475BAE">
        <w:t xml:space="preserve"> can use these tools to help facilitate project planning and reporting or </w:t>
      </w:r>
      <w:r w:rsidR="00F33721">
        <w:t>s</w:t>
      </w:r>
      <w:r w:rsidR="00475BAE">
        <w:t>ha</w:t>
      </w:r>
      <w:r w:rsidR="00F33721">
        <w:t>r</w:t>
      </w:r>
      <w:r w:rsidR="00475BAE">
        <w:t xml:space="preserve">e them with other </w:t>
      </w:r>
      <w:r w:rsidR="00CD20CA">
        <w:t xml:space="preserve">stakeholders </w:t>
      </w:r>
      <w:r w:rsidR="00475BAE">
        <w:t>to help g</w:t>
      </w:r>
      <w:r w:rsidR="00B368F7">
        <w:t xml:space="preserve">uide them through that process. </w:t>
      </w:r>
      <w:r w:rsidR="00475BAE">
        <w:t xml:space="preserve">People using the tools </w:t>
      </w:r>
      <w:r w:rsidR="00CD20CA">
        <w:t>should work through the questions in the Outcom</w:t>
      </w:r>
      <w:r w:rsidR="00B368F7">
        <w:t xml:space="preserve">es Based Planning Tool to brainstorm and scope </w:t>
      </w:r>
      <w:r w:rsidR="00CD20CA">
        <w:t>their project.</w:t>
      </w:r>
      <w:r w:rsidR="00265584">
        <w:t xml:space="preserve"> </w:t>
      </w:r>
      <w:r w:rsidR="00CD20CA">
        <w:t xml:space="preserve">The outputs of that </w:t>
      </w:r>
      <w:r w:rsidR="00475BAE">
        <w:t xml:space="preserve">process can be </w:t>
      </w:r>
      <w:r w:rsidR="00CD20CA">
        <w:t xml:space="preserve">recorded in </w:t>
      </w:r>
      <w:r w:rsidR="00265584">
        <w:t xml:space="preserve">the </w:t>
      </w:r>
      <w:r w:rsidR="00B368F7">
        <w:t xml:space="preserve">Outcome-based </w:t>
      </w:r>
      <w:r w:rsidR="00265584">
        <w:t xml:space="preserve">Project </w:t>
      </w:r>
      <w:r w:rsidR="00B368F7">
        <w:t>Summary Template</w:t>
      </w:r>
      <w:r w:rsidR="00265584">
        <w:t xml:space="preserve">. </w:t>
      </w:r>
      <w:r w:rsidR="00B67415">
        <w:t>Th</w:t>
      </w:r>
      <w:r w:rsidR="00265584">
        <w:t xml:space="preserve">e </w:t>
      </w:r>
      <w:r w:rsidR="00B368F7">
        <w:t xml:space="preserve">Project </w:t>
      </w:r>
      <w:r w:rsidR="00265584">
        <w:t xml:space="preserve">MEA Planning Tool can </w:t>
      </w:r>
      <w:r w:rsidR="00475BAE">
        <w:t xml:space="preserve">then </w:t>
      </w:r>
      <w:r w:rsidR="00265584">
        <w:t>be used to develop a monitoring and evaluation strategy for the project</w:t>
      </w:r>
      <w:r w:rsidR="00B67415">
        <w:t xml:space="preserve">. </w:t>
      </w:r>
      <w:r w:rsidR="00265584">
        <w:t xml:space="preserve">Key outcome indicators identified in that Plan can </w:t>
      </w:r>
      <w:r w:rsidR="00B67415">
        <w:t xml:space="preserve">then </w:t>
      </w:r>
      <w:r w:rsidR="00265584">
        <w:t>be incorporated into and reported on using the Simple Project Reporting Tool.</w:t>
      </w:r>
    </w:p>
    <w:p w14:paraId="45568DCD" w14:textId="74E5EC6D" w:rsidR="009E4949" w:rsidRDefault="00833D7C" w:rsidP="00833D7C">
      <w:pPr>
        <w:pStyle w:val="Heading3"/>
      </w:pPr>
      <w:r>
        <w:t>Blank t</w:t>
      </w:r>
      <w:r w:rsidR="009E4949">
        <w:t>emplates:</w:t>
      </w:r>
    </w:p>
    <w:bookmarkStart w:id="230" w:name="_Contribution_Analysis_Tool"/>
    <w:bookmarkEnd w:id="230"/>
    <w:p w14:paraId="39D0002D" w14:textId="483BB260" w:rsidR="00D327FB" w:rsidRDefault="00D327FB" w:rsidP="00B368F7">
      <w:r>
        <w:fldChar w:fldCharType="begin"/>
      </w:r>
      <w:r w:rsidR="00C61269">
        <w:instrText>HYPERLINK "C:\\Users\\Regina\\Documents\\Documents\\Working Documents\\Government\\EMP_COM\\EC Evaluation Framework\\Drafts\\Revised Draft\\Part 6 General Tools\\Project Planning Tools\\Outcomes Based Project Planning Tool_Template.docx"</w:instrText>
      </w:r>
      <w:r>
        <w:fldChar w:fldCharType="separate"/>
      </w:r>
      <w:r w:rsidRPr="00D327FB">
        <w:rPr>
          <w:rStyle w:val="Hyperlink"/>
        </w:rPr>
        <w:t>Part 6 General Tools\Project Planning Tools\Outcomes Based Project Planning Tool_Template.docx</w:t>
      </w:r>
      <w:r>
        <w:fldChar w:fldCharType="end"/>
      </w:r>
    </w:p>
    <w:p w14:paraId="6B868A27" w14:textId="5B490424" w:rsidR="00AE3A42" w:rsidRDefault="001E651D" w:rsidP="00B368F7">
      <w:pPr>
        <w:rPr>
          <w:rStyle w:val="Hyperlink"/>
          <w:rFonts w:asciiTheme="majorHAnsi" w:eastAsiaTheme="majorEastAsia" w:hAnsiTheme="majorHAnsi" w:cstheme="majorBidi"/>
        </w:rPr>
      </w:pPr>
      <w:hyperlink r:id="rId83" w:history="1">
        <w:r w:rsidR="00AE3A42" w:rsidRPr="00AE3A42">
          <w:rPr>
            <w:rStyle w:val="Hyperlink"/>
            <w:rFonts w:asciiTheme="majorHAnsi" w:eastAsiaTheme="majorEastAsia" w:hAnsiTheme="majorHAnsi" w:cstheme="majorBidi"/>
          </w:rPr>
          <w:t>Part 6 General Tools\Project Planning Tools\Simple Project Summary_Template.docx</w:t>
        </w:r>
      </w:hyperlink>
    </w:p>
    <w:p w14:paraId="682EA520" w14:textId="76823280" w:rsidR="00AE3A42" w:rsidRDefault="001E651D" w:rsidP="00B368F7">
      <w:pPr>
        <w:rPr>
          <w:rStyle w:val="Hyperlink"/>
          <w:rFonts w:asciiTheme="majorHAnsi" w:eastAsiaTheme="majorEastAsia" w:hAnsiTheme="majorHAnsi" w:cstheme="majorBidi"/>
        </w:rPr>
      </w:pPr>
      <w:hyperlink r:id="rId84" w:history="1">
        <w:r w:rsidR="00AE3A42" w:rsidRPr="00AE3A42">
          <w:rPr>
            <w:rStyle w:val="Hyperlink"/>
            <w:rFonts w:asciiTheme="majorHAnsi" w:eastAsiaTheme="majorEastAsia" w:hAnsiTheme="majorHAnsi" w:cstheme="majorBidi"/>
          </w:rPr>
          <w:t>Part 6 General Tools\Project Planning Tools\Project MEA Planning_Template.xlsx</w:t>
        </w:r>
      </w:hyperlink>
    </w:p>
    <w:p w14:paraId="50D22AA3" w14:textId="2989480B" w:rsidR="00AE3A42" w:rsidRDefault="001E651D" w:rsidP="00B368F7">
      <w:pPr>
        <w:rPr>
          <w:rStyle w:val="Hyperlink"/>
          <w:rFonts w:asciiTheme="majorHAnsi" w:eastAsiaTheme="majorEastAsia" w:hAnsiTheme="majorHAnsi" w:cstheme="majorBidi"/>
        </w:rPr>
      </w:pPr>
      <w:hyperlink r:id="rId85" w:history="1">
        <w:r w:rsidR="00AE3A42" w:rsidRPr="00AE3A42">
          <w:rPr>
            <w:rStyle w:val="Hyperlink"/>
            <w:rFonts w:asciiTheme="majorHAnsi" w:eastAsiaTheme="majorEastAsia" w:hAnsiTheme="majorHAnsi" w:cstheme="majorBidi"/>
          </w:rPr>
          <w:t>Part 6 General Tools\Project Planning Tools\Project Reporting_Template.docx</w:t>
        </w:r>
      </w:hyperlink>
    </w:p>
    <w:bookmarkStart w:id="231" w:name="_Contribution_Analysis_Tool:"/>
    <w:bookmarkEnd w:id="231"/>
    <w:p w14:paraId="14259EA2" w14:textId="25F6B354" w:rsidR="005E229E" w:rsidRDefault="004F209F" w:rsidP="00FC4FE2">
      <w:pPr>
        <w:pStyle w:val="Heading2"/>
        <w:numPr>
          <w:ilvl w:val="1"/>
          <w:numId w:val="18"/>
        </w:numPr>
        <w:ind w:left="567" w:hanging="567"/>
      </w:pPr>
      <w:r>
        <w:rPr>
          <w:rStyle w:val="Hyperlink"/>
        </w:rPr>
        <w:fldChar w:fldCharType="begin"/>
      </w:r>
      <w:r w:rsidR="00A871ED">
        <w:rPr>
          <w:rStyle w:val="Hyperlink"/>
        </w:rPr>
        <w:instrText>HYPERLINK  \l "_What_tools_are"</w:instrText>
      </w:r>
      <w:r>
        <w:rPr>
          <w:rStyle w:val="Hyperlink"/>
        </w:rPr>
        <w:fldChar w:fldCharType="separate"/>
      </w:r>
      <w:r w:rsidR="005E229E" w:rsidRPr="00542D09">
        <w:rPr>
          <w:rStyle w:val="Hyperlink"/>
        </w:rPr>
        <w:t>Contribution Analysis Tool</w:t>
      </w:r>
      <w:r>
        <w:rPr>
          <w:rStyle w:val="Hyperlink"/>
        </w:rPr>
        <w:fldChar w:fldCharType="end"/>
      </w:r>
      <w:r w:rsidR="00542D09">
        <w:t>:</w:t>
      </w:r>
    </w:p>
    <w:p w14:paraId="25F89654" w14:textId="1169CF56" w:rsidR="00475BAE" w:rsidRPr="00475BAE" w:rsidRDefault="0050121E" w:rsidP="00475BAE">
      <w:r w:rsidRPr="000F3A5B">
        <w:rPr>
          <w:noProof/>
          <w:lang w:val="en-US"/>
        </w:rPr>
        <w:drawing>
          <wp:anchor distT="0" distB="0" distL="114300" distR="114300" simplePos="0" relativeHeight="251757056" behindDoc="0" locked="0" layoutInCell="1" allowOverlap="1" wp14:anchorId="098CD0BC" wp14:editId="45E4AD66">
            <wp:simplePos x="0" y="0"/>
            <wp:positionH relativeFrom="column">
              <wp:posOffset>7996555</wp:posOffset>
            </wp:positionH>
            <wp:positionV relativeFrom="paragraph">
              <wp:posOffset>375920</wp:posOffset>
            </wp:positionV>
            <wp:extent cx="1515110" cy="222250"/>
            <wp:effectExtent l="0" t="0" r="889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110" cy="222250"/>
                    </a:xfrm>
                    <a:prstGeom prst="rect">
                      <a:avLst/>
                    </a:prstGeom>
                  </pic:spPr>
                </pic:pic>
              </a:graphicData>
            </a:graphic>
          </wp:anchor>
        </w:drawing>
      </w:r>
      <w:r w:rsidR="00475BAE">
        <w:t>It will be important for Regions to be able to demonstrate the contribution they are making to the changes being realised in their Community(s). Contribution analysis provi</w:t>
      </w:r>
      <w:r w:rsidR="00340C5D">
        <w:t>des an approach for doing that. It requires you to brainstorm the factors that may have contributed to a change and to gather evidence to demonstrate whether, and if so how strongly, different factors a</w:t>
      </w:r>
      <w:r w:rsidR="0034324A">
        <w:t>re</w:t>
      </w:r>
      <w:r w:rsidR="00340C5D">
        <w:t xml:space="preserve"> likely to have contributed to it.</w:t>
      </w:r>
      <w:r w:rsidR="00475BAE">
        <w:t xml:space="preserve"> </w:t>
      </w:r>
    </w:p>
    <w:tbl>
      <w:tblPr>
        <w:tblStyle w:val="TableGrid"/>
        <w:tblW w:w="15021" w:type="dxa"/>
        <w:tblLook w:val="04A0" w:firstRow="1" w:lastRow="0" w:firstColumn="1" w:lastColumn="0" w:noHBand="0" w:noVBand="1"/>
      </w:tblPr>
      <w:tblGrid>
        <w:gridCol w:w="2405"/>
        <w:gridCol w:w="12616"/>
      </w:tblGrid>
      <w:tr w:rsidR="00905C51" w14:paraId="5BB2E7B2" w14:textId="77777777" w:rsidTr="00905C51">
        <w:tc>
          <w:tcPr>
            <w:tcW w:w="2405" w:type="dxa"/>
          </w:tcPr>
          <w:p w14:paraId="798A0A8E" w14:textId="77777777" w:rsidR="00905C51" w:rsidRPr="00CF2B3B" w:rsidRDefault="00905C51" w:rsidP="00905C51">
            <w:pPr>
              <w:rPr>
                <w:rFonts w:asciiTheme="majorHAnsi" w:hAnsiTheme="majorHAnsi" w:cstheme="majorHAnsi"/>
              </w:rPr>
            </w:pPr>
            <w:r w:rsidRPr="00780AD2">
              <w:rPr>
                <w:rFonts w:asciiTheme="majorHAnsi" w:hAnsiTheme="majorHAnsi" w:cstheme="majorHAnsi"/>
                <w:b/>
                <w:color w:val="BF8F00" w:themeColor="accent4" w:themeShade="BF"/>
                <w:sz w:val="26"/>
                <w:szCs w:val="26"/>
              </w:rPr>
              <w:t>What</w:t>
            </w:r>
            <w:r w:rsidRPr="00780AD2">
              <w:rPr>
                <w:rFonts w:asciiTheme="majorHAnsi" w:hAnsiTheme="majorHAnsi" w:cstheme="majorHAnsi"/>
                <w:color w:val="BF8F00" w:themeColor="accent4" w:themeShade="BF"/>
                <w:sz w:val="26"/>
                <w:szCs w:val="26"/>
              </w:rPr>
              <w:t xml:space="preserve"> is it for:</w:t>
            </w:r>
          </w:p>
        </w:tc>
        <w:tc>
          <w:tcPr>
            <w:tcW w:w="12616" w:type="dxa"/>
          </w:tcPr>
          <w:p w14:paraId="3FC3F5A1" w14:textId="122A2642" w:rsidR="00905C51" w:rsidRPr="00CF2B3B" w:rsidRDefault="00542D09" w:rsidP="00905C51">
            <w:pPr>
              <w:rPr>
                <w:rFonts w:asciiTheme="majorHAnsi" w:hAnsiTheme="majorHAnsi" w:cstheme="majorHAnsi"/>
              </w:rPr>
            </w:pPr>
            <w:r>
              <w:rPr>
                <w:rFonts w:asciiTheme="majorHAnsi" w:hAnsiTheme="majorHAnsi" w:cstheme="majorHAnsi"/>
              </w:rPr>
              <w:t>Used to help Regions to think through what factors might have contributed to a particular change or outcome when assessing the role played by EC in enabling change.</w:t>
            </w:r>
          </w:p>
        </w:tc>
      </w:tr>
    </w:tbl>
    <w:p w14:paraId="796F7911" w14:textId="77777777" w:rsidR="00905C51" w:rsidRPr="00F7507E" w:rsidRDefault="00905C51" w:rsidP="00905C51">
      <w:pPr>
        <w:spacing w:after="0"/>
        <w:rPr>
          <w:sz w:val="6"/>
          <w:szCs w:val="6"/>
        </w:rPr>
      </w:pPr>
    </w:p>
    <w:p w14:paraId="44848679" w14:textId="77777777" w:rsidR="00905C51" w:rsidRPr="002B1FB4" w:rsidRDefault="00905C51" w:rsidP="00905C51">
      <w:pPr>
        <w:spacing w:after="0"/>
        <w:rPr>
          <w:sz w:val="6"/>
          <w:szCs w:val="6"/>
        </w:rPr>
      </w:pPr>
    </w:p>
    <w:tbl>
      <w:tblPr>
        <w:tblStyle w:val="TableGrid"/>
        <w:tblW w:w="15021" w:type="dxa"/>
        <w:tblLook w:val="04A0" w:firstRow="1" w:lastRow="0" w:firstColumn="1" w:lastColumn="0" w:noHBand="0" w:noVBand="1"/>
      </w:tblPr>
      <w:tblGrid>
        <w:gridCol w:w="2405"/>
        <w:gridCol w:w="4961"/>
        <w:gridCol w:w="1560"/>
        <w:gridCol w:w="6095"/>
      </w:tblGrid>
      <w:tr w:rsidR="00905C51" w14:paraId="017A6871" w14:textId="77777777" w:rsidTr="00905C51">
        <w:tc>
          <w:tcPr>
            <w:tcW w:w="2405" w:type="dxa"/>
          </w:tcPr>
          <w:p w14:paraId="2B27AF31" w14:textId="77777777" w:rsidR="00905C51" w:rsidRPr="00CF2B3B" w:rsidRDefault="00905C51" w:rsidP="00905C51">
            <w:pPr>
              <w:rPr>
                <w:rFonts w:asciiTheme="majorHAnsi" w:hAnsiTheme="majorHAnsi" w:cstheme="majorHAnsi"/>
                <w:color w:val="ED7D31" w:themeColor="accent2"/>
                <w:sz w:val="26"/>
                <w:szCs w:val="26"/>
              </w:rPr>
            </w:pPr>
            <w:r w:rsidRPr="00780AD2">
              <w:rPr>
                <w:rFonts w:asciiTheme="majorHAnsi" w:hAnsiTheme="majorHAnsi" w:cstheme="majorHAnsi"/>
                <w:b/>
                <w:color w:val="BF8F00" w:themeColor="accent4" w:themeShade="BF"/>
                <w:sz w:val="26"/>
                <w:szCs w:val="26"/>
              </w:rPr>
              <w:t xml:space="preserve">Who </w:t>
            </w:r>
            <w:r w:rsidRPr="00780AD2">
              <w:rPr>
                <w:rFonts w:asciiTheme="majorHAnsi" w:hAnsiTheme="majorHAnsi" w:cstheme="majorHAnsi"/>
                <w:color w:val="BF8F00" w:themeColor="accent4" w:themeShade="BF"/>
                <w:sz w:val="26"/>
                <w:szCs w:val="26"/>
              </w:rPr>
              <w:t>is involved:</w:t>
            </w:r>
          </w:p>
        </w:tc>
        <w:tc>
          <w:tcPr>
            <w:tcW w:w="4961" w:type="dxa"/>
          </w:tcPr>
          <w:p w14:paraId="61D35EEB" w14:textId="4B30161A" w:rsidR="00905C51" w:rsidRDefault="00905C51"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Backbone</w:t>
            </w:r>
          </w:p>
          <w:p w14:paraId="1B357B30" w14:textId="04ED551C" w:rsidR="00905C51" w:rsidRPr="00D42A43" w:rsidRDefault="00905C51" w:rsidP="00B41965">
            <w:pPr>
              <w:pStyle w:val="ListParagraph"/>
              <w:numPr>
                <w:ilvl w:val="0"/>
                <w:numId w:val="3"/>
              </w:numPr>
              <w:ind w:left="317" w:hanging="295"/>
              <w:rPr>
                <w:rFonts w:asciiTheme="majorHAnsi" w:hAnsiTheme="majorHAnsi" w:cstheme="majorHAnsi"/>
              </w:rPr>
            </w:pPr>
            <w:r>
              <w:rPr>
                <w:rFonts w:asciiTheme="majorHAnsi" w:hAnsiTheme="majorHAnsi" w:cstheme="majorHAnsi"/>
              </w:rPr>
              <w:t>Other relevant stakeholders</w:t>
            </w:r>
          </w:p>
        </w:tc>
        <w:tc>
          <w:tcPr>
            <w:tcW w:w="1560" w:type="dxa"/>
          </w:tcPr>
          <w:p w14:paraId="6DC394CF" w14:textId="2E0CB598" w:rsidR="00905C51" w:rsidRDefault="00905C51" w:rsidP="00905C51">
            <w:pPr>
              <w:rPr>
                <w:rFonts w:asciiTheme="majorHAnsi" w:hAnsiTheme="majorHAnsi" w:cstheme="majorHAnsi"/>
              </w:rPr>
            </w:pPr>
            <w:r w:rsidRPr="00780AD2">
              <w:rPr>
                <w:rFonts w:asciiTheme="majorHAnsi" w:hAnsiTheme="majorHAnsi" w:cstheme="majorHAnsi"/>
                <w:b/>
                <w:color w:val="BF8F00" w:themeColor="accent4" w:themeShade="BF"/>
                <w:sz w:val="26"/>
                <w:szCs w:val="26"/>
              </w:rPr>
              <w:t>When</w:t>
            </w:r>
            <w:r w:rsidRPr="00780AD2">
              <w:rPr>
                <w:rFonts w:asciiTheme="majorHAnsi" w:hAnsiTheme="majorHAnsi" w:cstheme="majorHAnsi"/>
                <w:color w:val="BF8F00" w:themeColor="accent4" w:themeShade="BF"/>
                <w:sz w:val="26"/>
                <w:szCs w:val="26"/>
              </w:rPr>
              <w:t>:</w:t>
            </w:r>
          </w:p>
        </w:tc>
        <w:tc>
          <w:tcPr>
            <w:tcW w:w="6095" w:type="dxa"/>
          </w:tcPr>
          <w:p w14:paraId="0330C822" w14:textId="5BCD2BF1" w:rsidR="00905C51" w:rsidRDefault="00905C51" w:rsidP="00905C51">
            <w:pPr>
              <w:rPr>
                <w:rFonts w:asciiTheme="majorHAnsi" w:hAnsiTheme="majorHAnsi" w:cstheme="majorHAnsi"/>
              </w:rPr>
            </w:pPr>
            <w:r>
              <w:rPr>
                <w:rFonts w:asciiTheme="majorHAnsi" w:hAnsiTheme="majorHAnsi" w:cstheme="majorHAnsi"/>
              </w:rPr>
              <w:t xml:space="preserve">As needed to support contribution analysis activity </w:t>
            </w:r>
          </w:p>
        </w:tc>
      </w:tr>
    </w:tbl>
    <w:p w14:paraId="50057159" w14:textId="77777777" w:rsidR="00905C51" w:rsidRPr="002B1FB4" w:rsidRDefault="00905C51" w:rsidP="00905C51">
      <w:pPr>
        <w:spacing w:after="0"/>
        <w:rPr>
          <w:sz w:val="6"/>
          <w:szCs w:val="6"/>
        </w:rPr>
      </w:pPr>
    </w:p>
    <w:tbl>
      <w:tblPr>
        <w:tblStyle w:val="TableGrid"/>
        <w:tblW w:w="15021" w:type="dxa"/>
        <w:tblLook w:val="04A0" w:firstRow="1" w:lastRow="0" w:firstColumn="1" w:lastColumn="0" w:noHBand="0" w:noVBand="1"/>
      </w:tblPr>
      <w:tblGrid>
        <w:gridCol w:w="2405"/>
        <w:gridCol w:w="12616"/>
      </w:tblGrid>
      <w:tr w:rsidR="00905C51" w14:paraId="5A2055DD" w14:textId="77777777" w:rsidTr="00905C51">
        <w:tc>
          <w:tcPr>
            <w:tcW w:w="2405" w:type="dxa"/>
          </w:tcPr>
          <w:p w14:paraId="7BDA39F1" w14:textId="06393A8A" w:rsidR="00905C51" w:rsidRPr="00780AD2" w:rsidRDefault="00905C51" w:rsidP="00905C51">
            <w:pPr>
              <w:rPr>
                <w:rFonts w:asciiTheme="majorHAnsi" w:hAnsiTheme="majorHAnsi" w:cstheme="majorHAnsi"/>
                <w:color w:val="BF8F00" w:themeColor="accent4" w:themeShade="BF"/>
                <w:sz w:val="26"/>
                <w:szCs w:val="26"/>
              </w:rPr>
            </w:pPr>
            <w:r w:rsidRPr="00780AD2">
              <w:rPr>
                <w:rFonts w:asciiTheme="majorHAnsi" w:hAnsiTheme="majorHAnsi" w:cstheme="majorHAnsi"/>
                <w:b/>
                <w:color w:val="BF8F00" w:themeColor="accent4" w:themeShade="BF"/>
                <w:sz w:val="26"/>
                <w:szCs w:val="26"/>
              </w:rPr>
              <w:t xml:space="preserve">How </w:t>
            </w:r>
            <w:r w:rsidRPr="00780AD2">
              <w:rPr>
                <w:rFonts w:asciiTheme="majorHAnsi" w:hAnsiTheme="majorHAnsi" w:cstheme="majorHAnsi"/>
                <w:color w:val="BF8F00" w:themeColor="accent4" w:themeShade="BF"/>
                <w:sz w:val="26"/>
                <w:szCs w:val="26"/>
              </w:rPr>
              <w:t>can you:</w:t>
            </w:r>
          </w:p>
          <w:p w14:paraId="7DEDBEBE" w14:textId="34235B56" w:rsidR="00905C51" w:rsidRPr="00780AD2" w:rsidRDefault="00905C51" w:rsidP="00C62D47">
            <w:pPr>
              <w:pStyle w:val="ListParagraph"/>
              <w:numPr>
                <w:ilvl w:val="0"/>
                <w:numId w:val="58"/>
              </w:numPr>
              <w:rPr>
                <w:rFonts w:asciiTheme="majorHAnsi" w:hAnsiTheme="majorHAnsi" w:cstheme="majorHAnsi"/>
                <w:color w:val="BF8F00" w:themeColor="accent4" w:themeShade="BF"/>
              </w:rPr>
            </w:pPr>
            <w:r w:rsidRPr="00780AD2">
              <w:rPr>
                <w:rFonts w:asciiTheme="majorHAnsi" w:hAnsiTheme="majorHAnsi" w:cstheme="majorHAnsi"/>
                <w:color w:val="BF8F00" w:themeColor="accent4" w:themeShade="BF"/>
                <w:sz w:val="26"/>
                <w:szCs w:val="26"/>
              </w:rPr>
              <w:t>Collect data:</w:t>
            </w:r>
          </w:p>
        </w:tc>
        <w:tc>
          <w:tcPr>
            <w:tcW w:w="12616" w:type="dxa"/>
          </w:tcPr>
          <w:p w14:paraId="24BB8A51" w14:textId="1B6B840D" w:rsidR="00905C51" w:rsidRDefault="00905C51" w:rsidP="00905C51">
            <w:pPr>
              <w:spacing w:after="120"/>
              <w:rPr>
                <w:rFonts w:asciiTheme="majorHAnsi" w:hAnsiTheme="majorHAnsi" w:cstheme="majorHAnsi"/>
              </w:rPr>
            </w:pPr>
            <w:r>
              <w:rPr>
                <w:rFonts w:asciiTheme="majorHAnsi" w:hAnsiTheme="majorHAnsi" w:cstheme="majorHAnsi"/>
              </w:rPr>
              <w:t xml:space="preserve">Use the </w:t>
            </w:r>
            <w:r w:rsidR="0065403C" w:rsidRPr="00780AD2">
              <w:rPr>
                <w:rFonts w:asciiTheme="majorHAnsi" w:hAnsiTheme="majorHAnsi" w:cstheme="majorHAnsi"/>
                <w:b/>
                <w:color w:val="BF8F00" w:themeColor="accent4" w:themeShade="BF"/>
              </w:rPr>
              <w:t>Contribution Analysis Tool</w:t>
            </w:r>
            <w:r w:rsidRPr="00780AD2">
              <w:rPr>
                <w:rFonts w:asciiTheme="majorHAnsi" w:hAnsiTheme="majorHAnsi" w:cstheme="majorHAnsi"/>
                <w:color w:val="BF8F00" w:themeColor="accent4" w:themeShade="BF"/>
              </w:rPr>
              <w:t xml:space="preserve"> </w:t>
            </w:r>
            <w:r w:rsidR="0065403C">
              <w:rPr>
                <w:rFonts w:asciiTheme="majorHAnsi" w:hAnsiTheme="majorHAnsi" w:cstheme="majorHAnsi"/>
              </w:rPr>
              <w:t>to help identify factors likely to have contributed to a particular instance of change, collect evidence of contribution and assess the relative strength of different contributing factors.</w:t>
            </w:r>
          </w:p>
          <w:p w14:paraId="21564809" w14:textId="41BE380F" w:rsidR="0065403C" w:rsidRDefault="0065403C" w:rsidP="00905C51">
            <w:pPr>
              <w:spacing w:after="120"/>
              <w:rPr>
                <w:rFonts w:asciiTheme="majorHAnsi" w:hAnsiTheme="majorHAnsi" w:cstheme="majorHAnsi"/>
              </w:rPr>
            </w:pPr>
            <w:r>
              <w:rPr>
                <w:rFonts w:asciiTheme="majorHAnsi" w:hAnsiTheme="majorHAnsi" w:cstheme="majorHAnsi"/>
              </w:rPr>
              <w:t xml:space="preserve">The Tool can be used to develop </w:t>
            </w:r>
            <w:r w:rsidR="00780AD2">
              <w:rPr>
                <w:rFonts w:asciiTheme="majorHAnsi" w:hAnsiTheme="majorHAnsi" w:cstheme="majorHAnsi"/>
              </w:rPr>
              <w:t>“</w:t>
            </w:r>
            <w:r>
              <w:rPr>
                <w:rFonts w:asciiTheme="majorHAnsi" w:hAnsiTheme="majorHAnsi" w:cstheme="majorHAnsi"/>
              </w:rPr>
              <w:t>Contribution Stories</w:t>
            </w:r>
            <w:r w:rsidR="00780AD2">
              <w:rPr>
                <w:rFonts w:asciiTheme="majorHAnsi" w:hAnsiTheme="majorHAnsi" w:cstheme="majorHAnsi"/>
              </w:rPr>
              <w:t>”</w:t>
            </w:r>
            <w:r>
              <w:rPr>
                <w:rFonts w:asciiTheme="majorHAnsi" w:hAnsiTheme="majorHAnsi" w:cstheme="majorHAnsi"/>
              </w:rPr>
              <w:t xml:space="preserve"> that identify and explain what role EC has played in enabling change.</w:t>
            </w:r>
          </w:p>
          <w:p w14:paraId="05157D60" w14:textId="77777777" w:rsidR="00905C51" w:rsidRDefault="00AA2FFB" w:rsidP="00B43AE5">
            <w:pPr>
              <w:spacing w:after="120"/>
              <w:rPr>
                <w:rFonts w:asciiTheme="majorHAnsi" w:hAnsiTheme="majorHAnsi" w:cstheme="majorHAnsi"/>
              </w:rPr>
            </w:pPr>
            <w:r>
              <w:rPr>
                <w:rFonts w:asciiTheme="majorHAnsi" w:hAnsiTheme="majorHAnsi" w:cstheme="majorHAnsi"/>
              </w:rPr>
              <w:t>Backbone Staff</w:t>
            </w:r>
            <w:r w:rsidR="0065403C">
              <w:rPr>
                <w:rFonts w:asciiTheme="majorHAnsi" w:hAnsiTheme="majorHAnsi" w:cstheme="majorHAnsi"/>
              </w:rPr>
              <w:t xml:space="preserve"> can work with relevant stakeholders to brainstorm and develop a Contribution Story</w:t>
            </w:r>
            <w:r w:rsidR="00B43AE5">
              <w:rPr>
                <w:rFonts w:asciiTheme="majorHAnsi" w:hAnsiTheme="majorHAnsi" w:cstheme="majorHAnsi"/>
              </w:rPr>
              <w:t xml:space="preserve"> using the Contribution Analysis Tool</w:t>
            </w:r>
            <w:r w:rsidR="0065403C">
              <w:rPr>
                <w:rFonts w:asciiTheme="majorHAnsi" w:hAnsiTheme="majorHAnsi" w:cstheme="majorHAnsi"/>
              </w:rPr>
              <w:t>. That story can then be tested and validated with different groups in an iterative series of discussions to get to a point where the</w:t>
            </w:r>
            <w:r w:rsidR="00B43AE5">
              <w:rPr>
                <w:rFonts w:asciiTheme="majorHAnsi" w:hAnsiTheme="majorHAnsi" w:cstheme="majorHAnsi"/>
              </w:rPr>
              <w:t>re is</w:t>
            </w:r>
            <w:r w:rsidR="0065403C">
              <w:rPr>
                <w:rFonts w:asciiTheme="majorHAnsi" w:hAnsiTheme="majorHAnsi" w:cstheme="majorHAnsi"/>
              </w:rPr>
              <w:t xml:space="preserve"> </w:t>
            </w:r>
            <w:r w:rsidR="00B43AE5">
              <w:rPr>
                <w:rFonts w:asciiTheme="majorHAnsi" w:hAnsiTheme="majorHAnsi" w:cstheme="majorHAnsi"/>
              </w:rPr>
              <w:t xml:space="preserve">a high level of </w:t>
            </w:r>
            <w:r w:rsidR="0065403C">
              <w:rPr>
                <w:rFonts w:asciiTheme="majorHAnsi" w:hAnsiTheme="majorHAnsi" w:cstheme="majorHAnsi"/>
              </w:rPr>
              <w:t xml:space="preserve">confidence in the </w:t>
            </w:r>
            <w:r w:rsidR="002B1DB7">
              <w:rPr>
                <w:rFonts w:asciiTheme="majorHAnsi" w:hAnsiTheme="majorHAnsi" w:cstheme="majorHAnsi"/>
              </w:rPr>
              <w:t>assessment.</w:t>
            </w:r>
          </w:p>
          <w:p w14:paraId="746ECFA1" w14:textId="4C7DACCE" w:rsidR="00780AD2" w:rsidRPr="00CF2B3B" w:rsidRDefault="00780AD2" w:rsidP="00780AD2">
            <w:pPr>
              <w:spacing w:after="120"/>
              <w:rPr>
                <w:rFonts w:asciiTheme="majorHAnsi" w:hAnsiTheme="majorHAnsi" w:cstheme="majorHAnsi"/>
              </w:rPr>
            </w:pPr>
            <w:r>
              <w:rPr>
                <w:rFonts w:asciiTheme="majorHAnsi" w:hAnsiTheme="majorHAnsi" w:cstheme="majorHAnsi"/>
              </w:rPr>
              <w:t>The documented Contribution Stories become records of the outcomes being delivered through EC.</w:t>
            </w:r>
          </w:p>
        </w:tc>
      </w:tr>
      <w:tr w:rsidR="00905C51" w14:paraId="00B93BF1" w14:textId="77777777" w:rsidTr="00905C51">
        <w:tc>
          <w:tcPr>
            <w:tcW w:w="2405" w:type="dxa"/>
          </w:tcPr>
          <w:p w14:paraId="258ADB39" w14:textId="36BC6E09" w:rsidR="00905C51" w:rsidRPr="00780AD2" w:rsidRDefault="00905C51" w:rsidP="00C62D47">
            <w:pPr>
              <w:pStyle w:val="ListParagraph"/>
              <w:numPr>
                <w:ilvl w:val="0"/>
                <w:numId w:val="58"/>
              </w:numPr>
              <w:rPr>
                <w:rFonts w:asciiTheme="majorHAnsi" w:hAnsiTheme="majorHAnsi" w:cstheme="majorHAnsi"/>
                <w:color w:val="BF8F00" w:themeColor="accent4" w:themeShade="BF"/>
              </w:rPr>
            </w:pPr>
            <w:r w:rsidRPr="00780AD2">
              <w:rPr>
                <w:rFonts w:asciiTheme="majorHAnsi" w:hAnsiTheme="majorHAnsi" w:cstheme="majorHAnsi"/>
                <w:color w:val="BF8F00" w:themeColor="accent4" w:themeShade="BF"/>
                <w:sz w:val="26"/>
                <w:szCs w:val="26"/>
              </w:rPr>
              <w:t>Record data:</w:t>
            </w:r>
          </w:p>
        </w:tc>
        <w:tc>
          <w:tcPr>
            <w:tcW w:w="12616" w:type="dxa"/>
          </w:tcPr>
          <w:p w14:paraId="5B08EEAD" w14:textId="60FEEFA3" w:rsidR="00905C51" w:rsidRPr="00CF2B3B" w:rsidRDefault="00905C51" w:rsidP="00434934">
            <w:pPr>
              <w:spacing w:after="120"/>
              <w:rPr>
                <w:rFonts w:asciiTheme="majorHAnsi" w:hAnsiTheme="majorHAnsi" w:cstheme="majorHAnsi"/>
              </w:rPr>
            </w:pPr>
            <w:r>
              <w:rPr>
                <w:rFonts w:asciiTheme="majorHAnsi" w:hAnsiTheme="majorHAnsi" w:cstheme="majorHAnsi"/>
              </w:rPr>
              <w:t>C</w:t>
            </w:r>
            <w:r w:rsidR="002B1DB7">
              <w:rPr>
                <w:rFonts w:asciiTheme="majorHAnsi" w:hAnsiTheme="majorHAnsi" w:cstheme="majorHAnsi"/>
              </w:rPr>
              <w:t xml:space="preserve">ontribution Stories are often developed in paper or poster format. Assessment Tables recording the evidence on which the analysis is based can be documented in paper or electronic format. When </w:t>
            </w:r>
            <w:r>
              <w:rPr>
                <w:rFonts w:asciiTheme="majorHAnsi" w:hAnsiTheme="majorHAnsi" w:cstheme="majorHAnsi"/>
              </w:rPr>
              <w:t xml:space="preserve">using a paper or poster version </w:t>
            </w:r>
            <w:r w:rsidR="00402593">
              <w:rPr>
                <w:rFonts w:asciiTheme="majorHAnsi" w:hAnsiTheme="majorHAnsi" w:cstheme="majorHAnsi"/>
              </w:rPr>
              <w:t xml:space="preserve">of the Contribution Story </w:t>
            </w:r>
            <w:r>
              <w:rPr>
                <w:rFonts w:asciiTheme="majorHAnsi" w:hAnsiTheme="majorHAnsi" w:cstheme="majorHAnsi"/>
              </w:rPr>
              <w:t xml:space="preserve">it is useful to scan or photograph your work so you can store </w:t>
            </w:r>
            <w:r w:rsidR="00434934">
              <w:rPr>
                <w:rFonts w:asciiTheme="majorHAnsi" w:hAnsiTheme="majorHAnsi" w:cstheme="majorHAnsi"/>
              </w:rPr>
              <w:t xml:space="preserve">it </w:t>
            </w:r>
            <w:r>
              <w:rPr>
                <w:rFonts w:asciiTheme="majorHAnsi" w:hAnsiTheme="majorHAnsi" w:cstheme="majorHAnsi"/>
              </w:rPr>
              <w:t>in electronic format.</w:t>
            </w:r>
          </w:p>
        </w:tc>
      </w:tr>
      <w:tr w:rsidR="00905C51" w14:paraId="3549D47A" w14:textId="77777777" w:rsidTr="00905C51">
        <w:tc>
          <w:tcPr>
            <w:tcW w:w="2405" w:type="dxa"/>
          </w:tcPr>
          <w:p w14:paraId="5D3D3EE7" w14:textId="77777777" w:rsidR="00905C51" w:rsidRPr="00780AD2" w:rsidRDefault="00905C51" w:rsidP="00905C51">
            <w:pPr>
              <w:rPr>
                <w:rFonts w:asciiTheme="majorHAnsi" w:hAnsiTheme="majorHAnsi" w:cstheme="majorHAnsi"/>
                <w:color w:val="BF8F00" w:themeColor="accent4" w:themeShade="BF"/>
                <w:sz w:val="26"/>
                <w:szCs w:val="26"/>
              </w:rPr>
            </w:pPr>
            <w:r w:rsidRPr="00780AD2">
              <w:rPr>
                <w:rFonts w:asciiTheme="majorHAnsi" w:hAnsiTheme="majorHAnsi" w:cstheme="majorHAnsi"/>
                <w:color w:val="BF8F00" w:themeColor="accent4" w:themeShade="BF"/>
                <w:sz w:val="26"/>
                <w:szCs w:val="26"/>
              </w:rPr>
              <w:t>(c) Communication:</w:t>
            </w:r>
          </w:p>
        </w:tc>
        <w:tc>
          <w:tcPr>
            <w:tcW w:w="12616" w:type="dxa"/>
          </w:tcPr>
          <w:p w14:paraId="11A30029" w14:textId="2F3C2811" w:rsidR="00905C51" w:rsidRDefault="00905C51" w:rsidP="00434934">
            <w:pPr>
              <w:rPr>
                <w:rFonts w:asciiTheme="majorHAnsi" w:hAnsiTheme="majorHAnsi" w:cstheme="majorHAnsi"/>
              </w:rPr>
            </w:pPr>
            <w:r>
              <w:rPr>
                <w:rFonts w:asciiTheme="majorHAnsi" w:hAnsiTheme="majorHAnsi" w:cstheme="majorHAnsi"/>
              </w:rPr>
              <w:t>C</w:t>
            </w:r>
            <w:r w:rsidR="002B1DB7">
              <w:rPr>
                <w:rFonts w:asciiTheme="majorHAnsi" w:hAnsiTheme="majorHAnsi" w:cstheme="majorHAnsi"/>
              </w:rPr>
              <w:t xml:space="preserve">ontribution Stories are usually used as an input into a broader piece of evaluative analysis. They </w:t>
            </w:r>
            <w:r>
              <w:rPr>
                <w:rFonts w:asciiTheme="majorHAnsi" w:hAnsiTheme="majorHAnsi" w:cstheme="majorHAnsi"/>
              </w:rPr>
              <w:t>can be used to provide the Community with examples of what is happening through EC</w:t>
            </w:r>
            <w:r w:rsidR="002B1DB7">
              <w:rPr>
                <w:rFonts w:asciiTheme="majorHAnsi" w:hAnsiTheme="majorHAnsi" w:cstheme="majorHAnsi"/>
              </w:rPr>
              <w:t xml:space="preserve"> and </w:t>
            </w:r>
            <w:r>
              <w:rPr>
                <w:rFonts w:asciiTheme="majorHAnsi" w:hAnsiTheme="majorHAnsi" w:cstheme="majorHAnsi"/>
              </w:rPr>
              <w:t>can also provide a useful means of demonstrating how EC is working towards its key objectives of empowerment, development and productivity.</w:t>
            </w:r>
          </w:p>
        </w:tc>
      </w:tr>
    </w:tbl>
    <w:p w14:paraId="2ED7EAD3" w14:textId="18DFB551" w:rsidR="002B1DB7" w:rsidRDefault="002B1DB7" w:rsidP="002B1DB7">
      <w:pPr>
        <w:pStyle w:val="Heading3"/>
      </w:pPr>
      <w:r>
        <w:t>Example:</w:t>
      </w:r>
    </w:p>
    <w:p w14:paraId="3DE86E64" w14:textId="15011C81" w:rsidR="002B1DB7" w:rsidRPr="00780AD2" w:rsidRDefault="00780AD2" w:rsidP="002B1DB7">
      <w:pPr>
        <w:rPr>
          <w:color w:val="FF0000"/>
        </w:rPr>
      </w:pPr>
      <w:r w:rsidRPr="00780AD2">
        <w:rPr>
          <w:color w:val="FF0000"/>
          <w:highlight w:val="yellow"/>
        </w:rPr>
        <w:t>[</w:t>
      </w:r>
      <w:r w:rsidR="00C86AD3">
        <w:rPr>
          <w:color w:val="FF0000"/>
          <w:highlight w:val="yellow"/>
        </w:rPr>
        <w:t>Under development with</w:t>
      </w:r>
      <w:r w:rsidRPr="00780AD2">
        <w:rPr>
          <w:color w:val="FF0000"/>
          <w:highlight w:val="yellow"/>
        </w:rPr>
        <w:t xml:space="preserve"> ISEC]</w:t>
      </w:r>
    </w:p>
    <w:p w14:paraId="358074E9" w14:textId="77777777" w:rsidR="00402593" w:rsidRDefault="00402593">
      <w:pPr>
        <w:rPr>
          <w:rFonts w:asciiTheme="majorHAnsi" w:eastAsiaTheme="majorEastAsia" w:hAnsiTheme="majorHAnsi" w:cstheme="majorBidi"/>
          <w:color w:val="BF8F00" w:themeColor="accent4" w:themeShade="BF"/>
          <w:sz w:val="24"/>
          <w:szCs w:val="24"/>
        </w:rPr>
      </w:pPr>
      <w:r>
        <w:br w:type="page"/>
      </w:r>
    </w:p>
    <w:p w14:paraId="731849E9" w14:textId="4EF67C08" w:rsidR="00CA5DFB" w:rsidRDefault="00CA5DFB" w:rsidP="00CA5DFB">
      <w:pPr>
        <w:pStyle w:val="Heading3"/>
      </w:pPr>
      <w:r>
        <w:t>Contribution Analysis Tool:</w:t>
      </w:r>
    </w:p>
    <w:tbl>
      <w:tblPr>
        <w:tblW w:w="4923" w:type="pct"/>
        <w:tblInd w:w="3" w:type="dxa"/>
        <w:tblCellMar>
          <w:left w:w="0" w:type="dxa"/>
          <w:right w:w="0" w:type="dxa"/>
        </w:tblCellMar>
        <w:tblLook w:val="0420" w:firstRow="1" w:lastRow="0" w:firstColumn="0" w:lastColumn="0" w:noHBand="0" w:noVBand="1"/>
      </w:tblPr>
      <w:tblGrid>
        <w:gridCol w:w="15155"/>
      </w:tblGrid>
      <w:tr w:rsidR="007D1F72" w:rsidRPr="00233B70" w14:paraId="7085CA5D" w14:textId="77777777" w:rsidTr="007D1F72">
        <w:trPr>
          <w:trHeight w:val="165"/>
        </w:trPr>
        <w:tc>
          <w:tcPr>
            <w:tcW w:w="5000" w:type="pct"/>
            <w:tcBorders>
              <w:top w:val="single" w:sz="2" w:space="0" w:color="000000"/>
              <w:left w:val="single" w:sz="2" w:space="0" w:color="000000"/>
              <w:bottom w:val="single" w:sz="2" w:space="0" w:color="000000"/>
              <w:right w:val="single" w:sz="2" w:space="0" w:color="000000"/>
            </w:tcBorders>
          </w:tcPr>
          <w:p w14:paraId="3C6FD9BE" w14:textId="2343C96C" w:rsidR="007D1F72" w:rsidRPr="007D1F72" w:rsidRDefault="007D1F72" w:rsidP="00B429E2">
            <w:pPr>
              <w:spacing w:before="120" w:after="120" w:line="240" w:lineRule="auto"/>
              <w:ind w:left="142"/>
              <w:rPr>
                <w:rFonts w:cs="Calibri Light"/>
              </w:rPr>
            </w:pPr>
            <w:r w:rsidRPr="007D1F72">
              <w:rPr>
                <w:rFonts w:cs="Calibri Light"/>
              </w:rPr>
              <w:t>Step 1. Clearly describe the change you are assessing and record that in the circle at the head of the “fish” diagram.</w:t>
            </w:r>
          </w:p>
        </w:tc>
      </w:tr>
      <w:tr w:rsidR="007D1F72" w:rsidRPr="00233B70" w14:paraId="47CB9248" w14:textId="77777777" w:rsidTr="007D1F72">
        <w:trPr>
          <w:trHeight w:val="274"/>
        </w:trPr>
        <w:tc>
          <w:tcPr>
            <w:tcW w:w="5000" w:type="pct"/>
            <w:tcBorders>
              <w:top w:val="single" w:sz="2" w:space="0" w:color="000000"/>
              <w:left w:val="single" w:sz="2" w:space="0" w:color="000000"/>
              <w:bottom w:val="single" w:sz="2" w:space="0" w:color="000000"/>
              <w:right w:val="single" w:sz="2" w:space="0" w:color="000000"/>
            </w:tcBorders>
          </w:tcPr>
          <w:p w14:paraId="06CDF8B5" w14:textId="36F98045" w:rsidR="007D1F72" w:rsidRPr="007D1F72" w:rsidRDefault="007D1F72" w:rsidP="007D1F72">
            <w:pPr>
              <w:spacing w:before="120" w:after="120" w:line="240" w:lineRule="auto"/>
              <w:ind w:left="142"/>
              <w:rPr>
                <w:rFonts w:cs="Calibri Light"/>
              </w:rPr>
            </w:pPr>
            <w:r w:rsidRPr="007D1F72">
              <w:rPr>
                <w:rFonts w:cs="Calibri Light"/>
              </w:rPr>
              <w:t>Step 2. Brainstorm factors that (could have) contributed to that change and record the different factors at the end of each spine on the diagram. If you come up with factors that are related then feel free to group them and write them along a single spine.</w:t>
            </w:r>
          </w:p>
        </w:tc>
      </w:tr>
      <w:tr w:rsidR="007D1F72" w:rsidRPr="00233B70" w14:paraId="0CDCFE56" w14:textId="77777777" w:rsidTr="007D1F72">
        <w:trPr>
          <w:trHeight w:val="138"/>
        </w:trPr>
        <w:tc>
          <w:tcPr>
            <w:tcW w:w="5000" w:type="pct"/>
            <w:tcBorders>
              <w:top w:val="single" w:sz="2" w:space="0" w:color="000000"/>
              <w:left w:val="single" w:sz="2" w:space="0" w:color="000000"/>
              <w:bottom w:val="single" w:sz="2" w:space="0" w:color="000000"/>
              <w:right w:val="single" w:sz="2" w:space="0" w:color="000000"/>
            </w:tcBorders>
          </w:tcPr>
          <w:p w14:paraId="4FEE9C48" w14:textId="7A92EA08" w:rsidR="007D1F72" w:rsidRPr="007D1F72" w:rsidRDefault="007D1F72" w:rsidP="00B429E2">
            <w:pPr>
              <w:spacing w:before="120" w:after="120" w:line="240" w:lineRule="auto"/>
              <w:ind w:left="142"/>
              <w:rPr>
                <w:rFonts w:cs="Calibri Light"/>
              </w:rPr>
            </w:pPr>
            <w:r w:rsidRPr="007D1F72">
              <w:rPr>
                <w:rFonts w:cs="Calibri Light"/>
              </w:rPr>
              <w:t>Step 3. Identify the role or contribution each factor has played in enabling the change and document that in the Assessment Table.</w:t>
            </w:r>
          </w:p>
        </w:tc>
      </w:tr>
      <w:tr w:rsidR="007D1F72" w:rsidRPr="00233B70" w14:paraId="05BB0E40" w14:textId="77777777" w:rsidTr="007D1F72">
        <w:trPr>
          <w:trHeight w:val="286"/>
        </w:trPr>
        <w:tc>
          <w:tcPr>
            <w:tcW w:w="5000" w:type="pct"/>
            <w:tcBorders>
              <w:top w:val="single" w:sz="2" w:space="0" w:color="000000"/>
              <w:left w:val="single" w:sz="2" w:space="0" w:color="000000"/>
              <w:bottom w:val="single" w:sz="2" w:space="0" w:color="000000"/>
              <w:right w:val="single" w:sz="2" w:space="0" w:color="000000"/>
            </w:tcBorders>
          </w:tcPr>
          <w:p w14:paraId="430A0C1F" w14:textId="71291EC7" w:rsidR="007D1F72" w:rsidRPr="007D1F72" w:rsidRDefault="007D1F72" w:rsidP="00B429E2">
            <w:pPr>
              <w:spacing w:before="120" w:after="120" w:line="240" w:lineRule="auto"/>
              <w:ind w:left="142"/>
              <w:rPr>
                <w:rFonts w:cs="Calibri Light"/>
              </w:rPr>
            </w:pPr>
            <w:r w:rsidRPr="007D1F72">
              <w:rPr>
                <w:rFonts w:cs="Calibri Light"/>
              </w:rPr>
              <w:t>Step 4. Identify and list the evidence you have to demonstrate the contribution that factors has made to the change. In some cases you may need to consult with others to gather evidence of this. If you do not have any evidence then leave this column blank.</w:t>
            </w:r>
          </w:p>
        </w:tc>
      </w:tr>
      <w:tr w:rsidR="007D1F72" w:rsidRPr="00233B70" w14:paraId="49B150ED" w14:textId="77777777" w:rsidTr="007D1F72">
        <w:trPr>
          <w:trHeight w:val="584"/>
        </w:trPr>
        <w:tc>
          <w:tcPr>
            <w:tcW w:w="5000" w:type="pct"/>
            <w:tcBorders>
              <w:top w:val="single" w:sz="2" w:space="0" w:color="000000"/>
              <w:left w:val="single" w:sz="2" w:space="0" w:color="000000"/>
              <w:bottom w:val="single" w:sz="2" w:space="0" w:color="000000"/>
              <w:right w:val="single" w:sz="2" w:space="0" w:color="000000"/>
            </w:tcBorders>
          </w:tcPr>
          <w:p w14:paraId="0AC04939" w14:textId="69548862" w:rsidR="007D1F72" w:rsidRPr="007D1F72" w:rsidRDefault="007D1F72" w:rsidP="005E0DAC">
            <w:pPr>
              <w:spacing w:before="120" w:after="120" w:line="240" w:lineRule="auto"/>
              <w:ind w:left="142"/>
              <w:rPr>
                <w:rFonts w:cs="Calibri Light"/>
              </w:rPr>
            </w:pPr>
            <w:r w:rsidRPr="007D1F72">
              <w:rPr>
                <w:rFonts w:cs="Calibri Light"/>
              </w:rPr>
              <w:t>Step 5. Based on the evidence you have, assess the strength of the contribution made by each factor based on the Contribution Assessment Rubric provided at the end of this Tool. Record your assessment in the table and highlight the factors you have identified as being significant in the fish diagram (e.g. by using a highlighter or circling them).</w:t>
            </w:r>
          </w:p>
        </w:tc>
      </w:tr>
      <w:tr w:rsidR="007D1F72" w:rsidRPr="00233B70" w14:paraId="1F9E8D6E" w14:textId="77777777" w:rsidTr="007D1F72">
        <w:trPr>
          <w:trHeight w:val="246"/>
        </w:trPr>
        <w:tc>
          <w:tcPr>
            <w:tcW w:w="5000" w:type="pct"/>
            <w:tcBorders>
              <w:top w:val="single" w:sz="2" w:space="0" w:color="000000"/>
              <w:left w:val="single" w:sz="2" w:space="0" w:color="000000"/>
              <w:bottom w:val="single" w:sz="2" w:space="0" w:color="000000"/>
              <w:right w:val="single" w:sz="2" w:space="0" w:color="000000"/>
            </w:tcBorders>
          </w:tcPr>
          <w:p w14:paraId="7A250DFB" w14:textId="61931ED3" w:rsidR="007D1F72" w:rsidRPr="007D1F72" w:rsidRDefault="007D1F72" w:rsidP="007D1F72">
            <w:pPr>
              <w:spacing w:before="120" w:after="120" w:line="240" w:lineRule="auto"/>
              <w:ind w:left="142"/>
              <w:rPr>
                <w:rFonts w:cs="Calibri Light"/>
              </w:rPr>
            </w:pPr>
            <w:r w:rsidRPr="007D1F72">
              <w:rPr>
                <w:rFonts w:cs="Calibri Light"/>
              </w:rPr>
              <w:t xml:space="preserve">Step 6. Review your assessment with other stakeholders to develop and validate it. </w:t>
            </w:r>
          </w:p>
        </w:tc>
      </w:tr>
    </w:tbl>
    <w:p w14:paraId="7F609345" w14:textId="506CB265" w:rsidR="007D1F72" w:rsidRDefault="007D1F72" w:rsidP="007D1F72">
      <w:pPr>
        <w:jc w:val="center"/>
      </w:pPr>
      <w:r w:rsidRPr="007D1F72">
        <w:rPr>
          <w:noProof/>
          <w:lang w:val="en-US"/>
        </w:rPr>
        <w:drawing>
          <wp:inline distT="0" distB="0" distL="0" distR="0" wp14:anchorId="75049B97" wp14:editId="4CD1D3F6">
            <wp:extent cx="8095238" cy="6380952"/>
            <wp:effectExtent l="0" t="0" r="127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095238" cy="6380952"/>
                    </a:xfrm>
                    <a:prstGeom prst="rect">
                      <a:avLst/>
                    </a:prstGeom>
                  </pic:spPr>
                </pic:pic>
              </a:graphicData>
            </a:graphic>
          </wp:inline>
        </w:drawing>
      </w:r>
    </w:p>
    <w:p w14:paraId="6584A06D" w14:textId="0236CCA0" w:rsidR="00A871ED" w:rsidRDefault="00A871ED" w:rsidP="007D1F72">
      <w:pPr>
        <w:jc w:val="right"/>
      </w:pPr>
    </w:p>
    <w:p w14:paraId="2C587D31" w14:textId="77777777" w:rsidR="002B1DB7" w:rsidRDefault="002B1DB7" w:rsidP="002B1DB7">
      <w:pPr>
        <w:pStyle w:val="Heading3"/>
      </w:pPr>
      <w:r>
        <w:t>Instructions:</w:t>
      </w:r>
    </w:p>
    <w:p w14:paraId="15C2CDCD" w14:textId="232EF4B1" w:rsidR="00B43AE5" w:rsidRDefault="00AA2FFB" w:rsidP="00B43AE5">
      <w:pPr>
        <w:spacing w:after="120"/>
        <w:rPr>
          <w:rFonts w:asciiTheme="majorHAnsi" w:hAnsiTheme="majorHAnsi" w:cstheme="majorHAnsi"/>
        </w:rPr>
      </w:pPr>
      <w:r>
        <w:rPr>
          <w:rFonts w:asciiTheme="majorHAnsi" w:hAnsiTheme="majorHAnsi" w:cstheme="majorHAnsi"/>
        </w:rPr>
        <w:t>Backbone Staff</w:t>
      </w:r>
      <w:r w:rsidR="00B43AE5">
        <w:rPr>
          <w:rFonts w:asciiTheme="majorHAnsi" w:hAnsiTheme="majorHAnsi" w:cstheme="majorHAnsi"/>
        </w:rPr>
        <w:t xml:space="preserve"> should convene a workshop involving stakeholders with knowledge of the change they are looking to assess. They should use the Contribution Analysis Tool to clearly define the change that is being analysed, brainstorm factors that may have played a role in enabling or achieving that change and identify evidence to support the link between those factors and the change. </w:t>
      </w:r>
      <w:r w:rsidR="007C5EFF">
        <w:rPr>
          <w:rFonts w:asciiTheme="majorHAnsi" w:hAnsiTheme="majorHAnsi" w:cstheme="majorHAnsi"/>
        </w:rPr>
        <w:t xml:space="preserve">Workshop participants should repeatedly ask “what else could have played a role?” through the brainstorming process to try to make sure that they think through as many potential causal factors as possible. </w:t>
      </w:r>
      <w:r w:rsidR="00B43AE5">
        <w:rPr>
          <w:rFonts w:asciiTheme="majorHAnsi" w:hAnsiTheme="majorHAnsi" w:cstheme="majorHAnsi"/>
        </w:rPr>
        <w:t xml:space="preserve">It is likely that time may be required to collate evidence before holding a follow up session to review the emerging Contribution Story and assess the relative strength of different contribution relationships based on the gathered evidence. </w:t>
      </w:r>
    </w:p>
    <w:p w14:paraId="6C602002" w14:textId="5B6DF574" w:rsidR="00B43AE5" w:rsidRDefault="00B43AE5" w:rsidP="00B43AE5">
      <w:pPr>
        <w:spacing w:after="120"/>
        <w:rPr>
          <w:rFonts w:asciiTheme="majorHAnsi" w:hAnsiTheme="majorHAnsi" w:cstheme="majorHAnsi"/>
        </w:rPr>
      </w:pPr>
      <w:r>
        <w:rPr>
          <w:rFonts w:asciiTheme="majorHAnsi" w:hAnsiTheme="majorHAnsi" w:cstheme="majorHAnsi"/>
        </w:rPr>
        <w:t xml:space="preserve">The emerging Contribution Story should be documented and tested with a broader range of stakeholders to </w:t>
      </w:r>
      <w:r w:rsidR="00911B70">
        <w:rPr>
          <w:rFonts w:asciiTheme="majorHAnsi" w:hAnsiTheme="majorHAnsi" w:cstheme="majorHAnsi"/>
        </w:rPr>
        <w:t xml:space="preserve">make sure the analysis is robust. Regions may choose to set up a </w:t>
      </w:r>
      <w:r>
        <w:rPr>
          <w:rFonts w:asciiTheme="majorHAnsi" w:hAnsiTheme="majorHAnsi" w:cstheme="majorHAnsi"/>
        </w:rPr>
        <w:t xml:space="preserve">formal </w:t>
      </w:r>
      <w:r w:rsidR="00911B70">
        <w:rPr>
          <w:rFonts w:asciiTheme="majorHAnsi" w:hAnsiTheme="majorHAnsi" w:cstheme="majorHAnsi"/>
        </w:rPr>
        <w:t xml:space="preserve">Review </w:t>
      </w:r>
      <w:r>
        <w:rPr>
          <w:rFonts w:asciiTheme="majorHAnsi" w:hAnsiTheme="majorHAnsi" w:cstheme="majorHAnsi"/>
        </w:rPr>
        <w:t xml:space="preserve">Panel </w:t>
      </w:r>
      <w:r w:rsidR="00911B70">
        <w:rPr>
          <w:rFonts w:asciiTheme="majorHAnsi" w:hAnsiTheme="majorHAnsi" w:cstheme="majorHAnsi"/>
        </w:rPr>
        <w:t>to validate Contribution Assessments. (This Panel may be the same Panel as that used to r</w:t>
      </w:r>
      <w:r>
        <w:rPr>
          <w:rFonts w:asciiTheme="majorHAnsi" w:hAnsiTheme="majorHAnsi" w:cstheme="majorHAnsi"/>
        </w:rPr>
        <w:t xml:space="preserve">eview </w:t>
      </w:r>
      <w:r w:rsidR="00911B70">
        <w:rPr>
          <w:rFonts w:asciiTheme="majorHAnsi" w:hAnsiTheme="majorHAnsi" w:cstheme="majorHAnsi"/>
        </w:rPr>
        <w:t xml:space="preserve">and test Regional </w:t>
      </w:r>
      <w:r>
        <w:rPr>
          <w:rFonts w:asciiTheme="majorHAnsi" w:hAnsiTheme="majorHAnsi" w:cstheme="majorHAnsi"/>
        </w:rPr>
        <w:t xml:space="preserve">Change Narratives </w:t>
      </w:r>
      <w:r w:rsidR="00911B70">
        <w:rPr>
          <w:rFonts w:asciiTheme="majorHAnsi" w:hAnsiTheme="majorHAnsi" w:cstheme="majorHAnsi"/>
        </w:rPr>
        <w:t xml:space="preserve">and Assessments). </w:t>
      </w:r>
      <w:r>
        <w:rPr>
          <w:rFonts w:asciiTheme="majorHAnsi" w:hAnsiTheme="majorHAnsi" w:cstheme="majorHAnsi"/>
        </w:rPr>
        <w:t>A National Panel could also be establish</w:t>
      </w:r>
      <w:r w:rsidR="00434934">
        <w:rPr>
          <w:rFonts w:asciiTheme="majorHAnsi" w:hAnsiTheme="majorHAnsi" w:cstheme="majorHAnsi"/>
        </w:rPr>
        <w:t>ed</w:t>
      </w:r>
      <w:r>
        <w:rPr>
          <w:rFonts w:asciiTheme="majorHAnsi" w:hAnsiTheme="majorHAnsi" w:cstheme="majorHAnsi"/>
        </w:rPr>
        <w:t xml:space="preserve"> to compare and calibrate assessments at a cross-Regional level if that is desired.</w:t>
      </w:r>
    </w:p>
    <w:p w14:paraId="533F4C49" w14:textId="38CD2CD1" w:rsidR="002B1DB7" w:rsidRDefault="002B1DB7" w:rsidP="002B1DB7">
      <w:pPr>
        <w:pStyle w:val="Heading3"/>
      </w:pPr>
      <w:r>
        <w:t>Blank Template:</w:t>
      </w:r>
    </w:p>
    <w:p w14:paraId="7E8BFC36" w14:textId="17DC9717" w:rsidR="009C7798" w:rsidRPr="00095895" w:rsidRDefault="001E651D">
      <w:pPr>
        <w:rPr>
          <w:rStyle w:val="Hyperlink"/>
          <w:color w:val="auto"/>
          <w:u w:val="none"/>
        </w:rPr>
        <w:sectPr w:rsidR="009C7798" w:rsidRPr="00095895" w:rsidSect="0050437A">
          <w:pgSz w:w="16838" w:h="11906" w:orient="landscape"/>
          <w:pgMar w:top="720" w:right="720" w:bottom="720" w:left="720" w:header="708" w:footer="708" w:gutter="0"/>
          <w:cols w:space="708"/>
          <w:docGrid w:linePitch="360"/>
        </w:sectPr>
      </w:pPr>
      <w:hyperlink r:id="rId87" w:history="1">
        <w:r w:rsidR="00095895" w:rsidRPr="00095895">
          <w:rPr>
            <w:rStyle w:val="Hyperlink"/>
          </w:rPr>
          <w:t>Part 6 General Tools\Contribution Analysis Tool_Template.docx</w:t>
        </w:r>
      </w:hyperlink>
    </w:p>
    <w:bookmarkStart w:id="232" w:name="_Attachment_1_–"/>
    <w:bookmarkEnd w:id="232"/>
    <w:p w14:paraId="1EBB0BB3" w14:textId="7562C290" w:rsidR="00E00A70" w:rsidRPr="00A871ED" w:rsidRDefault="00A871ED" w:rsidP="00E00A70">
      <w:pPr>
        <w:pStyle w:val="Heading1"/>
        <w:rPr>
          <w:rStyle w:val="Hyperlink"/>
        </w:rPr>
      </w:pPr>
      <w:r>
        <w:fldChar w:fldCharType="begin"/>
      </w:r>
      <w:r>
        <w:instrText xml:space="preserve"> HYPERLINK  \l "_What_tools_are" </w:instrText>
      </w:r>
      <w:r>
        <w:fldChar w:fldCharType="separate"/>
      </w:r>
      <w:bookmarkStart w:id="233" w:name="_Toc530238135"/>
      <w:r w:rsidR="00E00A70" w:rsidRPr="00A871ED">
        <w:rPr>
          <w:rStyle w:val="Hyperlink"/>
        </w:rPr>
        <w:t>A</w:t>
      </w:r>
      <w:r w:rsidR="00FF52CA" w:rsidRPr="00A871ED">
        <w:rPr>
          <w:rStyle w:val="Hyperlink"/>
        </w:rPr>
        <w:t>ppendix</w:t>
      </w:r>
      <w:r w:rsidR="00AA4BBF" w:rsidRPr="00A871ED">
        <w:rPr>
          <w:rStyle w:val="Hyperlink"/>
        </w:rPr>
        <w:t xml:space="preserve"> </w:t>
      </w:r>
      <w:r w:rsidR="00E00A70" w:rsidRPr="00A871ED">
        <w:rPr>
          <w:rStyle w:val="Hyperlink"/>
        </w:rPr>
        <w:t xml:space="preserve">1 – </w:t>
      </w:r>
      <w:r w:rsidR="0024521B" w:rsidRPr="00A871ED">
        <w:rPr>
          <w:rStyle w:val="Hyperlink"/>
        </w:rPr>
        <w:t>EC</w:t>
      </w:r>
      <w:r w:rsidR="00E00A70" w:rsidRPr="00A871ED">
        <w:rPr>
          <w:rStyle w:val="Hyperlink"/>
        </w:rPr>
        <w:t xml:space="preserve"> Principles</w:t>
      </w:r>
      <w:r w:rsidRPr="00A871ED">
        <w:rPr>
          <w:rStyle w:val="Hyperlink"/>
        </w:rPr>
        <w:t>:</w:t>
      </w:r>
      <w:bookmarkEnd w:id="233"/>
    </w:p>
    <w:p w14:paraId="08BC886E" w14:textId="64EDF775" w:rsidR="00CE5F5D" w:rsidRDefault="00A871ED" w:rsidP="00CE5F5D">
      <w:r>
        <w:rPr>
          <w:rFonts w:asciiTheme="majorHAnsi" w:eastAsiaTheme="majorEastAsia" w:hAnsiTheme="majorHAnsi" w:cstheme="majorBidi"/>
          <w:b/>
          <w:color w:val="BF8F00" w:themeColor="accent4" w:themeShade="BF"/>
          <w:sz w:val="32"/>
          <w:szCs w:val="32"/>
        </w:rPr>
        <w:fldChar w:fldCharType="end"/>
      </w:r>
      <w:r w:rsidR="0024521B">
        <w:t>EC</w:t>
      </w:r>
      <w:r w:rsidR="00CE5F5D" w:rsidRPr="00886020">
        <w:t xml:space="preserve"> </w:t>
      </w:r>
      <w:r w:rsidR="00CE5F5D">
        <w:t>is anchored by an Indigenous Empowerment policy framework where First Nations peoples have a right to development, including economic, social and cultural develop</w:t>
      </w:r>
      <w:r>
        <w:t>ment as families, individuals, communities and as p</w:t>
      </w:r>
      <w:r w:rsidR="00CE5F5D">
        <w:t xml:space="preserve">eoples. </w:t>
      </w:r>
    </w:p>
    <w:p w14:paraId="43CA927E" w14:textId="323D2F8F" w:rsidR="00CE5F5D" w:rsidRDefault="00CE5F5D" w:rsidP="00A871ED">
      <w:pPr>
        <w:pStyle w:val="Heading3"/>
        <w:rPr>
          <w:lang w:val="en-US"/>
        </w:rPr>
      </w:pPr>
      <w:r w:rsidRPr="00886020">
        <w:rPr>
          <w:lang w:val="en-US"/>
        </w:rPr>
        <w:t>Fundamental Goal</w:t>
      </w:r>
      <w:r w:rsidR="00A2529D">
        <w:rPr>
          <w:lang w:val="en-US"/>
        </w:rPr>
        <w:t>s:</w:t>
      </w:r>
    </w:p>
    <w:p w14:paraId="4D62BDE5" w14:textId="0240F083" w:rsidR="00CE5F5D" w:rsidRDefault="00CE5F5D" w:rsidP="00CE5F5D">
      <w:pPr>
        <w:rPr>
          <w:rFonts w:cs="Helvetica Neue"/>
          <w:color w:val="323133"/>
          <w:lang w:val="en-US"/>
        </w:rPr>
      </w:pPr>
      <w:r w:rsidRPr="0036668F">
        <w:rPr>
          <w:rFonts w:cs="Helvetica Neue"/>
          <w:color w:val="323133"/>
          <w:lang w:val="en-US"/>
        </w:rPr>
        <w:t>To close the gap on th</w:t>
      </w:r>
      <w:r>
        <w:rPr>
          <w:rFonts w:cs="Helvetica Neue"/>
          <w:color w:val="323133"/>
          <w:lang w:val="en-US"/>
        </w:rPr>
        <w:t>e social and economic disparity of the First Nations peoples</w:t>
      </w:r>
      <w:r w:rsidRPr="0036668F">
        <w:rPr>
          <w:rFonts w:cs="Helvetica Neue"/>
          <w:color w:val="323133"/>
          <w:lang w:val="en-US"/>
        </w:rPr>
        <w:t xml:space="preserve"> of the </w:t>
      </w:r>
      <w:r w:rsidR="0024521B">
        <w:rPr>
          <w:rFonts w:cs="Helvetica Neue"/>
          <w:color w:val="323133"/>
          <w:lang w:val="en-US"/>
        </w:rPr>
        <w:t>EC</w:t>
      </w:r>
      <w:r w:rsidRPr="0036668F">
        <w:rPr>
          <w:rFonts w:cs="Helvetica Neue"/>
          <w:color w:val="323133"/>
          <w:lang w:val="en-US"/>
        </w:rPr>
        <w:t xml:space="preserve"> regions.</w:t>
      </w:r>
    </w:p>
    <w:p w14:paraId="601BD707" w14:textId="0850D216" w:rsidR="00CE5F5D" w:rsidRPr="0036668F" w:rsidRDefault="00CE5F5D" w:rsidP="00CE5F5D">
      <w:pPr>
        <w:rPr>
          <w:rFonts w:cs="Helvetica Neue"/>
          <w:color w:val="323133"/>
          <w:lang w:val="en-US"/>
        </w:rPr>
      </w:pPr>
      <w:r w:rsidRPr="0036668F">
        <w:rPr>
          <w:rFonts w:cs="Helvetica Neue"/>
          <w:color w:val="323133"/>
          <w:lang w:val="en-US"/>
        </w:rPr>
        <w:t>To enable the cultural recognition and determi</w:t>
      </w:r>
      <w:r>
        <w:rPr>
          <w:rFonts w:cs="Helvetica Neue"/>
          <w:color w:val="323133"/>
          <w:lang w:val="en-US"/>
        </w:rPr>
        <w:t>nation of First Nations peoples</w:t>
      </w:r>
      <w:r w:rsidRPr="0036668F">
        <w:rPr>
          <w:rFonts w:cs="Helvetica Neue"/>
          <w:color w:val="323133"/>
          <w:lang w:val="en-US"/>
        </w:rPr>
        <w:t xml:space="preserve"> of the </w:t>
      </w:r>
      <w:r w:rsidR="0024521B">
        <w:rPr>
          <w:rFonts w:cs="Helvetica Neue"/>
          <w:color w:val="323133"/>
          <w:lang w:val="en-US"/>
        </w:rPr>
        <w:t>EC</w:t>
      </w:r>
      <w:r>
        <w:rPr>
          <w:rFonts w:cs="Helvetica Neue"/>
          <w:color w:val="323133"/>
          <w:lang w:val="en-US"/>
        </w:rPr>
        <w:t xml:space="preserve"> regions to</w:t>
      </w:r>
      <w:r w:rsidRPr="0036668F">
        <w:rPr>
          <w:rFonts w:cs="Helvetica Neue"/>
          <w:color w:val="323133"/>
          <w:lang w:val="en-US"/>
        </w:rPr>
        <w:t xml:space="preserve"> preserve</w:t>
      </w:r>
      <w:r>
        <w:rPr>
          <w:rFonts w:cs="Helvetica Neue"/>
          <w:color w:val="323133"/>
          <w:lang w:val="en-US"/>
        </w:rPr>
        <w:t xml:space="preserve">, maintain, renew and adapt </w:t>
      </w:r>
      <w:r w:rsidRPr="0036668F">
        <w:rPr>
          <w:rFonts w:cs="Helvetica Neue"/>
          <w:color w:val="323133"/>
          <w:lang w:val="en-US"/>
        </w:rPr>
        <w:t>cultural and linguistic her</w:t>
      </w:r>
      <w:r>
        <w:rPr>
          <w:rFonts w:cs="Helvetica Neue"/>
          <w:color w:val="323133"/>
          <w:lang w:val="en-US"/>
        </w:rPr>
        <w:t xml:space="preserve">itage and transmit it </w:t>
      </w:r>
      <w:r w:rsidRPr="0036668F">
        <w:rPr>
          <w:rFonts w:cs="Helvetica Neue"/>
          <w:color w:val="323133"/>
          <w:lang w:val="en-US"/>
        </w:rPr>
        <w:t xml:space="preserve">to future generations. </w:t>
      </w:r>
    </w:p>
    <w:p w14:paraId="27150368" w14:textId="70564E6C" w:rsidR="00CE5F5D" w:rsidRPr="0036668F" w:rsidRDefault="00CE5F5D" w:rsidP="00A2529D">
      <w:pPr>
        <w:pStyle w:val="Heading3"/>
        <w:rPr>
          <w:lang w:val="en-US"/>
        </w:rPr>
      </w:pPr>
      <w:r>
        <w:rPr>
          <w:lang w:val="en-US"/>
        </w:rPr>
        <w:t xml:space="preserve">Implementation </w:t>
      </w:r>
      <w:r w:rsidRPr="0036668F">
        <w:rPr>
          <w:lang w:val="en-US"/>
        </w:rPr>
        <w:t>Principles</w:t>
      </w:r>
      <w:r w:rsidR="00A2529D">
        <w:rPr>
          <w:lang w:val="en-US"/>
        </w:rPr>
        <w:t>:</w:t>
      </w:r>
    </w:p>
    <w:p w14:paraId="6C307AC7" w14:textId="4F0682E9" w:rsidR="00CE5F5D" w:rsidRPr="00567043" w:rsidRDefault="00CE5F5D" w:rsidP="00567043">
      <w:pPr>
        <w:spacing w:before="120" w:after="120"/>
      </w:pPr>
      <w:r w:rsidRPr="00567043">
        <w:rPr>
          <w:b/>
        </w:rPr>
        <w:t xml:space="preserve">1. Indigenous </w:t>
      </w:r>
      <w:r w:rsidR="00567043">
        <w:rPr>
          <w:b/>
        </w:rPr>
        <w:t>l</w:t>
      </w:r>
      <w:r w:rsidRPr="00567043">
        <w:rPr>
          <w:b/>
        </w:rPr>
        <w:t xml:space="preserve">eadership and </w:t>
      </w:r>
      <w:r w:rsidR="00567043">
        <w:rPr>
          <w:b/>
        </w:rPr>
        <w:t>g</w:t>
      </w:r>
      <w:r w:rsidRPr="00567043">
        <w:rPr>
          <w:b/>
        </w:rPr>
        <w:t>overnance</w:t>
      </w:r>
      <w:r w:rsidR="00A871ED">
        <w:t>: Indigenous L</w:t>
      </w:r>
      <w:r w:rsidRPr="00567043">
        <w:t>eaders establish governance structures that are recognised as the key engagemen</w:t>
      </w:r>
      <w:r w:rsidR="00A871ED">
        <w:t>t interface with all levels of G</w:t>
      </w:r>
      <w:r w:rsidRPr="00567043">
        <w:t>overnment (the Partnership Interface).</w:t>
      </w:r>
    </w:p>
    <w:p w14:paraId="1AE327DF" w14:textId="48694713" w:rsidR="00CE5F5D" w:rsidRPr="00567043" w:rsidRDefault="00CE5F5D" w:rsidP="00567043">
      <w:pPr>
        <w:widowControl w:val="0"/>
        <w:autoSpaceDE w:val="0"/>
        <w:autoSpaceDN w:val="0"/>
        <w:adjustRightInd w:val="0"/>
        <w:spacing w:before="120" w:after="120" w:line="340" w:lineRule="atLeast"/>
        <w:rPr>
          <w:rFonts w:cs="Times Roman"/>
          <w:color w:val="000000"/>
          <w:lang w:val="en-US"/>
        </w:rPr>
      </w:pPr>
      <w:r w:rsidRPr="00567043">
        <w:rPr>
          <w:rFonts w:cs="Times New Roman"/>
          <w:b/>
          <w:color w:val="000000"/>
        </w:rPr>
        <w:t xml:space="preserve">2. </w:t>
      </w:r>
      <w:r w:rsidR="00567043">
        <w:rPr>
          <w:rFonts w:cs="Times New Roman"/>
          <w:b/>
          <w:color w:val="000000"/>
        </w:rPr>
        <w:t>Indigenous a</w:t>
      </w:r>
      <w:r w:rsidRPr="00567043">
        <w:rPr>
          <w:rFonts w:cs="Times New Roman"/>
          <w:b/>
          <w:color w:val="000000"/>
        </w:rPr>
        <w:t>gency:</w:t>
      </w:r>
      <w:r w:rsidR="00480C5B">
        <w:rPr>
          <w:rFonts w:cs="Times Roman"/>
          <w:color w:val="000000"/>
          <w:lang w:val="en-US"/>
        </w:rPr>
        <w:t xml:space="preserve"> Indigenous people take</w:t>
      </w:r>
      <w:r w:rsidRPr="00567043">
        <w:rPr>
          <w:rFonts w:cs="Times Roman"/>
          <w:color w:val="000000"/>
          <w:lang w:val="en-US"/>
        </w:rPr>
        <w:t xml:space="preserve"> cha</w:t>
      </w:r>
      <w:r w:rsidR="00567043">
        <w:rPr>
          <w:rFonts w:cs="Times Roman"/>
          <w:color w:val="000000"/>
          <w:lang w:val="en-US"/>
        </w:rPr>
        <w:t>rge of their lives through self-</w:t>
      </w:r>
      <w:r w:rsidRPr="00567043">
        <w:rPr>
          <w:rFonts w:cs="Times Roman"/>
          <w:color w:val="000000"/>
          <w:lang w:val="en-US"/>
        </w:rPr>
        <w:t xml:space="preserve">determination and the right </w:t>
      </w:r>
      <w:r w:rsidR="00480C5B">
        <w:rPr>
          <w:rFonts w:cs="Times Roman"/>
          <w:color w:val="000000"/>
          <w:lang w:val="en-US"/>
        </w:rPr>
        <w:t xml:space="preserve">to </w:t>
      </w:r>
      <w:r w:rsidRPr="00567043">
        <w:rPr>
          <w:rFonts w:cs="Times Roman"/>
          <w:color w:val="000000"/>
          <w:lang w:val="en-US"/>
        </w:rPr>
        <w:t>take responsibility.</w:t>
      </w:r>
    </w:p>
    <w:p w14:paraId="177D47FE" w14:textId="79AEF27C" w:rsidR="00CE5F5D" w:rsidRPr="00567043" w:rsidRDefault="00CE5F5D" w:rsidP="00567043">
      <w:pPr>
        <w:spacing w:before="120" w:after="120" w:line="276" w:lineRule="auto"/>
        <w:contextualSpacing/>
        <w:rPr>
          <w:rFonts w:cs="Times New Roman"/>
          <w:b/>
          <w:color w:val="000000"/>
        </w:rPr>
      </w:pPr>
      <w:r w:rsidRPr="00567043">
        <w:rPr>
          <w:rFonts w:cs="Times New Roman"/>
          <w:b/>
          <w:color w:val="000000"/>
        </w:rPr>
        <w:t xml:space="preserve">3. </w:t>
      </w:r>
      <w:r w:rsidR="00567043">
        <w:rPr>
          <w:rFonts w:cs="Times New Roman"/>
          <w:b/>
          <w:color w:val="000000"/>
        </w:rPr>
        <w:t>Structural r</w:t>
      </w:r>
      <w:r w:rsidRPr="00567043">
        <w:rPr>
          <w:rFonts w:cs="Times New Roman"/>
          <w:b/>
          <w:color w:val="000000"/>
        </w:rPr>
        <w:t>eform</w:t>
      </w:r>
      <w:r w:rsidR="00480C5B">
        <w:rPr>
          <w:rFonts w:cs="Times New Roman"/>
          <w:color w:val="000000"/>
        </w:rPr>
        <w:t>: Governments put</w:t>
      </w:r>
      <w:r w:rsidRPr="00567043">
        <w:rPr>
          <w:rFonts w:cs="Times New Roman"/>
          <w:color w:val="000000"/>
        </w:rPr>
        <w:t xml:space="preserve"> in place structural and system reforms to ensure that the joint commitment to a reform</w:t>
      </w:r>
      <w:r w:rsidR="00480C5B">
        <w:rPr>
          <w:rFonts w:cs="Times New Roman"/>
          <w:color w:val="000000"/>
        </w:rPr>
        <w:t xml:space="preserve"> framework outlasts changes of G</w:t>
      </w:r>
      <w:r w:rsidRPr="00567043">
        <w:rPr>
          <w:rFonts w:cs="Times New Roman"/>
          <w:color w:val="000000"/>
        </w:rPr>
        <w:t>overnment, Minist</w:t>
      </w:r>
      <w:r w:rsidR="00480C5B">
        <w:rPr>
          <w:rFonts w:cs="Times New Roman"/>
          <w:color w:val="000000"/>
        </w:rPr>
        <w:t>ers, and particular Indigenous L</w:t>
      </w:r>
      <w:r w:rsidRPr="00567043">
        <w:rPr>
          <w:rFonts w:cs="Times New Roman"/>
          <w:color w:val="000000"/>
        </w:rPr>
        <w:t>eadership.</w:t>
      </w:r>
    </w:p>
    <w:p w14:paraId="3C3F94AB" w14:textId="741472F0" w:rsidR="00CE5F5D" w:rsidRPr="00567043" w:rsidRDefault="00CE5F5D" w:rsidP="00567043">
      <w:pPr>
        <w:spacing w:before="120" w:after="120" w:line="276" w:lineRule="auto"/>
        <w:contextualSpacing/>
      </w:pPr>
      <w:r w:rsidRPr="00567043">
        <w:rPr>
          <w:rFonts w:cs="Times New Roman"/>
          <w:b/>
          <w:color w:val="000000"/>
        </w:rPr>
        <w:t>4. Subsidiarity</w:t>
      </w:r>
      <w:r w:rsidRPr="00567043">
        <w:rPr>
          <w:rFonts w:cs="Times New Roman"/>
          <w:color w:val="000000"/>
        </w:rPr>
        <w:t xml:space="preserve">: </w:t>
      </w:r>
      <w:r w:rsidR="00480C5B">
        <w:rPr>
          <w:rFonts w:cs="Times New Roman"/>
          <w:color w:val="000000"/>
        </w:rPr>
        <w:t xml:space="preserve">Indigenous and Government Partners </w:t>
      </w:r>
      <w:r w:rsidRPr="00567043">
        <w:rPr>
          <w:rFonts w:cs="Times New Roman"/>
          <w:color w:val="000000"/>
        </w:rPr>
        <w:t xml:space="preserve">put in place frameworks that support grassroots decision making, as close to the ground as possible, co-purchasing of services and co-designing </w:t>
      </w:r>
      <w:r w:rsidR="00480C5B">
        <w:rPr>
          <w:rFonts w:cs="Times New Roman"/>
          <w:color w:val="000000"/>
        </w:rPr>
        <w:t>initiatives between Indigenous Communities and G</w:t>
      </w:r>
      <w:r w:rsidRPr="00567043">
        <w:rPr>
          <w:rFonts w:cs="Times New Roman"/>
          <w:color w:val="000000"/>
        </w:rPr>
        <w:t>overnments.</w:t>
      </w:r>
    </w:p>
    <w:p w14:paraId="6E374334" w14:textId="42202B1F" w:rsidR="00CE5F5D" w:rsidRPr="00567043" w:rsidRDefault="00CE5F5D" w:rsidP="00567043">
      <w:pPr>
        <w:spacing w:before="120" w:after="120" w:line="276" w:lineRule="auto"/>
        <w:contextualSpacing/>
        <w:rPr>
          <w:rFonts w:cs="Times New Roman"/>
        </w:rPr>
      </w:pPr>
      <w:r w:rsidRPr="00567043">
        <w:rPr>
          <w:rFonts w:cs="Times New Roman"/>
          <w:b/>
        </w:rPr>
        <w:t>5. Responsibility</w:t>
      </w:r>
      <w:r w:rsidRPr="00567043">
        <w:rPr>
          <w:rFonts w:cs="Times New Roman"/>
        </w:rPr>
        <w:t xml:space="preserve">: public policy </w:t>
      </w:r>
      <w:r w:rsidR="00480C5B">
        <w:rPr>
          <w:rFonts w:cs="Times New Roman"/>
        </w:rPr>
        <w:t>does</w:t>
      </w:r>
      <w:r w:rsidRPr="00567043">
        <w:rPr>
          <w:rFonts w:cs="Times New Roman"/>
        </w:rPr>
        <w:t xml:space="preserve"> not restrict Indigenous responsibility; there is an obligation to act to avoid passive service delivery and enable Indigenous individuals and families to make choices and take responsibility.</w:t>
      </w:r>
    </w:p>
    <w:p w14:paraId="591A0EFC" w14:textId="231C7205" w:rsidR="00CE5F5D" w:rsidRPr="00567043" w:rsidRDefault="00CE5F5D" w:rsidP="00567043">
      <w:pPr>
        <w:spacing w:before="120" w:after="120"/>
        <w:rPr>
          <w:rFonts w:cs="Times New Roman"/>
          <w:color w:val="000000"/>
        </w:rPr>
      </w:pPr>
      <w:r w:rsidRPr="00567043">
        <w:rPr>
          <w:rFonts w:cs="Times New Roman"/>
          <w:b/>
          <w:color w:val="000000"/>
        </w:rPr>
        <w:t>6. Place based investment</w:t>
      </w:r>
      <w:r w:rsidR="00480C5B">
        <w:rPr>
          <w:rFonts w:cs="Times New Roman"/>
          <w:color w:val="000000"/>
        </w:rPr>
        <w:t>: G</w:t>
      </w:r>
      <w:r w:rsidRPr="00567043">
        <w:rPr>
          <w:rFonts w:cs="Times New Roman"/>
          <w:color w:val="000000"/>
        </w:rPr>
        <w:t xml:space="preserve">overnment </w:t>
      </w:r>
      <w:r w:rsidR="00480C5B">
        <w:rPr>
          <w:rFonts w:cs="Times New Roman"/>
          <w:color w:val="000000"/>
        </w:rPr>
        <w:t xml:space="preserve">makes </w:t>
      </w:r>
      <w:r w:rsidRPr="00567043">
        <w:rPr>
          <w:rFonts w:cs="Times New Roman"/>
          <w:color w:val="000000"/>
        </w:rPr>
        <w:t>place-directed investment</w:t>
      </w:r>
      <w:r w:rsidR="00480C5B">
        <w:rPr>
          <w:rFonts w:cs="Times New Roman"/>
          <w:color w:val="000000"/>
        </w:rPr>
        <w:t>s</w:t>
      </w:r>
      <w:r w:rsidRPr="00567043">
        <w:rPr>
          <w:rFonts w:cs="Times New Roman"/>
          <w:color w:val="000000"/>
        </w:rPr>
        <w:t xml:space="preserve"> to support cohesive plans of 5-10 years duration for social, economic and cultural development, ai</w:t>
      </w:r>
      <w:r w:rsidR="00480C5B">
        <w:rPr>
          <w:rFonts w:cs="Times New Roman"/>
          <w:color w:val="000000"/>
        </w:rPr>
        <w:t>med at building the capability</w:t>
      </w:r>
      <w:r w:rsidRPr="00567043">
        <w:rPr>
          <w:rFonts w:cs="Times New Roman"/>
          <w:color w:val="000000"/>
        </w:rPr>
        <w:t xml:space="preserve"> to close the gap on Indigenous disparity.</w:t>
      </w:r>
    </w:p>
    <w:p w14:paraId="57BDC55E" w14:textId="77777777" w:rsidR="00CE5F5D" w:rsidRPr="00567043" w:rsidRDefault="00567043" w:rsidP="00567043">
      <w:pPr>
        <w:spacing w:after="0"/>
        <w:ind w:right="-188"/>
        <w:rPr>
          <w:rFonts w:cs="Times New Roman"/>
          <w:color w:val="000000"/>
        </w:rPr>
      </w:pPr>
      <w:r>
        <w:rPr>
          <w:rFonts w:cs="Times New Roman"/>
          <w:b/>
          <w:color w:val="000000"/>
        </w:rPr>
        <w:t>7</w:t>
      </w:r>
      <w:r w:rsidR="00CE5F5D" w:rsidRPr="00567043">
        <w:rPr>
          <w:rFonts w:cs="Times New Roman"/>
          <w:b/>
          <w:color w:val="000000"/>
        </w:rPr>
        <w:t>. Productivity</w:t>
      </w:r>
      <w:r w:rsidR="00CE5F5D" w:rsidRPr="00567043">
        <w:rPr>
          <w:rFonts w:cs="Times New Roman"/>
          <w:color w:val="000000"/>
        </w:rPr>
        <w:t>: before additional investment is sought, ensure maximum productivity is being achieved with existing resources and opportunities, and over time generate a productivity dividend by:</w:t>
      </w:r>
    </w:p>
    <w:p w14:paraId="26498F9A" w14:textId="77777777" w:rsidR="00CE5F5D" w:rsidRPr="00567043" w:rsidRDefault="00CE5F5D" w:rsidP="00B41965">
      <w:pPr>
        <w:pStyle w:val="ListParagraph"/>
        <w:numPr>
          <w:ilvl w:val="0"/>
          <w:numId w:val="2"/>
        </w:numPr>
        <w:spacing w:after="0" w:line="240" w:lineRule="auto"/>
        <w:ind w:left="385" w:hanging="357"/>
        <w:contextualSpacing w:val="0"/>
        <w:rPr>
          <w:rFonts w:cs="Times New Roman"/>
          <w:color w:val="000000"/>
        </w:rPr>
      </w:pPr>
      <w:r w:rsidRPr="00567043">
        <w:rPr>
          <w:rFonts w:cs="Times New Roman"/>
          <w:color w:val="000000"/>
        </w:rPr>
        <w:t>Stabilising funding within a region</w:t>
      </w:r>
    </w:p>
    <w:p w14:paraId="6F16C25C" w14:textId="77777777" w:rsidR="00CE5F5D" w:rsidRPr="00567043" w:rsidRDefault="00CE5F5D" w:rsidP="00B41965">
      <w:pPr>
        <w:pStyle w:val="ListParagraph"/>
        <w:numPr>
          <w:ilvl w:val="0"/>
          <w:numId w:val="2"/>
        </w:numPr>
        <w:spacing w:after="0" w:line="240" w:lineRule="auto"/>
        <w:contextualSpacing w:val="0"/>
        <w:rPr>
          <w:rFonts w:cs="Times New Roman"/>
          <w:color w:val="000000"/>
        </w:rPr>
      </w:pPr>
      <w:r w:rsidRPr="00567043">
        <w:rPr>
          <w:rFonts w:cs="Times New Roman"/>
          <w:color w:val="000000"/>
        </w:rPr>
        <w:t>Removing middlemen</w:t>
      </w:r>
    </w:p>
    <w:p w14:paraId="572B4532" w14:textId="77777777" w:rsidR="00CE5F5D" w:rsidRPr="00567043" w:rsidRDefault="00CE5F5D" w:rsidP="00B41965">
      <w:pPr>
        <w:pStyle w:val="ListParagraph"/>
        <w:numPr>
          <w:ilvl w:val="0"/>
          <w:numId w:val="2"/>
        </w:numPr>
        <w:spacing w:after="0" w:line="240" w:lineRule="auto"/>
        <w:contextualSpacing w:val="0"/>
        <w:rPr>
          <w:rFonts w:cs="Times New Roman"/>
          <w:color w:val="000000"/>
        </w:rPr>
      </w:pPr>
      <w:r w:rsidRPr="00567043">
        <w:rPr>
          <w:rFonts w:cs="Times New Roman"/>
          <w:color w:val="000000"/>
        </w:rPr>
        <w:t>Reducing duplication and inefficient and ineffective services</w:t>
      </w:r>
    </w:p>
    <w:p w14:paraId="320A8015" w14:textId="77777777" w:rsidR="00CE5F5D" w:rsidRPr="00567043" w:rsidRDefault="00CE5F5D" w:rsidP="00B41965">
      <w:pPr>
        <w:pStyle w:val="ListParagraph"/>
        <w:numPr>
          <w:ilvl w:val="0"/>
          <w:numId w:val="2"/>
        </w:numPr>
        <w:spacing w:after="0" w:line="240" w:lineRule="auto"/>
        <w:contextualSpacing w:val="0"/>
        <w:rPr>
          <w:rFonts w:cs="Times New Roman"/>
          <w:color w:val="000000"/>
        </w:rPr>
      </w:pPr>
      <w:r w:rsidRPr="00567043">
        <w:rPr>
          <w:rFonts w:cs="Times New Roman"/>
          <w:color w:val="000000"/>
        </w:rPr>
        <w:t>Ensuring decisions are made as close to the ground as possible.</w:t>
      </w:r>
    </w:p>
    <w:p w14:paraId="57E07534" w14:textId="1DD245C7" w:rsidR="00CE5F5D" w:rsidRPr="00567043" w:rsidRDefault="00567043" w:rsidP="00567043">
      <w:pPr>
        <w:spacing w:before="120" w:after="120" w:line="276" w:lineRule="auto"/>
        <w:contextualSpacing/>
        <w:rPr>
          <w:rFonts w:cs="Times New Roman"/>
          <w:b/>
          <w:color w:val="000000"/>
        </w:rPr>
      </w:pPr>
      <w:r>
        <w:rPr>
          <w:rFonts w:cs="Times New Roman"/>
          <w:b/>
          <w:color w:val="000000"/>
        </w:rPr>
        <w:t>8</w:t>
      </w:r>
      <w:r w:rsidR="00CE5F5D" w:rsidRPr="00567043">
        <w:rPr>
          <w:rFonts w:cs="Times New Roman"/>
          <w:b/>
          <w:color w:val="000000"/>
        </w:rPr>
        <w:t>. Partnership</w:t>
      </w:r>
      <w:r w:rsidR="00480C5B">
        <w:rPr>
          <w:rFonts w:cs="Times New Roman"/>
          <w:color w:val="000000"/>
        </w:rPr>
        <w:t>: Indigenous and Government Partners work together to enable Indigenous P</w:t>
      </w:r>
      <w:r w:rsidR="00CE5F5D" w:rsidRPr="00567043">
        <w:rPr>
          <w:rFonts w:cs="Times New Roman"/>
          <w:color w:val="000000"/>
        </w:rPr>
        <w:t>eople to partic</w:t>
      </w:r>
      <w:r w:rsidR="00480C5B">
        <w:rPr>
          <w:rFonts w:cs="Times New Roman"/>
          <w:color w:val="000000"/>
        </w:rPr>
        <w:t>ipate on an equal footing with G</w:t>
      </w:r>
      <w:r w:rsidR="00CE5F5D" w:rsidRPr="00567043">
        <w:rPr>
          <w:rFonts w:cs="Times New Roman"/>
          <w:color w:val="000000"/>
        </w:rPr>
        <w:t>overnments, sharing responsibility, supporting community aspirations and Indigenous-led development; all partners own the partnership at all levels.</w:t>
      </w:r>
    </w:p>
    <w:p w14:paraId="58FD21FB" w14:textId="6FFD1E41" w:rsidR="00CE5F5D" w:rsidRPr="00567043" w:rsidRDefault="00567043" w:rsidP="00567043">
      <w:pPr>
        <w:spacing w:before="120" w:after="120" w:line="276" w:lineRule="auto"/>
        <w:contextualSpacing/>
      </w:pPr>
      <w:r>
        <w:rPr>
          <w:rFonts w:cs="Times New Roman"/>
          <w:b/>
          <w:color w:val="000000"/>
        </w:rPr>
        <w:t>9</w:t>
      </w:r>
      <w:r w:rsidR="00CE5F5D" w:rsidRPr="00567043">
        <w:rPr>
          <w:rFonts w:cs="Times New Roman"/>
          <w:b/>
          <w:color w:val="000000"/>
        </w:rPr>
        <w:t>. Transparency</w:t>
      </w:r>
      <w:r w:rsidR="00CE5F5D" w:rsidRPr="00567043">
        <w:rPr>
          <w:rFonts w:cs="Times New Roman"/>
          <w:color w:val="000000"/>
        </w:rPr>
        <w:t>: Indige</w:t>
      </w:r>
      <w:r w:rsidR="00480C5B">
        <w:rPr>
          <w:rFonts w:cs="Times New Roman"/>
          <w:color w:val="000000"/>
        </w:rPr>
        <w:t>nous people have access to all G</w:t>
      </w:r>
      <w:r w:rsidR="00CE5F5D" w:rsidRPr="00567043">
        <w:rPr>
          <w:rFonts w:cs="Times New Roman"/>
          <w:color w:val="000000"/>
        </w:rPr>
        <w:t>overnment data and</w:t>
      </w:r>
      <w:r w:rsidR="00480C5B">
        <w:rPr>
          <w:rFonts w:cs="Times New Roman"/>
          <w:color w:val="000000"/>
        </w:rPr>
        <w:t xml:space="preserve"> funding information for their R</w:t>
      </w:r>
      <w:r w:rsidR="00CE5F5D" w:rsidRPr="00567043">
        <w:rPr>
          <w:rFonts w:cs="Times New Roman"/>
          <w:color w:val="000000"/>
        </w:rPr>
        <w:t>egion (with appropriate caveats around privacy, confidentiality, and excessive administrative burden).</w:t>
      </w:r>
    </w:p>
    <w:p w14:paraId="020D8F13" w14:textId="60B6D77F" w:rsidR="00CE5F5D" w:rsidRPr="00567043" w:rsidRDefault="00567043" w:rsidP="00567043">
      <w:pPr>
        <w:spacing w:before="120" w:after="120" w:line="276" w:lineRule="auto"/>
        <w:contextualSpacing/>
        <w:rPr>
          <w:rFonts w:cs="Times New Roman"/>
          <w:b/>
          <w:color w:val="000000"/>
        </w:rPr>
      </w:pPr>
      <w:r>
        <w:rPr>
          <w:rFonts w:cs="Times New Roman"/>
          <w:b/>
          <w:color w:val="000000"/>
        </w:rPr>
        <w:t>10</w:t>
      </w:r>
      <w:r w:rsidR="00CE5F5D" w:rsidRPr="00567043">
        <w:rPr>
          <w:rFonts w:cs="Times New Roman"/>
          <w:b/>
          <w:color w:val="000000"/>
        </w:rPr>
        <w:t xml:space="preserve">. </w:t>
      </w:r>
      <w:r>
        <w:rPr>
          <w:rFonts w:cs="Times New Roman"/>
          <w:b/>
          <w:color w:val="000000"/>
        </w:rPr>
        <w:t>Co</w:t>
      </w:r>
      <w:r w:rsidR="00AA4BBF">
        <w:rPr>
          <w:rFonts w:cs="Times New Roman"/>
          <w:b/>
          <w:color w:val="000000"/>
        </w:rPr>
        <w:t>-</w:t>
      </w:r>
      <w:r w:rsidR="00CE5F5D" w:rsidRPr="00567043">
        <w:rPr>
          <w:rFonts w:cs="Times New Roman"/>
          <w:b/>
          <w:color w:val="000000"/>
        </w:rPr>
        <w:t>design</w:t>
      </w:r>
      <w:r w:rsidR="00480C5B">
        <w:rPr>
          <w:rFonts w:cs="Times New Roman"/>
          <w:color w:val="000000"/>
        </w:rPr>
        <w:t>: Indigenous and Government Partners identify</w:t>
      </w:r>
      <w:r w:rsidR="00CE5F5D" w:rsidRPr="00567043">
        <w:rPr>
          <w:rFonts w:cs="Times New Roman"/>
          <w:color w:val="000000"/>
        </w:rPr>
        <w:t xml:space="preserve"> priorities an</w:t>
      </w:r>
      <w:r w:rsidR="00480C5B">
        <w:rPr>
          <w:rFonts w:cs="Times New Roman"/>
          <w:color w:val="000000"/>
        </w:rPr>
        <w:t>d jointly formulate</w:t>
      </w:r>
      <w:r w:rsidR="00CE5F5D" w:rsidRPr="00567043">
        <w:rPr>
          <w:rFonts w:cs="Times New Roman"/>
          <w:color w:val="000000"/>
        </w:rPr>
        <w:t xml:space="preserve"> long term </w:t>
      </w:r>
      <w:r w:rsidR="00480C5B">
        <w:rPr>
          <w:rFonts w:cs="Times New Roman"/>
          <w:color w:val="000000"/>
        </w:rPr>
        <w:t xml:space="preserve">investment plans, </w:t>
      </w:r>
      <w:r w:rsidR="00CE5F5D" w:rsidRPr="00567043">
        <w:rPr>
          <w:rFonts w:cs="Times New Roman"/>
          <w:color w:val="000000"/>
        </w:rPr>
        <w:t xml:space="preserve">informed by shared understanding of regional and community need and aspirations, </w:t>
      </w:r>
      <w:r w:rsidR="00480C5B">
        <w:rPr>
          <w:rFonts w:cs="Times New Roman"/>
          <w:color w:val="000000"/>
        </w:rPr>
        <w:t>existing service provision and G</w:t>
      </w:r>
      <w:r w:rsidR="00CE5F5D" w:rsidRPr="00567043">
        <w:rPr>
          <w:rFonts w:cs="Times New Roman"/>
          <w:color w:val="000000"/>
        </w:rPr>
        <w:t>overnment support.</w:t>
      </w:r>
    </w:p>
    <w:p w14:paraId="5D368D2A" w14:textId="6DE0381C" w:rsidR="00CE5F5D" w:rsidRPr="00567043" w:rsidRDefault="00567043" w:rsidP="00567043">
      <w:pPr>
        <w:spacing w:before="120" w:after="120" w:line="276" w:lineRule="auto"/>
        <w:contextualSpacing/>
        <w:rPr>
          <w:rFonts w:cs="Times New Roman"/>
          <w:color w:val="000000"/>
        </w:rPr>
      </w:pPr>
      <w:r>
        <w:rPr>
          <w:rFonts w:cs="Times New Roman"/>
          <w:b/>
          <w:color w:val="000000"/>
        </w:rPr>
        <w:t>11</w:t>
      </w:r>
      <w:r w:rsidR="00CE5F5D" w:rsidRPr="00567043">
        <w:rPr>
          <w:rFonts w:cs="Times New Roman"/>
          <w:b/>
          <w:color w:val="000000"/>
        </w:rPr>
        <w:t>. Shared</w:t>
      </w:r>
      <w:r>
        <w:rPr>
          <w:rFonts w:cs="Times New Roman"/>
          <w:b/>
          <w:color w:val="000000"/>
        </w:rPr>
        <w:t xml:space="preserve"> accountability and a</w:t>
      </w:r>
      <w:r w:rsidR="00CE5F5D" w:rsidRPr="00567043">
        <w:rPr>
          <w:rFonts w:cs="Times New Roman"/>
          <w:b/>
          <w:color w:val="000000"/>
        </w:rPr>
        <w:t>uthority</w:t>
      </w:r>
      <w:r w:rsidR="00CE5F5D" w:rsidRPr="00567043">
        <w:rPr>
          <w:rFonts w:cs="Times New Roman"/>
          <w:color w:val="000000"/>
        </w:rPr>
        <w:t xml:space="preserve">: </w:t>
      </w:r>
      <w:r w:rsidR="00480C5B">
        <w:rPr>
          <w:rFonts w:cs="Times New Roman"/>
          <w:color w:val="000000"/>
        </w:rPr>
        <w:t xml:space="preserve">two way accountability frameworks are </w:t>
      </w:r>
      <w:r w:rsidR="00CE5F5D" w:rsidRPr="00567043">
        <w:rPr>
          <w:rFonts w:cs="Times New Roman"/>
          <w:color w:val="000000"/>
        </w:rPr>
        <w:t>developed and formally put in place be</w:t>
      </w:r>
      <w:r w:rsidR="00480C5B">
        <w:rPr>
          <w:rFonts w:cs="Times New Roman"/>
          <w:color w:val="000000"/>
        </w:rPr>
        <w:t>tween Indigenous and G</w:t>
      </w:r>
      <w:r w:rsidR="00CE5F5D" w:rsidRPr="00567043">
        <w:rPr>
          <w:rFonts w:cs="Times New Roman"/>
          <w:color w:val="000000"/>
        </w:rPr>
        <w:t>overnment partners.</w:t>
      </w:r>
    </w:p>
    <w:p w14:paraId="10D2661F" w14:textId="77777777" w:rsidR="00CE5F5D" w:rsidRPr="00567043" w:rsidRDefault="00567043" w:rsidP="00567043">
      <w:pPr>
        <w:spacing w:before="120" w:after="120" w:line="276" w:lineRule="auto"/>
        <w:contextualSpacing/>
        <w:rPr>
          <w:rFonts w:eastAsia="Times New Roman" w:cs="Times New Roman"/>
          <w:color w:val="000000"/>
        </w:rPr>
      </w:pPr>
      <w:r>
        <w:rPr>
          <w:rFonts w:cs="Times New Roman"/>
          <w:b/>
          <w:color w:val="000000"/>
        </w:rPr>
        <w:t>12</w:t>
      </w:r>
      <w:r w:rsidR="00CE5F5D" w:rsidRPr="00567043">
        <w:rPr>
          <w:rFonts w:cs="Times New Roman"/>
          <w:b/>
          <w:color w:val="000000"/>
        </w:rPr>
        <w:t>. Capability building</w:t>
      </w:r>
      <w:r w:rsidR="00CE5F5D" w:rsidRPr="00567043">
        <w:rPr>
          <w:rFonts w:cs="Times New Roman"/>
          <w:color w:val="000000"/>
        </w:rPr>
        <w:t>: regions and communities with lower levels of readiness are supported by</w:t>
      </w:r>
      <w:r w:rsidR="00CE5F5D" w:rsidRPr="00567043">
        <w:rPr>
          <w:rFonts w:eastAsia="Times New Roman" w:cs="Times New Roman"/>
          <w:color w:val="000000"/>
        </w:rPr>
        <w:t xml:space="preserve"> governments to build their governance and leadership capacity; in turn </w:t>
      </w:r>
      <w:r w:rsidR="00CE5F5D" w:rsidRPr="00567043">
        <w:rPr>
          <w:rFonts w:cs="Times New Roman"/>
          <w:color w:val="000000"/>
        </w:rPr>
        <w:t>strong organisations and leaders can support and build individual and family capability.</w:t>
      </w:r>
    </w:p>
    <w:p w14:paraId="72A45FEB" w14:textId="093B6394" w:rsidR="00CE5F5D" w:rsidRPr="00567043" w:rsidRDefault="00567043" w:rsidP="00567043">
      <w:pPr>
        <w:spacing w:before="120" w:after="120" w:line="276" w:lineRule="auto"/>
        <w:contextualSpacing/>
        <w:rPr>
          <w:rFonts w:cs="Times New Roman"/>
          <w:b/>
          <w:color w:val="000000"/>
        </w:rPr>
      </w:pPr>
      <w:r w:rsidRPr="00567043">
        <w:rPr>
          <w:rFonts w:cs="Times New Roman"/>
          <w:b/>
          <w:color w:val="000000"/>
        </w:rPr>
        <w:t>1</w:t>
      </w:r>
      <w:r>
        <w:rPr>
          <w:rFonts w:cs="Times New Roman"/>
          <w:b/>
          <w:color w:val="000000"/>
        </w:rPr>
        <w:t>3</w:t>
      </w:r>
      <w:r w:rsidR="00CE5F5D" w:rsidRPr="00567043">
        <w:rPr>
          <w:rFonts w:cs="Times New Roman"/>
          <w:b/>
          <w:color w:val="000000"/>
        </w:rPr>
        <w:t xml:space="preserve">. Innovation and </w:t>
      </w:r>
      <w:r>
        <w:rPr>
          <w:rFonts w:cs="Times New Roman"/>
          <w:b/>
          <w:color w:val="000000"/>
        </w:rPr>
        <w:t>f</w:t>
      </w:r>
      <w:r w:rsidR="00CE5F5D" w:rsidRPr="00567043">
        <w:rPr>
          <w:rFonts w:cs="Times New Roman"/>
          <w:b/>
          <w:color w:val="000000"/>
        </w:rPr>
        <w:t>lexibility</w:t>
      </w:r>
      <w:r w:rsidR="00480C5B">
        <w:rPr>
          <w:rFonts w:cs="Times New Roman"/>
          <w:color w:val="000000"/>
        </w:rPr>
        <w:t>: EC Regions and Sub-R</w:t>
      </w:r>
      <w:r w:rsidR="00CE5F5D" w:rsidRPr="00567043">
        <w:rPr>
          <w:rFonts w:cs="Times New Roman"/>
          <w:color w:val="000000"/>
        </w:rPr>
        <w:t xml:space="preserve">egions are able to develop tailored solutions and progress at their own pace; enable and fund greater innovation to </w:t>
      </w:r>
      <w:r w:rsidR="00480C5B">
        <w:rPr>
          <w:rFonts w:cs="Times New Roman"/>
          <w:color w:val="000000"/>
        </w:rPr>
        <w:t>drive more effective outcomes; G</w:t>
      </w:r>
      <w:r w:rsidR="00CE5F5D" w:rsidRPr="00567043">
        <w:rPr>
          <w:rFonts w:cs="Times New Roman"/>
          <w:color w:val="000000"/>
        </w:rPr>
        <w:t xml:space="preserve">overnments </w:t>
      </w:r>
      <w:r w:rsidR="00480C5B">
        <w:rPr>
          <w:rFonts w:cs="Times New Roman"/>
          <w:color w:val="000000"/>
        </w:rPr>
        <w:t xml:space="preserve">are </w:t>
      </w:r>
      <w:r w:rsidR="00CE5F5D" w:rsidRPr="00567043">
        <w:rPr>
          <w:rFonts w:cs="Times New Roman"/>
          <w:color w:val="000000"/>
        </w:rPr>
        <w:t>prepared to take risks.</w:t>
      </w:r>
    </w:p>
    <w:p w14:paraId="27009E1A" w14:textId="48DBC32C" w:rsidR="00CE5F5D" w:rsidRPr="00567043" w:rsidRDefault="00567043" w:rsidP="00567043">
      <w:pPr>
        <w:spacing w:before="120" w:after="120" w:line="276" w:lineRule="auto"/>
        <w:contextualSpacing/>
      </w:pPr>
      <w:r>
        <w:rPr>
          <w:rFonts w:cs="Times New Roman"/>
          <w:b/>
          <w:color w:val="000000"/>
        </w:rPr>
        <w:t>14</w:t>
      </w:r>
      <w:r w:rsidR="00CE5F5D" w:rsidRPr="00567043">
        <w:rPr>
          <w:rFonts w:cs="Times New Roman"/>
          <w:b/>
          <w:color w:val="000000"/>
        </w:rPr>
        <w:t xml:space="preserve">. </w:t>
      </w:r>
      <w:r>
        <w:rPr>
          <w:rFonts w:cs="Times New Roman"/>
          <w:b/>
          <w:color w:val="000000"/>
        </w:rPr>
        <w:t>Scale up i</w:t>
      </w:r>
      <w:r w:rsidR="00CE5F5D" w:rsidRPr="00567043">
        <w:rPr>
          <w:rFonts w:cs="Times New Roman"/>
          <w:b/>
          <w:color w:val="000000"/>
        </w:rPr>
        <w:t>nnovation</w:t>
      </w:r>
      <w:r w:rsidR="00CE5F5D" w:rsidRPr="00567043">
        <w:rPr>
          <w:rFonts w:cs="Times New Roman"/>
          <w:color w:val="000000"/>
        </w:rPr>
        <w:t xml:space="preserve">: best practices are shared and leveraged </w:t>
      </w:r>
      <w:r w:rsidR="00480C5B">
        <w:rPr>
          <w:rFonts w:cs="Times New Roman"/>
          <w:color w:val="000000"/>
        </w:rPr>
        <w:t xml:space="preserve">between EC Regions and </w:t>
      </w:r>
      <w:r w:rsidR="00CE5F5D" w:rsidRPr="00567043">
        <w:rPr>
          <w:rFonts w:cs="Times New Roman"/>
          <w:color w:val="000000"/>
        </w:rPr>
        <w:t xml:space="preserve">across </w:t>
      </w:r>
      <w:r w:rsidR="00480C5B">
        <w:rPr>
          <w:rFonts w:cs="Times New Roman"/>
          <w:color w:val="000000"/>
        </w:rPr>
        <w:t>S</w:t>
      </w:r>
      <w:r w:rsidR="00CE5F5D" w:rsidRPr="00567043">
        <w:rPr>
          <w:rFonts w:cs="Times New Roman"/>
          <w:color w:val="000000"/>
        </w:rPr>
        <w:t>ub</w:t>
      </w:r>
      <w:r w:rsidR="00480C5B">
        <w:rPr>
          <w:rFonts w:cs="Times New Roman"/>
          <w:color w:val="000000"/>
        </w:rPr>
        <w:t>-Regions</w:t>
      </w:r>
    </w:p>
    <w:p w14:paraId="5DBE1C4B" w14:textId="29290475" w:rsidR="00CE5F5D" w:rsidRPr="00567043" w:rsidRDefault="00567043" w:rsidP="00567043">
      <w:pPr>
        <w:spacing w:before="120" w:after="120" w:line="276" w:lineRule="auto"/>
        <w:contextualSpacing/>
      </w:pPr>
      <w:r>
        <w:rPr>
          <w:rFonts w:cs="Times New Roman"/>
          <w:b/>
          <w:color w:val="000000"/>
        </w:rPr>
        <w:t>15</w:t>
      </w:r>
      <w:r w:rsidR="00CE5F5D" w:rsidRPr="00567043">
        <w:rPr>
          <w:rFonts w:cs="Times New Roman"/>
          <w:b/>
          <w:color w:val="000000"/>
        </w:rPr>
        <w:t>. Adaptive</w:t>
      </w:r>
      <w:r>
        <w:rPr>
          <w:rFonts w:cs="Times New Roman"/>
          <w:b/>
          <w:color w:val="000000"/>
        </w:rPr>
        <w:t xml:space="preserve"> learning</w:t>
      </w:r>
      <w:r w:rsidR="00CE5F5D" w:rsidRPr="00567043">
        <w:rPr>
          <w:rFonts w:cs="Times New Roman"/>
          <w:color w:val="000000"/>
        </w:rPr>
        <w:t xml:space="preserve">: </w:t>
      </w:r>
      <w:r w:rsidR="00480C5B">
        <w:rPr>
          <w:rFonts w:cs="Times New Roman"/>
          <w:color w:val="000000"/>
        </w:rPr>
        <w:t>s</w:t>
      </w:r>
      <w:r w:rsidR="00CE5F5D" w:rsidRPr="00567043">
        <w:rPr>
          <w:rFonts w:cs="Times New Roman"/>
          <w:color w:val="000000"/>
        </w:rPr>
        <w:t xml:space="preserve">ystems </w:t>
      </w:r>
      <w:r w:rsidR="00480C5B">
        <w:rPr>
          <w:rFonts w:cs="Times New Roman"/>
          <w:color w:val="000000"/>
        </w:rPr>
        <w:t>are put in place to support rapid learning</w:t>
      </w:r>
      <w:r w:rsidR="00CE5F5D" w:rsidRPr="00567043">
        <w:rPr>
          <w:rFonts w:cs="Times New Roman"/>
          <w:color w:val="000000"/>
        </w:rPr>
        <w:t xml:space="preserve"> </w:t>
      </w:r>
      <w:r w:rsidR="00480C5B">
        <w:rPr>
          <w:rFonts w:cs="Times New Roman"/>
          <w:color w:val="000000"/>
        </w:rPr>
        <w:t>about what works and what does not</w:t>
      </w:r>
      <w:r w:rsidR="00CE5F5D" w:rsidRPr="00567043">
        <w:rPr>
          <w:rFonts w:cs="Times New Roman"/>
          <w:color w:val="000000"/>
        </w:rPr>
        <w:t xml:space="preserve"> and adapti</w:t>
      </w:r>
      <w:r w:rsidR="00480C5B">
        <w:rPr>
          <w:rFonts w:cs="Times New Roman"/>
          <w:color w:val="000000"/>
        </w:rPr>
        <w:t>ve</w:t>
      </w:r>
      <w:r w:rsidR="00CE5F5D" w:rsidRPr="00567043">
        <w:rPr>
          <w:rFonts w:cs="Times New Roman"/>
          <w:color w:val="000000"/>
        </w:rPr>
        <w:t xml:space="preserve"> practices.</w:t>
      </w:r>
    </w:p>
    <w:p w14:paraId="615042B5" w14:textId="0B28930B" w:rsidR="00EB3773" w:rsidRDefault="00567043" w:rsidP="00567043">
      <w:pPr>
        <w:spacing w:before="120" w:after="120" w:line="276" w:lineRule="auto"/>
        <w:contextualSpacing/>
        <w:rPr>
          <w:rFonts w:cs="Times New Roman"/>
          <w:color w:val="000000"/>
        </w:rPr>
      </w:pPr>
      <w:r>
        <w:rPr>
          <w:rFonts w:cs="Times New Roman"/>
          <w:b/>
          <w:color w:val="000000"/>
        </w:rPr>
        <w:t>16</w:t>
      </w:r>
      <w:r w:rsidR="00CE5F5D" w:rsidRPr="00567043">
        <w:rPr>
          <w:rFonts w:cs="Times New Roman"/>
          <w:b/>
          <w:color w:val="000000"/>
        </w:rPr>
        <w:t xml:space="preserve">. </w:t>
      </w:r>
      <w:r>
        <w:rPr>
          <w:rFonts w:cs="Times New Roman"/>
          <w:b/>
          <w:color w:val="000000"/>
        </w:rPr>
        <w:t>Delivery focus</w:t>
      </w:r>
      <w:r w:rsidR="00CE5F5D" w:rsidRPr="00567043">
        <w:rPr>
          <w:rFonts w:cs="Times New Roman"/>
          <w:color w:val="000000"/>
        </w:rPr>
        <w:t>: a robust Monitoring, Evaluation and Adaptation Framework is jointly developed and agreed to drive best practice, effective decisi</w:t>
      </w:r>
      <w:r w:rsidR="00480C5B">
        <w:rPr>
          <w:rFonts w:cs="Times New Roman"/>
          <w:color w:val="000000"/>
        </w:rPr>
        <w:t>on making and investment in EC R</w:t>
      </w:r>
      <w:r w:rsidR="00CE5F5D" w:rsidRPr="00567043">
        <w:rPr>
          <w:rFonts w:cs="Times New Roman"/>
          <w:color w:val="000000"/>
        </w:rPr>
        <w:t>egions to close the gap on Indigenous disparity.</w:t>
      </w:r>
    </w:p>
    <w:p w14:paraId="5F1C154F" w14:textId="77777777" w:rsidR="00EB3773" w:rsidRDefault="00EB3773" w:rsidP="00EB3773">
      <w:r>
        <w:br w:type="page"/>
      </w:r>
    </w:p>
    <w:bookmarkStart w:id="234" w:name="_Attachment_2_–"/>
    <w:bookmarkStart w:id="235" w:name="_Appendix_2_–"/>
    <w:bookmarkEnd w:id="234"/>
    <w:bookmarkEnd w:id="235"/>
    <w:p w14:paraId="76B0B196" w14:textId="323E63C2" w:rsidR="00E0217F" w:rsidRDefault="00F20C38" w:rsidP="00FF52CA">
      <w:pPr>
        <w:pStyle w:val="Heading1"/>
      </w:pPr>
      <w:r>
        <w:fldChar w:fldCharType="begin"/>
      </w:r>
      <w:r>
        <w:instrText xml:space="preserve"> HYPERLINK  \l "_What_tools_are" </w:instrText>
      </w:r>
      <w:r>
        <w:fldChar w:fldCharType="separate"/>
      </w:r>
      <w:bookmarkStart w:id="236" w:name="_Toc530238136"/>
      <w:r w:rsidR="00FF52CA" w:rsidRPr="00F20C38">
        <w:rPr>
          <w:rStyle w:val="Hyperlink"/>
        </w:rPr>
        <w:t xml:space="preserve">Appendix 2 – Mapping Table Linking </w:t>
      </w:r>
      <w:r w:rsidR="00CD1236" w:rsidRPr="00F20C38">
        <w:rPr>
          <w:rStyle w:val="Hyperlink"/>
        </w:rPr>
        <w:t>National</w:t>
      </w:r>
      <w:r w:rsidR="00FF52CA" w:rsidRPr="00F20C38">
        <w:rPr>
          <w:rStyle w:val="Hyperlink"/>
        </w:rPr>
        <w:t xml:space="preserve"> Indicators to Drill Down and Exploratory Questions</w:t>
      </w:r>
      <w:r w:rsidR="00480C5B" w:rsidRPr="00F20C38">
        <w:rPr>
          <w:rStyle w:val="Hyperlink"/>
        </w:rPr>
        <w:t>:</w:t>
      </w:r>
      <w:bookmarkEnd w:id="236"/>
      <w:r>
        <w:fldChar w:fldCharType="end"/>
      </w:r>
    </w:p>
    <w:p w14:paraId="2BFCD9B6" w14:textId="3E75C86C" w:rsidR="001E63EB" w:rsidRDefault="00CD1236" w:rsidP="001E63EB">
      <w:r>
        <w:t>The following tables identify how the National Indicators of Progress &amp; Success map to the Drill Down and Exploratory Questions included in the Toolkit.</w:t>
      </w:r>
    </w:p>
    <w:p w14:paraId="22D797D8" w14:textId="77777777" w:rsidR="009C7798" w:rsidRDefault="009C7798" w:rsidP="009C7798">
      <w:pPr>
        <w:pStyle w:val="Heading3"/>
      </w:pPr>
      <w:bookmarkStart w:id="237" w:name="_Drill_Down_Questions:"/>
      <w:bookmarkEnd w:id="237"/>
      <w:r>
        <w:t>Drill Down Questions:</w:t>
      </w:r>
    </w:p>
    <w:tbl>
      <w:tblPr>
        <w:tblW w:w="5000" w:type="pct"/>
        <w:tblLook w:val="04A0" w:firstRow="1" w:lastRow="0" w:firstColumn="1" w:lastColumn="0" w:noHBand="0" w:noVBand="1"/>
      </w:tblPr>
      <w:tblGrid>
        <w:gridCol w:w="5455"/>
        <w:gridCol w:w="8503"/>
      </w:tblGrid>
      <w:tr w:rsidR="009C7798" w:rsidRPr="00FD48EC" w14:paraId="6FF363C9" w14:textId="77777777" w:rsidTr="00CD1236">
        <w:trPr>
          <w:trHeight w:val="531"/>
        </w:trPr>
        <w:tc>
          <w:tcPr>
            <w:tcW w:w="1954" w:type="pct"/>
            <w:tcBorders>
              <w:top w:val="single" w:sz="8" w:space="0" w:color="auto"/>
              <w:left w:val="nil"/>
              <w:bottom w:val="single" w:sz="8" w:space="0" w:color="auto"/>
              <w:right w:val="nil"/>
            </w:tcBorders>
            <w:vAlign w:val="center"/>
          </w:tcPr>
          <w:p w14:paraId="43E8EDB2" w14:textId="77777777" w:rsidR="009C7798" w:rsidRPr="0030048D" w:rsidRDefault="009C7798" w:rsidP="00C62D47">
            <w:pPr>
              <w:pStyle w:val="Heading4"/>
              <w:numPr>
                <w:ilvl w:val="0"/>
                <w:numId w:val="59"/>
              </w:numPr>
            </w:pPr>
            <w:r w:rsidRPr="0030048D">
              <w:t xml:space="preserve">Indigenous </w:t>
            </w:r>
            <w:r>
              <w:t xml:space="preserve">leadership &amp; </w:t>
            </w:r>
            <w:r w:rsidRPr="0030048D">
              <w:t>governance</w:t>
            </w:r>
          </w:p>
        </w:tc>
        <w:tc>
          <w:tcPr>
            <w:tcW w:w="3046" w:type="pct"/>
            <w:tcBorders>
              <w:top w:val="single" w:sz="8" w:space="0" w:color="auto"/>
              <w:left w:val="nil"/>
              <w:bottom w:val="single" w:sz="8" w:space="0" w:color="auto"/>
              <w:right w:val="nil"/>
            </w:tcBorders>
            <w:shd w:val="clear" w:color="auto" w:fill="auto"/>
            <w:vAlign w:val="center"/>
          </w:tcPr>
          <w:p w14:paraId="59F3904B" w14:textId="77777777" w:rsidR="009C7798" w:rsidRPr="0030048D" w:rsidRDefault="009C7798" w:rsidP="00CD1236">
            <w:pPr>
              <w:pStyle w:val="Heading4"/>
            </w:pPr>
          </w:p>
        </w:tc>
      </w:tr>
      <w:tr w:rsidR="009C7798" w:rsidRPr="00361C74" w14:paraId="1C8165DA" w14:textId="77777777" w:rsidTr="00CD1236">
        <w:trPr>
          <w:trHeight w:val="569"/>
        </w:trPr>
        <w:tc>
          <w:tcPr>
            <w:tcW w:w="1954" w:type="pct"/>
            <w:vMerge w:val="restart"/>
            <w:tcBorders>
              <w:top w:val="single" w:sz="8" w:space="0" w:color="auto"/>
              <w:left w:val="nil"/>
              <w:right w:val="nil"/>
            </w:tcBorders>
          </w:tcPr>
          <w:p w14:paraId="67480E5A" w14:textId="77777777" w:rsidR="009C7798" w:rsidRPr="00361C74" w:rsidRDefault="009C7798" w:rsidP="00CD1236">
            <w:pPr>
              <w:spacing w:after="0" w:line="240" w:lineRule="auto"/>
              <w:rPr>
                <w:rFonts w:asciiTheme="majorHAnsi" w:hAnsiTheme="majorHAnsi" w:cstheme="majorHAnsi"/>
              </w:rPr>
            </w:pPr>
            <w:r w:rsidRPr="00361C74">
              <w:rPr>
                <w:rFonts w:asciiTheme="majorHAnsi" w:eastAsia="Times New Roman" w:hAnsiTheme="majorHAnsi" w:cstheme="majorHAnsi"/>
                <w:lang w:eastAsia="en-AU"/>
              </w:rPr>
              <w:t>Cohesive, culturally authorised Indigenous EC Leadership and governance structures are in place to support regional planning and to negotiate with Government on the development and implementation of Regional Investment Plans and to provide advice to Government on purchasing decisions relating to the provision of services in the Region (RIPs)</w:t>
            </w:r>
          </w:p>
        </w:tc>
        <w:tc>
          <w:tcPr>
            <w:tcW w:w="3046" w:type="pct"/>
            <w:tcBorders>
              <w:top w:val="single" w:sz="2" w:space="0" w:color="auto"/>
              <w:left w:val="nil"/>
              <w:bottom w:val="single" w:sz="2" w:space="0" w:color="auto"/>
              <w:right w:val="nil"/>
            </w:tcBorders>
            <w:shd w:val="clear" w:color="auto" w:fill="auto"/>
            <w:vAlign w:val="center"/>
            <w:hideMark/>
          </w:tcPr>
          <w:p w14:paraId="525B881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there a sufficient level of buy in and support amongst local Indigenous Leaders and Indigenous organisations for EC to be successful?</w:t>
            </w:r>
          </w:p>
        </w:tc>
      </w:tr>
      <w:tr w:rsidR="009C7798" w:rsidRPr="00361C74" w14:paraId="5A78A156" w14:textId="77777777" w:rsidTr="00CD1236">
        <w:trPr>
          <w:trHeight w:val="283"/>
        </w:trPr>
        <w:tc>
          <w:tcPr>
            <w:tcW w:w="1954" w:type="pct"/>
            <w:vMerge/>
            <w:tcBorders>
              <w:left w:val="nil"/>
              <w:right w:val="nil"/>
            </w:tcBorders>
          </w:tcPr>
          <w:p w14:paraId="2B2D2135"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tcPr>
          <w:p w14:paraId="7D5FACE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Where is the buy in strong and where does it need build? What are the key issues in building buy in and support? What can be done to address those issues?</w:t>
            </w:r>
          </w:p>
        </w:tc>
      </w:tr>
      <w:tr w:rsidR="009C7798" w:rsidRPr="00361C74" w14:paraId="5C3D593C" w14:textId="77777777" w:rsidTr="00CD1236">
        <w:trPr>
          <w:trHeight w:val="283"/>
        </w:trPr>
        <w:tc>
          <w:tcPr>
            <w:tcW w:w="1954" w:type="pct"/>
            <w:vMerge/>
            <w:tcBorders>
              <w:left w:val="nil"/>
              <w:right w:val="nil"/>
            </w:tcBorders>
          </w:tcPr>
          <w:p w14:paraId="60D2397B"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tcPr>
          <w:p w14:paraId="7BF40A5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there is: Is there anything that can usefully be done to expand or strengthen the level of buy in and support for EC?</w:t>
            </w:r>
          </w:p>
        </w:tc>
      </w:tr>
      <w:tr w:rsidR="009C7798" w:rsidRPr="00361C74" w14:paraId="5CFD7915" w14:textId="77777777" w:rsidTr="00CD1236">
        <w:trPr>
          <w:trHeight w:val="283"/>
        </w:trPr>
        <w:tc>
          <w:tcPr>
            <w:tcW w:w="1954" w:type="pct"/>
            <w:tcBorders>
              <w:left w:val="nil"/>
              <w:right w:val="nil"/>
            </w:tcBorders>
          </w:tcPr>
          <w:p w14:paraId="38954477"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tcPr>
          <w:p w14:paraId="517051C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Community Members generally know who is in the Indigenous EC Leadership Group?</w:t>
            </w:r>
          </w:p>
        </w:tc>
      </w:tr>
      <w:tr w:rsidR="009C7798" w:rsidRPr="00361C74" w14:paraId="750F1828" w14:textId="77777777" w:rsidTr="00CD1236">
        <w:trPr>
          <w:trHeight w:val="283"/>
        </w:trPr>
        <w:tc>
          <w:tcPr>
            <w:tcW w:w="1954" w:type="pct"/>
            <w:tcBorders>
              <w:left w:val="nil"/>
              <w:right w:val="nil"/>
            </w:tcBorders>
          </w:tcPr>
          <w:p w14:paraId="031B1344"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tcPr>
          <w:p w14:paraId="40BEDC1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role of the local Indigenous EC Leadership Group clear?</w:t>
            </w:r>
          </w:p>
        </w:tc>
      </w:tr>
      <w:tr w:rsidR="009C7798" w:rsidRPr="00361C74" w14:paraId="250C8ED3" w14:textId="77777777" w:rsidTr="00CD1236">
        <w:trPr>
          <w:trHeight w:val="283"/>
        </w:trPr>
        <w:tc>
          <w:tcPr>
            <w:tcW w:w="1954" w:type="pct"/>
            <w:tcBorders>
              <w:left w:val="nil"/>
              <w:right w:val="nil"/>
            </w:tcBorders>
          </w:tcPr>
          <w:p w14:paraId="5F1E9C48"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hideMark/>
          </w:tcPr>
          <w:p w14:paraId="345E69C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local Indigenous EC Leadership and governance structures inclusive of different interests and groups?</w:t>
            </w:r>
          </w:p>
        </w:tc>
      </w:tr>
      <w:tr w:rsidR="009C7798" w:rsidRPr="00361C74" w14:paraId="23049DD1" w14:textId="77777777" w:rsidTr="00CD1236">
        <w:trPr>
          <w:trHeight w:val="283"/>
        </w:trPr>
        <w:tc>
          <w:tcPr>
            <w:tcW w:w="1954" w:type="pct"/>
            <w:tcBorders>
              <w:left w:val="nil"/>
              <w:right w:val="nil"/>
            </w:tcBorders>
          </w:tcPr>
          <w:p w14:paraId="6DCFE979"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tcPr>
          <w:p w14:paraId="5C3CC95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Which interests and groups still need to be included? How can that be addressed?</w:t>
            </w:r>
          </w:p>
        </w:tc>
      </w:tr>
      <w:tr w:rsidR="009C7798" w:rsidRPr="00361C74" w14:paraId="73ECCBDF" w14:textId="77777777" w:rsidTr="00CD1236">
        <w:trPr>
          <w:trHeight w:val="283"/>
        </w:trPr>
        <w:tc>
          <w:tcPr>
            <w:tcW w:w="1954" w:type="pct"/>
            <w:tcBorders>
              <w:left w:val="nil"/>
              <w:right w:val="nil"/>
            </w:tcBorders>
          </w:tcPr>
          <w:p w14:paraId="03272FE6"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tcPr>
          <w:p w14:paraId="11653D4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local Indigenous EC Leadership and governance structures seen by the Community as having the cultural authority and capability to negotiate with Government and advise on service delivery?</w:t>
            </w:r>
          </w:p>
        </w:tc>
      </w:tr>
      <w:tr w:rsidR="009C7798" w:rsidRPr="00361C74" w14:paraId="111F7DB8" w14:textId="77777777" w:rsidTr="00CD1236">
        <w:trPr>
          <w:trHeight w:val="283"/>
        </w:trPr>
        <w:tc>
          <w:tcPr>
            <w:tcW w:w="1954" w:type="pct"/>
            <w:tcBorders>
              <w:left w:val="nil"/>
              <w:right w:val="nil"/>
            </w:tcBorders>
          </w:tcPr>
          <w:p w14:paraId="5E561D40"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tcPr>
          <w:p w14:paraId="28AD082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are the key issues? How can they be addressed?</w:t>
            </w:r>
          </w:p>
        </w:tc>
      </w:tr>
      <w:tr w:rsidR="009C7798" w:rsidRPr="00361C74" w14:paraId="42A9E5D9" w14:textId="77777777" w:rsidTr="00CD1236">
        <w:trPr>
          <w:trHeight w:val="283"/>
        </w:trPr>
        <w:tc>
          <w:tcPr>
            <w:tcW w:w="1954" w:type="pct"/>
            <w:tcBorders>
              <w:left w:val="nil"/>
              <w:right w:val="nil"/>
            </w:tcBorders>
          </w:tcPr>
          <w:p w14:paraId="0026A762"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hideMark/>
          </w:tcPr>
          <w:p w14:paraId="65EFFC2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local Indigenous EC Leadership Group cohesive and working effectively together in a way that puts aside organisational allegiances, Community and family politics?</w:t>
            </w:r>
          </w:p>
        </w:tc>
      </w:tr>
      <w:tr w:rsidR="009C7798" w:rsidRPr="00361C74" w14:paraId="202032D8" w14:textId="77777777" w:rsidTr="00CD1236">
        <w:trPr>
          <w:trHeight w:val="283"/>
        </w:trPr>
        <w:tc>
          <w:tcPr>
            <w:tcW w:w="1954" w:type="pct"/>
            <w:tcBorders>
              <w:left w:val="nil"/>
              <w:right w:val="nil"/>
            </w:tcBorders>
          </w:tcPr>
          <w:p w14:paraId="0AE39119"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tcPr>
          <w:p w14:paraId="574228B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work that the Indigenous EC Leadership Group is doing and the way they are working supporting Community empowerment?</w:t>
            </w:r>
          </w:p>
        </w:tc>
      </w:tr>
      <w:tr w:rsidR="009C7798" w:rsidRPr="00361C74" w14:paraId="42093E76" w14:textId="77777777" w:rsidTr="00CD1236">
        <w:trPr>
          <w:trHeight w:val="283"/>
        </w:trPr>
        <w:tc>
          <w:tcPr>
            <w:tcW w:w="1954" w:type="pct"/>
            <w:tcBorders>
              <w:left w:val="nil"/>
              <w:bottom w:val="single" w:sz="2" w:space="0" w:color="auto"/>
              <w:right w:val="nil"/>
            </w:tcBorders>
          </w:tcPr>
          <w:p w14:paraId="0E4B5DD1" w14:textId="77777777" w:rsidR="009C7798" w:rsidRPr="00361C74" w:rsidRDefault="009C7798" w:rsidP="00CD1236">
            <w:pPr>
              <w:spacing w:after="0" w:line="240" w:lineRule="auto"/>
              <w:rPr>
                <w:rFonts w:asciiTheme="majorHAnsi" w:hAnsiTheme="majorHAnsi" w:cstheme="majorHAnsi"/>
              </w:rPr>
            </w:pPr>
          </w:p>
        </w:tc>
        <w:tc>
          <w:tcPr>
            <w:tcW w:w="3046" w:type="pct"/>
            <w:tcBorders>
              <w:top w:val="single" w:sz="2" w:space="0" w:color="auto"/>
              <w:left w:val="nil"/>
              <w:bottom w:val="single" w:sz="2" w:space="0" w:color="auto"/>
              <w:right w:val="nil"/>
            </w:tcBorders>
            <w:shd w:val="clear" w:color="auto" w:fill="auto"/>
            <w:vAlign w:val="center"/>
          </w:tcPr>
          <w:p w14:paraId="7C5ACA2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p>
        </w:tc>
      </w:tr>
    </w:tbl>
    <w:p w14:paraId="6525047E" w14:textId="77777777" w:rsidR="00095895" w:rsidRDefault="00095895">
      <w:r>
        <w:br w:type="page"/>
      </w:r>
    </w:p>
    <w:tbl>
      <w:tblPr>
        <w:tblW w:w="5000" w:type="pct"/>
        <w:tblLook w:val="04A0" w:firstRow="1" w:lastRow="0" w:firstColumn="1" w:lastColumn="0" w:noHBand="0" w:noVBand="1"/>
      </w:tblPr>
      <w:tblGrid>
        <w:gridCol w:w="5455"/>
        <w:gridCol w:w="53"/>
        <w:gridCol w:w="8450"/>
      </w:tblGrid>
      <w:tr w:rsidR="009C7798" w:rsidRPr="00361C74" w14:paraId="4C58B7A5" w14:textId="77777777" w:rsidTr="00CD1236">
        <w:trPr>
          <w:trHeight w:val="283"/>
        </w:trPr>
        <w:tc>
          <w:tcPr>
            <w:tcW w:w="1954" w:type="pct"/>
            <w:tcBorders>
              <w:top w:val="single" w:sz="2" w:space="0" w:color="auto"/>
              <w:left w:val="nil"/>
              <w:right w:val="nil"/>
            </w:tcBorders>
          </w:tcPr>
          <w:p w14:paraId="77AE130D" w14:textId="4449FABD"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Regional Leadership Group processes and decisions are transparent and conflicts are managed</w:t>
            </w:r>
          </w:p>
        </w:tc>
        <w:tc>
          <w:tcPr>
            <w:tcW w:w="3046" w:type="pct"/>
            <w:gridSpan w:val="2"/>
            <w:tcBorders>
              <w:top w:val="single" w:sz="2" w:space="0" w:color="auto"/>
              <w:left w:val="nil"/>
              <w:bottom w:val="single" w:sz="2" w:space="0" w:color="auto"/>
              <w:right w:val="nil"/>
            </w:tcBorders>
            <w:shd w:val="clear" w:color="auto" w:fill="auto"/>
            <w:vAlign w:val="center"/>
          </w:tcPr>
          <w:p w14:paraId="6C1DBFE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Indigenous EC Leadership Group accountable to the Community and seen by Community as being so?</w:t>
            </w:r>
          </w:p>
        </w:tc>
      </w:tr>
      <w:tr w:rsidR="009C7798" w:rsidRPr="00361C74" w14:paraId="45C4110A" w14:textId="77777777" w:rsidTr="00CD1236">
        <w:trPr>
          <w:trHeight w:val="283"/>
        </w:trPr>
        <w:tc>
          <w:tcPr>
            <w:tcW w:w="1954" w:type="pct"/>
            <w:tcBorders>
              <w:left w:val="nil"/>
              <w:right w:val="nil"/>
            </w:tcBorders>
          </w:tcPr>
          <w:p w14:paraId="028A18FA" w14:textId="77777777" w:rsidR="009C7798" w:rsidRPr="00361C74" w:rsidRDefault="009C7798" w:rsidP="00CD1236">
            <w:pPr>
              <w:spacing w:after="0" w:line="240" w:lineRule="auto"/>
              <w:rPr>
                <w:rFonts w:asciiTheme="majorHAnsi" w:hAnsiTheme="majorHAnsi" w:cstheme="majorHAnsi"/>
              </w:rPr>
            </w:pPr>
          </w:p>
        </w:tc>
        <w:tc>
          <w:tcPr>
            <w:tcW w:w="3046" w:type="pct"/>
            <w:gridSpan w:val="2"/>
            <w:tcBorders>
              <w:top w:val="single" w:sz="2" w:space="0" w:color="auto"/>
              <w:left w:val="nil"/>
              <w:bottom w:val="single" w:sz="2" w:space="0" w:color="auto"/>
              <w:right w:val="nil"/>
            </w:tcBorders>
            <w:shd w:val="clear" w:color="auto" w:fill="auto"/>
            <w:vAlign w:val="center"/>
          </w:tcPr>
          <w:p w14:paraId="06ECCEB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decision making processes clear and transparent? </w:t>
            </w:r>
          </w:p>
        </w:tc>
      </w:tr>
      <w:tr w:rsidR="009C7798" w:rsidRPr="00361C74" w14:paraId="14F12AAF" w14:textId="77777777" w:rsidTr="00CD1236">
        <w:trPr>
          <w:trHeight w:val="283"/>
        </w:trPr>
        <w:tc>
          <w:tcPr>
            <w:tcW w:w="1954" w:type="pct"/>
            <w:tcBorders>
              <w:left w:val="nil"/>
              <w:right w:val="nil"/>
            </w:tcBorders>
          </w:tcPr>
          <w:p w14:paraId="0DCE7814" w14:textId="77777777" w:rsidR="009C7798" w:rsidRPr="00361C74" w:rsidRDefault="009C7798" w:rsidP="00CD1236">
            <w:pPr>
              <w:spacing w:after="0" w:line="240" w:lineRule="auto"/>
              <w:rPr>
                <w:rFonts w:asciiTheme="majorHAnsi" w:hAnsiTheme="majorHAnsi" w:cstheme="majorHAnsi"/>
              </w:rPr>
            </w:pPr>
          </w:p>
        </w:tc>
        <w:tc>
          <w:tcPr>
            <w:tcW w:w="3046" w:type="pct"/>
            <w:gridSpan w:val="2"/>
            <w:tcBorders>
              <w:top w:val="single" w:sz="2" w:space="0" w:color="auto"/>
              <w:left w:val="nil"/>
              <w:bottom w:val="single" w:sz="2" w:space="0" w:color="auto"/>
              <w:right w:val="nil"/>
            </w:tcBorders>
            <w:shd w:val="clear" w:color="auto" w:fill="auto"/>
            <w:vAlign w:val="center"/>
          </w:tcPr>
          <w:p w14:paraId="44E15E7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there a clear process for managing conflicts of interest and are conflicts appropriately managed?</w:t>
            </w:r>
          </w:p>
        </w:tc>
      </w:tr>
      <w:tr w:rsidR="009C7798" w:rsidRPr="00361C74" w14:paraId="575207DD" w14:textId="77777777" w:rsidTr="00CD1236">
        <w:trPr>
          <w:trHeight w:val="283"/>
        </w:trPr>
        <w:tc>
          <w:tcPr>
            <w:tcW w:w="1954" w:type="pct"/>
            <w:tcBorders>
              <w:left w:val="nil"/>
              <w:right w:val="nil"/>
            </w:tcBorders>
          </w:tcPr>
          <w:p w14:paraId="02FF4B4D" w14:textId="77777777" w:rsidR="009C7798" w:rsidRPr="00361C74" w:rsidRDefault="009C7798" w:rsidP="00CD1236">
            <w:pPr>
              <w:spacing w:after="0" w:line="240" w:lineRule="auto"/>
              <w:rPr>
                <w:rFonts w:asciiTheme="majorHAnsi" w:hAnsiTheme="majorHAnsi" w:cstheme="majorHAnsi"/>
              </w:rPr>
            </w:pPr>
          </w:p>
        </w:tc>
        <w:tc>
          <w:tcPr>
            <w:tcW w:w="3046" w:type="pct"/>
            <w:gridSpan w:val="2"/>
            <w:tcBorders>
              <w:top w:val="single" w:sz="2" w:space="0" w:color="auto"/>
              <w:left w:val="nil"/>
              <w:bottom w:val="single" w:sz="2" w:space="0" w:color="auto"/>
              <w:right w:val="nil"/>
            </w:tcBorders>
            <w:shd w:val="clear" w:color="auto" w:fill="auto"/>
            <w:vAlign w:val="center"/>
          </w:tcPr>
          <w:p w14:paraId="16F886A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are the key accountability issues? How can they be addressed?</w:t>
            </w:r>
          </w:p>
        </w:tc>
      </w:tr>
      <w:tr w:rsidR="009C7798" w:rsidRPr="00361C74" w14:paraId="2F079434" w14:textId="77777777" w:rsidTr="00095895">
        <w:trPr>
          <w:trHeight w:val="283"/>
        </w:trPr>
        <w:tc>
          <w:tcPr>
            <w:tcW w:w="1954" w:type="pct"/>
            <w:tcBorders>
              <w:left w:val="nil"/>
              <w:bottom w:val="single" w:sz="2" w:space="0" w:color="auto"/>
              <w:right w:val="nil"/>
            </w:tcBorders>
          </w:tcPr>
          <w:p w14:paraId="0104824E" w14:textId="77777777" w:rsidR="009C7798" w:rsidRPr="00361C74" w:rsidRDefault="009C7798" w:rsidP="00CD1236">
            <w:pPr>
              <w:spacing w:after="0" w:line="240" w:lineRule="auto"/>
              <w:rPr>
                <w:rFonts w:asciiTheme="majorHAnsi" w:hAnsiTheme="majorHAnsi" w:cstheme="majorHAnsi"/>
              </w:rPr>
            </w:pPr>
          </w:p>
        </w:tc>
        <w:tc>
          <w:tcPr>
            <w:tcW w:w="3046" w:type="pct"/>
            <w:gridSpan w:val="2"/>
            <w:tcBorders>
              <w:top w:val="single" w:sz="2" w:space="0" w:color="auto"/>
              <w:left w:val="nil"/>
              <w:bottom w:val="single" w:sz="2" w:space="0" w:color="auto"/>
              <w:right w:val="nil"/>
            </w:tcBorders>
            <w:shd w:val="clear" w:color="auto" w:fill="auto"/>
            <w:vAlign w:val="center"/>
          </w:tcPr>
          <w:p w14:paraId="250795B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there any other governance related issues that need to be addressed? What can / should be done to address them?</w:t>
            </w:r>
          </w:p>
        </w:tc>
      </w:tr>
      <w:tr w:rsidR="009C7798" w:rsidRPr="00361C74" w14:paraId="7FCA3BDB" w14:textId="77777777" w:rsidTr="00095895">
        <w:trPr>
          <w:trHeight w:val="283"/>
        </w:trPr>
        <w:tc>
          <w:tcPr>
            <w:tcW w:w="1973" w:type="pct"/>
            <w:gridSpan w:val="2"/>
            <w:vMerge w:val="restart"/>
            <w:tcBorders>
              <w:top w:val="single" w:sz="2" w:space="0" w:color="auto"/>
              <w:left w:val="nil"/>
              <w:right w:val="nil"/>
            </w:tcBorders>
          </w:tcPr>
          <w:p w14:paraId="729536E9" w14:textId="77777777" w:rsidR="009C7798" w:rsidRPr="00361C74" w:rsidRDefault="009C7798" w:rsidP="00CD1236">
            <w:pPr>
              <w:spacing w:after="0" w:line="240" w:lineRule="auto"/>
              <w:rPr>
                <w:rFonts w:asciiTheme="majorHAnsi" w:hAnsiTheme="majorHAnsi" w:cstheme="majorHAnsi"/>
              </w:rPr>
            </w:pPr>
            <w:r w:rsidRPr="00361C74">
              <w:rPr>
                <w:rFonts w:asciiTheme="majorHAnsi" w:eastAsia="Times New Roman" w:hAnsiTheme="majorHAnsi" w:cstheme="majorHAnsi"/>
                <w:lang w:eastAsia="en-AU"/>
              </w:rPr>
              <w:t>The Indigenous EC Leadership Group are demonstrating the knowledge, skills and experience it needs to be able to engage with Government effectively</w:t>
            </w:r>
          </w:p>
        </w:tc>
        <w:tc>
          <w:tcPr>
            <w:tcW w:w="3027" w:type="pct"/>
            <w:tcBorders>
              <w:top w:val="single" w:sz="2" w:space="0" w:color="auto"/>
              <w:left w:val="nil"/>
              <w:bottom w:val="single" w:sz="2" w:space="0" w:color="auto"/>
              <w:right w:val="nil"/>
            </w:tcBorders>
            <w:shd w:val="clear" w:color="auto" w:fill="auto"/>
            <w:vAlign w:val="center"/>
          </w:tcPr>
          <w:p w14:paraId="616877D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local Indigenous EC Leaders have the knowledge, skills and experience skills that they need to undertake their role?</w:t>
            </w:r>
          </w:p>
        </w:tc>
      </w:tr>
      <w:tr w:rsidR="009C7798" w:rsidRPr="00361C74" w14:paraId="34C21DD7" w14:textId="77777777" w:rsidTr="00CD1236">
        <w:trPr>
          <w:trHeight w:val="283"/>
        </w:trPr>
        <w:tc>
          <w:tcPr>
            <w:tcW w:w="1973" w:type="pct"/>
            <w:gridSpan w:val="2"/>
            <w:vMerge/>
            <w:tcBorders>
              <w:left w:val="nil"/>
              <w:right w:val="nil"/>
            </w:tcBorders>
          </w:tcPr>
          <w:p w14:paraId="0C674F13" w14:textId="77777777" w:rsidR="009C7798" w:rsidRPr="00361C74" w:rsidRDefault="009C7798" w:rsidP="00CD1236">
            <w:pPr>
              <w:spacing w:after="0" w:line="240" w:lineRule="auto"/>
              <w:rPr>
                <w:rFonts w:asciiTheme="majorHAnsi" w:hAnsiTheme="majorHAnsi" w:cstheme="majorHAnsi"/>
              </w:rPr>
            </w:pPr>
          </w:p>
        </w:tc>
        <w:tc>
          <w:tcPr>
            <w:tcW w:w="3027" w:type="pct"/>
            <w:tcBorders>
              <w:top w:val="single" w:sz="2" w:space="0" w:color="auto"/>
              <w:left w:val="nil"/>
              <w:bottom w:val="single" w:sz="2" w:space="0" w:color="auto"/>
              <w:right w:val="nil"/>
            </w:tcBorders>
            <w:shd w:val="clear" w:color="auto" w:fill="auto"/>
            <w:vAlign w:val="center"/>
          </w:tcPr>
          <w:p w14:paraId="725151F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areas need to be strengthened?</w:t>
            </w:r>
          </w:p>
        </w:tc>
      </w:tr>
      <w:tr w:rsidR="009C7798" w:rsidRPr="00361C74" w14:paraId="22268B2F" w14:textId="77777777" w:rsidTr="00CD1236">
        <w:trPr>
          <w:trHeight w:val="283"/>
        </w:trPr>
        <w:tc>
          <w:tcPr>
            <w:tcW w:w="1973" w:type="pct"/>
            <w:gridSpan w:val="2"/>
            <w:vMerge/>
            <w:tcBorders>
              <w:left w:val="nil"/>
              <w:right w:val="nil"/>
            </w:tcBorders>
          </w:tcPr>
          <w:p w14:paraId="15FF8212" w14:textId="77777777" w:rsidR="009C7798" w:rsidRPr="00361C74" w:rsidRDefault="009C7798" w:rsidP="00CD1236">
            <w:pPr>
              <w:spacing w:after="0" w:line="240" w:lineRule="auto"/>
              <w:rPr>
                <w:rFonts w:asciiTheme="majorHAnsi" w:hAnsiTheme="majorHAnsi" w:cstheme="majorHAnsi"/>
              </w:rPr>
            </w:pPr>
          </w:p>
        </w:tc>
        <w:tc>
          <w:tcPr>
            <w:tcW w:w="3027" w:type="pct"/>
            <w:tcBorders>
              <w:top w:val="single" w:sz="2" w:space="0" w:color="auto"/>
              <w:left w:val="nil"/>
              <w:bottom w:val="single" w:sz="2" w:space="0" w:color="auto"/>
              <w:right w:val="nil"/>
            </w:tcBorders>
            <w:shd w:val="clear" w:color="auto" w:fill="auto"/>
            <w:vAlign w:val="center"/>
          </w:tcPr>
          <w:p w14:paraId="062DB28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local Indigenous EC Leaders have access to appropriate opportunities and support to develop their skills so that they can engage with Government effectively?</w:t>
            </w:r>
          </w:p>
        </w:tc>
      </w:tr>
      <w:tr w:rsidR="009C7798" w:rsidRPr="00361C74" w14:paraId="4EA55A1B" w14:textId="77777777" w:rsidTr="00CD1236">
        <w:trPr>
          <w:trHeight w:val="283"/>
        </w:trPr>
        <w:tc>
          <w:tcPr>
            <w:tcW w:w="1973" w:type="pct"/>
            <w:gridSpan w:val="2"/>
            <w:tcBorders>
              <w:left w:val="nil"/>
              <w:bottom w:val="single" w:sz="2" w:space="0" w:color="auto"/>
              <w:right w:val="nil"/>
            </w:tcBorders>
          </w:tcPr>
          <w:p w14:paraId="3BB64F02" w14:textId="77777777" w:rsidR="009C7798" w:rsidRPr="00361C74" w:rsidRDefault="009C7798" w:rsidP="00CD1236">
            <w:pPr>
              <w:spacing w:after="0" w:line="240" w:lineRule="auto"/>
              <w:rPr>
                <w:rFonts w:asciiTheme="majorHAnsi" w:hAnsiTheme="majorHAnsi" w:cstheme="majorHAnsi"/>
              </w:rPr>
            </w:pPr>
          </w:p>
        </w:tc>
        <w:tc>
          <w:tcPr>
            <w:tcW w:w="3027" w:type="pct"/>
            <w:tcBorders>
              <w:top w:val="single" w:sz="2" w:space="0" w:color="auto"/>
              <w:left w:val="nil"/>
              <w:bottom w:val="single" w:sz="2" w:space="0" w:color="auto"/>
              <w:right w:val="nil"/>
            </w:tcBorders>
            <w:shd w:val="clear" w:color="auto" w:fill="auto"/>
            <w:vAlign w:val="center"/>
          </w:tcPr>
          <w:p w14:paraId="5C01DDC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is missing? What can / should be done to better support them?</w:t>
            </w:r>
          </w:p>
        </w:tc>
      </w:tr>
      <w:tr w:rsidR="009C7798" w:rsidRPr="00361C74" w14:paraId="022F61BF" w14:textId="77777777" w:rsidTr="00CD1236">
        <w:trPr>
          <w:trHeight w:val="283"/>
        </w:trPr>
        <w:tc>
          <w:tcPr>
            <w:tcW w:w="1973" w:type="pct"/>
            <w:gridSpan w:val="2"/>
            <w:vMerge w:val="restart"/>
            <w:tcBorders>
              <w:top w:val="single" w:sz="2" w:space="0" w:color="auto"/>
              <w:left w:val="nil"/>
              <w:right w:val="nil"/>
            </w:tcBorders>
          </w:tcPr>
          <w:p w14:paraId="387E969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Government Partners respect and recognise the authority of EC leadership and governance structures (demonstrated through how they engage with them at the Partnership Interface and more generally)</w:t>
            </w:r>
          </w:p>
        </w:tc>
        <w:tc>
          <w:tcPr>
            <w:tcW w:w="3027" w:type="pct"/>
            <w:tcBorders>
              <w:top w:val="single" w:sz="2" w:space="0" w:color="auto"/>
              <w:left w:val="nil"/>
              <w:bottom w:val="single" w:sz="2" w:space="0" w:color="auto"/>
              <w:right w:val="nil"/>
            </w:tcBorders>
            <w:shd w:val="clear" w:color="auto" w:fill="auto"/>
            <w:vAlign w:val="center"/>
            <w:hideMark/>
          </w:tcPr>
          <w:p w14:paraId="6B644EC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local Indigenous EC Leadership and governance structures viewed by Government as having the authority and capability to be effective negotiation partners?</w:t>
            </w:r>
          </w:p>
        </w:tc>
      </w:tr>
      <w:tr w:rsidR="009C7798" w:rsidRPr="00361C74" w14:paraId="536F19F6" w14:textId="77777777" w:rsidTr="00CD1236">
        <w:trPr>
          <w:trHeight w:val="283"/>
        </w:trPr>
        <w:tc>
          <w:tcPr>
            <w:tcW w:w="1973" w:type="pct"/>
            <w:gridSpan w:val="2"/>
            <w:vMerge/>
            <w:tcBorders>
              <w:left w:val="nil"/>
              <w:bottom w:val="single" w:sz="8" w:space="0" w:color="auto"/>
              <w:right w:val="nil"/>
            </w:tcBorders>
          </w:tcPr>
          <w:p w14:paraId="6EC57F13" w14:textId="77777777" w:rsidR="009C7798" w:rsidRPr="00361C74" w:rsidRDefault="009C7798" w:rsidP="00CD1236">
            <w:pPr>
              <w:spacing w:after="0" w:line="240" w:lineRule="auto"/>
              <w:rPr>
                <w:rFonts w:asciiTheme="majorHAnsi" w:hAnsiTheme="majorHAnsi" w:cstheme="majorHAnsi"/>
              </w:rPr>
            </w:pPr>
          </w:p>
        </w:tc>
        <w:tc>
          <w:tcPr>
            <w:tcW w:w="3027" w:type="pct"/>
            <w:tcBorders>
              <w:top w:val="single" w:sz="2" w:space="0" w:color="auto"/>
              <w:left w:val="nil"/>
              <w:bottom w:val="single" w:sz="8" w:space="0" w:color="auto"/>
              <w:right w:val="nil"/>
            </w:tcBorders>
            <w:shd w:val="clear" w:color="auto" w:fill="auto"/>
            <w:vAlign w:val="center"/>
          </w:tcPr>
          <w:p w14:paraId="29A8FFE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Why not? What does Government see as being the key issue(s)? How can that be addressed?</w:t>
            </w:r>
          </w:p>
        </w:tc>
      </w:tr>
    </w:tbl>
    <w:p w14:paraId="6843DDAA" w14:textId="77777777" w:rsidR="009C7798" w:rsidRPr="00361C74" w:rsidRDefault="009C7798" w:rsidP="009C7798">
      <w:pPr>
        <w:spacing w:after="0"/>
        <w:rPr>
          <w:rFonts w:asciiTheme="majorHAnsi" w:hAnsiTheme="majorHAnsi" w:cstheme="majorHAnsi"/>
          <w:i/>
          <w:color w:val="0070C0"/>
        </w:rPr>
      </w:pPr>
    </w:p>
    <w:tbl>
      <w:tblPr>
        <w:tblW w:w="5000" w:type="pct"/>
        <w:tblLook w:val="04A0" w:firstRow="1" w:lastRow="0" w:firstColumn="1" w:lastColumn="0" w:noHBand="0" w:noVBand="1"/>
      </w:tblPr>
      <w:tblGrid>
        <w:gridCol w:w="5507"/>
        <w:gridCol w:w="6647"/>
        <w:gridCol w:w="73"/>
        <w:gridCol w:w="1731"/>
      </w:tblGrid>
      <w:tr w:rsidR="009C7798" w:rsidRPr="00361C74" w14:paraId="232D9FE2" w14:textId="77777777" w:rsidTr="00CD1236">
        <w:trPr>
          <w:trHeight w:val="456"/>
        </w:trPr>
        <w:tc>
          <w:tcPr>
            <w:tcW w:w="1973" w:type="pct"/>
            <w:tcBorders>
              <w:top w:val="single" w:sz="8" w:space="0" w:color="auto"/>
              <w:left w:val="nil"/>
              <w:bottom w:val="single" w:sz="8" w:space="0" w:color="auto"/>
              <w:right w:val="nil"/>
            </w:tcBorders>
            <w:vAlign w:val="center"/>
          </w:tcPr>
          <w:p w14:paraId="0E9BA0CC" w14:textId="77777777" w:rsidR="009C7798" w:rsidRPr="00361C74" w:rsidRDefault="009C7798" w:rsidP="00C62D47">
            <w:pPr>
              <w:pStyle w:val="Heading4"/>
              <w:numPr>
                <w:ilvl w:val="0"/>
                <w:numId w:val="59"/>
              </w:numPr>
              <w:rPr>
                <w:rFonts w:cstheme="majorHAnsi"/>
              </w:rPr>
            </w:pPr>
            <w:r w:rsidRPr="00361C74">
              <w:rPr>
                <w:rFonts w:cstheme="majorHAnsi"/>
              </w:rPr>
              <w:t>Backbone support</w:t>
            </w:r>
          </w:p>
        </w:tc>
        <w:tc>
          <w:tcPr>
            <w:tcW w:w="3027" w:type="pct"/>
            <w:gridSpan w:val="3"/>
            <w:tcBorders>
              <w:top w:val="single" w:sz="8" w:space="0" w:color="auto"/>
              <w:left w:val="nil"/>
              <w:bottom w:val="single" w:sz="8" w:space="0" w:color="auto"/>
              <w:right w:val="nil"/>
            </w:tcBorders>
            <w:shd w:val="clear" w:color="auto" w:fill="auto"/>
            <w:vAlign w:val="center"/>
          </w:tcPr>
          <w:p w14:paraId="03746404" w14:textId="77777777" w:rsidR="009C7798" w:rsidRPr="00361C74" w:rsidRDefault="009C7798" w:rsidP="00CD1236">
            <w:pPr>
              <w:pStyle w:val="Heading4"/>
              <w:rPr>
                <w:rFonts w:cstheme="majorHAnsi"/>
                <w:b/>
              </w:rPr>
            </w:pPr>
          </w:p>
        </w:tc>
      </w:tr>
      <w:tr w:rsidR="009C7798" w:rsidRPr="00361C74" w14:paraId="49C8ED69" w14:textId="77777777" w:rsidTr="00CD1236">
        <w:trPr>
          <w:trHeight w:val="283"/>
        </w:trPr>
        <w:tc>
          <w:tcPr>
            <w:tcW w:w="1973" w:type="pct"/>
            <w:vMerge w:val="restart"/>
            <w:tcBorders>
              <w:top w:val="single" w:sz="8" w:space="0" w:color="auto"/>
              <w:left w:val="nil"/>
              <w:right w:val="nil"/>
            </w:tcBorders>
          </w:tcPr>
          <w:p w14:paraId="285B5DF2" w14:textId="77777777" w:rsidR="009C7798" w:rsidRPr="00361C74" w:rsidRDefault="009C7798" w:rsidP="00CD1236">
            <w:pPr>
              <w:spacing w:after="0" w:line="240" w:lineRule="auto"/>
              <w:rPr>
                <w:rFonts w:asciiTheme="majorHAnsi" w:hAnsiTheme="majorHAnsi" w:cstheme="majorHAnsi"/>
                <w:color w:val="000000"/>
              </w:rPr>
            </w:pPr>
            <w:r w:rsidRPr="00361C74">
              <w:rPr>
                <w:rFonts w:asciiTheme="majorHAnsi" w:hAnsiTheme="majorHAnsi" w:cstheme="majorHAnsi"/>
                <w:color w:val="000000"/>
              </w:rPr>
              <w:t>A regional backbone structure or organisation has been set up and is operating to support the local EC Leadership Group to work with Community and Government to implement the EC model</w:t>
            </w:r>
          </w:p>
        </w:tc>
        <w:tc>
          <w:tcPr>
            <w:tcW w:w="3027" w:type="pct"/>
            <w:gridSpan w:val="3"/>
            <w:tcBorders>
              <w:top w:val="single" w:sz="2" w:space="0" w:color="auto"/>
              <w:left w:val="nil"/>
              <w:bottom w:val="single" w:sz="4" w:space="0" w:color="auto"/>
              <w:right w:val="nil"/>
            </w:tcBorders>
            <w:shd w:val="clear" w:color="auto" w:fill="auto"/>
            <w:vAlign w:val="center"/>
          </w:tcPr>
          <w:p w14:paraId="542FD34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a Regional Backbone structure or organisation in place?</w:t>
            </w:r>
          </w:p>
        </w:tc>
      </w:tr>
      <w:tr w:rsidR="009C7798" w:rsidRPr="00361C74" w14:paraId="368C9D54" w14:textId="77777777" w:rsidTr="00CD1236">
        <w:trPr>
          <w:trHeight w:val="283"/>
        </w:trPr>
        <w:tc>
          <w:tcPr>
            <w:tcW w:w="1973" w:type="pct"/>
            <w:vMerge/>
            <w:tcBorders>
              <w:left w:val="nil"/>
              <w:right w:val="nil"/>
            </w:tcBorders>
          </w:tcPr>
          <w:p w14:paraId="3C48ABD6" w14:textId="77777777" w:rsidR="009C7798" w:rsidRPr="00361C74" w:rsidRDefault="009C7798" w:rsidP="00CD1236">
            <w:pPr>
              <w:spacing w:after="0" w:line="240" w:lineRule="auto"/>
              <w:rPr>
                <w:rFonts w:asciiTheme="majorHAnsi" w:hAnsiTheme="majorHAnsi" w:cstheme="majorHAnsi"/>
              </w:rPr>
            </w:pPr>
          </w:p>
        </w:tc>
        <w:tc>
          <w:tcPr>
            <w:tcW w:w="3027" w:type="pct"/>
            <w:gridSpan w:val="3"/>
            <w:tcBorders>
              <w:top w:val="single" w:sz="2" w:space="0" w:color="auto"/>
              <w:left w:val="nil"/>
              <w:bottom w:val="single" w:sz="4" w:space="0" w:color="auto"/>
              <w:right w:val="nil"/>
            </w:tcBorders>
            <w:shd w:val="clear" w:color="auto" w:fill="auto"/>
            <w:vAlign w:val="center"/>
          </w:tcPr>
          <w:p w14:paraId="4AF510A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work that the Backbone is doing and the way it is working supporting Indigenous Empowerment?</w:t>
            </w:r>
          </w:p>
        </w:tc>
      </w:tr>
      <w:tr w:rsidR="009C7798" w:rsidRPr="00361C74" w14:paraId="17A80A3C" w14:textId="77777777" w:rsidTr="00CD1236">
        <w:trPr>
          <w:trHeight w:val="283"/>
        </w:trPr>
        <w:tc>
          <w:tcPr>
            <w:tcW w:w="1973" w:type="pct"/>
            <w:vMerge/>
            <w:tcBorders>
              <w:left w:val="nil"/>
              <w:right w:val="nil"/>
            </w:tcBorders>
          </w:tcPr>
          <w:p w14:paraId="4B7C5E01" w14:textId="77777777" w:rsidR="009C7798" w:rsidRPr="00361C74" w:rsidRDefault="009C7798" w:rsidP="00CD1236">
            <w:pPr>
              <w:spacing w:after="0" w:line="240" w:lineRule="auto"/>
              <w:rPr>
                <w:rFonts w:asciiTheme="majorHAnsi" w:hAnsiTheme="majorHAnsi" w:cstheme="majorHAnsi"/>
              </w:rPr>
            </w:pPr>
          </w:p>
        </w:tc>
        <w:tc>
          <w:tcPr>
            <w:tcW w:w="3027" w:type="pct"/>
            <w:gridSpan w:val="3"/>
            <w:tcBorders>
              <w:top w:val="single" w:sz="2" w:space="0" w:color="auto"/>
              <w:left w:val="nil"/>
              <w:bottom w:val="single" w:sz="4" w:space="0" w:color="auto"/>
              <w:right w:val="nil"/>
            </w:tcBorders>
            <w:shd w:val="clear" w:color="auto" w:fill="auto"/>
            <w:vAlign w:val="center"/>
          </w:tcPr>
          <w:p w14:paraId="7D2F38E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p>
        </w:tc>
      </w:tr>
      <w:tr w:rsidR="009C7798" w:rsidRPr="00361C74" w14:paraId="05C3BD67" w14:textId="77777777" w:rsidTr="00CD1236">
        <w:trPr>
          <w:trHeight w:val="283"/>
        </w:trPr>
        <w:tc>
          <w:tcPr>
            <w:tcW w:w="1973" w:type="pct"/>
            <w:tcBorders>
              <w:left w:val="nil"/>
              <w:right w:val="nil"/>
            </w:tcBorders>
          </w:tcPr>
          <w:p w14:paraId="249D585F" w14:textId="77777777" w:rsidR="009C7798" w:rsidRPr="00361C74" w:rsidRDefault="009C7798" w:rsidP="00CD1236">
            <w:pPr>
              <w:spacing w:after="0" w:line="240" w:lineRule="auto"/>
              <w:rPr>
                <w:rFonts w:asciiTheme="majorHAnsi" w:hAnsiTheme="majorHAnsi" w:cstheme="majorHAnsi"/>
              </w:rPr>
            </w:pPr>
          </w:p>
        </w:tc>
        <w:tc>
          <w:tcPr>
            <w:tcW w:w="3027" w:type="pct"/>
            <w:gridSpan w:val="3"/>
            <w:tcBorders>
              <w:top w:val="single" w:sz="2" w:space="0" w:color="auto"/>
              <w:left w:val="nil"/>
              <w:bottom w:val="single" w:sz="4" w:space="0" w:color="auto"/>
              <w:right w:val="nil"/>
            </w:tcBorders>
            <w:shd w:val="clear" w:color="auto" w:fill="auto"/>
            <w:vAlign w:val="center"/>
          </w:tcPr>
          <w:p w14:paraId="4353ED4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Does the Backbone work in a way that puts aside organisational allegiances, Community and family politics?</w:t>
            </w:r>
          </w:p>
        </w:tc>
      </w:tr>
      <w:tr w:rsidR="009C7798" w:rsidRPr="00361C74" w14:paraId="66E73A72" w14:textId="77777777" w:rsidTr="00CD1236">
        <w:trPr>
          <w:trHeight w:val="283"/>
        </w:trPr>
        <w:tc>
          <w:tcPr>
            <w:tcW w:w="1973" w:type="pct"/>
            <w:tcBorders>
              <w:left w:val="nil"/>
              <w:right w:val="nil"/>
            </w:tcBorders>
          </w:tcPr>
          <w:p w14:paraId="4145D9C1" w14:textId="77777777" w:rsidR="009C7798" w:rsidRPr="00361C74" w:rsidRDefault="009C7798" w:rsidP="00CD1236">
            <w:pPr>
              <w:spacing w:after="0" w:line="240" w:lineRule="auto"/>
              <w:rPr>
                <w:rFonts w:asciiTheme="majorHAnsi" w:hAnsiTheme="majorHAnsi" w:cstheme="majorHAnsi"/>
              </w:rPr>
            </w:pPr>
          </w:p>
        </w:tc>
        <w:tc>
          <w:tcPr>
            <w:tcW w:w="3027" w:type="pct"/>
            <w:gridSpan w:val="3"/>
            <w:tcBorders>
              <w:top w:val="single" w:sz="4" w:space="0" w:color="auto"/>
              <w:left w:val="nil"/>
              <w:bottom w:val="single" w:sz="4" w:space="0" w:color="auto"/>
              <w:right w:val="nil"/>
            </w:tcBorders>
            <w:shd w:val="clear" w:color="auto" w:fill="auto"/>
            <w:vAlign w:val="center"/>
          </w:tcPr>
          <w:p w14:paraId="2FBFA9F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Backbone engaging effectively with the Community?</w:t>
            </w:r>
          </w:p>
        </w:tc>
      </w:tr>
      <w:tr w:rsidR="009C7798" w:rsidRPr="00361C74" w14:paraId="19423DB4" w14:textId="77777777" w:rsidTr="00CD1236">
        <w:trPr>
          <w:trHeight w:val="283"/>
        </w:trPr>
        <w:tc>
          <w:tcPr>
            <w:tcW w:w="1973" w:type="pct"/>
            <w:tcBorders>
              <w:left w:val="nil"/>
              <w:right w:val="nil"/>
            </w:tcBorders>
          </w:tcPr>
          <w:p w14:paraId="4FBA1495" w14:textId="77777777" w:rsidR="009C7798" w:rsidRPr="00361C74" w:rsidRDefault="009C7798" w:rsidP="00CD1236">
            <w:pPr>
              <w:spacing w:after="0" w:line="240" w:lineRule="auto"/>
              <w:rPr>
                <w:rFonts w:asciiTheme="majorHAnsi" w:hAnsiTheme="majorHAnsi" w:cstheme="majorHAnsi"/>
              </w:rPr>
            </w:pPr>
          </w:p>
        </w:tc>
        <w:tc>
          <w:tcPr>
            <w:tcW w:w="3027" w:type="pct"/>
            <w:gridSpan w:val="3"/>
            <w:tcBorders>
              <w:top w:val="single" w:sz="4" w:space="0" w:color="auto"/>
              <w:left w:val="nil"/>
              <w:bottom w:val="single" w:sz="4" w:space="0" w:color="auto"/>
              <w:right w:val="nil"/>
            </w:tcBorders>
            <w:shd w:val="clear" w:color="auto" w:fill="auto"/>
            <w:vAlign w:val="center"/>
          </w:tcPr>
          <w:p w14:paraId="30B48AE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it working with people from different groups across the Community?</w:t>
            </w:r>
          </w:p>
        </w:tc>
      </w:tr>
      <w:tr w:rsidR="009C7798" w:rsidRPr="00361C74" w14:paraId="17B8480B" w14:textId="77777777" w:rsidTr="00CD1236">
        <w:trPr>
          <w:trHeight w:val="283"/>
        </w:trPr>
        <w:tc>
          <w:tcPr>
            <w:tcW w:w="1973" w:type="pct"/>
            <w:tcBorders>
              <w:left w:val="nil"/>
              <w:right w:val="nil"/>
            </w:tcBorders>
          </w:tcPr>
          <w:p w14:paraId="1D45DE30" w14:textId="77777777" w:rsidR="009C7798" w:rsidRPr="00361C74" w:rsidRDefault="009C7798" w:rsidP="00CD1236">
            <w:pPr>
              <w:spacing w:after="0" w:line="240" w:lineRule="auto"/>
              <w:rPr>
                <w:rFonts w:asciiTheme="majorHAnsi" w:hAnsiTheme="majorHAnsi" w:cstheme="majorHAnsi"/>
              </w:rPr>
            </w:pPr>
          </w:p>
        </w:tc>
        <w:tc>
          <w:tcPr>
            <w:tcW w:w="3027" w:type="pct"/>
            <w:gridSpan w:val="3"/>
            <w:tcBorders>
              <w:top w:val="single" w:sz="4" w:space="0" w:color="auto"/>
              <w:left w:val="nil"/>
              <w:bottom w:val="single" w:sz="4" w:space="0" w:color="auto"/>
              <w:right w:val="nil"/>
            </w:tcBorders>
            <w:shd w:val="clear" w:color="auto" w:fill="auto"/>
            <w:vAlign w:val="center"/>
          </w:tcPr>
          <w:p w14:paraId="1C6988F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Which interests and groups is it not connecting with? How can that be addressed?</w:t>
            </w:r>
          </w:p>
        </w:tc>
      </w:tr>
      <w:tr w:rsidR="009C7798" w:rsidRPr="00361C74" w14:paraId="5F4CFE24" w14:textId="77777777" w:rsidTr="00CD1236">
        <w:trPr>
          <w:trHeight w:val="283"/>
        </w:trPr>
        <w:tc>
          <w:tcPr>
            <w:tcW w:w="1973" w:type="pct"/>
            <w:tcBorders>
              <w:left w:val="nil"/>
              <w:right w:val="nil"/>
            </w:tcBorders>
          </w:tcPr>
          <w:p w14:paraId="13B09F72" w14:textId="77777777" w:rsidR="009C7798" w:rsidRPr="00361C74" w:rsidRDefault="009C7798" w:rsidP="00CD1236">
            <w:pPr>
              <w:spacing w:after="0" w:line="240" w:lineRule="auto"/>
              <w:rPr>
                <w:rFonts w:asciiTheme="majorHAnsi" w:hAnsiTheme="majorHAnsi" w:cstheme="majorHAnsi"/>
              </w:rPr>
            </w:pPr>
          </w:p>
        </w:tc>
        <w:tc>
          <w:tcPr>
            <w:tcW w:w="3027" w:type="pct"/>
            <w:gridSpan w:val="3"/>
            <w:tcBorders>
              <w:top w:val="single" w:sz="4" w:space="0" w:color="auto"/>
              <w:left w:val="nil"/>
              <w:bottom w:val="single" w:sz="4" w:space="0" w:color="auto"/>
              <w:right w:val="nil"/>
            </w:tcBorders>
            <w:shd w:val="clear" w:color="auto" w:fill="auto"/>
            <w:vAlign w:val="center"/>
          </w:tcPr>
          <w:p w14:paraId="79E19CE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Backbone supporting the Regio</w:t>
            </w:r>
            <w:r>
              <w:rPr>
                <w:rFonts w:asciiTheme="majorHAnsi" w:hAnsiTheme="majorHAnsi" w:cstheme="majorHAnsi"/>
              </w:rPr>
              <w:t xml:space="preserve">nal Indigenous Leadership Group </w:t>
            </w:r>
            <w:r w:rsidRPr="00361C74">
              <w:rPr>
                <w:rFonts w:asciiTheme="majorHAnsi" w:hAnsiTheme="majorHAnsi" w:cstheme="majorHAnsi"/>
              </w:rPr>
              <w:t>well?</w:t>
            </w:r>
          </w:p>
        </w:tc>
      </w:tr>
      <w:tr w:rsidR="009C7798" w:rsidRPr="00361C74" w14:paraId="04D78B0D" w14:textId="77777777" w:rsidTr="00CD1236">
        <w:trPr>
          <w:trHeight w:val="283"/>
        </w:trPr>
        <w:tc>
          <w:tcPr>
            <w:tcW w:w="1973" w:type="pct"/>
            <w:tcBorders>
              <w:left w:val="nil"/>
              <w:right w:val="nil"/>
            </w:tcBorders>
          </w:tcPr>
          <w:p w14:paraId="27BE9C26" w14:textId="77777777" w:rsidR="009C7798" w:rsidRPr="00361C74" w:rsidRDefault="009C7798" w:rsidP="00CD1236">
            <w:pPr>
              <w:spacing w:after="0" w:line="240" w:lineRule="auto"/>
              <w:rPr>
                <w:rFonts w:asciiTheme="majorHAnsi" w:hAnsiTheme="majorHAnsi" w:cstheme="majorHAnsi"/>
              </w:rPr>
            </w:pPr>
          </w:p>
        </w:tc>
        <w:tc>
          <w:tcPr>
            <w:tcW w:w="2381" w:type="pct"/>
            <w:tcBorders>
              <w:top w:val="single" w:sz="4" w:space="0" w:color="auto"/>
              <w:left w:val="nil"/>
              <w:bottom w:val="single" w:sz="4" w:space="0" w:color="auto"/>
              <w:right w:val="nil"/>
            </w:tcBorders>
            <w:shd w:val="clear" w:color="auto" w:fill="auto"/>
            <w:vAlign w:val="center"/>
          </w:tcPr>
          <w:p w14:paraId="567914F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it engaging and working effectively with Government Partners?</w:t>
            </w:r>
          </w:p>
        </w:tc>
        <w:tc>
          <w:tcPr>
            <w:tcW w:w="646" w:type="pct"/>
            <w:gridSpan w:val="2"/>
            <w:tcBorders>
              <w:top w:val="single" w:sz="4" w:space="0" w:color="auto"/>
              <w:left w:val="nil"/>
              <w:bottom w:val="single" w:sz="4" w:space="0" w:color="auto"/>
              <w:right w:val="nil"/>
            </w:tcBorders>
            <w:vAlign w:val="center"/>
          </w:tcPr>
          <w:p w14:paraId="7E25A27D" w14:textId="77777777" w:rsidR="009C7798" w:rsidRPr="00361C74" w:rsidRDefault="009C7798" w:rsidP="00CD1236">
            <w:pPr>
              <w:spacing w:after="0" w:line="240" w:lineRule="auto"/>
              <w:jc w:val="center"/>
              <w:rPr>
                <w:rFonts w:asciiTheme="majorHAnsi" w:hAnsiTheme="majorHAnsi" w:cstheme="majorHAnsi"/>
              </w:rPr>
            </w:pPr>
          </w:p>
        </w:tc>
      </w:tr>
      <w:tr w:rsidR="009C7798" w:rsidRPr="00361C74" w14:paraId="6BA9A040" w14:textId="77777777" w:rsidTr="00CD1236">
        <w:trPr>
          <w:trHeight w:val="283"/>
        </w:trPr>
        <w:tc>
          <w:tcPr>
            <w:tcW w:w="1973" w:type="pct"/>
            <w:tcBorders>
              <w:left w:val="nil"/>
              <w:right w:val="nil"/>
            </w:tcBorders>
          </w:tcPr>
          <w:p w14:paraId="5BFE2C17" w14:textId="77777777" w:rsidR="009C7798" w:rsidRPr="00361C74" w:rsidRDefault="009C7798" w:rsidP="00CD1236">
            <w:pPr>
              <w:spacing w:after="0" w:line="240" w:lineRule="auto"/>
              <w:rPr>
                <w:rFonts w:asciiTheme="majorHAnsi" w:hAnsiTheme="majorHAnsi" w:cstheme="majorHAnsi"/>
              </w:rPr>
            </w:pPr>
          </w:p>
        </w:tc>
        <w:tc>
          <w:tcPr>
            <w:tcW w:w="2381" w:type="pct"/>
            <w:tcBorders>
              <w:top w:val="single" w:sz="4" w:space="0" w:color="auto"/>
              <w:left w:val="nil"/>
              <w:bottom w:val="single" w:sz="4" w:space="0" w:color="auto"/>
              <w:right w:val="nil"/>
            </w:tcBorders>
            <w:shd w:val="clear" w:color="auto" w:fill="auto"/>
            <w:vAlign w:val="center"/>
          </w:tcPr>
          <w:p w14:paraId="40EE5B4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it helping to coordinate activity effectively?</w:t>
            </w:r>
          </w:p>
        </w:tc>
        <w:tc>
          <w:tcPr>
            <w:tcW w:w="646" w:type="pct"/>
            <w:gridSpan w:val="2"/>
            <w:tcBorders>
              <w:top w:val="single" w:sz="4" w:space="0" w:color="auto"/>
              <w:left w:val="nil"/>
              <w:bottom w:val="single" w:sz="4" w:space="0" w:color="auto"/>
              <w:right w:val="nil"/>
            </w:tcBorders>
            <w:vAlign w:val="center"/>
          </w:tcPr>
          <w:p w14:paraId="133176DC" w14:textId="77777777" w:rsidR="009C7798" w:rsidRPr="00361C74" w:rsidRDefault="009C7798" w:rsidP="00CD1236">
            <w:pPr>
              <w:spacing w:after="0" w:line="240" w:lineRule="auto"/>
              <w:jc w:val="center"/>
              <w:rPr>
                <w:rFonts w:asciiTheme="majorHAnsi" w:hAnsiTheme="majorHAnsi" w:cstheme="majorHAnsi"/>
              </w:rPr>
            </w:pPr>
          </w:p>
        </w:tc>
      </w:tr>
      <w:tr w:rsidR="009C7798" w:rsidRPr="00361C74" w14:paraId="7FAC868D" w14:textId="77777777" w:rsidTr="00CD1236">
        <w:trPr>
          <w:trHeight w:val="283"/>
        </w:trPr>
        <w:tc>
          <w:tcPr>
            <w:tcW w:w="1973" w:type="pct"/>
            <w:tcBorders>
              <w:left w:val="nil"/>
              <w:right w:val="nil"/>
            </w:tcBorders>
          </w:tcPr>
          <w:p w14:paraId="65759848" w14:textId="77777777" w:rsidR="009C7798" w:rsidRPr="00361C74" w:rsidRDefault="009C7798" w:rsidP="00CD1236">
            <w:pPr>
              <w:spacing w:after="0" w:line="240" w:lineRule="auto"/>
              <w:rPr>
                <w:rFonts w:asciiTheme="majorHAnsi" w:hAnsiTheme="majorHAnsi" w:cstheme="majorHAnsi"/>
              </w:rPr>
            </w:pPr>
          </w:p>
        </w:tc>
        <w:tc>
          <w:tcPr>
            <w:tcW w:w="2381" w:type="pct"/>
            <w:tcBorders>
              <w:top w:val="single" w:sz="4" w:space="0" w:color="auto"/>
              <w:left w:val="nil"/>
              <w:bottom w:val="single" w:sz="4" w:space="0" w:color="auto"/>
              <w:right w:val="nil"/>
            </w:tcBorders>
            <w:shd w:val="clear" w:color="auto" w:fill="auto"/>
            <w:vAlign w:val="center"/>
          </w:tcPr>
          <w:p w14:paraId="6B5FE4A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are they doing well and what needs work?</w:t>
            </w:r>
          </w:p>
        </w:tc>
        <w:tc>
          <w:tcPr>
            <w:tcW w:w="646" w:type="pct"/>
            <w:gridSpan w:val="2"/>
            <w:tcBorders>
              <w:top w:val="single" w:sz="4" w:space="0" w:color="auto"/>
              <w:left w:val="nil"/>
              <w:bottom w:val="single" w:sz="4" w:space="0" w:color="auto"/>
              <w:right w:val="nil"/>
            </w:tcBorders>
            <w:vAlign w:val="center"/>
          </w:tcPr>
          <w:p w14:paraId="58D5084E" w14:textId="77777777" w:rsidR="009C7798" w:rsidRPr="00361C74" w:rsidRDefault="009C7798" w:rsidP="00CD1236">
            <w:pPr>
              <w:spacing w:after="0" w:line="240" w:lineRule="auto"/>
              <w:jc w:val="center"/>
              <w:rPr>
                <w:rFonts w:asciiTheme="majorHAnsi" w:hAnsiTheme="majorHAnsi" w:cstheme="majorHAnsi"/>
              </w:rPr>
            </w:pPr>
          </w:p>
        </w:tc>
      </w:tr>
      <w:tr w:rsidR="009C7798" w:rsidRPr="00361C74" w14:paraId="45F0955F" w14:textId="77777777" w:rsidTr="00CD1236">
        <w:trPr>
          <w:trHeight w:val="283"/>
        </w:trPr>
        <w:tc>
          <w:tcPr>
            <w:tcW w:w="1973" w:type="pct"/>
            <w:tcBorders>
              <w:left w:val="nil"/>
              <w:right w:val="nil"/>
            </w:tcBorders>
          </w:tcPr>
          <w:p w14:paraId="18B2D6D8" w14:textId="77777777" w:rsidR="009C7798" w:rsidRPr="00361C74" w:rsidRDefault="009C7798" w:rsidP="00CD1236">
            <w:pPr>
              <w:spacing w:after="0" w:line="240" w:lineRule="auto"/>
              <w:rPr>
                <w:rFonts w:asciiTheme="majorHAnsi" w:hAnsiTheme="majorHAnsi" w:cstheme="majorHAnsi"/>
              </w:rPr>
            </w:pPr>
          </w:p>
        </w:tc>
        <w:tc>
          <w:tcPr>
            <w:tcW w:w="3027" w:type="pct"/>
            <w:gridSpan w:val="3"/>
            <w:tcBorders>
              <w:top w:val="single" w:sz="4" w:space="0" w:color="auto"/>
              <w:left w:val="nil"/>
              <w:bottom w:val="single" w:sz="4" w:space="0" w:color="auto"/>
              <w:right w:val="nil"/>
            </w:tcBorders>
            <w:shd w:val="clear" w:color="auto" w:fill="auto"/>
            <w:vAlign w:val="center"/>
          </w:tcPr>
          <w:p w14:paraId="1FE8ED9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Does the Backbone have the skills and resources it needs to do its work? </w:t>
            </w:r>
          </w:p>
        </w:tc>
      </w:tr>
      <w:tr w:rsidR="009C7798" w:rsidRPr="00361C74" w14:paraId="2745AEFF" w14:textId="77777777" w:rsidTr="00CD1236">
        <w:trPr>
          <w:trHeight w:val="283"/>
        </w:trPr>
        <w:tc>
          <w:tcPr>
            <w:tcW w:w="1973" w:type="pct"/>
            <w:tcBorders>
              <w:left w:val="nil"/>
              <w:right w:val="nil"/>
            </w:tcBorders>
          </w:tcPr>
          <w:p w14:paraId="399F4896" w14:textId="77777777" w:rsidR="009C7798" w:rsidRPr="00361C74" w:rsidRDefault="009C7798" w:rsidP="00CD1236">
            <w:pPr>
              <w:spacing w:after="0" w:line="240" w:lineRule="auto"/>
              <w:rPr>
                <w:rFonts w:asciiTheme="majorHAnsi" w:hAnsiTheme="majorHAnsi" w:cstheme="majorHAnsi"/>
              </w:rPr>
            </w:pPr>
          </w:p>
        </w:tc>
        <w:tc>
          <w:tcPr>
            <w:tcW w:w="2407" w:type="pct"/>
            <w:gridSpan w:val="2"/>
            <w:tcBorders>
              <w:top w:val="single" w:sz="4" w:space="0" w:color="auto"/>
              <w:left w:val="nil"/>
              <w:bottom w:val="single" w:sz="4" w:space="0" w:color="auto"/>
              <w:right w:val="nil"/>
            </w:tcBorders>
            <w:shd w:val="clear" w:color="auto" w:fill="auto"/>
            <w:vAlign w:val="center"/>
          </w:tcPr>
          <w:p w14:paraId="2EB06BA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are the key areas that need to be strengthened?</w:t>
            </w:r>
          </w:p>
        </w:tc>
        <w:tc>
          <w:tcPr>
            <w:tcW w:w="620" w:type="pct"/>
            <w:tcBorders>
              <w:top w:val="single" w:sz="4" w:space="0" w:color="auto"/>
              <w:left w:val="nil"/>
              <w:bottom w:val="single" w:sz="4" w:space="0" w:color="auto"/>
              <w:right w:val="nil"/>
            </w:tcBorders>
            <w:vAlign w:val="center"/>
          </w:tcPr>
          <w:p w14:paraId="411D9764" w14:textId="77777777" w:rsidR="009C7798" w:rsidRPr="00361C74" w:rsidRDefault="009C7798" w:rsidP="00CD1236">
            <w:pPr>
              <w:spacing w:after="0" w:line="240" w:lineRule="auto"/>
              <w:jc w:val="center"/>
              <w:rPr>
                <w:rFonts w:asciiTheme="majorHAnsi" w:hAnsiTheme="majorHAnsi" w:cstheme="majorHAnsi"/>
              </w:rPr>
            </w:pPr>
          </w:p>
        </w:tc>
      </w:tr>
      <w:tr w:rsidR="009C7798" w:rsidRPr="00361C74" w14:paraId="3D29DA1A" w14:textId="77777777" w:rsidTr="00CD1236">
        <w:trPr>
          <w:trHeight w:val="283"/>
        </w:trPr>
        <w:tc>
          <w:tcPr>
            <w:tcW w:w="1973" w:type="pct"/>
            <w:tcBorders>
              <w:left w:val="nil"/>
              <w:right w:val="nil"/>
            </w:tcBorders>
          </w:tcPr>
          <w:p w14:paraId="3757340B" w14:textId="77777777" w:rsidR="009C7798" w:rsidRPr="00361C74" w:rsidRDefault="009C7798" w:rsidP="00CD1236">
            <w:pPr>
              <w:spacing w:after="0" w:line="240" w:lineRule="auto"/>
              <w:rPr>
                <w:rFonts w:asciiTheme="majorHAnsi" w:hAnsiTheme="majorHAnsi" w:cstheme="majorHAnsi"/>
              </w:rPr>
            </w:pPr>
          </w:p>
        </w:tc>
        <w:tc>
          <w:tcPr>
            <w:tcW w:w="2407" w:type="pct"/>
            <w:gridSpan w:val="2"/>
            <w:tcBorders>
              <w:top w:val="single" w:sz="4" w:space="0" w:color="auto"/>
              <w:left w:val="nil"/>
              <w:bottom w:val="single" w:sz="4" w:space="0" w:color="auto"/>
              <w:right w:val="nil"/>
            </w:tcBorders>
            <w:shd w:val="clear" w:color="auto" w:fill="auto"/>
            <w:vAlign w:val="center"/>
          </w:tcPr>
          <w:p w14:paraId="277467C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the Backbone and the work it is doing sustainable? </w:t>
            </w:r>
          </w:p>
        </w:tc>
        <w:tc>
          <w:tcPr>
            <w:tcW w:w="620" w:type="pct"/>
            <w:tcBorders>
              <w:top w:val="single" w:sz="4" w:space="0" w:color="auto"/>
              <w:left w:val="nil"/>
              <w:bottom w:val="single" w:sz="4" w:space="0" w:color="auto"/>
              <w:right w:val="nil"/>
            </w:tcBorders>
            <w:vAlign w:val="center"/>
          </w:tcPr>
          <w:p w14:paraId="37BF3390" w14:textId="77777777" w:rsidR="009C7798" w:rsidRPr="00361C74" w:rsidRDefault="009C7798" w:rsidP="00CD1236">
            <w:pPr>
              <w:spacing w:after="0" w:line="240" w:lineRule="auto"/>
              <w:jc w:val="center"/>
              <w:rPr>
                <w:rFonts w:asciiTheme="majorHAnsi" w:hAnsiTheme="majorHAnsi" w:cstheme="majorHAnsi"/>
              </w:rPr>
            </w:pPr>
          </w:p>
        </w:tc>
      </w:tr>
      <w:tr w:rsidR="009C7798" w:rsidRPr="00361C74" w14:paraId="0C0D642B" w14:textId="77777777" w:rsidTr="00CD1236">
        <w:trPr>
          <w:trHeight w:val="283"/>
        </w:trPr>
        <w:tc>
          <w:tcPr>
            <w:tcW w:w="1973" w:type="pct"/>
            <w:tcBorders>
              <w:left w:val="nil"/>
              <w:right w:val="nil"/>
            </w:tcBorders>
          </w:tcPr>
          <w:p w14:paraId="09A0F988" w14:textId="77777777" w:rsidR="009C7798" w:rsidRPr="00361C74" w:rsidRDefault="009C7798" w:rsidP="00CD1236">
            <w:pPr>
              <w:spacing w:after="0" w:line="240" w:lineRule="auto"/>
              <w:rPr>
                <w:rFonts w:asciiTheme="majorHAnsi" w:hAnsiTheme="majorHAnsi" w:cstheme="majorHAnsi"/>
              </w:rPr>
            </w:pPr>
          </w:p>
        </w:tc>
        <w:tc>
          <w:tcPr>
            <w:tcW w:w="3027" w:type="pct"/>
            <w:gridSpan w:val="3"/>
            <w:tcBorders>
              <w:top w:val="single" w:sz="4" w:space="0" w:color="auto"/>
              <w:left w:val="nil"/>
              <w:bottom w:val="single" w:sz="4" w:space="0" w:color="auto"/>
              <w:right w:val="nil"/>
            </w:tcBorders>
            <w:shd w:val="clear" w:color="auto" w:fill="auto"/>
            <w:vAlign w:val="center"/>
          </w:tcPr>
          <w:p w14:paraId="7F9180F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there anything that can / should be done to better support the Backbone to do its work?</w:t>
            </w:r>
          </w:p>
        </w:tc>
      </w:tr>
      <w:tr w:rsidR="009C7798" w:rsidRPr="00361C74" w14:paraId="0B621B57" w14:textId="77777777" w:rsidTr="00CD1236">
        <w:trPr>
          <w:trHeight w:val="235"/>
        </w:trPr>
        <w:tc>
          <w:tcPr>
            <w:tcW w:w="1973" w:type="pct"/>
            <w:tcBorders>
              <w:left w:val="nil"/>
              <w:bottom w:val="single" w:sz="8" w:space="0" w:color="auto"/>
              <w:right w:val="nil"/>
            </w:tcBorders>
          </w:tcPr>
          <w:p w14:paraId="78C87067" w14:textId="77777777" w:rsidR="009C7798" w:rsidRPr="00361C74" w:rsidRDefault="009C7798" w:rsidP="00CD1236">
            <w:pPr>
              <w:spacing w:after="0"/>
              <w:rPr>
                <w:rFonts w:asciiTheme="majorHAnsi" w:hAnsiTheme="majorHAnsi" w:cstheme="majorHAnsi"/>
              </w:rPr>
            </w:pPr>
          </w:p>
        </w:tc>
        <w:tc>
          <w:tcPr>
            <w:tcW w:w="3027" w:type="pct"/>
            <w:gridSpan w:val="3"/>
            <w:tcBorders>
              <w:top w:val="single" w:sz="4" w:space="0" w:color="auto"/>
              <w:left w:val="nil"/>
              <w:bottom w:val="single" w:sz="8" w:space="0" w:color="auto"/>
              <w:right w:val="nil"/>
            </w:tcBorders>
            <w:shd w:val="clear" w:color="auto" w:fill="auto"/>
            <w:vAlign w:val="center"/>
          </w:tcPr>
          <w:p w14:paraId="3C8D14C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Do you have any (other) feedback about the backbone and how it is going? </w:t>
            </w:r>
          </w:p>
        </w:tc>
      </w:tr>
    </w:tbl>
    <w:p w14:paraId="4DBF894F" w14:textId="77777777" w:rsidR="009C7798" w:rsidRPr="00361C74" w:rsidRDefault="009C7798" w:rsidP="009C7798">
      <w:pPr>
        <w:rPr>
          <w:rFonts w:asciiTheme="majorHAnsi" w:hAnsiTheme="majorHAnsi" w:cstheme="majorHAnsi"/>
        </w:rPr>
      </w:pPr>
    </w:p>
    <w:tbl>
      <w:tblPr>
        <w:tblW w:w="5000" w:type="pct"/>
        <w:tblLook w:val="04A0" w:firstRow="1" w:lastRow="0" w:firstColumn="1" w:lastColumn="0" w:noHBand="0" w:noVBand="1"/>
      </w:tblPr>
      <w:tblGrid>
        <w:gridCol w:w="5508"/>
        <w:gridCol w:w="134"/>
        <w:gridCol w:w="8316"/>
      </w:tblGrid>
      <w:tr w:rsidR="009C7798" w:rsidRPr="00361C74" w14:paraId="77A2C881" w14:textId="77777777" w:rsidTr="00CD1236">
        <w:trPr>
          <w:trHeight w:val="458"/>
        </w:trPr>
        <w:tc>
          <w:tcPr>
            <w:tcW w:w="1973" w:type="pct"/>
            <w:tcBorders>
              <w:top w:val="single" w:sz="8" w:space="0" w:color="auto"/>
              <w:left w:val="nil"/>
              <w:bottom w:val="single" w:sz="8" w:space="0" w:color="auto"/>
              <w:right w:val="nil"/>
            </w:tcBorders>
            <w:vAlign w:val="center"/>
          </w:tcPr>
          <w:p w14:paraId="48037816" w14:textId="77777777" w:rsidR="009C7798" w:rsidRPr="00361C74" w:rsidRDefault="009C7798" w:rsidP="00C62D47">
            <w:pPr>
              <w:pStyle w:val="Heading4"/>
              <w:numPr>
                <w:ilvl w:val="0"/>
                <w:numId w:val="59"/>
              </w:numPr>
              <w:rPr>
                <w:rFonts w:cstheme="majorHAnsi"/>
              </w:rPr>
            </w:pPr>
            <w:r w:rsidRPr="00361C74">
              <w:rPr>
                <w:rFonts w:cstheme="majorHAnsi"/>
              </w:rPr>
              <w:t>Community participation</w:t>
            </w:r>
          </w:p>
        </w:tc>
        <w:tc>
          <w:tcPr>
            <w:tcW w:w="3027" w:type="pct"/>
            <w:gridSpan w:val="2"/>
            <w:tcBorders>
              <w:top w:val="single" w:sz="8" w:space="0" w:color="auto"/>
              <w:left w:val="nil"/>
              <w:bottom w:val="single" w:sz="8" w:space="0" w:color="auto"/>
              <w:right w:val="nil"/>
            </w:tcBorders>
            <w:shd w:val="clear" w:color="auto" w:fill="auto"/>
            <w:vAlign w:val="center"/>
          </w:tcPr>
          <w:p w14:paraId="4822BC68" w14:textId="77777777" w:rsidR="009C7798" w:rsidRPr="00361C74" w:rsidRDefault="009C7798" w:rsidP="00CD1236">
            <w:pPr>
              <w:pStyle w:val="Heading4"/>
              <w:ind w:left="360"/>
              <w:rPr>
                <w:rFonts w:cstheme="majorHAnsi"/>
                <w:b/>
              </w:rPr>
            </w:pPr>
          </w:p>
        </w:tc>
      </w:tr>
      <w:tr w:rsidR="009C7798" w:rsidRPr="00361C74" w14:paraId="1E47C053" w14:textId="77777777" w:rsidTr="00CD1236">
        <w:trPr>
          <w:trHeight w:val="320"/>
        </w:trPr>
        <w:tc>
          <w:tcPr>
            <w:tcW w:w="1973" w:type="pct"/>
            <w:tcBorders>
              <w:top w:val="single" w:sz="8" w:space="0" w:color="auto"/>
              <w:left w:val="nil"/>
              <w:bottom w:val="single" w:sz="8" w:space="0" w:color="auto"/>
              <w:right w:val="nil"/>
            </w:tcBorders>
            <w:vAlign w:val="center"/>
          </w:tcPr>
          <w:p w14:paraId="3AF2FE31" w14:textId="77777777" w:rsidR="009C7798" w:rsidRPr="00361C74" w:rsidRDefault="009C7798" w:rsidP="00C62D47">
            <w:pPr>
              <w:pStyle w:val="ListParagraph"/>
              <w:numPr>
                <w:ilvl w:val="0"/>
                <w:numId w:val="67"/>
              </w:numPr>
              <w:spacing w:after="0" w:line="240" w:lineRule="auto"/>
              <w:ind w:hanging="42"/>
              <w:rPr>
                <w:rFonts w:asciiTheme="majorHAnsi" w:hAnsiTheme="majorHAnsi" w:cstheme="majorHAnsi"/>
                <w:noProof/>
                <w:color w:val="BF8F00" w:themeColor="accent4" w:themeShade="BF"/>
                <w:lang w:eastAsia="en-AU"/>
              </w:rPr>
            </w:pPr>
            <w:r w:rsidRPr="00361C74">
              <w:rPr>
                <w:rFonts w:asciiTheme="majorHAnsi" w:hAnsiTheme="majorHAnsi" w:cstheme="majorHAnsi"/>
                <w:color w:val="BF8F00" w:themeColor="accent4" w:themeShade="BF"/>
              </w:rPr>
              <w:t>Community awareness and support for EC</w:t>
            </w:r>
          </w:p>
        </w:tc>
        <w:tc>
          <w:tcPr>
            <w:tcW w:w="3027" w:type="pct"/>
            <w:gridSpan w:val="2"/>
            <w:tcBorders>
              <w:top w:val="single" w:sz="8" w:space="0" w:color="auto"/>
              <w:left w:val="nil"/>
              <w:bottom w:val="single" w:sz="8" w:space="0" w:color="auto"/>
              <w:right w:val="nil"/>
            </w:tcBorders>
            <w:shd w:val="clear" w:color="auto" w:fill="auto"/>
            <w:vAlign w:val="center"/>
          </w:tcPr>
          <w:p w14:paraId="170E650F" w14:textId="77777777" w:rsidR="009C7798" w:rsidRPr="005E6C6B" w:rsidRDefault="009C7798" w:rsidP="00CD1236">
            <w:pPr>
              <w:spacing w:after="0" w:line="240" w:lineRule="auto"/>
              <w:ind w:left="328"/>
              <w:rPr>
                <w:rFonts w:asciiTheme="majorHAnsi" w:hAnsiTheme="majorHAnsi" w:cstheme="majorHAnsi"/>
                <w:b/>
              </w:rPr>
            </w:pPr>
          </w:p>
        </w:tc>
      </w:tr>
      <w:tr w:rsidR="009C7798" w:rsidRPr="00361C74" w14:paraId="7FF65413" w14:textId="77777777" w:rsidTr="00CD1236">
        <w:trPr>
          <w:trHeight w:val="283"/>
        </w:trPr>
        <w:tc>
          <w:tcPr>
            <w:tcW w:w="1973" w:type="pct"/>
            <w:tcBorders>
              <w:top w:val="single" w:sz="8" w:space="0" w:color="auto"/>
              <w:left w:val="nil"/>
              <w:right w:val="nil"/>
            </w:tcBorders>
          </w:tcPr>
          <w:p w14:paraId="41A9FBC1" w14:textId="77777777" w:rsidR="009C7798" w:rsidRPr="00361C74" w:rsidRDefault="009C7798" w:rsidP="00CD1236">
            <w:pPr>
              <w:spacing w:after="0"/>
              <w:ind w:right="156"/>
              <w:rPr>
                <w:rFonts w:asciiTheme="majorHAnsi" w:hAnsiTheme="majorHAnsi" w:cstheme="majorHAnsi"/>
                <w:color w:val="000000"/>
              </w:rPr>
            </w:pPr>
            <w:r w:rsidRPr="00361C74">
              <w:rPr>
                <w:rFonts w:asciiTheme="majorHAnsi" w:hAnsiTheme="majorHAnsi" w:cstheme="majorHAnsi"/>
              </w:rPr>
              <w:t>Community Members are generally aware of EC</w:t>
            </w:r>
          </w:p>
        </w:tc>
        <w:tc>
          <w:tcPr>
            <w:tcW w:w="3027" w:type="pct"/>
            <w:gridSpan w:val="2"/>
            <w:tcBorders>
              <w:top w:val="single" w:sz="8" w:space="0" w:color="auto"/>
              <w:left w:val="nil"/>
              <w:bottom w:val="single" w:sz="2" w:space="0" w:color="auto"/>
              <w:right w:val="nil"/>
            </w:tcBorders>
            <w:shd w:val="clear" w:color="auto" w:fill="auto"/>
            <w:vAlign w:val="center"/>
          </w:tcPr>
          <w:p w14:paraId="312BFF8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Community Members generally aware of EC and what it is about?</w:t>
            </w:r>
          </w:p>
        </w:tc>
      </w:tr>
      <w:tr w:rsidR="009C7798" w:rsidRPr="00361C74" w14:paraId="13E1D4AC" w14:textId="77777777" w:rsidTr="00CD1236">
        <w:trPr>
          <w:trHeight w:val="283"/>
        </w:trPr>
        <w:tc>
          <w:tcPr>
            <w:tcW w:w="1973" w:type="pct"/>
            <w:tcBorders>
              <w:left w:val="nil"/>
              <w:right w:val="nil"/>
            </w:tcBorders>
          </w:tcPr>
          <w:p w14:paraId="2804570A" w14:textId="77777777" w:rsidR="009C7798" w:rsidRPr="00361C74" w:rsidRDefault="009C7798" w:rsidP="00CD1236">
            <w:pPr>
              <w:spacing w:after="0"/>
              <w:ind w:right="156"/>
              <w:rPr>
                <w:rFonts w:asciiTheme="majorHAnsi" w:hAnsiTheme="majorHAnsi" w:cstheme="majorHAnsi"/>
              </w:rPr>
            </w:pPr>
          </w:p>
        </w:tc>
        <w:tc>
          <w:tcPr>
            <w:tcW w:w="3027" w:type="pct"/>
            <w:gridSpan w:val="2"/>
            <w:tcBorders>
              <w:top w:val="single" w:sz="2" w:space="0" w:color="auto"/>
              <w:left w:val="nil"/>
              <w:bottom w:val="single" w:sz="2" w:space="0" w:color="auto"/>
              <w:right w:val="nil"/>
            </w:tcBorders>
            <w:shd w:val="clear" w:color="auto" w:fill="auto"/>
            <w:vAlign w:val="center"/>
          </w:tcPr>
          <w:p w14:paraId="498BD11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p>
        </w:tc>
      </w:tr>
      <w:tr w:rsidR="009C7798" w:rsidRPr="00361C74" w14:paraId="66067E51" w14:textId="77777777" w:rsidTr="00CD1236">
        <w:trPr>
          <w:trHeight w:val="283"/>
        </w:trPr>
        <w:tc>
          <w:tcPr>
            <w:tcW w:w="1973" w:type="pct"/>
            <w:tcBorders>
              <w:left w:val="nil"/>
              <w:bottom w:val="single" w:sz="2" w:space="0" w:color="auto"/>
              <w:right w:val="nil"/>
            </w:tcBorders>
          </w:tcPr>
          <w:p w14:paraId="59A8987C" w14:textId="77777777" w:rsidR="009C7798" w:rsidRPr="00361C74" w:rsidRDefault="009C7798" w:rsidP="00CD1236">
            <w:pPr>
              <w:spacing w:after="0" w:line="240" w:lineRule="auto"/>
              <w:rPr>
                <w:rFonts w:asciiTheme="majorHAnsi" w:hAnsiTheme="majorHAnsi" w:cstheme="majorHAnsi"/>
              </w:rPr>
            </w:pPr>
          </w:p>
        </w:tc>
        <w:tc>
          <w:tcPr>
            <w:tcW w:w="3027" w:type="pct"/>
            <w:gridSpan w:val="2"/>
            <w:tcBorders>
              <w:top w:val="single" w:sz="2" w:space="0" w:color="auto"/>
              <w:left w:val="nil"/>
              <w:bottom w:val="single" w:sz="2" w:space="0" w:color="auto"/>
              <w:right w:val="nil"/>
            </w:tcBorders>
            <w:shd w:val="clear" w:color="auto" w:fill="auto"/>
            <w:vAlign w:val="center"/>
          </w:tcPr>
          <w:p w14:paraId="33EEAA4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Is there anything that can / should be done to build Community awareness of EC?</w:t>
            </w:r>
          </w:p>
        </w:tc>
      </w:tr>
      <w:tr w:rsidR="009C7798" w:rsidRPr="00361C74" w14:paraId="4B75BEA0" w14:textId="77777777" w:rsidTr="00CD1236">
        <w:trPr>
          <w:trHeight w:val="283"/>
        </w:trPr>
        <w:tc>
          <w:tcPr>
            <w:tcW w:w="1973" w:type="pct"/>
            <w:vMerge w:val="restart"/>
            <w:tcBorders>
              <w:top w:val="single" w:sz="2" w:space="0" w:color="auto"/>
              <w:left w:val="nil"/>
              <w:right w:val="nil"/>
            </w:tcBorders>
          </w:tcPr>
          <w:p w14:paraId="2228C930" w14:textId="77777777" w:rsidR="009C7798" w:rsidRPr="00361C74" w:rsidRDefault="009C7798" w:rsidP="00CD1236">
            <w:pPr>
              <w:spacing w:after="0"/>
              <w:rPr>
                <w:rFonts w:asciiTheme="majorHAnsi" w:hAnsiTheme="majorHAnsi" w:cstheme="majorHAnsi"/>
                <w:color w:val="000000"/>
              </w:rPr>
            </w:pPr>
            <w:r w:rsidRPr="00361C74">
              <w:rPr>
                <w:rFonts w:asciiTheme="majorHAnsi" w:hAnsiTheme="majorHAnsi" w:cstheme="majorHAnsi"/>
                <w:color w:val="000000"/>
              </w:rPr>
              <w:t>Community Members are stepping up to support the implementation of EC</w:t>
            </w:r>
          </w:p>
        </w:tc>
        <w:tc>
          <w:tcPr>
            <w:tcW w:w="3027" w:type="pct"/>
            <w:gridSpan w:val="2"/>
            <w:tcBorders>
              <w:top w:val="single" w:sz="2" w:space="0" w:color="auto"/>
              <w:left w:val="nil"/>
              <w:bottom w:val="single" w:sz="2" w:space="0" w:color="auto"/>
              <w:right w:val="nil"/>
            </w:tcBorders>
            <w:shd w:val="clear" w:color="auto" w:fill="auto"/>
          </w:tcPr>
          <w:p w14:paraId="11BAEF2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Community Members generally support EC?</w:t>
            </w:r>
          </w:p>
        </w:tc>
      </w:tr>
      <w:tr w:rsidR="009C7798" w:rsidRPr="00361C74" w14:paraId="404550B7" w14:textId="77777777" w:rsidTr="00CD1236">
        <w:trPr>
          <w:trHeight w:val="283"/>
        </w:trPr>
        <w:tc>
          <w:tcPr>
            <w:tcW w:w="1973" w:type="pct"/>
            <w:vMerge/>
            <w:tcBorders>
              <w:left w:val="nil"/>
              <w:right w:val="nil"/>
            </w:tcBorders>
          </w:tcPr>
          <w:p w14:paraId="7F1EEBF1" w14:textId="77777777" w:rsidR="009C7798" w:rsidRPr="00361C74" w:rsidRDefault="009C7798" w:rsidP="00CD1236">
            <w:pPr>
              <w:spacing w:after="0" w:line="240" w:lineRule="auto"/>
              <w:rPr>
                <w:rFonts w:asciiTheme="majorHAnsi" w:hAnsiTheme="majorHAnsi" w:cstheme="majorHAnsi"/>
              </w:rPr>
            </w:pPr>
          </w:p>
        </w:tc>
        <w:tc>
          <w:tcPr>
            <w:tcW w:w="3027" w:type="pct"/>
            <w:gridSpan w:val="2"/>
            <w:tcBorders>
              <w:top w:val="single" w:sz="2" w:space="0" w:color="auto"/>
              <w:left w:val="nil"/>
              <w:bottom w:val="single" w:sz="2" w:space="0" w:color="auto"/>
              <w:right w:val="nil"/>
            </w:tcBorders>
            <w:shd w:val="clear" w:color="auto" w:fill="auto"/>
          </w:tcPr>
          <w:p w14:paraId="604E8B5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w:t>
            </w:r>
          </w:p>
        </w:tc>
      </w:tr>
      <w:tr w:rsidR="009C7798" w:rsidRPr="00361C74" w14:paraId="78567C9F" w14:textId="77777777" w:rsidTr="00CD1236">
        <w:trPr>
          <w:trHeight w:val="283"/>
        </w:trPr>
        <w:tc>
          <w:tcPr>
            <w:tcW w:w="1973" w:type="pct"/>
            <w:vMerge/>
            <w:tcBorders>
              <w:left w:val="nil"/>
              <w:right w:val="nil"/>
            </w:tcBorders>
          </w:tcPr>
          <w:p w14:paraId="3E3665D5" w14:textId="77777777" w:rsidR="009C7798" w:rsidRPr="00361C74" w:rsidRDefault="009C7798" w:rsidP="00CD1236">
            <w:pPr>
              <w:spacing w:after="0"/>
              <w:rPr>
                <w:rFonts w:asciiTheme="majorHAnsi" w:hAnsiTheme="majorHAnsi" w:cstheme="majorHAnsi"/>
                <w:color w:val="000000"/>
              </w:rPr>
            </w:pPr>
          </w:p>
        </w:tc>
        <w:tc>
          <w:tcPr>
            <w:tcW w:w="3027" w:type="pct"/>
            <w:gridSpan w:val="2"/>
            <w:tcBorders>
              <w:top w:val="single" w:sz="2" w:space="0" w:color="auto"/>
              <w:left w:val="nil"/>
              <w:bottom w:val="single" w:sz="2" w:space="0" w:color="auto"/>
              <w:right w:val="nil"/>
            </w:tcBorders>
            <w:shd w:val="clear" w:color="auto" w:fill="auto"/>
          </w:tcPr>
          <w:p w14:paraId="47ED5EB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Community Members stepping up to help support the implementation of EC?</w:t>
            </w:r>
          </w:p>
        </w:tc>
      </w:tr>
      <w:tr w:rsidR="009C7798" w:rsidRPr="00361C74" w14:paraId="657D106C" w14:textId="77777777" w:rsidTr="00CD1236">
        <w:trPr>
          <w:trHeight w:val="283"/>
        </w:trPr>
        <w:tc>
          <w:tcPr>
            <w:tcW w:w="1973" w:type="pct"/>
            <w:tcBorders>
              <w:left w:val="nil"/>
              <w:right w:val="nil"/>
            </w:tcBorders>
          </w:tcPr>
          <w:p w14:paraId="28F7D52D" w14:textId="77777777" w:rsidR="009C7798" w:rsidRPr="00361C74" w:rsidRDefault="009C7798" w:rsidP="00CD1236">
            <w:pPr>
              <w:spacing w:after="0" w:line="240" w:lineRule="auto"/>
              <w:rPr>
                <w:rFonts w:asciiTheme="majorHAnsi" w:hAnsiTheme="majorHAnsi" w:cstheme="majorHAnsi"/>
              </w:rPr>
            </w:pPr>
          </w:p>
        </w:tc>
        <w:tc>
          <w:tcPr>
            <w:tcW w:w="3027" w:type="pct"/>
            <w:gridSpan w:val="2"/>
            <w:tcBorders>
              <w:top w:val="single" w:sz="2" w:space="0" w:color="auto"/>
              <w:left w:val="nil"/>
              <w:bottom w:val="single" w:sz="2" w:space="0" w:color="auto"/>
              <w:right w:val="nil"/>
            </w:tcBorders>
            <w:shd w:val="clear" w:color="auto" w:fill="auto"/>
          </w:tcPr>
          <w:p w14:paraId="46B9EB1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If so: How are they doing that? </w:t>
            </w:r>
          </w:p>
        </w:tc>
      </w:tr>
      <w:tr w:rsidR="009C7798" w:rsidRPr="00361C74" w14:paraId="114CE584" w14:textId="77777777" w:rsidTr="00CD1236">
        <w:trPr>
          <w:trHeight w:val="283"/>
        </w:trPr>
        <w:tc>
          <w:tcPr>
            <w:tcW w:w="1973" w:type="pct"/>
            <w:tcBorders>
              <w:left w:val="nil"/>
              <w:bottom w:val="single" w:sz="8" w:space="0" w:color="auto"/>
              <w:right w:val="nil"/>
            </w:tcBorders>
          </w:tcPr>
          <w:p w14:paraId="09EBE01F" w14:textId="77777777" w:rsidR="009C7798" w:rsidRPr="00361C74" w:rsidRDefault="009C7798" w:rsidP="00CD1236">
            <w:pPr>
              <w:spacing w:after="0" w:line="240" w:lineRule="auto"/>
              <w:rPr>
                <w:rFonts w:asciiTheme="majorHAnsi" w:hAnsiTheme="majorHAnsi" w:cstheme="majorHAnsi"/>
              </w:rPr>
            </w:pPr>
          </w:p>
        </w:tc>
        <w:tc>
          <w:tcPr>
            <w:tcW w:w="3027" w:type="pct"/>
            <w:gridSpan w:val="2"/>
            <w:tcBorders>
              <w:top w:val="single" w:sz="2" w:space="0" w:color="auto"/>
              <w:left w:val="nil"/>
              <w:bottom w:val="single" w:sz="8" w:space="0" w:color="auto"/>
              <w:right w:val="nil"/>
            </w:tcBorders>
            <w:shd w:val="clear" w:color="auto" w:fill="auto"/>
          </w:tcPr>
          <w:p w14:paraId="3901B36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there anything that can / should be done to encourage (more) Community Members to get involved in EC?</w:t>
            </w:r>
          </w:p>
        </w:tc>
      </w:tr>
      <w:tr w:rsidR="009C7798" w:rsidRPr="00361C74" w14:paraId="339470CD" w14:textId="77777777" w:rsidTr="00CD1236">
        <w:trPr>
          <w:trHeight w:val="391"/>
        </w:trPr>
        <w:tc>
          <w:tcPr>
            <w:tcW w:w="2021" w:type="pct"/>
            <w:gridSpan w:val="2"/>
            <w:tcBorders>
              <w:top w:val="single" w:sz="8" w:space="0" w:color="auto"/>
              <w:left w:val="nil"/>
              <w:bottom w:val="single" w:sz="8" w:space="0" w:color="auto"/>
              <w:right w:val="nil"/>
            </w:tcBorders>
            <w:vAlign w:val="center"/>
          </w:tcPr>
          <w:p w14:paraId="4E0DC408" w14:textId="77777777" w:rsidR="009C7798" w:rsidRPr="00361C74" w:rsidRDefault="009C7798" w:rsidP="00C62D47">
            <w:pPr>
              <w:pStyle w:val="ListParagraph"/>
              <w:numPr>
                <w:ilvl w:val="0"/>
                <w:numId w:val="67"/>
              </w:numPr>
              <w:spacing w:after="0" w:line="240" w:lineRule="auto"/>
              <w:ind w:hanging="32"/>
              <w:rPr>
                <w:rFonts w:asciiTheme="majorHAnsi" w:hAnsiTheme="majorHAnsi" w:cstheme="majorHAnsi"/>
                <w:noProof/>
                <w:color w:val="BF8F00" w:themeColor="accent4" w:themeShade="BF"/>
                <w:lang w:eastAsia="en-AU"/>
              </w:rPr>
            </w:pPr>
            <w:r w:rsidRPr="00361C74">
              <w:rPr>
                <w:rFonts w:asciiTheme="majorHAnsi" w:hAnsiTheme="majorHAnsi" w:cstheme="majorHAnsi"/>
                <w:color w:val="BF8F00" w:themeColor="accent4" w:themeShade="BF"/>
              </w:rPr>
              <w:t>Community engagement &amp; participation</w:t>
            </w:r>
          </w:p>
        </w:tc>
        <w:tc>
          <w:tcPr>
            <w:tcW w:w="2979" w:type="pct"/>
            <w:tcBorders>
              <w:top w:val="single" w:sz="8" w:space="0" w:color="auto"/>
              <w:left w:val="nil"/>
              <w:bottom w:val="single" w:sz="8" w:space="0" w:color="auto"/>
              <w:right w:val="nil"/>
            </w:tcBorders>
            <w:shd w:val="clear" w:color="auto" w:fill="auto"/>
            <w:vAlign w:val="center"/>
          </w:tcPr>
          <w:p w14:paraId="012640E6" w14:textId="77777777" w:rsidR="009C7798" w:rsidRPr="005E6C6B" w:rsidRDefault="009C7798" w:rsidP="00CD1236">
            <w:pPr>
              <w:spacing w:after="0" w:line="240" w:lineRule="auto"/>
              <w:ind w:left="328"/>
              <w:rPr>
                <w:rFonts w:asciiTheme="majorHAnsi" w:hAnsiTheme="majorHAnsi" w:cstheme="majorHAnsi"/>
              </w:rPr>
            </w:pPr>
          </w:p>
        </w:tc>
      </w:tr>
      <w:tr w:rsidR="009C7798" w:rsidRPr="00361C74" w14:paraId="3627BDED" w14:textId="77777777" w:rsidTr="00CD1236">
        <w:trPr>
          <w:trHeight w:val="283"/>
        </w:trPr>
        <w:tc>
          <w:tcPr>
            <w:tcW w:w="2021" w:type="pct"/>
            <w:gridSpan w:val="2"/>
            <w:vMerge w:val="restart"/>
            <w:tcBorders>
              <w:top w:val="single" w:sz="8" w:space="0" w:color="auto"/>
              <w:left w:val="nil"/>
              <w:right w:val="nil"/>
            </w:tcBorders>
          </w:tcPr>
          <w:p w14:paraId="60B8399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Community Members are participating in forums to identify Community priorities and support (Sub) Regional planning and activity</w:t>
            </w:r>
          </w:p>
          <w:p w14:paraId="1687633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 xml:space="preserve">Community structures and systems supporting priority setting ensure that decisions are made as close to the ground </w:t>
            </w:r>
            <w:r>
              <w:rPr>
                <w:rFonts w:asciiTheme="majorHAnsi" w:hAnsiTheme="majorHAnsi" w:cstheme="majorHAnsi"/>
                <w:color w:val="000000"/>
              </w:rPr>
              <w:t xml:space="preserve">and inclusive </w:t>
            </w:r>
            <w:r w:rsidRPr="00361C74">
              <w:rPr>
                <w:rFonts w:asciiTheme="majorHAnsi" w:hAnsiTheme="majorHAnsi" w:cstheme="majorHAnsi"/>
                <w:color w:val="000000"/>
              </w:rPr>
              <w:t>as possible</w:t>
            </w:r>
            <w:r>
              <w:rPr>
                <w:rFonts w:asciiTheme="majorHAnsi" w:hAnsiTheme="majorHAnsi" w:cstheme="majorHAnsi"/>
                <w:color w:val="000000"/>
              </w:rPr>
              <w:t>. Community decision making is efficient and decisions reflect Community priorities and needs</w:t>
            </w:r>
          </w:p>
        </w:tc>
        <w:tc>
          <w:tcPr>
            <w:tcW w:w="2979" w:type="pct"/>
            <w:tcBorders>
              <w:top w:val="single" w:sz="2" w:space="0" w:color="auto"/>
              <w:left w:val="nil"/>
              <w:bottom w:val="single" w:sz="2" w:space="0" w:color="auto"/>
              <w:right w:val="nil"/>
            </w:tcBorders>
            <w:shd w:val="clear" w:color="auto" w:fill="auto"/>
            <w:vAlign w:val="center"/>
          </w:tcPr>
          <w:p w14:paraId="62F6EE7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sorts of approaches are being used to engage Community Members in EC?</w:t>
            </w:r>
          </w:p>
        </w:tc>
      </w:tr>
      <w:tr w:rsidR="009C7798" w:rsidRPr="00361C74" w14:paraId="27DC2299" w14:textId="77777777" w:rsidTr="00CD1236">
        <w:trPr>
          <w:trHeight w:val="283"/>
        </w:trPr>
        <w:tc>
          <w:tcPr>
            <w:tcW w:w="2021" w:type="pct"/>
            <w:gridSpan w:val="2"/>
            <w:vMerge/>
            <w:tcBorders>
              <w:left w:val="nil"/>
              <w:right w:val="nil"/>
            </w:tcBorders>
          </w:tcPr>
          <w:p w14:paraId="2DADED63"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hideMark/>
          </w:tcPr>
          <w:p w14:paraId="0478C2F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different groups participating in EC (including men, women, young people, different family groups etc.)? </w:t>
            </w:r>
          </w:p>
        </w:tc>
      </w:tr>
      <w:tr w:rsidR="009C7798" w:rsidRPr="00361C74" w14:paraId="2B798219" w14:textId="77777777" w:rsidTr="00CD1236">
        <w:trPr>
          <w:trHeight w:val="283"/>
        </w:trPr>
        <w:tc>
          <w:tcPr>
            <w:tcW w:w="2021" w:type="pct"/>
            <w:gridSpan w:val="2"/>
            <w:vMerge/>
            <w:tcBorders>
              <w:left w:val="nil"/>
              <w:right w:val="nil"/>
            </w:tcBorders>
          </w:tcPr>
          <w:p w14:paraId="43280925"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71F3A7C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there any groups that have not been well involved or represented? </w:t>
            </w:r>
          </w:p>
        </w:tc>
      </w:tr>
      <w:tr w:rsidR="009C7798" w:rsidRPr="00361C74" w14:paraId="724FF231" w14:textId="77777777" w:rsidTr="00CD1236">
        <w:trPr>
          <w:trHeight w:val="283"/>
        </w:trPr>
        <w:tc>
          <w:tcPr>
            <w:tcW w:w="2021" w:type="pct"/>
            <w:gridSpan w:val="2"/>
            <w:vMerge/>
            <w:tcBorders>
              <w:left w:val="nil"/>
              <w:right w:val="nil"/>
            </w:tcBorders>
          </w:tcPr>
          <w:p w14:paraId="6F80C116"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397C583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Which interests and groups still need to be included? How can that be addressed?</w:t>
            </w:r>
          </w:p>
        </w:tc>
      </w:tr>
      <w:tr w:rsidR="009C7798" w:rsidRPr="00361C74" w14:paraId="2BE01580" w14:textId="77777777" w:rsidTr="00CD1236">
        <w:trPr>
          <w:trHeight w:val="283"/>
        </w:trPr>
        <w:tc>
          <w:tcPr>
            <w:tcW w:w="2021" w:type="pct"/>
            <w:gridSpan w:val="2"/>
            <w:vMerge/>
            <w:tcBorders>
              <w:left w:val="nil"/>
              <w:right w:val="nil"/>
            </w:tcBorders>
          </w:tcPr>
          <w:p w14:paraId="000B29F5"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47553BB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Have people who don’t usually join in these sorts of Community planning processes been involved?</w:t>
            </w:r>
          </w:p>
        </w:tc>
      </w:tr>
      <w:tr w:rsidR="009C7798" w:rsidRPr="00361C74" w14:paraId="7505DDCC" w14:textId="77777777" w:rsidTr="00CD1236">
        <w:trPr>
          <w:trHeight w:val="283"/>
        </w:trPr>
        <w:tc>
          <w:tcPr>
            <w:tcW w:w="2021" w:type="pct"/>
            <w:gridSpan w:val="2"/>
            <w:vMerge/>
            <w:tcBorders>
              <w:left w:val="nil"/>
              <w:right w:val="nil"/>
            </w:tcBorders>
          </w:tcPr>
          <w:p w14:paraId="4EA59DF3"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42A953E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If so: What do you think has encouraged or allowed them to participate? </w:t>
            </w:r>
          </w:p>
        </w:tc>
      </w:tr>
      <w:tr w:rsidR="009C7798" w:rsidRPr="00361C74" w14:paraId="087FE4D9" w14:textId="77777777" w:rsidTr="00CD1236">
        <w:trPr>
          <w:trHeight w:val="283"/>
        </w:trPr>
        <w:tc>
          <w:tcPr>
            <w:tcW w:w="2021" w:type="pct"/>
            <w:gridSpan w:val="2"/>
            <w:vMerge/>
            <w:tcBorders>
              <w:left w:val="nil"/>
              <w:right w:val="nil"/>
            </w:tcBorders>
          </w:tcPr>
          <w:p w14:paraId="7D1AE37A"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0B95AFA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Do you believe decision making has been strengthened and is more inclusive because of that? </w:t>
            </w:r>
          </w:p>
        </w:tc>
      </w:tr>
      <w:tr w:rsidR="009C7798" w:rsidRPr="00361C74" w14:paraId="1F7E8B13" w14:textId="77777777" w:rsidTr="00CD1236">
        <w:trPr>
          <w:trHeight w:val="283"/>
        </w:trPr>
        <w:tc>
          <w:tcPr>
            <w:tcW w:w="2021" w:type="pct"/>
            <w:gridSpan w:val="2"/>
            <w:tcBorders>
              <w:left w:val="nil"/>
              <w:right w:val="nil"/>
            </w:tcBorders>
          </w:tcPr>
          <w:p w14:paraId="2D7B0A23"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6440A81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w:t>
            </w:r>
          </w:p>
        </w:tc>
      </w:tr>
      <w:tr w:rsidR="009C7798" w:rsidRPr="00361C74" w14:paraId="0E6CC9DC" w14:textId="77777777" w:rsidTr="00CD1236">
        <w:trPr>
          <w:trHeight w:val="283"/>
        </w:trPr>
        <w:tc>
          <w:tcPr>
            <w:tcW w:w="2021" w:type="pct"/>
            <w:gridSpan w:val="2"/>
            <w:tcBorders>
              <w:left w:val="nil"/>
              <w:right w:val="nil"/>
            </w:tcBorders>
          </w:tcPr>
          <w:p w14:paraId="54AA1B43"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1CE4BE7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the Community discussions that are being held accessible, respectful and safe? </w:t>
            </w:r>
          </w:p>
        </w:tc>
      </w:tr>
      <w:tr w:rsidR="009C7798" w:rsidRPr="00361C74" w14:paraId="70C1220B" w14:textId="77777777" w:rsidTr="00CD1236">
        <w:trPr>
          <w:trHeight w:val="283"/>
        </w:trPr>
        <w:tc>
          <w:tcPr>
            <w:tcW w:w="2021" w:type="pct"/>
            <w:gridSpan w:val="2"/>
            <w:tcBorders>
              <w:left w:val="nil"/>
              <w:right w:val="nil"/>
            </w:tcBorders>
          </w:tcPr>
          <w:p w14:paraId="7E88A77A"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5B8DFA1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differences in view taken into account and Community and family politics managed?</w:t>
            </w:r>
          </w:p>
        </w:tc>
      </w:tr>
      <w:tr w:rsidR="009C7798" w:rsidRPr="00361C74" w14:paraId="0A8F2184" w14:textId="77777777" w:rsidTr="00CD1236">
        <w:trPr>
          <w:trHeight w:val="283"/>
        </w:trPr>
        <w:tc>
          <w:tcPr>
            <w:tcW w:w="2021" w:type="pct"/>
            <w:gridSpan w:val="2"/>
            <w:tcBorders>
              <w:left w:val="nil"/>
              <w:right w:val="nil"/>
            </w:tcBorders>
          </w:tcPr>
          <w:p w14:paraId="3C43F556"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1627A91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meetings more constructive because of that?</w:t>
            </w:r>
          </w:p>
        </w:tc>
      </w:tr>
      <w:tr w:rsidR="009C7798" w:rsidRPr="00361C74" w14:paraId="39756186" w14:textId="77777777" w:rsidTr="00CD1236">
        <w:trPr>
          <w:trHeight w:val="283"/>
        </w:trPr>
        <w:tc>
          <w:tcPr>
            <w:tcW w:w="2021" w:type="pct"/>
            <w:gridSpan w:val="2"/>
            <w:tcBorders>
              <w:left w:val="nil"/>
              <w:bottom w:val="single" w:sz="8" w:space="0" w:color="auto"/>
              <w:right w:val="nil"/>
            </w:tcBorders>
          </w:tcPr>
          <w:p w14:paraId="30057AFA"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8" w:space="0" w:color="auto"/>
              <w:right w:val="nil"/>
            </w:tcBorders>
            <w:shd w:val="clear" w:color="auto" w:fill="auto"/>
            <w:vAlign w:val="center"/>
          </w:tcPr>
          <w:p w14:paraId="5D4BA13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there anything that can / should be done to better encourage and support people to participate?</w:t>
            </w:r>
          </w:p>
        </w:tc>
      </w:tr>
      <w:tr w:rsidR="009C7798" w:rsidRPr="00361C74" w14:paraId="3D361DA9" w14:textId="77777777" w:rsidTr="00CD1236">
        <w:trPr>
          <w:trHeight w:val="470"/>
        </w:trPr>
        <w:tc>
          <w:tcPr>
            <w:tcW w:w="2021" w:type="pct"/>
            <w:gridSpan w:val="2"/>
            <w:tcBorders>
              <w:top w:val="single" w:sz="8" w:space="0" w:color="auto"/>
              <w:left w:val="nil"/>
              <w:bottom w:val="single" w:sz="8" w:space="0" w:color="auto"/>
              <w:right w:val="nil"/>
            </w:tcBorders>
            <w:vAlign w:val="center"/>
          </w:tcPr>
          <w:p w14:paraId="672B2CA4" w14:textId="77777777" w:rsidR="009C7798" w:rsidRPr="00361C74" w:rsidRDefault="009C7798" w:rsidP="00C62D47">
            <w:pPr>
              <w:pStyle w:val="ListParagraph"/>
              <w:numPr>
                <w:ilvl w:val="0"/>
                <w:numId w:val="67"/>
              </w:numPr>
              <w:spacing w:after="0" w:line="240" w:lineRule="auto"/>
              <w:ind w:hanging="32"/>
              <w:rPr>
                <w:rFonts w:asciiTheme="majorHAnsi" w:hAnsiTheme="majorHAnsi" w:cstheme="majorHAnsi"/>
                <w:noProof/>
                <w:color w:val="BF8F00" w:themeColor="accent4" w:themeShade="BF"/>
                <w:lang w:eastAsia="en-AU"/>
              </w:rPr>
            </w:pPr>
            <w:r w:rsidRPr="00361C74">
              <w:rPr>
                <w:rFonts w:asciiTheme="majorHAnsi" w:hAnsiTheme="majorHAnsi" w:cstheme="majorHAnsi"/>
                <w:color w:val="BF8F00" w:themeColor="accent4" w:themeShade="BF"/>
              </w:rPr>
              <w:t>Access to data</w:t>
            </w:r>
            <w:r w:rsidRPr="00361C74">
              <w:rPr>
                <w:rFonts w:asciiTheme="majorHAnsi" w:eastAsia="Times New Roman" w:hAnsiTheme="majorHAnsi" w:cstheme="majorHAnsi"/>
                <w:b/>
                <w:color w:val="000000"/>
                <w:lang w:eastAsia="en-AU"/>
              </w:rPr>
              <w:t xml:space="preserve"> </w:t>
            </w:r>
            <w:r w:rsidRPr="00361C74">
              <w:rPr>
                <w:rFonts w:asciiTheme="majorHAnsi" w:eastAsia="Times New Roman" w:hAnsiTheme="majorHAnsi" w:cstheme="majorHAnsi"/>
                <w:color w:val="000000"/>
                <w:lang w:eastAsia="en-AU"/>
              </w:rPr>
              <w:t xml:space="preserve"> </w:t>
            </w:r>
          </w:p>
        </w:tc>
        <w:tc>
          <w:tcPr>
            <w:tcW w:w="2979" w:type="pct"/>
            <w:tcBorders>
              <w:top w:val="single" w:sz="8" w:space="0" w:color="auto"/>
              <w:left w:val="nil"/>
              <w:bottom w:val="single" w:sz="8" w:space="0" w:color="auto"/>
              <w:right w:val="nil"/>
            </w:tcBorders>
            <w:shd w:val="clear" w:color="auto" w:fill="auto"/>
            <w:vAlign w:val="center"/>
          </w:tcPr>
          <w:p w14:paraId="7E5C7D0B" w14:textId="77777777" w:rsidR="009C7798" w:rsidRPr="008C413C" w:rsidRDefault="009C7798" w:rsidP="00CD1236">
            <w:pPr>
              <w:spacing w:after="0" w:line="240" w:lineRule="auto"/>
              <w:ind w:left="328"/>
              <w:rPr>
                <w:rFonts w:asciiTheme="majorHAnsi" w:hAnsiTheme="majorHAnsi" w:cstheme="majorHAnsi"/>
                <w:b/>
              </w:rPr>
            </w:pPr>
          </w:p>
        </w:tc>
      </w:tr>
      <w:tr w:rsidR="009C7798" w:rsidRPr="00361C74" w14:paraId="2BACD6BB" w14:textId="77777777" w:rsidTr="00CD1236">
        <w:trPr>
          <w:trHeight w:val="283"/>
        </w:trPr>
        <w:tc>
          <w:tcPr>
            <w:tcW w:w="2021" w:type="pct"/>
            <w:gridSpan w:val="2"/>
            <w:tcBorders>
              <w:top w:val="single" w:sz="8" w:space="0" w:color="auto"/>
              <w:left w:val="nil"/>
              <w:right w:val="nil"/>
            </w:tcBorders>
          </w:tcPr>
          <w:p w14:paraId="601CB03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Community Members have access to additional data and  information about Government service funding to </w:t>
            </w:r>
            <w:r>
              <w:rPr>
                <w:rFonts w:asciiTheme="majorHAnsi" w:hAnsiTheme="majorHAnsi" w:cstheme="majorHAnsi"/>
              </w:rPr>
              <w:t>better i</w:t>
            </w:r>
            <w:r w:rsidRPr="00361C74">
              <w:rPr>
                <w:rFonts w:asciiTheme="majorHAnsi" w:hAnsiTheme="majorHAnsi" w:cstheme="majorHAnsi"/>
              </w:rPr>
              <w:t>nform their priority setting and planning decisions</w:t>
            </w:r>
          </w:p>
        </w:tc>
        <w:tc>
          <w:tcPr>
            <w:tcW w:w="2979" w:type="pct"/>
            <w:tcBorders>
              <w:top w:val="single" w:sz="8" w:space="0" w:color="auto"/>
              <w:left w:val="nil"/>
              <w:bottom w:val="single" w:sz="2" w:space="0" w:color="auto"/>
              <w:right w:val="nil"/>
            </w:tcBorders>
            <w:shd w:val="clear" w:color="auto" w:fill="auto"/>
            <w:vAlign w:val="center"/>
            <w:hideMark/>
          </w:tcPr>
          <w:p w14:paraId="47A1F7D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Do Community Members </w:t>
            </w:r>
            <w:r>
              <w:rPr>
                <w:rFonts w:asciiTheme="majorHAnsi" w:hAnsiTheme="majorHAnsi" w:cstheme="majorHAnsi"/>
              </w:rPr>
              <w:t xml:space="preserve">and Leaders </w:t>
            </w:r>
            <w:r w:rsidRPr="00361C74">
              <w:rPr>
                <w:rFonts w:asciiTheme="majorHAnsi" w:hAnsiTheme="majorHAnsi" w:cstheme="majorHAnsi"/>
              </w:rPr>
              <w:t xml:space="preserve">have access to relevant data and funding information to inform their decision making (e.g. about Government programs being delivered or planned in their Community)? </w:t>
            </w:r>
          </w:p>
        </w:tc>
      </w:tr>
      <w:tr w:rsidR="009C7798" w:rsidRPr="00361C74" w14:paraId="6697D209" w14:textId="77777777" w:rsidTr="00CD1236">
        <w:trPr>
          <w:trHeight w:val="283"/>
        </w:trPr>
        <w:tc>
          <w:tcPr>
            <w:tcW w:w="2021" w:type="pct"/>
            <w:gridSpan w:val="2"/>
            <w:tcBorders>
              <w:left w:val="nil"/>
              <w:right w:val="nil"/>
            </w:tcBorders>
          </w:tcPr>
          <w:p w14:paraId="20B69A8E"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1853EC2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If not: </w:t>
            </w:r>
            <w:r>
              <w:rPr>
                <w:rFonts w:asciiTheme="majorHAnsi" w:hAnsiTheme="majorHAnsi" w:cstheme="majorHAnsi"/>
              </w:rPr>
              <w:t xml:space="preserve">What additional data is being provided? </w:t>
            </w:r>
            <w:r w:rsidRPr="00361C74">
              <w:rPr>
                <w:rFonts w:asciiTheme="majorHAnsi" w:hAnsiTheme="majorHAnsi" w:cstheme="majorHAnsi"/>
              </w:rPr>
              <w:t>What types of data or information are missing? What can / should be done to address that?</w:t>
            </w:r>
          </w:p>
        </w:tc>
      </w:tr>
      <w:tr w:rsidR="009C7798" w:rsidRPr="00361C74" w14:paraId="1BB03056" w14:textId="77777777" w:rsidTr="00CD1236">
        <w:trPr>
          <w:trHeight w:val="283"/>
        </w:trPr>
        <w:tc>
          <w:tcPr>
            <w:tcW w:w="2021" w:type="pct"/>
            <w:gridSpan w:val="2"/>
            <w:tcBorders>
              <w:left w:val="nil"/>
              <w:right w:val="nil"/>
            </w:tcBorders>
          </w:tcPr>
          <w:p w14:paraId="696187BF"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5DA19A7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Community Members have a better understanding of what and who Government is funding in the Community?</w:t>
            </w:r>
          </w:p>
        </w:tc>
      </w:tr>
      <w:tr w:rsidR="009C7798" w:rsidRPr="00361C74" w14:paraId="523E74A4" w14:textId="77777777" w:rsidTr="00CD1236">
        <w:trPr>
          <w:trHeight w:val="283"/>
        </w:trPr>
        <w:tc>
          <w:tcPr>
            <w:tcW w:w="2021" w:type="pct"/>
            <w:gridSpan w:val="2"/>
            <w:tcBorders>
              <w:left w:val="nil"/>
              <w:right w:val="nil"/>
            </w:tcBorders>
          </w:tcPr>
          <w:p w14:paraId="513B09F0"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60F92CF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access to data improving decision making?</w:t>
            </w:r>
          </w:p>
        </w:tc>
      </w:tr>
      <w:tr w:rsidR="009C7798" w:rsidRPr="00361C74" w14:paraId="5C2D8A53" w14:textId="77777777" w:rsidTr="00CD1236">
        <w:trPr>
          <w:trHeight w:val="283"/>
        </w:trPr>
        <w:tc>
          <w:tcPr>
            <w:tcW w:w="2021" w:type="pct"/>
            <w:gridSpan w:val="2"/>
            <w:tcBorders>
              <w:left w:val="nil"/>
              <w:bottom w:val="single" w:sz="8" w:space="0" w:color="auto"/>
              <w:right w:val="nil"/>
            </w:tcBorders>
          </w:tcPr>
          <w:p w14:paraId="410D95EA"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8" w:space="0" w:color="auto"/>
              <w:right w:val="nil"/>
            </w:tcBorders>
            <w:shd w:val="clear" w:color="auto" w:fill="auto"/>
            <w:vAlign w:val="center"/>
          </w:tcPr>
          <w:p w14:paraId="413CFFC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r>
              <w:rPr>
                <w:rFonts w:asciiTheme="majorHAnsi" w:hAnsiTheme="majorHAnsi" w:cstheme="majorHAnsi"/>
              </w:rPr>
              <w:t>Can you provide an example(s) to demonstrate that?</w:t>
            </w:r>
          </w:p>
        </w:tc>
      </w:tr>
      <w:tr w:rsidR="009C7798" w:rsidRPr="00361C74" w14:paraId="0767D774" w14:textId="77777777" w:rsidTr="00CD1236">
        <w:trPr>
          <w:trHeight w:val="410"/>
        </w:trPr>
        <w:tc>
          <w:tcPr>
            <w:tcW w:w="2021" w:type="pct"/>
            <w:gridSpan w:val="2"/>
            <w:tcBorders>
              <w:top w:val="single" w:sz="8" w:space="0" w:color="auto"/>
              <w:left w:val="nil"/>
              <w:bottom w:val="single" w:sz="8" w:space="0" w:color="auto"/>
              <w:right w:val="nil"/>
            </w:tcBorders>
            <w:vAlign w:val="center"/>
          </w:tcPr>
          <w:p w14:paraId="5A2076DB" w14:textId="77777777" w:rsidR="009C7798" w:rsidRPr="00361C74" w:rsidRDefault="009C7798" w:rsidP="00C62D47">
            <w:pPr>
              <w:pStyle w:val="ListParagraph"/>
              <w:numPr>
                <w:ilvl w:val="0"/>
                <w:numId w:val="67"/>
              </w:numPr>
              <w:spacing w:after="0" w:line="240" w:lineRule="auto"/>
              <w:ind w:hanging="32"/>
              <w:rPr>
                <w:rFonts w:asciiTheme="majorHAnsi" w:hAnsiTheme="majorHAnsi" w:cstheme="majorHAnsi"/>
                <w:noProof/>
                <w:color w:val="BF8F00" w:themeColor="accent4" w:themeShade="BF"/>
                <w:lang w:eastAsia="en-AU"/>
              </w:rPr>
            </w:pPr>
            <w:r w:rsidRPr="00361C74">
              <w:rPr>
                <w:rFonts w:asciiTheme="majorHAnsi" w:hAnsiTheme="majorHAnsi" w:cstheme="majorHAnsi"/>
                <w:color w:val="BF8F00" w:themeColor="accent4" w:themeShade="BF"/>
              </w:rPr>
              <w:t>(Sub) Regional priority setting</w:t>
            </w:r>
          </w:p>
        </w:tc>
        <w:tc>
          <w:tcPr>
            <w:tcW w:w="2979" w:type="pct"/>
            <w:tcBorders>
              <w:top w:val="single" w:sz="8" w:space="0" w:color="auto"/>
              <w:left w:val="nil"/>
              <w:bottom w:val="single" w:sz="8" w:space="0" w:color="auto"/>
              <w:right w:val="nil"/>
            </w:tcBorders>
            <w:shd w:val="clear" w:color="auto" w:fill="auto"/>
            <w:vAlign w:val="center"/>
          </w:tcPr>
          <w:p w14:paraId="2A7C8E32" w14:textId="77777777" w:rsidR="009C7798" w:rsidRPr="00361C74" w:rsidRDefault="009C7798" w:rsidP="00CD1236">
            <w:pPr>
              <w:pStyle w:val="ListParagraph"/>
              <w:spacing w:after="0" w:line="240" w:lineRule="auto"/>
              <w:ind w:left="360"/>
              <w:rPr>
                <w:rFonts w:asciiTheme="majorHAnsi" w:hAnsiTheme="majorHAnsi" w:cstheme="majorHAnsi"/>
                <w:color w:val="BF8F00" w:themeColor="accent4" w:themeShade="BF"/>
              </w:rPr>
            </w:pPr>
          </w:p>
        </w:tc>
      </w:tr>
      <w:tr w:rsidR="009C7798" w:rsidRPr="00361C74" w14:paraId="033E5C97" w14:textId="77777777" w:rsidTr="00CD1236">
        <w:trPr>
          <w:trHeight w:val="283"/>
        </w:trPr>
        <w:tc>
          <w:tcPr>
            <w:tcW w:w="2021" w:type="pct"/>
            <w:gridSpan w:val="2"/>
            <w:vMerge w:val="restart"/>
            <w:tcBorders>
              <w:top w:val="single" w:sz="8" w:space="0" w:color="auto"/>
              <w:left w:val="nil"/>
              <w:right w:val="nil"/>
            </w:tcBorders>
          </w:tcPr>
          <w:p w14:paraId="35C134F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A comprehensive Community endorsed (Sub) RDP is in place that identifies regional development priorities and strategies for implementation</w:t>
            </w:r>
          </w:p>
        </w:tc>
        <w:tc>
          <w:tcPr>
            <w:tcW w:w="2979" w:type="pct"/>
            <w:tcBorders>
              <w:top w:val="single" w:sz="2" w:space="0" w:color="auto"/>
              <w:left w:val="nil"/>
              <w:bottom w:val="single" w:sz="2" w:space="0" w:color="auto"/>
              <w:right w:val="nil"/>
            </w:tcBorders>
            <w:shd w:val="clear" w:color="auto" w:fill="auto"/>
            <w:vAlign w:val="center"/>
          </w:tcPr>
          <w:p w14:paraId="5019A79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Have Community Members agreed on a set of things that they see as being a priority for focus in the (Sub) Regional Plan?</w:t>
            </w:r>
          </w:p>
        </w:tc>
      </w:tr>
      <w:tr w:rsidR="009C7798" w:rsidRPr="00361C74" w14:paraId="11793ED9" w14:textId="77777777" w:rsidTr="00CD1236">
        <w:trPr>
          <w:trHeight w:val="283"/>
        </w:trPr>
        <w:tc>
          <w:tcPr>
            <w:tcW w:w="2021" w:type="pct"/>
            <w:gridSpan w:val="2"/>
            <w:vMerge/>
            <w:tcBorders>
              <w:left w:val="nil"/>
              <w:right w:val="nil"/>
            </w:tcBorders>
          </w:tcPr>
          <w:p w14:paraId="0A72CA73" w14:textId="77777777" w:rsidR="009C7798" w:rsidRPr="00361C74" w:rsidRDefault="009C7798" w:rsidP="00CD1236">
            <w:pPr>
              <w:spacing w:after="0" w:line="240" w:lineRule="auto"/>
              <w:rPr>
                <w:rFonts w:asciiTheme="majorHAnsi" w:hAnsiTheme="majorHAnsi" w:cstheme="majorHAnsi"/>
              </w:rPr>
            </w:pPr>
          </w:p>
        </w:tc>
        <w:tc>
          <w:tcPr>
            <w:tcW w:w="2979" w:type="pct"/>
            <w:tcBorders>
              <w:left w:val="nil"/>
              <w:bottom w:val="single" w:sz="2" w:space="0" w:color="auto"/>
              <w:right w:val="nil"/>
            </w:tcBorders>
            <w:shd w:val="clear" w:color="auto" w:fill="auto"/>
            <w:vAlign w:val="center"/>
          </w:tcPr>
          <w:p w14:paraId="70CD5D1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have they prioritised?</w:t>
            </w:r>
          </w:p>
        </w:tc>
      </w:tr>
      <w:tr w:rsidR="009C7798" w:rsidRPr="00361C74" w14:paraId="34905E9F" w14:textId="77777777" w:rsidTr="00CD1236">
        <w:trPr>
          <w:trHeight w:val="283"/>
        </w:trPr>
        <w:tc>
          <w:tcPr>
            <w:tcW w:w="2021" w:type="pct"/>
            <w:gridSpan w:val="2"/>
            <w:vMerge/>
            <w:tcBorders>
              <w:left w:val="nil"/>
              <w:right w:val="nil"/>
            </w:tcBorders>
          </w:tcPr>
          <w:p w14:paraId="736CCCFE" w14:textId="77777777" w:rsidR="009C7798" w:rsidRPr="00361C74" w:rsidRDefault="009C7798" w:rsidP="00CD1236">
            <w:pPr>
              <w:spacing w:after="0" w:line="240" w:lineRule="auto"/>
              <w:rPr>
                <w:rFonts w:asciiTheme="majorHAnsi" w:hAnsiTheme="majorHAnsi" w:cstheme="majorHAnsi"/>
              </w:rPr>
            </w:pPr>
          </w:p>
        </w:tc>
        <w:tc>
          <w:tcPr>
            <w:tcW w:w="2979" w:type="pct"/>
            <w:tcBorders>
              <w:left w:val="nil"/>
              <w:bottom w:val="single" w:sz="2" w:space="0" w:color="auto"/>
              <w:right w:val="nil"/>
            </w:tcBorders>
            <w:shd w:val="clear" w:color="auto" w:fill="auto"/>
            <w:vAlign w:val="center"/>
          </w:tcPr>
          <w:p w14:paraId="3001150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is happening to try to do that? Is there anything else that needs to be done to help work through that?</w:t>
            </w:r>
          </w:p>
        </w:tc>
      </w:tr>
      <w:tr w:rsidR="009C7798" w:rsidRPr="00361C74" w14:paraId="72600235" w14:textId="77777777" w:rsidTr="00CD1236">
        <w:trPr>
          <w:trHeight w:val="283"/>
        </w:trPr>
        <w:tc>
          <w:tcPr>
            <w:tcW w:w="2021" w:type="pct"/>
            <w:gridSpan w:val="2"/>
            <w:tcBorders>
              <w:left w:val="nil"/>
              <w:right w:val="nil"/>
            </w:tcBorders>
          </w:tcPr>
          <w:p w14:paraId="218AD2A1" w14:textId="77777777" w:rsidR="009C7798" w:rsidRPr="00361C74" w:rsidRDefault="009C7798" w:rsidP="00CD1236">
            <w:pPr>
              <w:spacing w:after="0" w:line="240" w:lineRule="auto"/>
              <w:rPr>
                <w:rFonts w:asciiTheme="majorHAnsi" w:hAnsiTheme="majorHAnsi" w:cstheme="majorHAnsi"/>
              </w:rPr>
            </w:pPr>
          </w:p>
        </w:tc>
        <w:tc>
          <w:tcPr>
            <w:tcW w:w="2979" w:type="pct"/>
            <w:tcBorders>
              <w:left w:val="nil"/>
              <w:bottom w:val="single" w:sz="2" w:space="0" w:color="auto"/>
              <w:right w:val="nil"/>
            </w:tcBorders>
            <w:shd w:val="clear" w:color="auto" w:fill="auto"/>
            <w:vAlign w:val="center"/>
          </w:tcPr>
          <w:p w14:paraId="65BF2E4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Have those priorities been put into a Regional (or Sub-regional) Development Plan yet? </w:t>
            </w:r>
          </w:p>
        </w:tc>
      </w:tr>
      <w:tr w:rsidR="009C7798" w:rsidRPr="00361C74" w14:paraId="1DC46CAA" w14:textId="77777777" w:rsidTr="00CD1236">
        <w:trPr>
          <w:trHeight w:val="283"/>
        </w:trPr>
        <w:tc>
          <w:tcPr>
            <w:tcW w:w="2021" w:type="pct"/>
            <w:gridSpan w:val="2"/>
            <w:tcBorders>
              <w:left w:val="nil"/>
              <w:right w:val="nil"/>
            </w:tcBorders>
          </w:tcPr>
          <w:p w14:paraId="68419AF8"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37E315B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Has that Plan been shared with and endorsed by the Community?</w:t>
            </w:r>
          </w:p>
        </w:tc>
      </w:tr>
      <w:tr w:rsidR="009C7798" w:rsidRPr="00361C74" w14:paraId="2956F446" w14:textId="77777777" w:rsidTr="00CD1236">
        <w:trPr>
          <w:trHeight w:val="283"/>
        </w:trPr>
        <w:tc>
          <w:tcPr>
            <w:tcW w:w="2021" w:type="pct"/>
            <w:gridSpan w:val="2"/>
            <w:tcBorders>
              <w:left w:val="nil"/>
              <w:right w:val="nil"/>
            </w:tcBorders>
          </w:tcPr>
          <w:p w14:paraId="13897A2C"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1C20973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How has that been done?</w:t>
            </w:r>
          </w:p>
        </w:tc>
      </w:tr>
      <w:tr w:rsidR="009C7798" w:rsidRPr="00361C74" w14:paraId="09E98269" w14:textId="77777777" w:rsidTr="00CD1236">
        <w:trPr>
          <w:trHeight w:val="283"/>
        </w:trPr>
        <w:tc>
          <w:tcPr>
            <w:tcW w:w="2021" w:type="pct"/>
            <w:gridSpan w:val="2"/>
            <w:tcBorders>
              <w:left w:val="nil"/>
              <w:right w:val="nil"/>
            </w:tcBorders>
          </w:tcPr>
          <w:p w14:paraId="07E5F79A"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1C587E1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Does the RDP reflect the priorities identified by the Community? </w:t>
            </w:r>
          </w:p>
        </w:tc>
      </w:tr>
      <w:tr w:rsidR="009C7798" w:rsidRPr="00361C74" w14:paraId="041F7179" w14:textId="77777777" w:rsidTr="00CD1236">
        <w:trPr>
          <w:trHeight w:val="283"/>
        </w:trPr>
        <w:tc>
          <w:tcPr>
            <w:tcW w:w="2021" w:type="pct"/>
            <w:gridSpan w:val="2"/>
            <w:tcBorders>
              <w:left w:val="nil"/>
              <w:bottom w:val="single" w:sz="8" w:space="0" w:color="auto"/>
              <w:right w:val="nil"/>
            </w:tcBorders>
          </w:tcPr>
          <w:p w14:paraId="5E3CB203"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5985FBF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has been included? What is different / missing? How has that happened?</w:t>
            </w:r>
          </w:p>
        </w:tc>
      </w:tr>
    </w:tbl>
    <w:p w14:paraId="16E5C58C" w14:textId="77777777" w:rsidR="00095895" w:rsidRDefault="00095895">
      <w:r>
        <w:br w:type="page"/>
      </w:r>
    </w:p>
    <w:tbl>
      <w:tblPr>
        <w:tblW w:w="5000" w:type="pct"/>
        <w:tblLook w:val="04A0" w:firstRow="1" w:lastRow="0" w:firstColumn="1" w:lastColumn="0" w:noHBand="0" w:noVBand="1"/>
      </w:tblPr>
      <w:tblGrid>
        <w:gridCol w:w="5642"/>
        <w:gridCol w:w="8316"/>
      </w:tblGrid>
      <w:tr w:rsidR="009C7798" w:rsidRPr="00361C74" w14:paraId="7DE506B9" w14:textId="77777777" w:rsidTr="00CD1236">
        <w:trPr>
          <w:trHeight w:val="409"/>
        </w:trPr>
        <w:tc>
          <w:tcPr>
            <w:tcW w:w="2021" w:type="pct"/>
            <w:tcBorders>
              <w:top w:val="single" w:sz="8" w:space="0" w:color="auto"/>
              <w:left w:val="nil"/>
              <w:bottom w:val="single" w:sz="8" w:space="0" w:color="auto"/>
              <w:right w:val="nil"/>
            </w:tcBorders>
            <w:vAlign w:val="center"/>
          </w:tcPr>
          <w:p w14:paraId="4550DA6A" w14:textId="0BAA149F" w:rsidR="009C7798" w:rsidRPr="00361C74" w:rsidRDefault="009C7798" w:rsidP="00C62D47">
            <w:pPr>
              <w:pStyle w:val="ListParagraph"/>
              <w:numPr>
                <w:ilvl w:val="0"/>
                <w:numId w:val="67"/>
              </w:numPr>
              <w:spacing w:after="0" w:line="240" w:lineRule="auto"/>
              <w:ind w:hanging="32"/>
              <w:rPr>
                <w:rFonts w:asciiTheme="majorHAnsi" w:hAnsiTheme="majorHAnsi" w:cstheme="majorHAnsi"/>
                <w:noProof/>
                <w:color w:val="BF8F00" w:themeColor="accent4" w:themeShade="BF"/>
                <w:lang w:eastAsia="en-AU"/>
              </w:rPr>
            </w:pPr>
            <w:r w:rsidRPr="00361C74">
              <w:rPr>
                <w:rFonts w:asciiTheme="majorHAnsi" w:hAnsiTheme="majorHAnsi" w:cstheme="majorHAnsi"/>
                <w:color w:val="BF8F00" w:themeColor="accent4" w:themeShade="BF"/>
              </w:rPr>
              <w:t>Activity co-design and implementation</w:t>
            </w:r>
          </w:p>
        </w:tc>
        <w:tc>
          <w:tcPr>
            <w:tcW w:w="2979" w:type="pct"/>
            <w:tcBorders>
              <w:top w:val="single" w:sz="8" w:space="0" w:color="auto"/>
              <w:left w:val="nil"/>
              <w:bottom w:val="single" w:sz="8" w:space="0" w:color="auto"/>
              <w:right w:val="nil"/>
            </w:tcBorders>
            <w:shd w:val="clear" w:color="auto" w:fill="auto"/>
            <w:vAlign w:val="center"/>
          </w:tcPr>
          <w:p w14:paraId="49D7FBD5" w14:textId="77777777" w:rsidR="009C7798" w:rsidRPr="008C413C" w:rsidRDefault="009C7798" w:rsidP="00CD1236">
            <w:pPr>
              <w:spacing w:after="0" w:line="240" w:lineRule="auto"/>
              <w:ind w:left="328"/>
              <w:rPr>
                <w:rFonts w:asciiTheme="majorHAnsi" w:eastAsia="Times New Roman" w:hAnsiTheme="majorHAnsi" w:cstheme="majorHAnsi"/>
                <w:b/>
                <w:lang w:eastAsia="en-AU"/>
              </w:rPr>
            </w:pPr>
          </w:p>
        </w:tc>
      </w:tr>
      <w:tr w:rsidR="009C7798" w:rsidRPr="00361C74" w14:paraId="433E02A6" w14:textId="77777777" w:rsidTr="00CD1236">
        <w:trPr>
          <w:trHeight w:val="283"/>
        </w:trPr>
        <w:tc>
          <w:tcPr>
            <w:tcW w:w="2021" w:type="pct"/>
            <w:vMerge w:val="restart"/>
            <w:tcBorders>
              <w:top w:val="single" w:sz="2" w:space="0" w:color="auto"/>
              <w:left w:val="nil"/>
              <w:right w:val="nil"/>
            </w:tcBorders>
          </w:tcPr>
          <w:p w14:paraId="563FDA12"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color w:val="000000"/>
              </w:rPr>
              <w:t>Community M</w:t>
            </w:r>
            <w:r w:rsidRPr="00361C74">
              <w:rPr>
                <w:rFonts w:asciiTheme="majorHAnsi" w:hAnsiTheme="majorHAnsi" w:cstheme="majorHAnsi"/>
                <w:color w:val="000000"/>
              </w:rPr>
              <w:t>embers are stepping up to support the co-design of local services or activities in the RDP (or Sub-regional Plan). They</w:t>
            </w:r>
            <w:r w:rsidRPr="00361C74">
              <w:rPr>
                <w:rFonts w:asciiTheme="majorHAnsi" w:hAnsiTheme="majorHAnsi" w:cstheme="majorHAnsi"/>
              </w:rPr>
              <w:t xml:space="preserve"> are </w:t>
            </w:r>
            <w:r w:rsidRPr="00361C74">
              <w:rPr>
                <w:rFonts w:asciiTheme="majorHAnsi" w:hAnsiTheme="majorHAnsi" w:cstheme="majorHAnsi"/>
                <w:color w:val="000000"/>
              </w:rPr>
              <w:t>providing feedback and participating in the co-design of services and service planning</w:t>
            </w:r>
          </w:p>
        </w:tc>
        <w:tc>
          <w:tcPr>
            <w:tcW w:w="2979" w:type="pct"/>
            <w:tcBorders>
              <w:top w:val="single" w:sz="2" w:space="0" w:color="auto"/>
              <w:left w:val="nil"/>
              <w:bottom w:val="single" w:sz="2" w:space="0" w:color="auto"/>
              <w:right w:val="nil"/>
            </w:tcBorders>
            <w:shd w:val="clear" w:color="auto" w:fill="auto"/>
            <w:vAlign w:val="center"/>
            <w:hideMark/>
          </w:tcPr>
          <w:p w14:paraId="6A9DCFE9" w14:textId="77777777" w:rsidR="009C7798" w:rsidRPr="00361C74" w:rsidRDefault="009C7798" w:rsidP="00CD1236">
            <w:pPr>
              <w:spacing w:after="0" w:line="240" w:lineRule="auto"/>
              <w:rPr>
                <w:rFonts w:asciiTheme="majorHAnsi" w:eastAsia="Times New Roman" w:hAnsiTheme="majorHAnsi" w:cstheme="majorHAnsi"/>
                <w:lang w:eastAsia="en-AU"/>
              </w:rPr>
            </w:pPr>
            <w:r>
              <w:rPr>
                <w:rFonts w:asciiTheme="majorHAnsi" w:hAnsiTheme="majorHAnsi" w:cstheme="majorHAnsi"/>
              </w:rPr>
              <w:t>Are Community M</w:t>
            </w:r>
            <w:r w:rsidRPr="00361C74">
              <w:rPr>
                <w:rFonts w:asciiTheme="majorHAnsi" w:hAnsiTheme="majorHAnsi" w:cstheme="majorHAnsi"/>
              </w:rPr>
              <w:t>embers stepping up to support the co-design of local services or activities in the RDP (or Sub-regional Plan)?</w:t>
            </w:r>
            <w:r w:rsidRPr="00361C74">
              <w:rPr>
                <w:rFonts w:asciiTheme="majorHAnsi" w:eastAsia="Times New Roman" w:hAnsiTheme="majorHAnsi" w:cstheme="majorHAnsi"/>
                <w:lang w:eastAsia="en-AU"/>
              </w:rPr>
              <w:t xml:space="preserve"> </w:t>
            </w:r>
          </w:p>
        </w:tc>
      </w:tr>
      <w:tr w:rsidR="009C7798" w:rsidRPr="00361C74" w14:paraId="465A9F3C" w14:textId="77777777" w:rsidTr="00CD1236">
        <w:trPr>
          <w:trHeight w:val="283"/>
        </w:trPr>
        <w:tc>
          <w:tcPr>
            <w:tcW w:w="2021" w:type="pct"/>
            <w:vMerge/>
            <w:tcBorders>
              <w:left w:val="nil"/>
              <w:right w:val="nil"/>
            </w:tcBorders>
          </w:tcPr>
          <w:p w14:paraId="3CF86E73"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21B20AF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If so: How are they doing that? </w:t>
            </w:r>
          </w:p>
        </w:tc>
      </w:tr>
      <w:tr w:rsidR="009C7798" w:rsidRPr="00361C74" w14:paraId="1C74CA5F" w14:textId="77777777" w:rsidTr="00CD1236">
        <w:trPr>
          <w:trHeight w:val="283"/>
        </w:trPr>
        <w:tc>
          <w:tcPr>
            <w:tcW w:w="2021" w:type="pct"/>
            <w:vMerge/>
            <w:tcBorders>
              <w:left w:val="nil"/>
              <w:right w:val="nil"/>
            </w:tcBorders>
          </w:tcPr>
          <w:p w14:paraId="1D9B98EA"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754613D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the input from Community Members leading to better service / program design and delivery? </w:t>
            </w:r>
          </w:p>
        </w:tc>
      </w:tr>
      <w:tr w:rsidR="009C7798" w:rsidRPr="00361C74" w14:paraId="6520A2D7" w14:textId="77777777" w:rsidTr="00CD1236">
        <w:trPr>
          <w:trHeight w:val="283"/>
        </w:trPr>
        <w:tc>
          <w:tcPr>
            <w:tcW w:w="2021" w:type="pct"/>
            <w:vMerge/>
            <w:tcBorders>
              <w:left w:val="nil"/>
              <w:bottom w:val="single" w:sz="2" w:space="0" w:color="auto"/>
              <w:right w:val="nil"/>
            </w:tcBorders>
          </w:tcPr>
          <w:p w14:paraId="47846445"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3D07890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If so: What makes you say that? </w:t>
            </w:r>
            <w:r>
              <w:rPr>
                <w:rFonts w:asciiTheme="majorHAnsi" w:hAnsiTheme="majorHAnsi" w:cstheme="majorHAnsi"/>
              </w:rPr>
              <w:t>Can you provide an example(s) of that?</w:t>
            </w:r>
          </w:p>
        </w:tc>
      </w:tr>
      <w:tr w:rsidR="009C7798" w:rsidRPr="00361C74" w14:paraId="377F6D66" w14:textId="77777777" w:rsidTr="00CD1236">
        <w:trPr>
          <w:trHeight w:val="283"/>
        </w:trPr>
        <w:tc>
          <w:tcPr>
            <w:tcW w:w="2021" w:type="pct"/>
            <w:tcBorders>
              <w:top w:val="single" w:sz="2" w:space="0" w:color="auto"/>
              <w:left w:val="nil"/>
              <w:right w:val="nil"/>
            </w:tcBorders>
          </w:tcPr>
          <w:p w14:paraId="3013EF05"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Community Members are making better use of available services</w:t>
            </w:r>
          </w:p>
        </w:tc>
        <w:tc>
          <w:tcPr>
            <w:tcW w:w="2979" w:type="pct"/>
            <w:tcBorders>
              <w:top w:val="single" w:sz="2" w:space="0" w:color="auto"/>
              <w:left w:val="nil"/>
              <w:bottom w:val="single" w:sz="2" w:space="0" w:color="auto"/>
              <w:right w:val="nil"/>
            </w:tcBorders>
            <w:shd w:val="clear" w:color="auto" w:fill="auto"/>
            <w:vAlign w:val="center"/>
          </w:tcPr>
          <w:p w14:paraId="07C54F4A" w14:textId="77777777" w:rsidR="009C7798" w:rsidRDefault="009C7798" w:rsidP="00CD1236">
            <w:pPr>
              <w:spacing w:after="0" w:line="240" w:lineRule="auto"/>
              <w:rPr>
                <w:rFonts w:asciiTheme="majorHAnsi" w:hAnsiTheme="majorHAnsi" w:cstheme="majorHAnsi"/>
              </w:rPr>
            </w:pPr>
            <w:r>
              <w:rPr>
                <w:rFonts w:asciiTheme="majorHAnsi" w:hAnsiTheme="majorHAnsi" w:cstheme="majorHAnsi"/>
              </w:rPr>
              <w:t>Are Community Members using services more?</w:t>
            </w:r>
          </w:p>
        </w:tc>
      </w:tr>
      <w:tr w:rsidR="009C7798" w:rsidRPr="00361C74" w14:paraId="30867936" w14:textId="77777777" w:rsidTr="00CD1236">
        <w:trPr>
          <w:trHeight w:val="283"/>
        </w:trPr>
        <w:tc>
          <w:tcPr>
            <w:tcW w:w="2021" w:type="pct"/>
            <w:vMerge w:val="restart"/>
            <w:tcBorders>
              <w:left w:val="nil"/>
              <w:right w:val="nil"/>
            </w:tcBorders>
          </w:tcPr>
          <w:p w14:paraId="2E94BFA4" w14:textId="77777777" w:rsidR="009C7798" w:rsidRDefault="009C7798" w:rsidP="00CD1236">
            <w:pPr>
              <w:spacing w:after="0" w:line="240" w:lineRule="auto"/>
              <w:rPr>
                <w:rFonts w:asciiTheme="majorHAnsi" w:hAnsiTheme="majorHAnsi" w:cstheme="majorHAnsi"/>
              </w:rPr>
            </w:pPr>
            <w:r>
              <w:rPr>
                <w:rFonts w:asciiTheme="majorHAnsi" w:hAnsiTheme="majorHAnsi" w:cstheme="majorHAnsi"/>
              </w:rPr>
              <w:t>Community outcomes across the five norms are improving</w:t>
            </w:r>
          </w:p>
          <w:p w14:paraId="1B88CB66" w14:textId="77777777" w:rsidR="009C7798" w:rsidRPr="003056C9" w:rsidRDefault="009C7798" w:rsidP="00CD1236">
            <w:pPr>
              <w:spacing w:after="0" w:line="240" w:lineRule="auto"/>
              <w:rPr>
                <w:rFonts w:asciiTheme="majorHAnsi" w:hAnsiTheme="majorHAnsi" w:cstheme="majorHAnsi"/>
                <w:color w:val="000000"/>
              </w:rPr>
            </w:pPr>
            <w:r>
              <w:rPr>
                <w:rFonts w:asciiTheme="majorHAnsi" w:hAnsiTheme="majorHAnsi" w:cstheme="majorHAnsi"/>
                <w:color w:val="000000"/>
              </w:rPr>
              <w:t>The five norms are strong</w:t>
            </w:r>
          </w:p>
        </w:tc>
        <w:tc>
          <w:tcPr>
            <w:tcW w:w="2979" w:type="pct"/>
            <w:tcBorders>
              <w:top w:val="single" w:sz="2" w:space="0" w:color="auto"/>
              <w:left w:val="nil"/>
              <w:bottom w:val="single" w:sz="2" w:space="0" w:color="auto"/>
              <w:right w:val="nil"/>
            </w:tcBorders>
            <w:shd w:val="clear" w:color="auto" w:fill="auto"/>
            <w:vAlign w:val="center"/>
          </w:tcPr>
          <w:p w14:paraId="69EFD335"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Are there better Community outcomes?</w:t>
            </w:r>
          </w:p>
        </w:tc>
      </w:tr>
      <w:tr w:rsidR="009C7798" w:rsidRPr="00361C74" w14:paraId="3509F955" w14:textId="77777777" w:rsidTr="00CD1236">
        <w:trPr>
          <w:trHeight w:val="283"/>
        </w:trPr>
        <w:tc>
          <w:tcPr>
            <w:tcW w:w="2021" w:type="pct"/>
            <w:vMerge/>
            <w:tcBorders>
              <w:left w:val="nil"/>
              <w:bottom w:val="single" w:sz="8" w:space="0" w:color="auto"/>
              <w:right w:val="nil"/>
            </w:tcBorders>
          </w:tcPr>
          <w:p w14:paraId="31E4E81B"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8" w:space="0" w:color="auto"/>
              <w:right w:val="nil"/>
            </w:tcBorders>
            <w:shd w:val="clear" w:color="auto" w:fill="auto"/>
            <w:vAlign w:val="center"/>
          </w:tcPr>
          <w:p w14:paraId="35A92555"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What makes you say that? Can you provide an example(s) of that?</w:t>
            </w:r>
          </w:p>
        </w:tc>
      </w:tr>
    </w:tbl>
    <w:p w14:paraId="5AAF0858" w14:textId="77777777" w:rsidR="009C7798" w:rsidRDefault="009C7798" w:rsidP="009C7798">
      <w:pPr>
        <w:rPr>
          <w:iCs/>
        </w:rPr>
      </w:pPr>
    </w:p>
    <w:tbl>
      <w:tblPr>
        <w:tblW w:w="5000" w:type="pct"/>
        <w:tblLook w:val="04A0" w:firstRow="1" w:lastRow="0" w:firstColumn="1" w:lastColumn="0" w:noHBand="0" w:noVBand="1"/>
      </w:tblPr>
      <w:tblGrid>
        <w:gridCol w:w="5642"/>
        <w:gridCol w:w="8316"/>
      </w:tblGrid>
      <w:tr w:rsidR="009C7798" w:rsidRPr="00361C74" w14:paraId="10FE1D13" w14:textId="77777777" w:rsidTr="00CD1236">
        <w:trPr>
          <w:trHeight w:val="400"/>
        </w:trPr>
        <w:tc>
          <w:tcPr>
            <w:tcW w:w="2021" w:type="pct"/>
            <w:tcBorders>
              <w:top w:val="single" w:sz="8" w:space="0" w:color="auto"/>
              <w:left w:val="nil"/>
              <w:bottom w:val="single" w:sz="8" w:space="0" w:color="auto"/>
              <w:right w:val="nil"/>
            </w:tcBorders>
            <w:vAlign w:val="center"/>
          </w:tcPr>
          <w:p w14:paraId="07E00957" w14:textId="77777777" w:rsidR="009C7798" w:rsidRPr="00361C74" w:rsidRDefault="009C7798" w:rsidP="00C62D47">
            <w:pPr>
              <w:pStyle w:val="Heading4"/>
              <w:numPr>
                <w:ilvl w:val="0"/>
                <w:numId w:val="59"/>
              </w:numPr>
              <w:rPr>
                <w:rFonts w:cstheme="majorHAnsi"/>
              </w:rPr>
            </w:pPr>
            <w:r w:rsidRPr="00361C74">
              <w:rPr>
                <w:rFonts w:cstheme="majorHAnsi"/>
              </w:rPr>
              <w:t>Government engagement</w:t>
            </w:r>
          </w:p>
        </w:tc>
        <w:tc>
          <w:tcPr>
            <w:tcW w:w="2979" w:type="pct"/>
            <w:tcBorders>
              <w:top w:val="single" w:sz="8" w:space="0" w:color="auto"/>
              <w:left w:val="nil"/>
              <w:bottom w:val="single" w:sz="8" w:space="0" w:color="auto"/>
              <w:right w:val="nil"/>
            </w:tcBorders>
            <w:shd w:val="clear" w:color="auto" w:fill="auto"/>
            <w:vAlign w:val="center"/>
          </w:tcPr>
          <w:p w14:paraId="38D2FB43" w14:textId="77777777" w:rsidR="009C7798" w:rsidRPr="008C413C" w:rsidRDefault="009C7798" w:rsidP="00CD1236">
            <w:pPr>
              <w:pStyle w:val="Heading4"/>
              <w:rPr>
                <w:rFonts w:cstheme="majorHAnsi"/>
              </w:rPr>
            </w:pPr>
          </w:p>
        </w:tc>
      </w:tr>
      <w:tr w:rsidR="009C7798" w:rsidRPr="00361C74" w14:paraId="531B2B8F" w14:textId="77777777" w:rsidTr="00CD1236">
        <w:trPr>
          <w:trHeight w:val="283"/>
        </w:trPr>
        <w:tc>
          <w:tcPr>
            <w:tcW w:w="5000" w:type="pct"/>
            <w:gridSpan w:val="2"/>
            <w:tcBorders>
              <w:top w:val="single" w:sz="8" w:space="0" w:color="auto"/>
              <w:left w:val="nil"/>
              <w:bottom w:val="single" w:sz="2" w:space="0" w:color="auto"/>
              <w:right w:val="nil"/>
            </w:tcBorders>
            <w:vAlign w:val="center"/>
          </w:tcPr>
          <w:p w14:paraId="7FAE0C4F" w14:textId="77777777" w:rsidR="009C7798" w:rsidRPr="008C413C" w:rsidRDefault="009C7798" w:rsidP="00C62D47">
            <w:pPr>
              <w:pStyle w:val="Heading4"/>
              <w:numPr>
                <w:ilvl w:val="0"/>
                <w:numId w:val="60"/>
              </w:numPr>
              <w:ind w:hanging="32"/>
              <w:rPr>
                <w:rFonts w:cstheme="majorHAnsi"/>
              </w:rPr>
            </w:pPr>
            <w:r w:rsidRPr="008C413C">
              <w:rPr>
                <w:rFonts w:cstheme="majorHAnsi"/>
              </w:rPr>
              <w:t>Government support for the implementation of the EC model</w:t>
            </w:r>
          </w:p>
        </w:tc>
      </w:tr>
      <w:tr w:rsidR="009C7798" w:rsidRPr="00361C74" w14:paraId="28EE6822" w14:textId="77777777" w:rsidTr="00CD1236">
        <w:trPr>
          <w:trHeight w:val="283"/>
        </w:trPr>
        <w:tc>
          <w:tcPr>
            <w:tcW w:w="2021" w:type="pct"/>
            <w:tcBorders>
              <w:top w:val="single" w:sz="8" w:space="0" w:color="auto"/>
              <w:left w:val="nil"/>
              <w:right w:val="nil"/>
            </w:tcBorders>
          </w:tcPr>
          <w:p w14:paraId="5462E65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PM&amp;C Partners are working proactively at a central and local level to support and enable the implementation of EC</w:t>
            </w:r>
          </w:p>
        </w:tc>
        <w:tc>
          <w:tcPr>
            <w:tcW w:w="2979" w:type="pct"/>
            <w:tcBorders>
              <w:top w:val="single" w:sz="8" w:space="0" w:color="auto"/>
              <w:left w:val="nil"/>
              <w:bottom w:val="single" w:sz="2" w:space="0" w:color="auto"/>
              <w:right w:val="nil"/>
            </w:tcBorders>
            <w:shd w:val="clear" w:color="auto" w:fill="auto"/>
            <w:vAlign w:val="center"/>
          </w:tcPr>
          <w:p w14:paraId="712B65D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work that Government Partners are doing and the way they are working supporting Indigenous Empowerment?</w:t>
            </w:r>
          </w:p>
        </w:tc>
      </w:tr>
      <w:tr w:rsidR="009C7798" w:rsidRPr="00361C74" w14:paraId="0194CE78" w14:textId="77777777" w:rsidTr="00CD1236">
        <w:trPr>
          <w:trHeight w:val="283"/>
        </w:trPr>
        <w:tc>
          <w:tcPr>
            <w:tcW w:w="2021" w:type="pct"/>
            <w:tcBorders>
              <w:left w:val="nil"/>
              <w:right w:val="nil"/>
            </w:tcBorders>
          </w:tcPr>
          <w:p w14:paraId="5D1DAC67"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566BD34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p>
        </w:tc>
      </w:tr>
      <w:tr w:rsidR="009C7798" w:rsidRPr="00361C74" w14:paraId="5B6B450C" w14:textId="77777777" w:rsidTr="00CD1236">
        <w:trPr>
          <w:trHeight w:val="283"/>
        </w:trPr>
        <w:tc>
          <w:tcPr>
            <w:tcW w:w="2021" w:type="pct"/>
            <w:tcBorders>
              <w:left w:val="nil"/>
              <w:right w:val="nil"/>
            </w:tcBorders>
          </w:tcPr>
          <w:p w14:paraId="44C18140"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4E883BC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w:t>
            </w:r>
            <w:r w:rsidRPr="00361C74">
              <w:rPr>
                <w:rFonts w:asciiTheme="majorHAnsi" w:hAnsiTheme="majorHAnsi" w:cstheme="majorHAnsi"/>
                <w:u w:val="single"/>
              </w:rPr>
              <w:t>central</w:t>
            </w:r>
            <w:r w:rsidRPr="00361C74">
              <w:rPr>
                <w:rStyle w:val="FootnoteReference"/>
                <w:rFonts w:asciiTheme="majorHAnsi" w:hAnsiTheme="majorHAnsi" w:cstheme="majorHAnsi"/>
                <w:u w:val="single"/>
              </w:rPr>
              <w:footnoteReference w:id="13"/>
            </w:r>
            <w:r w:rsidRPr="00361C74">
              <w:rPr>
                <w:rFonts w:asciiTheme="majorHAnsi" w:hAnsiTheme="majorHAnsi" w:cstheme="majorHAnsi"/>
              </w:rPr>
              <w:t xml:space="preserve"> Government Partners working proactively to enable and support the implementation of EC?</w:t>
            </w:r>
          </w:p>
        </w:tc>
      </w:tr>
      <w:tr w:rsidR="009C7798" w:rsidRPr="00361C74" w14:paraId="32B5F977" w14:textId="77777777" w:rsidTr="00CD1236">
        <w:trPr>
          <w:trHeight w:val="283"/>
        </w:trPr>
        <w:tc>
          <w:tcPr>
            <w:tcW w:w="2021" w:type="pct"/>
            <w:tcBorders>
              <w:left w:val="nil"/>
              <w:right w:val="nil"/>
            </w:tcBorders>
          </w:tcPr>
          <w:p w14:paraId="3D44B6D3"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102691D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w:t>
            </w:r>
          </w:p>
        </w:tc>
      </w:tr>
      <w:tr w:rsidR="009C7798" w:rsidRPr="00361C74" w14:paraId="1A2DB4B1" w14:textId="77777777" w:rsidTr="00CD1236">
        <w:trPr>
          <w:trHeight w:val="283"/>
        </w:trPr>
        <w:tc>
          <w:tcPr>
            <w:tcW w:w="2021" w:type="pct"/>
            <w:tcBorders>
              <w:left w:val="nil"/>
              <w:right w:val="nil"/>
            </w:tcBorders>
          </w:tcPr>
          <w:p w14:paraId="0A301696"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hideMark/>
          </w:tcPr>
          <w:p w14:paraId="71DF2F7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w:t>
            </w:r>
            <w:r w:rsidRPr="00361C74">
              <w:rPr>
                <w:rFonts w:asciiTheme="majorHAnsi" w:hAnsiTheme="majorHAnsi" w:cstheme="majorHAnsi"/>
                <w:u w:val="single"/>
              </w:rPr>
              <w:t>local</w:t>
            </w:r>
            <w:r w:rsidRPr="00361C74">
              <w:rPr>
                <w:rStyle w:val="FootnoteReference"/>
                <w:rFonts w:asciiTheme="majorHAnsi" w:hAnsiTheme="majorHAnsi" w:cstheme="majorHAnsi"/>
                <w:u w:val="single"/>
              </w:rPr>
              <w:footnoteReference w:id="14"/>
            </w:r>
            <w:r w:rsidRPr="00361C74">
              <w:rPr>
                <w:rFonts w:asciiTheme="majorHAnsi" w:hAnsiTheme="majorHAnsi" w:cstheme="majorHAnsi"/>
              </w:rPr>
              <w:t xml:space="preserve"> Government Partners working proactively to enable and </w:t>
            </w:r>
            <w:r w:rsidRPr="00361C74">
              <w:rPr>
                <w:rFonts w:asciiTheme="majorHAnsi" w:hAnsiTheme="majorHAnsi" w:cstheme="majorHAnsi"/>
                <w:u w:val="single"/>
              </w:rPr>
              <w:t>implement the EC model</w:t>
            </w:r>
            <w:r w:rsidRPr="00361C74">
              <w:rPr>
                <w:rFonts w:asciiTheme="majorHAnsi" w:hAnsiTheme="majorHAnsi" w:cstheme="majorHAnsi"/>
              </w:rPr>
              <w:t xml:space="preserve">? </w:t>
            </w:r>
          </w:p>
        </w:tc>
      </w:tr>
      <w:tr w:rsidR="009C7798" w:rsidRPr="00361C74" w14:paraId="4305F066" w14:textId="77777777" w:rsidTr="00CD1236">
        <w:trPr>
          <w:trHeight w:val="283"/>
        </w:trPr>
        <w:tc>
          <w:tcPr>
            <w:tcW w:w="2021" w:type="pct"/>
            <w:tcBorders>
              <w:left w:val="nil"/>
              <w:right w:val="nil"/>
            </w:tcBorders>
          </w:tcPr>
          <w:p w14:paraId="66799B87"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625070D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p>
        </w:tc>
      </w:tr>
      <w:tr w:rsidR="009C7798" w:rsidRPr="00361C74" w14:paraId="5417530A" w14:textId="77777777" w:rsidTr="00CD1236">
        <w:trPr>
          <w:trHeight w:val="283"/>
        </w:trPr>
        <w:tc>
          <w:tcPr>
            <w:tcW w:w="2021" w:type="pct"/>
            <w:tcBorders>
              <w:left w:val="nil"/>
              <w:right w:val="nil"/>
            </w:tcBorders>
          </w:tcPr>
          <w:p w14:paraId="55E46267"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359FF21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local Government Partners have the flexibility / authority they need to implement EC?</w:t>
            </w:r>
          </w:p>
        </w:tc>
      </w:tr>
      <w:tr w:rsidR="009C7798" w:rsidRPr="00361C74" w14:paraId="15F2F8A5" w14:textId="77777777" w:rsidTr="00CD1236">
        <w:trPr>
          <w:trHeight w:val="283"/>
        </w:trPr>
        <w:tc>
          <w:tcPr>
            <w:tcW w:w="2021" w:type="pct"/>
            <w:tcBorders>
              <w:left w:val="nil"/>
              <w:right w:val="nil"/>
            </w:tcBorders>
          </w:tcPr>
          <w:p w14:paraId="1DD99C0C"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4044440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is missing? What can / should be done to address that?</w:t>
            </w:r>
          </w:p>
        </w:tc>
      </w:tr>
      <w:tr w:rsidR="009C7798" w:rsidRPr="00361C74" w14:paraId="584EEE98" w14:textId="77777777" w:rsidTr="00CD1236">
        <w:trPr>
          <w:trHeight w:val="283"/>
        </w:trPr>
        <w:tc>
          <w:tcPr>
            <w:tcW w:w="2021" w:type="pct"/>
            <w:tcBorders>
              <w:left w:val="nil"/>
              <w:bottom w:val="single" w:sz="2" w:space="0" w:color="auto"/>
              <w:right w:val="nil"/>
            </w:tcBorders>
          </w:tcPr>
          <w:p w14:paraId="25399095"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2C6C784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there any (other) areas that need to be worked on to improve Government engagement and performance in relation to EC? What can / should be done to address that?</w:t>
            </w:r>
          </w:p>
        </w:tc>
      </w:tr>
      <w:tr w:rsidR="009C7798" w:rsidRPr="00361C74" w14:paraId="6F75A208" w14:textId="77777777" w:rsidTr="00CD1236">
        <w:trPr>
          <w:trHeight w:val="283"/>
        </w:trPr>
        <w:tc>
          <w:tcPr>
            <w:tcW w:w="5000" w:type="pct"/>
            <w:gridSpan w:val="2"/>
            <w:tcBorders>
              <w:top w:val="single" w:sz="2" w:space="0" w:color="auto"/>
              <w:left w:val="nil"/>
              <w:bottom w:val="single" w:sz="2" w:space="0" w:color="auto"/>
              <w:right w:val="nil"/>
            </w:tcBorders>
          </w:tcPr>
          <w:p w14:paraId="67241CE6" w14:textId="77777777" w:rsidR="009C7798" w:rsidRPr="00361C74" w:rsidRDefault="009C7798" w:rsidP="00C62D47">
            <w:pPr>
              <w:pStyle w:val="Heading4"/>
              <w:numPr>
                <w:ilvl w:val="0"/>
                <w:numId w:val="60"/>
              </w:numPr>
              <w:ind w:hanging="32"/>
              <w:rPr>
                <w:rFonts w:cstheme="majorHAnsi"/>
              </w:rPr>
            </w:pPr>
            <w:r w:rsidRPr="00361C74">
              <w:rPr>
                <w:rFonts w:cstheme="majorHAnsi"/>
              </w:rPr>
              <w:t>Capacity of Government Staff to work in a different way</w:t>
            </w:r>
          </w:p>
        </w:tc>
      </w:tr>
      <w:tr w:rsidR="009C7798" w:rsidRPr="00361C74" w14:paraId="3076A999" w14:textId="77777777" w:rsidTr="00CD1236">
        <w:trPr>
          <w:trHeight w:val="283"/>
        </w:trPr>
        <w:tc>
          <w:tcPr>
            <w:tcW w:w="2021" w:type="pct"/>
            <w:vMerge w:val="restart"/>
            <w:tcBorders>
              <w:top w:val="single" w:sz="2" w:space="0" w:color="auto"/>
              <w:left w:val="nil"/>
              <w:right w:val="nil"/>
            </w:tcBorders>
          </w:tcPr>
          <w:p w14:paraId="0ED5FE20" w14:textId="77777777" w:rsidR="009C7798" w:rsidRPr="00361C74" w:rsidRDefault="009C7798" w:rsidP="00CD1236">
            <w:pPr>
              <w:spacing w:after="0" w:line="240" w:lineRule="auto"/>
              <w:rPr>
                <w:rFonts w:asciiTheme="majorHAnsi" w:hAnsiTheme="majorHAnsi" w:cstheme="majorHAnsi"/>
              </w:rPr>
            </w:pPr>
            <w:r w:rsidRPr="00361C74">
              <w:rPr>
                <w:rFonts w:asciiTheme="majorHAnsi" w:eastAsia="Times New Roman" w:hAnsiTheme="majorHAnsi" w:cstheme="majorHAnsi"/>
                <w:lang w:eastAsia="en-AU"/>
              </w:rPr>
              <w:t xml:space="preserve">Government Partners are demonstrating the commitment, knowledge, skills and experience needed to work differently with Indigenous Leaders and Community </w:t>
            </w:r>
          </w:p>
        </w:tc>
        <w:tc>
          <w:tcPr>
            <w:tcW w:w="2979" w:type="pct"/>
            <w:tcBorders>
              <w:top w:val="single" w:sz="2" w:space="0" w:color="auto"/>
              <w:left w:val="nil"/>
              <w:bottom w:val="single" w:sz="2" w:space="0" w:color="auto"/>
              <w:right w:val="nil"/>
            </w:tcBorders>
            <w:shd w:val="clear" w:color="auto" w:fill="auto"/>
            <w:vAlign w:val="center"/>
          </w:tcPr>
          <w:p w14:paraId="4282D6C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local Government Partners bought in to the EC model? Do they have the attitudes and commitment needed to support the model?</w:t>
            </w:r>
          </w:p>
        </w:tc>
      </w:tr>
      <w:tr w:rsidR="009C7798" w:rsidRPr="00361C74" w14:paraId="46EB3A02" w14:textId="77777777" w:rsidTr="00CD1236">
        <w:trPr>
          <w:trHeight w:val="283"/>
        </w:trPr>
        <w:tc>
          <w:tcPr>
            <w:tcW w:w="2021" w:type="pct"/>
            <w:vMerge/>
            <w:tcBorders>
              <w:left w:val="nil"/>
              <w:right w:val="nil"/>
            </w:tcBorders>
          </w:tcPr>
          <w:p w14:paraId="53551E7C"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037F54F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Which Government Partners are not bought in or committed to EC? Why do you think that is? What can / should be done to address that?</w:t>
            </w:r>
          </w:p>
        </w:tc>
      </w:tr>
      <w:tr w:rsidR="009C7798" w:rsidRPr="00361C74" w14:paraId="12F0C865" w14:textId="77777777" w:rsidTr="00CD1236">
        <w:trPr>
          <w:trHeight w:val="283"/>
        </w:trPr>
        <w:tc>
          <w:tcPr>
            <w:tcW w:w="2021" w:type="pct"/>
            <w:vMerge/>
            <w:tcBorders>
              <w:left w:val="nil"/>
              <w:right w:val="nil"/>
            </w:tcBorders>
          </w:tcPr>
          <w:p w14:paraId="491D33FF"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00608C3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local Government Partners have the knowledge and skills that they need to undertake their role?</w:t>
            </w:r>
          </w:p>
        </w:tc>
      </w:tr>
      <w:tr w:rsidR="009C7798" w:rsidRPr="00361C74" w14:paraId="084B0D2D" w14:textId="77777777" w:rsidTr="00CD1236">
        <w:trPr>
          <w:trHeight w:val="283"/>
        </w:trPr>
        <w:tc>
          <w:tcPr>
            <w:tcW w:w="2021" w:type="pct"/>
            <w:tcBorders>
              <w:left w:val="nil"/>
              <w:right w:val="nil"/>
            </w:tcBorders>
          </w:tcPr>
          <w:p w14:paraId="3A448211"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713E90E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areas need to be strengthened?</w:t>
            </w:r>
          </w:p>
        </w:tc>
      </w:tr>
      <w:tr w:rsidR="009C7798" w:rsidRPr="00361C74" w14:paraId="30C526C9" w14:textId="77777777" w:rsidTr="00CD1236">
        <w:trPr>
          <w:trHeight w:val="283"/>
        </w:trPr>
        <w:tc>
          <w:tcPr>
            <w:tcW w:w="2021" w:type="pct"/>
            <w:tcBorders>
              <w:left w:val="nil"/>
              <w:right w:val="nil"/>
            </w:tcBorders>
          </w:tcPr>
          <w:p w14:paraId="42451DA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Government Partner’s HR and training policies and practices</w:t>
            </w:r>
            <w:r>
              <w:rPr>
                <w:rFonts w:asciiTheme="majorHAnsi" w:hAnsiTheme="majorHAnsi" w:cstheme="majorHAnsi"/>
              </w:rPr>
              <w:t xml:space="preserve"> are aligned to  with the EC model</w:t>
            </w:r>
          </w:p>
        </w:tc>
        <w:tc>
          <w:tcPr>
            <w:tcW w:w="2979" w:type="pct"/>
            <w:tcBorders>
              <w:top w:val="single" w:sz="2" w:space="0" w:color="auto"/>
              <w:left w:val="nil"/>
              <w:bottom w:val="single" w:sz="2" w:space="0" w:color="auto"/>
              <w:right w:val="nil"/>
            </w:tcBorders>
            <w:shd w:val="clear" w:color="auto" w:fill="auto"/>
            <w:vAlign w:val="center"/>
          </w:tcPr>
          <w:p w14:paraId="708EC91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Government Partner’s HR and training policies and practices being used to encourage Government Staff to change their way of working?</w:t>
            </w:r>
            <w:r w:rsidRPr="00361C74">
              <w:rPr>
                <w:rFonts w:asciiTheme="majorHAnsi" w:hAnsiTheme="majorHAnsi" w:cstheme="majorHAnsi"/>
                <w:color w:val="000000"/>
              </w:rPr>
              <w:t xml:space="preserve"> </w:t>
            </w:r>
          </w:p>
        </w:tc>
      </w:tr>
      <w:tr w:rsidR="009C7798" w:rsidRPr="00361C74" w14:paraId="5939F8B3" w14:textId="77777777" w:rsidTr="00CD1236">
        <w:trPr>
          <w:trHeight w:val="283"/>
        </w:trPr>
        <w:tc>
          <w:tcPr>
            <w:tcW w:w="2021" w:type="pct"/>
            <w:tcBorders>
              <w:left w:val="nil"/>
              <w:right w:val="nil"/>
            </w:tcBorders>
          </w:tcPr>
          <w:p w14:paraId="166DC61D"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0C55F8E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local Government Partners have access to appropriate opportunities and support to develop the knowledge, skills and experience they need to work differently in line with the EC model?</w:t>
            </w:r>
          </w:p>
        </w:tc>
      </w:tr>
      <w:tr w:rsidR="009C7798" w:rsidRPr="00361C74" w14:paraId="7090019C" w14:textId="77777777" w:rsidTr="00CD1236">
        <w:trPr>
          <w:trHeight w:val="471"/>
        </w:trPr>
        <w:tc>
          <w:tcPr>
            <w:tcW w:w="2021" w:type="pct"/>
            <w:tcBorders>
              <w:left w:val="nil"/>
              <w:bottom w:val="single" w:sz="8" w:space="0" w:color="auto"/>
              <w:right w:val="nil"/>
            </w:tcBorders>
          </w:tcPr>
          <w:p w14:paraId="2006DBDF"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8" w:space="0" w:color="auto"/>
              <w:right w:val="nil"/>
            </w:tcBorders>
            <w:shd w:val="clear" w:color="auto" w:fill="auto"/>
            <w:vAlign w:val="center"/>
          </w:tcPr>
          <w:p w14:paraId="422DC29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is missing? What can / should be done to better support them?</w:t>
            </w:r>
          </w:p>
        </w:tc>
      </w:tr>
      <w:tr w:rsidR="009C7798" w:rsidRPr="00361C74" w14:paraId="7BBC5AAC" w14:textId="77777777" w:rsidTr="00CD1236">
        <w:trPr>
          <w:trHeight w:val="283"/>
        </w:trPr>
        <w:tc>
          <w:tcPr>
            <w:tcW w:w="2021" w:type="pct"/>
            <w:tcBorders>
              <w:top w:val="single" w:sz="8" w:space="0" w:color="auto"/>
              <w:left w:val="nil"/>
              <w:bottom w:val="single" w:sz="8" w:space="0" w:color="auto"/>
              <w:right w:val="nil"/>
            </w:tcBorders>
          </w:tcPr>
          <w:p w14:paraId="5F9AB22F" w14:textId="77777777" w:rsidR="009C7798" w:rsidRPr="00361C74" w:rsidRDefault="009C7798" w:rsidP="00C62D47">
            <w:pPr>
              <w:pStyle w:val="Heading4"/>
              <w:numPr>
                <w:ilvl w:val="0"/>
                <w:numId w:val="60"/>
              </w:numPr>
              <w:ind w:hanging="32"/>
              <w:rPr>
                <w:rFonts w:cstheme="majorHAnsi"/>
              </w:rPr>
            </w:pPr>
            <w:r>
              <w:br w:type="page"/>
            </w:r>
            <w:r w:rsidRPr="00361C74">
              <w:rPr>
                <w:rFonts w:cstheme="majorHAnsi"/>
              </w:rPr>
              <w:t>Data sharing</w:t>
            </w:r>
          </w:p>
        </w:tc>
        <w:tc>
          <w:tcPr>
            <w:tcW w:w="2979" w:type="pct"/>
            <w:tcBorders>
              <w:top w:val="single" w:sz="8" w:space="0" w:color="auto"/>
              <w:left w:val="nil"/>
              <w:bottom w:val="single" w:sz="8" w:space="0" w:color="auto"/>
              <w:right w:val="nil"/>
            </w:tcBorders>
            <w:shd w:val="clear" w:color="auto" w:fill="auto"/>
            <w:vAlign w:val="center"/>
          </w:tcPr>
          <w:p w14:paraId="4CB2A04C" w14:textId="77777777" w:rsidR="009C7798" w:rsidRPr="00361C74" w:rsidRDefault="009C7798" w:rsidP="00CD1236">
            <w:pPr>
              <w:pStyle w:val="Heading4"/>
              <w:ind w:left="720"/>
              <w:rPr>
                <w:rFonts w:cstheme="majorHAnsi"/>
              </w:rPr>
            </w:pPr>
          </w:p>
        </w:tc>
      </w:tr>
      <w:tr w:rsidR="009C7798" w:rsidRPr="00361C74" w14:paraId="59A12F37" w14:textId="77777777" w:rsidTr="00CD1236">
        <w:trPr>
          <w:trHeight w:val="283"/>
        </w:trPr>
        <w:tc>
          <w:tcPr>
            <w:tcW w:w="2021" w:type="pct"/>
            <w:tcBorders>
              <w:top w:val="single" w:sz="8" w:space="0" w:color="auto"/>
              <w:left w:val="nil"/>
              <w:bottom w:val="dashed" w:sz="4" w:space="0" w:color="auto"/>
              <w:right w:val="nil"/>
            </w:tcBorders>
          </w:tcPr>
          <w:p w14:paraId="03EF7B3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Government data and funding information is being shared to inform local priority setting, investment planning and decision making but is not yet systematised</w:t>
            </w:r>
          </w:p>
        </w:tc>
        <w:tc>
          <w:tcPr>
            <w:tcW w:w="2979" w:type="pct"/>
            <w:tcBorders>
              <w:top w:val="single" w:sz="8" w:space="0" w:color="auto"/>
              <w:left w:val="nil"/>
              <w:bottom w:val="single" w:sz="2" w:space="0" w:color="auto"/>
              <w:right w:val="nil"/>
            </w:tcBorders>
            <w:shd w:val="clear" w:color="auto" w:fill="auto"/>
            <w:vAlign w:val="center"/>
          </w:tcPr>
          <w:p w14:paraId="1557854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Government data and funding information being shared with the Regional Indigenous Leadership Group and Backbone to inform local priority setting, investment planning and decision making?</w:t>
            </w:r>
          </w:p>
        </w:tc>
      </w:tr>
      <w:tr w:rsidR="009C7798" w:rsidRPr="00361C74" w14:paraId="3A85AA21" w14:textId="77777777" w:rsidTr="00CD1236">
        <w:trPr>
          <w:trHeight w:val="283"/>
        </w:trPr>
        <w:tc>
          <w:tcPr>
            <w:tcW w:w="2021" w:type="pct"/>
            <w:vMerge w:val="restart"/>
            <w:tcBorders>
              <w:top w:val="dashed" w:sz="4" w:space="0" w:color="auto"/>
              <w:left w:val="nil"/>
              <w:bottom w:val="single" w:sz="2" w:space="0" w:color="auto"/>
              <w:right w:val="nil"/>
            </w:tcBorders>
          </w:tcPr>
          <w:p w14:paraId="179D27D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Data sharing processes are systematised, ensuring data sovereignty and allowing Indigenous Communities to be better informed when undertaking local priority setting, investment planning and decision making</w:t>
            </w:r>
          </w:p>
        </w:tc>
        <w:tc>
          <w:tcPr>
            <w:tcW w:w="2979" w:type="pct"/>
            <w:tcBorders>
              <w:top w:val="single" w:sz="2" w:space="0" w:color="auto"/>
              <w:left w:val="nil"/>
              <w:bottom w:val="single" w:sz="2" w:space="0" w:color="auto"/>
              <w:right w:val="nil"/>
            </w:tcBorders>
            <w:shd w:val="clear" w:color="auto" w:fill="auto"/>
            <w:vAlign w:val="center"/>
          </w:tcPr>
          <w:p w14:paraId="030D9123"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 xml:space="preserve">Have </w:t>
            </w:r>
            <w:r w:rsidRPr="00361C74">
              <w:rPr>
                <w:rFonts w:asciiTheme="majorHAnsi" w:hAnsiTheme="majorHAnsi" w:cstheme="majorHAnsi"/>
              </w:rPr>
              <w:t xml:space="preserve">systems </w:t>
            </w:r>
            <w:r>
              <w:rPr>
                <w:rFonts w:asciiTheme="majorHAnsi" w:hAnsiTheme="majorHAnsi" w:cstheme="majorHAnsi"/>
              </w:rPr>
              <w:t xml:space="preserve">and processes been put </w:t>
            </w:r>
            <w:r w:rsidRPr="00361C74">
              <w:rPr>
                <w:rFonts w:asciiTheme="majorHAnsi" w:hAnsiTheme="majorHAnsi" w:cstheme="majorHAnsi"/>
              </w:rPr>
              <w:t xml:space="preserve">in place to support </w:t>
            </w:r>
            <w:r>
              <w:rPr>
                <w:rFonts w:asciiTheme="majorHAnsi" w:hAnsiTheme="majorHAnsi" w:cstheme="majorHAnsi"/>
              </w:rPr>
              <w:t>and systematise that</w:t>
            </w:r>
            <w:r w:rsidRPr="00361C74">
              <w:rPr>
                <w:rFonts w:asciiTheme="majorHAnsi" w:hAnsiTheme="majorHAnsi" w:cstheme="majorHAnsi"/>
              </w:rPr>
              <w:t>?</w:t>
            </w:r>
          </w:p>
        </w:tc>
      </w:tr>
      <w:tr w:rsidR="009C7798" w:rsidRPr="00361C74" w14:paraId="4582D575" w14:textId="77777777" w:rsidTr="00CD1236">
        <w:trPr>
          <w:trHeight w:val="283"/>
        </w:trPr>
        <w:tc>
          <w:tcPr>
            <w:tcW w:w="2021" w:type="pct"/>
            <w:vMerge/>
            <w:tcBorders>
              <w:left w:val="nil"/>
              <w:bottom w:val="single" w:sz="8" w:space="0" w:color="auto"/>
              <w:right w:val="nil"/>
            </w:tcBorders>
          </w:tcPr>
          <w:p w14:paraId="34DC9998"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8" w:space="0" w:color="auto"/>
              <w:right w:val="nil"/>
            </w:tcBorders>
            <w:shd w:val="clear" w:color="auto" w:fill="auto"/>
            <w:vAlign w:val="center"/>
          </w:tcPr>
          <w:p w14:paraId="0DFD326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Does anything more need to be done in relation to data sharing to support EC?</w:t>
            </w:r>
          </w:p>
        </w:tc>
      </w:tr>
      <w:tr w:rsidR="009C7798" w:rsidRPr="00361C74" w14:paraId="596440DD" w14:textId="77777777" w:rsidTr="00CD1236">
        <w:trPr>
          <w:trHeight w:val="283"/>
        </w:trPr>
        <w:tc>
          <w:tcPr>
            <w:tcW w:w="2021" w:type="pct"/>
            <w:tcBorders>
              <w:top w:val="single" w:sz="8" w:space="0" w:color="auto"/>
              <w:left w:val="nil"/>
              <w:bottom w:val="single" w:sz="8" w:space="0" w:color="auto"/>
              <w:right w:val="nil"/>
            </w:tcBorders>
          </w:tcPr>
          <w:p w14:paraId="4743CD02" w14:textId="77777777" w:rsidR="009C7798" w:rsidRPr="00361C74" w:rsidRDefault="009C7798" w:rsidP="00C62D47">
            <w:pPr>
              <w:pStyle w:val="Heading4"/>
              <w:numPr>
                <w:ilvl w:val="0"/>
                <w:numId w:val="60"/>
              </w:numPr>
              <w:ind w:hanging="32"/>
              <w:rPr>
                <w:rFonts w:cstheme="majorHAnsi"/>
              </w:rPr>
            </w:pPr>
            <w:r w:rsidRPr="00361C74">
              <w:rPr>
                <w:rFonts w:cstheme="majorHAnsi"/>
              </w:rPr>
              <w:t>Extended Government involvement</w:t>
            </w:r>
          </w:p>
        </w:tc>
        <w:tc>
          <w:tcPr>
            <w:tcW w:w="2979" w:type="pct"/>
            <w:tcBorders>
              <w:top w:val="single" w:sz="8" w:space="0" w:color="auto"/>
              <w:left w:val="nil"/>
              <w:bottom w:val="single" w:sz="8" w:space="0" w:color="auto"/>
              <w:right w:val="nil"/>
            </w:tcBorders>
            <w:shd w:val="clear" w:color="auto" w:fill="auto"/>
            <w:vAlign w:val="center"/>
          </w:tcPr>
          <w:p w14:paraId="0F1CA7F6" w14:textId="77777777" w:rsidR="009C7798" w:rsidRPr="00361C74" w:rsidRDefault="009C7798" w:rsidP="00CD1236">
            <w:pPr>
              <w:pStyle w:val="Heading4"/>
              <w:rPr>
                <w:rFonts w:cstheme="majorHAnsi"/>
              </w:rPr>
            </w:pPr>
          </w:p>
        </w:tc>
      </w:tr>
      <w:tr w:rsidR="009C7798" w:rsidRPr="00361C74" w14:paraId="33E42468" w14:textId="77777777" w:rsidTr="00CD1236">
        <w:trPr>
          <w:trHeight w:val="283"/>
        </w:trPr>
        <w:tc>
          <w:tcPr>
            <w:tcW w:w="2021" w:type="pct"/>
            <w:vMerge w:val="restart"/>
            <w:tcBorders>
              <w:top w:val="single" w:sz="8" w:space="0" w:color="auto"/>
              <w:left w:val="nil"/>
              <w:right w:val="nil"/>
            </w:tcBorders>
          </w:tcPr>
          <w:p w14:paraId="7619367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Government engagement in EC has broadened and there is proactive involvement in EC across (other) Commonwealth Agencies, State and Territory, and Local Governments</w:t>
            </w:r>
          </w:p>
        </w:tc>
        <w:tc>
          <w:tcPr>
            <w:tcW w:w="2979" w:type="pct"/>
            <w:tcBorders>
              <w:top w:val="single" w:sz="8" w:space="0" w:color="auto"/>
              <w:left w:val="nil"/>
              <w:bottom w:val="single" w:sz="2" w:space="0" w:color="auto"/>
              <w:right w:val="nil"/>
            </w:tcBorders>
            <w:shd w:val="clear" w:color="auto" w:fill="auto"/>
            <w:vAlign w:val="center"/>
          </w:tcPr>
          <w:p w14:paraId="404BB82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Has Government involvement extended beyond PM&amp;C to other parts of Government?</w:t>
            </w:r>
          </w:p>
        </w:tc>
      </w:tr>
      <w:tr w:rsidR="009C7798" w:rsidRPr="00361C74" w14:paraId="44E2AAB0" w14:textId="77777777" w:rsidTr="00CD1236">
        <w:trPr>
          <w:trHeight w:val="283"/>
        </w:trPr>
        <w:tc>
          <w:tcPr>
            <w:tcW w:w="2021" w:type="pct"/>
            <w:vMerge/>
            <w:tcBorders>
              <w:left w:val="nil"/>
              <w:right w:val="nil"/>
            </w:tcBorders>
          </w:tcPr>
          <w:p w14:paraId="52556FC3"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2" w:space="0" w:color="auto"/>
              <w:right w:val="nil"/>
            </w:tcBorders>
            <w:shd w:val="clear" w:color="auto" w:fill="auto"/>
            <w:vAlign w:val="center"/>
          </w:tcPr>
          <w:p w14:paraId="32AD7EB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yes: What other parts of Government are involved? How engaged are they?</w:t>
            </w:r>
          </w:p>
        </w:tc>
      </w:tr>
      <w:tr w:rsidR="009C7798" w:rsidRPr="00361C74" w14:paraId="466650FF" w14:textId="77777777" w:rsidTr="00CD1236">
        <w:trPr>
          <w:trHeight w:val="283"/>
        </w:trPr>
        <w:tc>
          <w:tcPr>
            <w:tcW w:w="2021" w:type="pct"/>
            <w:vMerge/>
            <w:tcBorders>
              <w:left w:val="nil"/>
              <w:bottom w:val="single" w:sz="8" w:space="0" w:color="auto"/>
              <w:right w:val="nil"/>
            </w:tcBorders>
          </w:tcPr>
          <w:p w14:paraId="46BAFFF9"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8" w:space="0" w:color="auto"/>
              <w:right w:val="nil"/>
            </w:tcBorders>
            <w:shd w:val="clear" w:color="auto" w:fill="auto"/>
            <w:vAlign w:val="center"/>
          </w:tcPr>
          <w:p w14:paraId="0EFACBB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there anything else that can</w:t>
            </w:r>
            <w:r>
              <w:rPr>
                <w:rFonts w:asciiTheme="majorHAnsi" w:hAnsiTheme="majorHAnsi" w:cstheme="majorHAnsi"/>
              </w:rPr>
              <w:t xml:space="preserve"> </w:t>
            </w:r>
            <w:r w:rsidRPr="00361C74">
              <w:rPr>
                <w:rFonts w:asciiTheme="majorHAnsi" w:hAnsiTheme="majorHAnsi" w:cstheme="majorHAnsi"/>
              </w:rPr>
              <w:t>/</w:t>
            </w:r>
            <w:r>
              <w:rPr>
                <w:rFonts w:asciiTheme="majorHAnsi" w:hAnsiTheme="majorHAnsi" w:cstheme="majorHAnsi"/>
              </w:rPr>
              <w:t xml:space="preserve"> </w:t>
            </w:r>
            <w:r w:rsidRPr="00361C74">
              <w:rPr>
                <w:rFonts w:asciiTheme="majorHAnsi" w:hAnsiTheme="majorHAnsi" w:cstheme="majorHAnsi"/>
              </w:rPr>
              <w:t>should be done to broaden Government involvement in EC?</w:t>
            </w:r>
          </w:p>
        </w:tc>
      </w:tr>
      <w:tr w:rsidR="009C7798" w:rsidRPr="00361C74" w14:paraId="27FDD2FF" w14:textId="77777777" w:rsidTr="00CD1236">
        <w:trPr>
          <w:trHeight w:val="283"/>
        </w:trPr>
        <w:tc>
          <w:tcPr>
            <w:tcW w:w="2021" w:type="pct"/>
            <w:tcBorders>
              <w:top w:val="single" w:sz="8" w:space="0" w:color="auto"/>
              <w:left w:val="nil"/>
              <w:bottom w:val="single" w:sz="8" w:space="0" w:color="auto"/>
              <w:right w:val="nil"/>
            </w:tcBorders>
          </w:tcPr>
          <w:p w14:paraId="5E3E29D7" w14:textId="77777777" w:rsidR="009C7798" w:rsidRPr="00361C74" w:rsidRDefault="009C7798" w:rsidP="00C62D47">
            <w:pPr>
              <w:pStyle w:val="Heading4"/>
              <w:numPr>
                <w:ilvl w:val="0"/>
                <w:numId w:val="60"/>
              </w:numPr>
              <w:ind w:hanging="32"/>
              <w:rPr>
                <w:rFonts w:cstheme="majorHAnsi"/>
              </w:rPr>
            </w:pPr>
            <w:r w:rsidRPr="00361C74">
              <w:rPr>
                <w:rFonts w:cstheme="majorHAnsi"/>
              </w:rPr>
              <w:t>Cross-Government coordination</w:t>
            </w:r>
          </w:p>
        </w:tc>
        <w:tc>
          <w:tcPr>
            <w:tcW w:w="2979" w:type="pct"/>
            <w:tcBorders>
              <w:top w:val="single" w:sz="8" w:space="0" w:color="auto"/>
              <w:left w:val="nil"/>
              <w:bottom w:val="single" w:sz="8" w:space="0" w:color="auto"/>
              <w:right w:val="nil"/>
            </w:tcBorders>
            <w:shd w:val="clear" w:color="auto" w:fill="auto"/>
            <w:vAlign w:val="center"/>
          </w:tcPr>
          <w:p w14:paraId="11D809D4" w14:textId="77777777" w:rsidR="009C7798" w:rsidRPr="00361C74" w:rsidRDefault="009C7798" w:rsidP="00CD1236">
            <w:pPr>
              <w:pStyle w:val="Heading4"/>
              <w:rPr>
                <w:rFonts w:cstheme="majorHAnsi"/>
              </w:rPr>
            </w:pPr>
          </w:p>
        </w:tc>
      </w:tr>
      <w:tr w:rsidR="009C7798" w:rsidRPr="00361C74" w14:paraId="23944942" w14:textId="77777777" w:rsidTr="00CD1236">
        <w:trPr>
          <w:trHeight w:val="283"/>
        </w:trPr>
        <w:tc>
          <w:tcPr>
            <w:tcW w:w="2021" w:type="pct"/>
            <w:tcBorders>
              <w:top w:val="single" w:sz="8" w:space="0" w:color="auto"/>
              <w:left w:val="nil"/>
              <w:right w:val="nil"/>
            </w:tcBorders>
          </w:tcPr>
          <w:p w14:paraId="4F94575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There are examples of cross-Government coordination</w:t>
            </w:r>
          </w:p>
        </w:tc>
        <w:tc>
          <w:tcPr>
            <w:tcW w:w="2979" w:type="pct"/>
            <w:tcBorders>
              <w:top w:val="single" w:sz="8" w:space="0" w:color="auto"/>
              <w:left w:val="nil"/>
              <w:bottom w:val="single" w:sz="2" w:space="0" w:color="auto"/>
              <w:right w:val="nil"/>
            </w:tcBorders>
            <w:shd w:val="clear" w:color="auto" w:fill="auto"/>
            <w:vAlign w:val="center"/>
          </w:tcPr>
          <w:p w14:paraId="08E7116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different parts of Government using EC to coordinate their activity or funding?</w:t>
            </w:r>
          </w:p>
        </w:tc>
      </w:tr>
      <w:tr w:rsidR="009C7798" w:rsidRPr="00361C74" w14:paraId="144A55E2" w14:textId="77777777" w:rsidTr="00CD1236">
        <w:trPr>
          <w:trHeight w:val="283"/>
        </w:trPr>
        <w:tc>
          <w:tcPr>
            <w:tcW w:w="2021" w:type="pct"/>
            <w:tcBorders>
              <w:left w:val="nil"/>
              <w:bottom w:val="single" w:sz="8" w:space="0" w:color="auto"/>
              <w:right w:val="nil"/>
            </w:tcBorders>
          </w:tcPr>
          <w:p w14:paraId="0ACB2778" w14:textId="77777777" w:rsidR="009C7798" w:rsidRPr="00361C74" w:rsidRDefault="009C7798" w:rsidP="00CD1236">
            <w:pPr>
              <w:spacing w:after="0" w:line="240" w:lineRule="auto"/>
              <w:rPr>
                <w:rFonts w:asciiTheme="majorHAnsi" w:hAnsiTheme="majorHAnsi" w:cstheme="majorHAnsi"/>
              </w:rPr>
            </w:pPr>
          </w:p>
        </w:tc>
        <w:tc>
          <w:tcPr>
            <w:tcW w:w="2979" w:type="pct"/>
            <w:tcBorders>
              <w:top w:val="single" w:sz="2" w:space="0" w:color="auto"/>
              <w:left w:val="nil"/>
              <w:bottom w:val="single" w:sz="8" w:space="0" w:color="auto"/>
              <w:right w:val="nil"/>
            </w:tcBorders>
            <w:shd w:val="clear" w:color="auto" w:fill="auto"/>
            <w:vAlign w:val="center"/>
          </w:tcPr>
          <w:p w14:paraId="2EB5ECC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Can you provide an example(s) that demonstrates that?</w:t>
            </w:r>
          </w:p>
        </w:tc>
      </w:tr>
    </w:tbl>
    <w:p w14:paraId="02CD77AD" w14:textId="77777777" w:rsidR="009C7798" w:rsidRDefault="009C7798" w:rsidP="009C7798">
      <w:pPr>
        <w:rPr>
          <w:rFonts w:asciiTheme="majorHAnsi" w:hAnsiTheme="majorHAnsi" w:cstheme="majorHAnsi"/>
        </w:rPr>
      </w:pPr>
    </w:p>
    <w:tbl>
      <w:tblPr>
        <w:tblW w:w="14752" w:type="dxa"/>
        <w:tblInd w:w="-10" w:type="dxa"/>
        <w:tblLook w:val="04A0" w:firstRow="1" w:lastRow="0" w:firstColumn="1" w:lastColumn="0" w:noHBand="0" w:noVBand="1"/>
      </w:tblPr>
      <w:tblGrid>
        <w:gridCol w:w="5964"/>
        <w:gridCol w:w="8788"/>
      </w:tblGrid>
      <w:tr w:rsidR="009C7798" w:rsidRPr="00361C74" w14:paraId="55D412EA" w14:textId="77777777" w:rsidTr="00CD1236">
        <w:trPr>
          <w:trHeight w:val="503"/>
        </w:trPr>
        <w:tc>
          <w:tcPr>
            <w:tcW w:w="5964" w:type="dxa"/>
            <w:tcBorders>
              <w:top w:val="single" w:sz="8" w:space="0" w:color="auto"/>
              <w:left w:val="nil"/>
              <w:bottom w:val="single" w:sz="8" w:space="0" w:color="auto"/>
              <w:right w:val="nil"/>
            </w:tcBorders>
          </w:tcPr>
          <w:p w14:paraId="61DAE7A5" w14:textId="77777777" w:rsidR="009C7798" w:rsidRPr="00361C74" w:rsidRDefault="009C7798" w:rsidP="00C62D47">
            <w:pPr>
              <w:pStyle w:val="Heading4"/>
              <w:numPr>
                <w:ilvl w:val="0"/>
                <w:numId w:val="59"/>
              </w:numPr>
              <w:rPr>
                <w:rFonts w:cstheme="majorHAnsi"/>
              </w:rPr>
            </w:pPr>
            <w:r w:rsidRPr="00361C74">
              <w:rPr>
                <w:rFonts w:cstheme="majorHAnsi"/>
              </w:rPr>
              <w:t>Partnership Interface and investment</w:t>
            </w:r>
          </w:p>
        </w:tc>
        <w:tc>
          <w:tcPr>
            <w:tcW w:w="8788" w:type="dxa"/>
            <w:tcBorders>
              <w:top w:val="single" w:sz="8" w:space="0" w:color="auto"/>
              <w:left w:val="nil"/>
              <w:bottom w:val="single" w:sz="8" w:space="0" w:color="auto"/>
              <w:right w:val="nil"/>
            </w:tcBorders>
            <w:shd w:val="clear" w:color="auto" w:fill="auto"/>
            <w:vAlign w:val="center"/>
          </w:tcPr>
          <w:p w14:paraId="25F57D49" w14:textId="77777777" w:rsidR="009C7798" w:rsidRPr="00361C74" w:rsidRDefault="009C7798" w:rsidP="00CD1236">
            <w:pPr>
              <w:pStyle w:val="Heading4"/>
              <w:rPr>
                <w:rFonts w:cstheme="majorHAnsi"/>
                <w:b/>
              </w:rPr>
            </w:pPr>
          </w:p>
        </w:tc>
      </w:tr>
      <w:tr w:rsidR="009C7798" w:rsidRPr="00361C74" w14:paraId="5C327499" w14:textId="77777777" w:rsidTr="00CD1236">
        <w:trPr>
          <w:trHeight w:val="314"/>
        </w:trPr>
        <w:tc>
          <w:tcPr>
            <w:tcW w:w="5964" w:type="dxa"/>
            <w:tcBorders>
              <w:top w:val="single" w:sz="8" w:space="0" w:color="auto"/>
              <w:left w:val="nil"/>
              <w:bottom w:val="single" w:sz="8" w:space="0" w:color="auto"/>
              <w:right w:val="nil"/>
            </w:tcBorders>
            <w:vAlign w:val="center"/>
          </w:tcPr>
          <w:p w14:paraId="43E67A18" w14:textId="77777777" w:rsidR="009C7798" w:rsidRPr="00361C74" w:rsidRDefault="009C7798" w:rsidP="00C62D47">
            <w:pPr>
              <w:pStyle w:val="Heading4"/>
              <w:numPr>
                <w:ilvl w:val="0"/>
                <w:numId w:val="61"/>
              </w:numPr>
              <w:ind w:hanging="32"/>
              <w:rPr>
                <w:rFonts w:cstheme="majorHAnsi"/>
              </w:rPr>
            </w:pPr>
            <w:r w:rsidRPr="00361C74">
              <w:rPr>
                <w:rFonts w:cstheme="majorHAnsi"/>
              </w:rPr>
              <w:t>Partnership Interface and shared decision making</w:t>
            </w:r>
          </w:p>
        </w:tc>
        <w:tc>
          <w:tcPr>
            <w:tcW w:w="8788" w:type="dxa"/>
            <w:tcBorders>
              <w:top w:val="single" w:sz="8" w:space="0" w:color="auto"/>
              <w:left w:val="nil"/>
              <w:bottom w:val="single" w:sz="8" w:space="0" w:color="auto"/>
              <w:right w:val="nil"/>
            </w:tcBorders>
            <w:shd w:val="clear" w:color="auto" w:fill="auto"/>
            <w:vAlign w:val="center"/>
          </w:tcPr>
          <w:p w14:paraId="7BE6B173" w14:textId="77777777" w:rsidR="009C7798" w:rsidRPr="00361C74" w:rsidRDefault="009C7798" w:rsidP="00CD1236">
            <w:pPr>
              <w:pStyle w:val="Heading4"/>
              <w:ind w:left="360"/>
              <w:rPr>
                <w:rFonts w:cstheme="majorHAnsi"/>
              </w:rPr>
            </w:pPr>
          </w:p>
        </w:tc>
      </w:tr>
      <w:tr w:rsidR="009C7798" w:rsidRPr="00361C74" w14:paraId="3640333E" w14:textId="77777777" w:rsidTr="00CD1236">
        <w:trPr>
          <w:trHeight w:val="283"/>
        </w:trPr>
        <w:tc>
          <w:tcPr>
            <w:tcW w:w="5964" w:type="dxa"/>
            <w:tcBorders>
              <w:top w:val="single" w:sz="8" w:space="0" w:color="auto"/>
              <w:left w:val="nil"/>
              <w:bottom w:val="dashed" w:sz="4" w:space="0" w:color="auto"/>
              <w:right w:val="nil"/>
            </w:tcBorders>
          </w:tcPr>
          <w:p w14:paraId="16AFFA1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A (Sub) Regional Partnership Interface and negotiating process between PM&amp;C and the Indigenous Leadership Group has been agreed and is in place and operating</w:t>
            </w:r>
          </w:p>
        </w:tc>
        <w:tc>
          <w:tcPr>
            <w:tcW w:w="8788" w:type="dxa"/>
            <w:tcBorders>
              <w:top w:val="single" w:sz="8" w:space="0" w:color="auto"/>
              <w:left w:val="nil"/>
              <w:bottom w:val="single" w:sz="2" w:space="0" w:color="auto"/>
              <w:right w:val="nil"/>
            </w:tcBorders>
            <w:shd w:val="clear" w:color="auto" w:fill="auto"/>
            <w:vAlign w:val="center"/>
            <w:hideMark/>
          </w:tcPr>
          <w:p w14:paraId="781AC68E"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hAnsiTheme="majorHAnsi" w:cstheme="majorHAnsi"/>
              </w:rPr>
              <w:t>Has a (Sub) Regional Partnership Interface been established?</w:t>
            </w:r>
            <w:r w:rsidRPr="00361C74">
              <w:rPr>
                <w:rFonts w:asciiTheme="majorHAnsi" w:eastAsia="Times New Roman" w:hAnsiTheme="majorHAnsi" w:cstheme="majorHAnsi"/>
                <w:color w:val="000000"/>
                <w:lang w:eastAsia="en-AU"/>
              </w:rPr>
              <w:t xml:space="preserve"> </w:t>
            </w:r>
          </w:p>
        </w:tc>
      </w:tr>
      <w:tr w:rsidR="009C7798" w:rsidRPr="00361C74" w14:paraId="5B15DB8A" w14:textId="77777777" w:rsidTr="00CD1236">
        <w:trPr>
          <w:trHeight w:val="283"/>
        </w:trPr>
        <w:tc>
          <w:tcPr>
            <w:tcW w:w="5964" w:type="dxa"/>
            <w:vMerge w:val="restart"/>
            <w:tcBorders>
              <w:top w:val="dashed" w:sz="4" w:space="0" w:color="auto"/>
              <w:left w:val="nil"/>
              <w:bottom w:val="dashed" w:sz="4" w:space="0" w:color="auto"/>
              <w:right w:val="nil"/>
            </w:tcBorders>
          </w:tcPr>
          <w:p w14:paraId="57FA9C87" w14:textId="77777777" w:rsidR="009C7798" w:rsidRPr="00361C74" w:rsidRDefault="009C7798" w:rsidP="00CD1236">
            <w:pPr>
              <w:spacing w:after="0" w:line="240" w:lineRule="auto"/>
              <w:rPr>
                <w:rFonts w:asciiTheme="majorHAnsi" w:hAnsiTheme="majorHAnsi" w:cstheme="majorHAnsi"/>
                <w:color w:val="000000"/>
              </w:rPr>
            </w:pPr>
            <w:r w:rsidRPr="00361C74">
              <w:rPr>
                <w:rFonts w:asciiTheme="majorHAnsi" w:hAnsiTheme="majorHAnsi" w:cstheme="majorHAnsi"/>
                <w:color w:val="000000"/>
              </w:rPr>
              <w:t xml:space="preserve">A broad group of Government Partners formally recognise the EC Partnership Interface as their key interface with Indigenous Communities in the Region and work </w:t>
            </w:r>
            <w:r>
              <w:rPr>
                <w:rFonts w:asciiTheme="majorHAnsi" w:hAnsiTheme="majorHAnsi" w:cstheme="majorHAnsi"/>
                <w:color w:val="000000"/>
              </w:rPr>
              <w:t xml:space="preserve">through that Interface </w:t>
            </w:r>
            <w:r w:rsidRPr="00361C74">
              <w:rPr>
                <w:rFonts w:asciiTheme="majorHAnsi" w:hAnsiTheme="majorHAnsi" w:cstheme="majorHAnsi"/>
                <w:color w:val="000000"/>
              </w:rPr>
              <w:t>when making policy, program and investment decisions relevant to the Region</w:t>
            </w:r>
          </w:p>
        </w:tc>
        <w:tc>
          <w:tcPr>
            <w:tcW w:w="8788" w:type="dxa"/>
            <w:tcBorders>
              <w:top w:val="single" w:sz="2" w:space="0" w:color="auto"/>
              <w:left w:val="nil"/>
              <w:bottom w:val="single" w:sz="2" w:space="0" w:color="auto"/>
              <w:right w:val="nil"/>
            </w:tcBorders>
            <w:shd w:val="clear" w:color="auto" w:fill="auto"/>
            <w:vAlign w:val="center"/>
          </w:tcPr>
          <w:p w14:paraId="4453BA1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Who is involved in or making use of it? Is it only PM&amp;C or are other parts of Government involved?</w:t>
            </w:r>
          </w:p>
        </w:tc>
      </w:tr>
      <w:tr w:rsidR="009C7798" w:rsidRPr="00361C74" w14:paraId="7D6326B3" w14:textId="77777777" w:rsidTr="00CD1236">
        <w:trPr>
          <w:trHeight w:val="283"/>
        </w:trPr>
        <w:tc>
          <w:tcPr>
            <w:tcW w:w="5964" w:type="dxa"/>
            <w:vMerge/>
            <w:tcBorders>
              <w:left w:val="nil"/>
              <w:bottom w:val="dashed" w:sz="4" w:space="0" w:color="auto"/>
              <w:right w:val="nil"/>
            </w:tcBorders>
          </w:tcPr>
          <w:p w14:paraId="70943444"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00A60D9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there anything that can/should be done to broaden involvement in the Partnership Interface?</w:t>
            </w:r>
          </w:p>
        </w:tc>
      </w:tr>
      <w:tr w:rsidR="009C7798" w:rsidRPr="00361C74" w14:paraId="46C9423B" w14:textId="77777777" w:rsidTr="00CD1236">
        <w:trPr>
          <w:trHeight w:val="283"/>
        </w:trPr>
        <w:tc>
          <w:tcPr>
            <w:tcW w:w="5964" w:type="dxa"/>
            <w:vMerge w:val="restart"/>
            <w:tcBorders>
              <w:top w:val="dashed" w:sz="4" w:space="0" w:color="auto"/>
              <w:left w:val="nil"/>
              <w:right w:val="nil"/>
            </w:tcBorders>
          </w:tcPr>
          <w:p w14:paraId="5FD0959E"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6008A5B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Partnership Interface working effectively?</w:t>
            </w:r>
          </w:p>
        </w:tc>
      </w:tr>
      <w:tr w:rsidR="009C7798" w:rsidRPr="00361C74" w14:paraId="7FD998F3" w14:textId="77777777" w:rsidTr="00CD1236">
        <w:trPr>
          <w:trHeight w:val="283"/>
        </w:trPr>
        <w:tc>
          <w:tcPr>
            <w:tcW w:w="5964" w:type="dxa"/>
            <w:vMerge/>
            <w:tcBorders>
              <w:left w:val="nil"/>
              <w:right w:val="nil"/>
            </w:tcBorders>
          </w:tcPr>
          <w:p w14:paraId="31FE9D7D"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0FEC85E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w:t>
            </w:r>
          </w:p>
        </w:tc>
      </w:tr>
      <w:tr w:rsidR="009C7798" w:rsidRPr="00361C74" w14:paraId="51FBD606" w14:textId="77777777" w:rsidTr="00CD1236">
        <w:trPr>
          <w:trHeight w:val="283"/>
        </w:trPr>
        <w:tc>
          <w:tcPr>
            <w:tcW w:w="5964" w:type="dxa"/>
            <w:tcBorders>
              <w:left w:val="nil"/>
              <w:right w:val="nil"/>
            </w:tcBorders>
          </w:tcPr>
          <w:p w14:paraId="59CD9EA8"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404C80F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there anything that can/should be done to improve how the Partnership Interface is working?</w:t>
            </w:r>
          </w:p>
        </w:tc>
      </w:tr>
      <w:tr w:rsidR="009C7798" w:rsidRPr="00361C74" w14:paraId="424860A6" w14:textId="77777777" w:rsidTr="00CD1236">
        <w:trPr>
          <w:trHeight w:val="283"/>
        </w:trPr>
        <w:tc>
          <w:tcPr>
            <w:tcW w:w="5964" w:type="dxa"/>
            <w:tcBorders>
              <w:left w:val="nil"/>
              <w:right w:val="nil"/>
            </w:tcBorders>
          </w:tcPr>
          <w:p w14:paraId="454E85A9"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706A8A4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Do </w:t>
            </w:r>
            <w:r w:rsidRPr="00361C74">
              <w:rPr>
                <w:rFonts w:asciiTheme="majorHAnsi" w:hAnsiTheme="majorHAnsi" w:cstheme="majorHAnsi"/>
                <w:u w:val="single"/>
              </w:rPr>
              <w:t>central</w:t>
            </w:r>
            <w:r w:rsidRPr="00361C74">
              <w:rPr>
                <w:rFonts w:asciiTheme="majorHAnsi" w:hAnsiTheme="majorHAnsi" w:cstheme="majorHAnsi"/>
              </w:rPr>
              <w:t xml:space="preserve"> Government Partners behave in a way that shows they see the Regional (or Sub-regional) Partnership Interface as the key mechanism for engagement with Indigenous communities in the Region?</w:t>
            </w:r>
          </w:p>
        </w:tc>
      </w:tr>
      <w:tr w:rsidR="009C7798" w:rsidRPr="00361C74" w14:paraId="5EFD5E21" w14:textId="77777777" w:rsidTr="00CD1236">
        <w:trPr>
          <w:trHeight w:val="283"/>
        </w:trPr>
        <w:tc>
          <w:tcPr>
            <w:tcW w:w="5964" w:type="dxa"/>
            <w:tcBorders>
              <w:left w:val="nil"/>
              <w:right w:val="nil"/>
            </w:tcBorders>
          </w:tcPr>
          <w:p w14:paraId="6DB08E74"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2955E34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Do </w:t>
            </w:r>
            <w:r w:rsidRPr="00361C74">
              <w:rPr>
                <w:rFonts w:asciiTheme="majorHAnsi" w:hAnsiTheme="majorHAnsi" w:cstheme="majorHAnsi"/>
                <w:u w:val="single"/>
              </w:rPr>
              <w:t>local</w:t>
            </w:r>
            <w:r w:rsidRPr="00361C74">
              <w:rPr>
                <w:rFonts w:asciiTheme="majorHAnsi" w:hAnsiTheme="majorHAnsi" w:cstheme="majorHAnsi"/>
              </w:rPr>
              <w:t xml:space="preserve"> Government Partners behave in a way that shows they see the Regional (or Sub-regional) Partnership Interface as the key mechanism for engagement with Indigenous communities in the Region?</w:t>
            </w:r>
          </w:p>
        </w:tc>
      </w:tr>
      <w:tr w:rsidR="009C7798" w:rsidRPr="00361C74" w14:paraId="2D7BB043" w14:textId="77777777" w:rsidTr="00CD1236">
        <w:trPr>
          <w:trHeight w:val="283"/>
        </w:trPr>
        <w:tc>
          <w:tcPr>
            <w:tcW w:w="5964" w:type="dxa"/>
            <w:tcBorders>
              <w:left w:val="nil"/>
              <w:right w:val="nil"/>
            </w:tcBorders>
          </w:tcPr>
          <w:p w14:paraId="3911066F"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5D30A01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w:t>
            </w:r>
          </w:p>
        </w:tc>
      </w:tr>
      <w:tr w:rsidR="009C7798" w:rsidRPr="00361C74" w14:paraId="1B9565B2" w14:textId="77777777" w:rsidTr="00CD1236">
        <w:trPr>
          <w:trHeight w:val="283"/>
        </w:trPr>
        <w:tc>
          <w:tcPr>
            <w:tcW w:w="5964" w:type="dxa"/>
            <w:tcBorders>
              <w:left w:val="nil"/>
              <w:bottom w:val="single" w:sz="2" w:space="0" w:color="auto"/>
              <w:right w:val="nil"/>
            </w:tcBorders>
          </w:tcPr>
          <w:p w14:paraId="7D25BC80"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2BBD634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Have shared decision making and negotiation processes been agreed and documented?</w:t>
            </w:r>
          </w:p>
        </w:tc>
      </w:tr>
      <w:tr w:rsidR="009C7798" w:rsidRPr="00361C74" w14:paraId="0ED53590" w14:textId="77777777" w:rsidTr="00CD1236">
        <w:trPr>
          <w:trHeight w:val="283"/>
        </w:trPr>
        <w:tc>
          <w:tcPr>
            <w:tcW w:w="5964" w:type="dxa"/>
            <w:vMerge w:val="restart"/>
            <w:tcBorders>
              <w:top w:val="single" w:sz="2" w:space="0" w:color="auto"/>
              <w:left w:val="nil"/>
              <w:right w:val="nil"/>
            </w:tcBorders>
          </w:tcPr>
          <w:p w14:paraId="4D6B102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Regular structured meetings are being held between the Regional Indigenous Leadership Group and Government Partners to support the implementation of EC and the development and implementation of RIPs</w:t>
            </w:r>
          </w:p>
        </w:tc>
        <w:tc>
          <w:tcPr>
            <w:tcW w:w="8788" w:type="dxa"/>
            <w:tcBorders>
              <w:top w:val="single" w:sz="2" w:space="0" w:color="auto"/>
              <w:left w:val="nil"/>
              <w:bottom w:val="single" w:sz="2" w:space="0" w:color="auto"/>
              <w:right w:val="nil"/>
            </w:tcBorders>
            <w:shd w:val="clear" w:color="auto" w:fill="auto"/>
            <w:vAlign w:val="center"/>
          </w:tcPr>
          <w:p w14:paraId="1F58056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regular meetings being held between the Regional Indigenous Leadership Group and Government Partners? </w:t>
            </w:r>
          </w:p>
        </w:tc>
      </w:tr>
      <w:tr w:rsidR="009C7798" w:rsidRPr="00361C74" w14:paraId="4757DD8D" w14:textId="77777777" w:rsidTr="00CD1236">
        <w:trPr>
          <w:trHeight w:val="283"/>
        </w:trPr>
        <w:tc>
          <w:tcPr>
            <w:tcW w:w="5964" w:type="dxa"/>
            <w:vMerge/>
            <w:tcBorders>
              <w:left w:val="nil"/>
              <w:bottom w:val="single" w:sz="2" w:space="0" w:color="auto"/>
              <w:right w:val="nil"/>
            </w:tcBorders>
          </w:tcPr>
          <w:p w14:paraId="24749EAB"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hideMark/>
          </w:tcPr>
          <w:p w14:paraId="28F7D94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those meetings constructive? </w:t>
            </w:r>
          </w:p>
        </w:tc>
      </w:tr>
      <w:tr w:rsidR="009C7798" w:rsidRPr="00361C74" w14:paraId="09A340B2" w14:textId="77777777" w:rsidTr="00CD1236">
        <w:trPr>
          <w:trHeight w:val="283"/>
        </w:trPr>
        <w:tc>
          <w:tcPr>
            <w:tcW w:w="5964" w:type="dxa"/>
            <w:vMerge w:val="restart"/>
            <w:tcBorders>
              <w:top w:val="single" w:sz="2" w:space="0" w:color="auto"/>
              <w:left w:val="nil"/>
              <w:right w:val="nil"/>
            </w:tcBorders>
          </w:tcPr>
          <w:p w14:paraId="10DB32C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There are examples of where power is being shared by Government</w:t>
            </w:r>
          </w:p>
        </w:tc>
        <w:tc>
          <w:tcPr>
            <w:tcW w:w="8788" w:type="dxa"/>
            <w:tcBorders>
              <w:top w:val="single" w:sz="2" w:space="0" w:color="auto"/>
              <w:left w:val="nil"/>
              <w:bottom w:val="single" w:sz="2" w:space="0" w:color="auto"/>
              <w:right w:val="nil"/>
            </w:tcBorders>
            <w:shd w:val="clear" w:color="auto" w:fill="auto"/>
            <w:vAlign w:val="center"/>
          </w:tcPr>
          <w:p w14:paraId="4436E95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Does the Regional Indigenous Leadership Group feel respected and heard?</w:t>
            </w:r>
          </w:p>
        </w:tc>
      </w:tr>
      <w:tr w:rsidR="009C7798" w:rsidRPr="00361C74" w14:paraId="7CEF586D" w14:textId="77777777" w:rsidTr="00CD1236">
        <w:trPr>
          <w:trHeight w:val="283"/>
        </w:trPr>
        <w:tc>
          <w:tcPr>
            <w:tcW w:w="5964" w:type="dxa"/>
            <w:vMerge/>
            <w:tcBorders>
              <w:left w:val="nil"/>
              <w:right w:val="nil"/>
            </w:tcBorders>
          </w:tcPr>
          <w:p w14:paraId="56F5B113"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2A96F98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power being shared? </w:t>
            </w:r>
          </w:p>
        </w:tc>
      </w:tr>
      <w:tr w:rsidR="009C7798" w:rsidRPr="00361C74" w14:paraId="272076EE" w14:textId="77777777" w:rsidTr="00CD1236">
        <w:trPr>
          <w:trHeight w:val="283"/>
        </w:trPr>
        <w:tc>
          <w:tcPr>
            <w:tcW w:w="5964" w:type="dxa"/>
            <w:tcBorders>
              <w:left w:val="nil"/>
              <w:right w:val="nil"/>
            </w:tcBorders>
          </w:tcPr>
          <w:p w14:paraId="05204A22"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42C8A9A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w:t>
            </w:r>
          </w:p>
        </w:tc>
      </w:tr>
      <w:tr w:rsidR="009C7798" w:rsidRPr="00361C74" w14:paraId="756B681C" w14:textId="77777777" w:rsidTr="00CD1236">
        <w:trPr>
          <w:trHeight w:val="283"/>
        </w:trPr>
        <w:tc>
          <w:tcPr>
            <w:tcW w:w="5964" w:type="dxa"/>
            <w:tcBorders>
              <w:left w:val="nil"/>
              <w:bottom w:val="single" w:sz="8" w:space="0" w:color="auto"/>
              <w:right w:val="nil"/>
            </w:tcBorders>
          </w:tcPr>
          <w:p w14:paraId="237F6274"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8" w:space="0" w:color="auto"/>
              <w:right w:val="nil"/>
            </w:tcBorders>
            <w:shd w:val="clear" w:color="auto" w:fill="auto"/>
            <w:vAlign w:val="center"/>
          </w:tcPr>
          <w:p w14:paraId="68F0B56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Can you provide an example(s) that demonstrates how power is (or is not) being shared?</w:t>
            </w:r>
          </w:p>
        </w:tc>
      </w:tr>
      <w:tr w:rsidR="009C7798" w:rsidRPr="00361C74" w14:paraId="34A2C7D8" w14:textId="77777777" w:rsidTr="00CD1236">
        <w:trPr>
          <w:trHeight w:val="478"/>
        </w:trPr>
        <w:tc>
          <w:tcPr>
            <w:tcW w:w="5964" w:type="dxa"/>
            <w:tcBorders>
              <w:top w:val="single" w:sz="8" w:space="0" w:color="auto"/>
              <w:left w:val="nil"/>
              <w:bottom w:val="single" w:sz="8" w:space="0" w:color="auto"/>
              <w:right w:val="nil"/>
            </w:tcBorders>
            <w:vAlign w:val="center"/>
          </w:tcPr>
          <w:p w14:paraId="3485EF83" w14:textId="77777777" w:rsidR="009C7798" w:rsidRPr="00361C74" w:rsidRDefault="009C7798" w:rsidP="00C62D47">
            <w:pPr>
              <w:pStyle w:val="ListParagraph"/>
              <w:numPr>
                <w:ilvl w:val="0"/>
                <w:numId w:val="61"/>
              </w:numPr>
              <w:spacing w:after="0" w:line="240" w:lineRule="auto"/>
              <w:ind w:hanging="32"/>
              <w:rPr>
                <w:rFonts w:asciiTheme="majorHAnsi" w:hAnsiTheme="majorHAnsi" w:cstheme="majorHAnsi"/>
                <w:color w:val="BF8F00" w:themeColor="accent4" w:themeShade="BF"/>
              </w:rPr>
            </w:pPr>
            <w:r w:rsidRPr="00361C74">
              <w:rPr>
                <w:rFonts w:asciiTheme="majorHAnsi" w:hAnsiTheme="majorHAnsi" w:cstheme="majorHAnsi"/>
                <w:color w:val="BF8F00" w:themeColor="accent4" w:themeShade="BF"/>
              </w:rPr>
              <w:t>Two-way accountability</w:t>
            </w:r>
          </w:p>
        </w:tc>
        <w:tc>
          <w:tcPr>
            <w:tcW w:w="8788" w:type="dxa"/>
            <w:tcBorders>
              <w:top w:val="single" w:sz="8" w:space="0" w:color="auto"/>
              <w:left w:val="nil"/>
              <w:bottom w:val="single" w:sz="8" w:space="0" w:color="auto"/>
              <w:right w:val="nil"/>
            </w:tcBorders>
            <w:shd w:val="clear" w:color="auto" w:fill="auto"/>
            <w:vAlign w:val="center"/>
          </w:tcPr>
          <w:p w14:paraId="11423974" w14:textId="77777777" w:rsidR="009C7798" w:rsidRPr="0057024D" w:rsidRDefault="009C7798" w:rsidP="00CD1236">
            <w:pPr>
              <w:spacing w:after="0" w:line="240" w:lineRule="auto"/>
              <w:ind w:left="328"/>
              <w:rPr>
                <w:rFonts w:asciiTheme="majorHAnsi" w:hAnsiTheme="majorHAnsi" w:cstheme="majorHAnsi"/>
              </w:rPr>
            </w:pPr>
          </w:p>
        </w:tc>
      </w:tr>
      <w:tr w:rsidR="009C7798" w:rsidRPr="00361C74" w14:paraId="79D9092E" w14:textId="77777777" w:rsidTr="00CD1236">
        <w:trPr>
          <w:trHeight w:val="283"/>
        </w:trPr>
        <w:tc>
          <w:tcPr>
            <w:tcW w:w="5964" w:type="dxa"/>
            <w:vMerge w:val="restart"/>
            <w:tcBorders>
              <w:top w:val="single" w:sz="8" w:space="0" w:color="auto"/>
              <w:left w:val="nil"/>
              <w:right w:val="nil"/>
            </w:tcBorders>
          </w:tcPr>
          <w:p w14:paraId="63D985D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Two way accountability processes are in place and operate to hold Indigenous and Government Partners accountable for the actions for which they are responsible</w:t>
            </w:r>
          </w:p>
        </w:tc>
        <w:tc>
          <w:tcPr>
            <w:tcW w:w="8788" w:type="dxa"/>
            <w:tcBorders>
              <w:top w:val="single" w:sz="4" w:space="0" w:color="auto"/>
              <w:left w:val="nil"/>
              <w:bottom w:val="single" w:sz="4" w:space="0" w:color="auto"/>
              <w:right w:val="nil"/>
            </w:tcBorders>
            <w:shd w:val="clear" w:color="auto" w:fill="auto"/>
            <w:vAlign w:val="center"/>
            <w:hideMark/>
          </w:tcPr>
          <w:p w14:paraId="2AF0FAF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Indigenous and Government Partners both being held accountable for the actions for which they are responsible?</w:t>
            </w:r>
          </w:p>
        </w:tc>
      </w:tr>
      <w:tr w:rsidR="009C7798" w:rsidRPr="00361C74" w14:paraId="76752BB3" w14:textId="77777777" w:rsidTr="00CD1236">
        <w:trPr>
          <w:trHeight w:val="283"/>
        </w:trPr>
        <w:tc>
          <w:tcPr>
            <w:tcW w:w="5964" w:type="dxa"/>
            <w:vMerge/>
            <w:tcBorders>
              <w:left w:val="nil"/>
              <w:bottom w:val="single" w:sz="4" w:space="0" w:color="auto"/>
              <w:right w:val="nil"/>
            </w:tcBorders>
          </w:tcPr>
          <w:p w14:paraId="16422B0A"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4" w:space="0" w:color="auto"/>
              <w:left w:val="nil"/>
              <w:bottom w:val="single" w:sz="4" w:space="0" w:color="auto"/>
              <w:right w:val="nil"/>
            </w:tcBorders>
            <w:shd w:val="clear" w:color="auto" w:fill="auto"/>
            <w:vAlign w:val="center"/>
          </w:tcPr>
          <w:p w14:paraId="0379E5E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is happening? What can be done to address that?</w:t>
            </w:r>
          </w:p>
        </w:tc>
      </w:tr>
      <w:tr w:rsidR="009C7798" w:rsidRPr="00361C74" w14:paraId="777AEBC0" w14:textId="77777777" w:rsidTr="00CD1236">
        <w:trPr>
          <w:trHeight w:val="468"/>
        </w:trPr>
        <w:tc>
          <w:tcPr>
            <w:tcW w:w="14752" w:type="dxa"/>
            <w:gridSpan w:val="2"/>
            <w:tcBorders>
              <w:top w:val="single" w:sz="8" w:space="0" w:color="auto"/>
              <w:left w:val="nil"/>
              <w:bottom w:val="single" w:sz="8" w:space="0" w:color="auto"/>
              <w:right w:val="nil"/>
            </w:tcBorders>
            <w:vAlign w:val="center"/>
          </w:tcPr>
          <w:p w14:paraId="081A63FF" w14:textId="77777777" w:rsidR="009C7798" w:rsidRPr="00361C74" w:rsidRDefault="009C7798" w:rsidP="00C62D47">
            <w:pPr>
              <w:pStyle w:val="ListParagraph"/>
              <w:numPr>
                <w:ilvl w:val="0"/>
                <w:numId w:val="61"/>
              </w:numPr>
              <w:spacing w:after="0" w:line="240" w:lineRule="auto"/>
              <w:ind w:hanging="32"/>
              <w:rPr>
                <w:rFonts w:asciiTheme="majorHAnsi" w:hAnsiTheme="majorHAnsi" w:cstheme="majorHAnsi"/>
              </w:rPr>
            </w:pPr>
            <w:r w:rsidRPr="00361C74">
              <w:rPr>
                <w:rFonts w:asciiTheme="majorHAnsi" w:hAnsiTheme="majorHAnsi" w:cstheme="majorHAnsi"/>
                <w:color w:val="BF8F00" w:themeColor="accent4" w:themeShade="BF"/>
              </w:rPr>
              <w:t>(Sub) Regional investment planning and budget allocation</w:t>
            </w:r>
          </w:p>
        </w:tc>
      </w:tr>
      <w:tr w:rsidR="009C7798" w:rsidRPr="00361C74" w14:paraId="339038C6" w14:textId="77777777" w:rsidTr="00CD1236">
        <w:trPr>
          <w:trHeight w:val="283"/>
        </w:trPr>
        <w:tc>
          <w:tcPr>
            <w:tcW w:w="5964" w:type="dxa"/>
            <w:vMerge w:val="restart"/>
            <w:tcBorders>
              <w:top w:val="single" w:sz="8" w:space="0" w:color="auto"/>
              <w:left w:val="nil"/>
              <w:right w:val="nil"/>
            </w:tcBorders>
          </w:tcPr>
          <w:p w14:paraId="41B314D8" w14:textId="77777777" w:rsidR="009C7798" w:rsidRPr="00361C74" w:rsidRDefault="009C7798" w:rsidP="00CD1236">
            <w:pPr>
              <w:spacing w:after="120"/>
              <w:rPr>
                <w:rFonts w:asciiTheme="majorHAnsi" w:hAnsiTheme="majorHAnsi" w:cstheme="majorHAnsi"/>
                <w:color w:val="000000"/>
              </w:rPr>
            </w:pPr>
            <w:r w:rsidRPr="00361C74">
              <w:rPr>
                <w:rFonts w:asciiTheme="majorHAnsi" w:hAnsiTheme="majorHAnsi" w:cstheme="majorHAnsi"/>
                <w:color w:val="000000"/>
              </w:rPr>
              <w:t xml:space="preserve">Jointly agreed RIPs are in place that align with Community priorities and support the implementation of the RDP </w:t>
            </w:r>
          </w:p>
          <w:p w14:paraId="0E33721F"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8" w:space="0" w:color="auto"/>
              <w:left w:val="nil"/>
              <w:bottom w:val="single" w:sz="2" w:space="0" w:color="auto"/>
              <w:right w:val="nil"/>
            </w:tcBorders>
            <w:shd w:val="clear" w:color="auto" w:fill="auto"/>
            <w:vAlign w:val="center"/>
            <w:hideMark/>
          </w:tcPr>
          <w:p w14:paraId="66ADC5F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Has a Regional (or Sub-regional) Investment Plan been agreed?</w:t>
            </w:r>
          </w:p>
        </w:tc>
      </w:tr>
      <w:tr w:rsidR="009C7798" w:rsidRPr="00361C74" w14:paraId="68AE82DD" w14:textId="77777777" w:rsidTr="00CD1236">
        <w:trPr>
          <w:trHeight w:val="283"/>
        </w:trPr>
        <w:tc>
          <w:tcPr>
            <w:tcW w:w="5964" w:type="dxa"/>
            <w:vMerge/>
            <w:tcBorders>
              <w:left w:val="nil"/>
              <w:right w:val="nil"/>
            </w:tcBorders>
          </w:tcPr>
          <w:p w14:paraId="3EDEC591"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034E2A04" w14:textId="77777777" w:rsidR="009C7798" w:rsidRPr="00361C74" w:rsidRDefault="009C7798" w:rsidP="00CD1236">
            <w:pPr>
              <w:spacing w:after="0" w:line="240" w:lineRule="auto"/>
              <w:rPr>
                <w:rFonts w:asciiTheme="majorHAnsi" w:eastAsia="Times New Roman" w:hAnsiTheme="majorHAnsi" w:cstheme="majorHAnsi"/>
                <w:bCs/>
                <w:color w:val="000000"/>
                <w:lang w:eastAsia="en-AU"/>
              </w:rPr>
            </w:pPr>
            <w:r w:rsidRPr="00361C74">
              <w:rPr>
                <w:rFonts w:asciiTheme="majorHAnsi" w:hAnsiTheme="majorHAnsi" w:cstheme="majorHAnsi"/>
              </w:rPr>
              <w:t>Does that Plan reflect the priorities set out in the (Sub) Regional Development Plan?</w:t>
            </w:r>
          </w:p>
        </w:tc>
      </w:tr>
      <w:tr w:rsidR="009C7798" w:rsidRPr="00361C74" w14:paraId="27DDFDE7" w14:textId="77777777" w:rsidTr="00CD1236">
        <w:trPr>
          <w:trHeight w:val="283"/>
        </w:trPr>
        <w:tc>
          <w:tcPr>
            <w:tcW w:w="5964" w:type="dxa"/>
            <w:vMerge/>
            <w:tcBorders>
              <w:left w:val="nil"/>
              <w:bottom w:val="single" w:sz="2" w:space="0" w:color="auto"/>
              <w:right w:val="nil"/>
            </w:tcBorders>
          </w:tcPr>
          <w:p w14:paraId="09DF46F6"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left w:val="nil"/>
              <w:bottom w:val="single" w:sz="2" w:space="0" w:color="auto"/>
              <w:right w:val="nil"/>
            </w:tcBorders>
            <w:shd w:val="clear" w:color="auto" w:fill="auto"/>
            <w:vAlign w:val="center"/>
          </w:tcPr>
          <w:p w14:paraId="55B1FA5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is in line with the RDP? What is different / missing? Do you know why there are these differences? Is there anything that can / should be done to address those differences?</w:t>
            </w:r>
          </w:p>
        </w:tc>
      </w:tr>
      <w:tr w:rsidR="009C7798" w:rsidRPr="00361C74" w14:paraId="2D7BCAE7" w14:textId="77777777" w:rsidTr="00CD1236">
        <w:trPr>
          <w:trHeight w:val="283"/>
        </w:trPr>
        <w:tc>
          <w:tcPr>
            <w:tcW w:w="5964" w:type="dxa"/>
            <w:vMerge w:val="restart"/>
            <w:tcBorders>
              <w:top w:val="single" w:sz="2" w:space="0" w:color="auto"/>
              <w:left w:val="nil"/>
              <w:right w:val="nil"/>
            </w:tcBorders>
          </w:tcPr>
          <w:p w14:paraId="0A624B08" w14:textId="77777777" w:rsidR="009C7798" w:rsidRPr="0057024D" w:rsidRDefault="009C7798" w:rsidP="00CD1236">
            <w:pPr>
              <w:spacing w:after="120"/>
              <w:rPr>
                <w:rFonts w:asciiTheme="majorHAnsi" w:hAnsiTheme="majorHAnsi" w:cstheme="majorHAnsi"/>
                <w:color w:val="000000"/>
              </w:rPr>
            </w:pPr>
            <w:r w:rsidRPr="00361C74">
              <w:rPr>
                <w:rFonts w:asciiTheme="majorHAnsi" w:hAnsiTheme="majorHAnsi" w:cstheme="majorHAnsi"/>
                <w:color w:val="000000"/>
              </w:rPr>
              <w:t>Regional budgets have been established to provide funding in line with the RIP</w:t>
            </w:r>
          </w:p>
        </w:tc>
        <w:tc>
          <w:tcPr>
            <w:tcW w:w="8788" w:type="dxa"/>
            <w:tcBorders>
              <w:top w:val="single" w:sz="2" w:space="0" w:color="auto"/>
              <w:left w:val="nil"/>
              <w:bottom w:val="single" w:sz="2" w:space="0" w:color="auto"/>
              <w:right w:val="nil"/>
            </w:tcBorders>
            <w:shd w:val="clear" w:color="auto" w:fill="auto"/>
          </w:tcPr>
          <w:p w14:paraId="77E529A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Has a (Sub) Regional budget (pool of funds) been established for investment in accordance with the (Sub) Regional investment Plan?</w:t>
            </w:r>
          </w:p>
        </w:tc>
      </w:tr>
      <w:tr w:rsidR="009C7798" w:rsidRPr="00361C74" w14:paraId="29C89FA2" w14:textId="77777777" w:rsidTr="00CD1236">
        <w:trPr>
          <w:trHeight w:val="283"/>
        </w:trPr>
        <w:tc>
          <w:tcPr>
            <w:tcW w:w="5964" w:type="dxa"/>
            <w:vMerge/>
            <w:tcBorders>
              <w:top w:val="dashed" w:sz="4" w:space="0" w:color="auto"/>
            </w:tcBorders>
          </w:tcPr>
          <w:p w14:paraId="0123D4AB"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bottom w:val="single" w:sz="2" w:space="0" w:color="auto"/>
            </w:tcBorders>
            <w:shd w:val="clear" w:color="auto" w:fill="auto"/>
            <w:vAlign w:val="center"/>
          </w:tcPr>
          <w:p w14:paraId="56A241F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amount has been budgeted (allocated) to the Region:</w:t>
            </w:r>
          </w:p>
        </w:tc>
      </w:tr>
      <w:tr w:rsidR="009C7798" w:rsidRPr="00361C74" w14:paraId="303E893E" w14:textId="77777777" w:rsidTr="00CD1236">
        <w:trPr>
          <w:trHeight w:val="283"/>
        </w:trPr>
        <w:tc>
          <w:tcPr>
            <w:tcW w:w="5964" w:type="dxa"/>
            <w:tcBorders>
              <w:bottom w:val="single" w:sz="2" w:space="0" w:color="auto"/>
            </w:tcBorders>
          </w:tcPr>
          <w:p w14:paraId="10A0CA11" w14:textId="77777777" w:rsidR="009C7798" w:rsidRPr="00361C74" w:rsidRDefault="009C7798" w:rsidP="00CD1236">
            <w:pPr>
              <w:spacing w:after="120"/>
              <w:rPr>
                <w:rFonts w:asciiTheme="majorHAnsi" w:hAnsiTheme="majorHAnsi" w:cstheme="majorHAnsi"/>
                <w:color w:val="000000"/>
              </w:rPr>
            </w:pPr>
          </w:p>
        </w:tc>
        <w:tc>
          <w:tcPr>
            <w:tcW w:w="8788" w:type="dxa"/>
            <w:tcBorders>
              <w:top w:val="single" w:sz="2" w:space="0" w:color="auto"/>
              <w:bottom w:val="single" w:sz="2" w:space="0" w:color="auto"/>
            </w:tcBorders>
            <w:shd w:val="clear" w:color="auto" w:fill="auto"/>
            <w:vAlign w:val="center"/>
          </w:tcPr>
          <w:p w14:paraId="0374BB3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proportion of the budgeted funds are new to the Region vs. being reallocated with the Region?</w:t>
            </w:r>
          </w:p>
        </w:tc>
      </w:tr>
      <w:tr w:rsidR="009C7798" w:rsidRPr="00361C74" w14:paraId="6DC55FB4" w14:textId="77777777" w:rsidTr="00CD1236">
        <w:trPr>
          <w:trHeight w:val="468"/>
        </w:trPr>
        <w:tc>
          <w:tcPr>
            <w:tcW w:w="5964" w:type="dxa"/>
            <w:vMerge w:val="restart"/>
            <w:tcBorders>
              <w:top w:val="single" w:sz="2" w:space="0" w:color="auto"/>
            </w:tcBorders>
          </w:tcPr>
          <w:p w14:paraId="6A23D0B5" w14:textId="77777777" w:rsidR="009C7798" w:rsidRDefault="009C7798" w:rsidP="00CD1236">
            <w:pPr>
              <w:spacing w:after="120"/>
              <w:ind w:right="159"/>
              <w:rPr>
                <w:rFonts w:asciiTheme="majorHAnsi" w:hAnsiTheme="majorHAnsi" w:cstheme="majorHAnsi"/>
                <w:color w:val="000000"/>
              </w:rPr>
            </w:pPr>
            <w:r w:rsidRPr="00361C74">
              <w:rPr>
                <w:rFonts w:asciiTheme="majorHAnsi" w:hAnsiTheme="majorHAnsi" w:cstheme="majorHAnsi"/>
                <w:color w:val="000000"/>
              </w:rPr>
              <w:t xml:space="preserve">Weight is being given to Community views in relation to the allocation of Indigenous Advancement Scheme (IAS) and other discretionary funds and Communities are having more power over decisions that impact them. </w:t>
            </w:r>
          </w:p>
          <w:p w14:paraId="7B0AB100" w14:textId="77777777" w:rsidR="009C7798" w:rsidRPr="00361C74" w:rsidRDefault="009C7798" w:rsidP="00CD1236">
            <w:pPr>
              <w:spacing w:after="120"/>
              <w:ind w:right="159"/>
              <w:rPr>
                <w:rFonts w:asciiTheme="majorHAnsi" w:hAnsiTheme="majorHAnsi" w:cstheme="majorHAnsi"/>
                <w:color w:val="000000"/>
              </w:rPr>
            </w:pPr>
            <w:r w:rsidRPr="00361C74">
              <w:rPr>
                <w:rFonts w:asciiTheme="majorHAnsi" w:hAnsiTheme="majorHAnsi" w:cstheme="majorHAnsi"/>
                <w:color w:val="000000"/>
              </w:rPr>
              <w:t>Funds are being allocated in line with the RIP</w:t>
            </w:r>
            <w:r w:rsidRPr="00361C74">
              <w:rPr>
                <w:rStyle w:val="FootnoteReference"/>
                <w:rFonts w:asciiTheme="majorHAnsi" w:hAnsiTheme="majorHAnsi" w:cstheme="majorHAnsi"/>
                <w:color w:val="000000"/>
              </w:rPr>
              <w:footnoteReference w:id="15"/>
            </w:r>
          </w:p>
        </w:tc>
        <w:tc>
          <w:tcPr>
            <w:tcW w:w="8788" w:type="dxa"/>
            <w:tcBorders>
              <w:top w:val="single" w:sz="2" w:space="0" w:color="auto"/>
              <w:bottom w:val="single" w:sz="2" w:space="0" w:color="auto"/>
            </w:tcBorders>
            <w:shd w:val="clear" w:color="auto" w:fill="auto"/>
            <w:vAlign w:val="center"/>
          </w:tcPr>
          <w:p w14:paraId="643559D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Have any of the budgeted funds been distributed yet?</w:t>
            </w:r>
          </w:p>
        </w:tc>
      </w:tr>
      <w:tr w:rsidR="009C7798" w:rsidRPr="00361C74" w14:paraId="629C2F40" w14:textId="77777777" w:rsidTr="00CD1236">
        <w:trPr>
          <w:trHeight w:val="701"/>
        </w:trPr>
        <w:tc>
          <w:tcPr>
            <w:tcW w:w="5964" w:type="dxa"/>
            <w:vMerge/>
          </w:tcPr>
          <w:p w14:paraId="47F57639" w14:textId="77777777" w:rsidR="009C7798" w:rsidRPr="00361C74" w:rsidRDefault="009C7798" w:rsidP="00CD1236">
            <w:pPr>
              <w:spacing w:after="120"/>
              <w:rPr>
                <w:rFonts w:asciiTheme="majorHAnsi" w:hAnsiTheme="majorHAnsi" w:cstheme="majorHAnsi"/>
                <w:color w:val="000000"/>
              </w:rPr>
            </w:pPr>
          </w:p>
        </w:tc>
        <w:tc>
          <w:tcPr>
            <w:tcW w:w="8788" w:type="dxa"/>
            <w:tcBorders>
              <w:top w:val="single" w:sz="2" w:space="0" w:color="auto"/>
              <w:bottom w:val="single" w:sz="2" w:space="0" w:color="auto"/>
            </w:tcBorders>
            <w:shd w:val="clear" w:color="auto" w:fill="auto"/>
            <w:vAlign w:val="center"/>
          </w:tcPr>
          <w:p w14:paraId="2EC5500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How have those funds been used? Has that been in line with Community priorities?</w:t>
            </w:r>
          </w:p>
        </w:tc>
      </w:tr>
      <w:tr w:rsidR="009C7798" w:rsidRPr="00361C74" w14:paraId="0DBD656B" w14:textId="77777777" w:rsidTr="00CD1236">
        <w:trPr>
          <w:trHeight w:val="283"/>
        </w:trPr>
        <w:tc>
          <w:tcPr>
            <w:tcW w:w="5964" w:type="dxa"/>
            <w:vMerge/>
            <w:tcBorders>
              <w:bottom w:val="single" w:sz="2" w:space="0" w:color="auto"/>
            </w:tcBorders>
          </w:tcPr>
          <w:p w14:paraId="1CCD9D1E" w14:textId="77777777" w:rsidR="009C7798" w:rsidRPr="00361C74" w:rsidRDefault="009C7798" w:rsidP="00CD1236">
            <w:pPr>
              <w:spacing w:after="120"/>
              <w:rPr>
                <w:rFonts w:asciiTheme="majorHAnsi" w:hAnsiTheme="majorHAnsi" w:cstheme="majorHAnsi"/>
                <w:color w:val="000000"/>
              </w:rPr>
            </w:pPr>
          </w:p>
        </w:tc>
        <w:tc>
          <w:tcPr>
            <w:tcW w:w="8788" w:type="dxa"/>
            <w:tcBorders>
              <w:top w:val="single" w:sz="2" w:space="0" w:color="auto"/>
              <w:bottom w:val="single" w:sz="2" w:space="0" w:color="auto"/>
            </w:tcBorders>
            <w:shd w:val="clear" w:color="auto" w:fill="auto"/>
            <w:vAlign w:val="center"/>
          </w:tcPr>
          <w:p w14:paraId="17114CD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How do you think that happened?</w:t>
            </w:r>
          </w:p>
        </w:tc>
      </w:tr>
      <w:tr w:rsidR="009C7798" w:rsidRPr="00361C74" w14:paraId="08AD6D0D" w14:textId="77777777" w:rsidTr="00CD1236">
        <w:trPr>
          <w:trHeight w:val="283"/>
        </w:trPr>
        <w:tc>
          <w:tcPr>
            <w:tcW w:w="5964" w:type="dxa"/>
            <w:vMerge w:val="restart"/>
            <w:tcBorders>
              <w:top w:val="single" w:sz="2" w:space="0" w:color="auto"/>
            </w:tcBorders>
          </w:tcPr>
          <w:p w14:paraId="35E86BC6" w14:textId="77777777" w:rsidR="009C7798" w:rsidRPr="00361C74" w:rsidRDefault="009C7798" w:rsidP="00CD1236">
            <w:pPr>
              <w:spacing w:after="120"/>
              <w:rPr>
                <w:rFonts w:asciiTheme="majorHAnsi" w:hAnsiTheme="majorHAnsi" w:cstheme="majorHAnsi"/>
                <w:color w:val="000000"/>
              </w:rPr>
            </w:pPr>
            <w:r w:rsidRPr="00361C74">
              <w:rPr>
                <w:rFonts w:asciiTheme="majorHAnsi" w:hAnsiTheme="majorHAnsi" w:cstheme="majorHAnsi"/>
                <w:color w:val="000000"/>
              </w:rPr>
              <w:t>Other Government funds are being reviewed through the Partnership Interface and are being allocated in li</w:t>
            </w:r>
            <w:r>
              <w:rPr>
                <w:rFonts w:asciiTheme="majorHAnsi" w:hAnsiTheme="majorHAnsi" w:cstheme="majorHAnsi"/>
                <w:color w:val="000000"/>
              </w:rPr>
              <w:t>ne with Community priorities</w:t>
            </w:r>
          </w:p>
        </w:tc>
        <w:tc>
          <w:tcPr>
            <w:tcW w:w="8788" w:type="dxa"/>
            <w:tcBorders>
              <w:top w:val="single" w:sz="2" w:space="0" w:color="auto"/>
              <w:bottom w:val="single" w:sz="2" w:space="0" w:color="auto"/>
            </w:tcBorders>
            <w:shd w:val="clear" w:color="auto" w:fill="auto"/>
            <w:vAlign w:val="center"/>
          </w:tcPr>
          <w:p w14:paraId="307B63B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Have any other funds (outside of the (Sub) Regional budget) been reviewed through the Partnership Interface and allocated based on Community priorities?</w:t>
            </w:r>
          </w:p>
        </w:tc>
      </w:tr>
      <w:tr w:rsidR="009C7798" w:rsidRPr="00361C74" w14:paraId="70F10F5D" w14:textId="77777777" w:rsidTr="00CD1236">
        <w:trPr>
          <w:trHeight w:val="283"/>
        </w:trPr>
        <w:tc>
          <w:tcPr>
            <w:tcW w:w="5964" w:type="dxa"/>
            <w:vMerge/>
            <w:tcBorders>
              <w:bottom w:val="single" w:sz="2" w:space="0" w:color="auto"/>
            </w:tcBorders>
          </w:tcPr>
          <w:p w14:paraId="003D5216" w14:textId="77777777" w:rsidR="009C7798" w:rsidRPr="00361C74" w:rsidRDefault="009C7798" w:rsidP="00CD1236">
            <w:pPr>
              <w:spacing w:after="120"/>
              <w:rPr>
                <w:rFonts w:asciiTheme="majorHAnsi" w:hAnsiTheme="majorHAnsi" w:cstheme="majorHAnsi"/>
                <w:color w:val="000000"/>
              </w:rPr>
            </w:pPr>
          </w:p>
        </w:tc>
        <w:tc>
          <w:tcPr>
            <w:tcW w:w="8788" w:type="dxa"/>
            <w:tcBorders>
              <w:top w:val="single" w:sz="2" w:space="0" w:color="auto"/>
              <w:bottom w:val="single" w:sz="2" w:space="0" w:color="auto"/>
            </w:tcBorders>
            <w:shd w:val="clear" w:color="auto" w:fill="auto"/>
            <w:vAlign w:val="center"/>
          </w:tcPr>
          <w:p w14:paraId="4B82B89C"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If yes: What sorts and sources of funds has that been done with?</w:t>
            </w:r>
          </w:p>
        </w:tc>
      </w:tr>
      <w:tr w:rsidR="009C7798" w:rsidRPr="00361C74" w14:paraId="719C32B9" w14:textId="77777777" w:rsidTr="00CD1236">
        <w:trPr>
          <w:trHeight w:val="1186"/>
        </w:trPr>
        <w:tc>
          <w:tcPr>
            <w:tcW w:w="5964" w:type="dxa"/>
            <w:tcBorders>
              <w:top w:val="single" w:sz="2" w:space="0" w:color="auto"/>
              <w:bottom w:val="single" w:sz="2" w:space="0" w:color="auto"/>
            </w:tcBorders>
          </w:tcPr>
          <w:p w14:paraId="6AE75114" w14:textId="77777777" w:rsidR="009C7798" w:rsidRPr="00361C74" w:rsidRDefault="009C7798" w:rsidP="00CD1236">
            <w:pPr>
              <w:spacing w:after="120"/>
              <w:rPr>
                <w:rFonts w:asciiTheme="majorHAnsi" w:hAnsiTheme="majorHAnsi" w:cstheme="majorHAnsi"/>
                <w:color w:val="000000"/>
              </w:rPr>
            </w:pPr>
            <w:r w:rsidRPr="00361C74">
              <w:rPr>
                <w:rFonts w:asciiTheme="majorHAnsi" w:hAnsiTheme="majorHAnsi" w:cstheme="majorHAnsi"/>
                <w:color w:val="000000"/>
              </w:rPr>
              <w:t>The Partnership Interface provides a mechanism for the Community to influence broader Government service funding and delivery system</w:t>
            </w:r>
          </w:p>
        </w:tc>
        <w:tc>
          <w:tcPr>
            <w:tcW w:w="8788" w:type="dxa"/>
            <w:tcBorders>
              <w:top w:val="single" w:sz="2" w:space="0" w:color="auto"/>
              <w:bottom w:val="single" w:sz="2" w:space="0" w:color="auto"/>
            </w:tcBorders>
            <w:shd w:val="clear" w:color="auto" w:fill="auto"/>
          </w:tcPr>
          <w:p w14:paraId="471E547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steps being taken to encourage other purchasing or funding decisions to be reviewed through the Partnership Interface? Is there anything else that can / should be done to do that?</w:t>
            </w:r>
          </w:p>
        </w:tc>
      </w:tr>
      <w:tr w:rsidR="009C7798" w:rsidRPr="00361C74" w14:paraId="3313FE88" w14:textId="77777777" w:rsidTr="00CD1236">
        <w:trPr>
          <w:trHeight w:val="283"/>
        </w:trPr>
        <w:tc>
          <w:tcPr>
            <w:tcW w:w="5964" w:type="dxa"/>
            <w:tcBorders>
              <w:top w:val="single" w:sz="2" w:space="0" w:color="auto"/>
            </w:tcBorders>
          </w:tcPr>
          <w:p w14:paraId="1052D1F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 xml:space="preserve">Any efficiency savings are </w:t>
            </w:r>
            <w:r>
              <w:rPr>
                <w:rFonts w:asciiTheme="majorHAnsi" w:hAnsiTheme="majorHAnsi" w:cstheme="majorHAnsi"/>
                <w:color w:val="000000"/>
              </w:rPr>
              <w:t>being reinvested in the C</w:t>
            </w:r>
            <w:r w:rsidRPr="00361C74">
              <w:rPr>
                <w:rFonts w:asciiTheme="majorHAnsi" w:hAnsiTheme="majorHAnsi" w:cstheme="majorHAnsi"/>
                <w:color w:val="000000"/>
              </w:rPr>
              <w:t>ommunity</w:t>
            </w:r>
          </w:p>
        </w:tc>
        <w:tc>
          <w:tcPr>
            <w:tcW w:w="8788" w:type="dxa"/>
            <w:tcBorders>
              <w:top w:val="single" w:sz="2" w:space="0" w:color="auto"/>
              <w:bottom w:val="single" w:sz="2" w:space="0" w:color="auto"/>
            </w:tcBorders>
            <w:shd w:val="clear" w:color="auto" w:fill="auto"/>
            <w:vAlign w:val="center"/>
          </w:tcPr>
          <w:p w14:paraId="544D431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Have any efficiency savings been realised</w:t>
            </w:r>
            <w:r>
              <w:rPr>
                <w:rFonts w:asciiTheme="majorHAnsi" w:hAnsiTheme="majorHAnsi" w:cstheme="majorHAnsi"/>
              </w:rPr>
              <w:t xml:space="preserve"> through EC</w:t>
            </w:r>
            <w:r w:rsidRPr="00361C74">
              <w:rPr>
                <w:rFonts w:asciiTheme="majorHAnsi" w:hAnsiTheme="majorHAnsi" w:cstheme="majorHAnsi"/>
              </w:rPr>
              <w:t>?</w:t>
            </w:r>
          </w:p>
        </w:tc>
      </w:tr>
      <w:tr w:rsidR="009C7798" w:rsidRPr="00361C74" w14:paraId="3BA662C0" w14:textId="77777777" w:rsidTr="00CD1236">
        <w:trPr>
          <w:trHeight w:val="283"/>
        </w:trPr>
        <w:tc>
          <w:tcPr>
            <w:tcW w:w="5964" w:type="dxa"/>
            <w:tcBorders>
              <w:bottom w:val="single" w:sz="8" w:space="0" w:color="auto"/>
            </w:tcBorders>
          </w:tcPr>
          <w:p w14:paraId="21188931"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bottom w:val="single" w:sz="8" w:space="0" w:color="auto"/>
            </w:tcBorders>
            <w:shd w:val="clear" w:color="auto" w:fill="auto"/>
            <w:vAlign w:val="center"/>
          </w:tcPr>
          <w:p w14:paraId="4553D1D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Have they been retained by the Region for investment through the Partnership Interface?</w:t>
            </w:r>
          </w:p>
        </w:tc>
      </w:tr>
      <w:tr w:rsidR="009C7798" w:rsidRPr="00361C74" w14:paraId="521F947C" w14:textId="77777777" w:rsidTr="00CD1236">
        <w:trPr>
          <w:trHeight w:val="283"/>
        </w:trPr>
        <w:tc>
          <w:tcPr>
            <w:tcW w:w="5964" w:type="dxa"/>
            <w:tcBorders>
              <w:top w:val="single" w:sz="8" w:space="0" w:color="auto"/>
              <w:bottom w:val="single" w:sz="8" w:space="0" w:color="auto"/>
            </w:tcBorders>
          </w:tcPr>
          <w:p w14:paraId="79272F52" w14:textId="77777777" w:rsidR="009C7798" w:rsidRPr="00361C74" w:rsidRDefault="009C7798" w:rsidP="00C62D47">
            <w:pPr>
              <w:pStyle w:val="ListParagraph"/>
              <w:numPr>
                <w:ilvl w:val="0"/>
                <w:numId w:val="61"/>
              </w:numPr>
              <w:spacing w:after="0" w:line="240" w:lineRule="auto"/>
              <w:ind w:hanging="32"/>
              <w:rPr>
                <w:rFonts w:asciiTheme="majorHAnsi" w:hAnsiTheme="majorHAnsi" w:cstheme="majorHAnsi"/>
              </w:rPr>
            </w:pPr>
            <w:r w:rsidRPr="00361C74">
              <w:rPr>
                <w:rFonts w:asciiTheme="majorHAnsi" w:hAnsiTheme="majorHAnsi" w:cstheme="majorHAnsi"/>
                <w:color w:val="BF8F00" w:themeColor="accent4" w:themeShade="BF"/>
              </w:rPr>
              <w:t>Reallocation of Government effort and funding?</w:t>
            </w:r>
          </w:p>
        </w:tc>
        <w:tc>
          <w:tcPr>
            <w:tcW w:w="8788" w:type="dxa"/>
            <w:tcBorders>
              <w:top w:val="single" w:sz="8" w:space="0" w:color="auto"/>
              <w:bottom w:val="single" w:sz="8" w:space="0" w:color="auto"/>
            </w:tcBorders>
            <w:shd w:val="clear" w:color="auto" w:fill="auto"/>
            <w:vAlign w:val="center"/>
          </w:tcPr>
          <w:p w14:paraId="6F4F593E" w14:textId="77777777" w:rsidR="009C7798" w:rsidRPr="00361C74" w:rsidRDefault="009C7798" w:rsidP="00CD1236">
            <w:pPr>
              <w:spacing w:after="0" w:line="240" w:lineRule="auto"/>
              <w:rPr>
                <w:rFonts w:asciiTheme="majorHAnsi" w:hAnsiTheme="majorHAnsi" w:cstheme="majorHAnsi"/>
              </w:rPr>
            </w:pPr>
          </w:p>
        </w:tc>
      </w:tr>
      <w:tr w:rsidR="009C7798" w:rsidRPr="00361C74" w14:paraId="4AB7AA67" w14:textId="77777777" w:rsidTr="00CD1236">
        <w:trPr>
          <w:trHeight w:val="283"/>
        </w:trPr>
        <w:tc>
          <w:tcPr>
            <w:tcW w:w="5964" w:type="dxa"/>
            <w:vMerge w:val="restart"/>
            <w:tcBorders>
              <w:top w:val="single" w:sz="8" w:space="0" w:color="auto"/>
            </w:tcBorders>
          </w:tcPr>
          <w:p w14:paraId="209047B8" w14:textId="77777777" w:rsidR="009C7798" w:rsidRDefault="009C7798" w:rsidP="00CD1236">
            <w:pPr>
              <w:spacing w:after="0" w:line="240" w:lineRule="auto"/>
              <w:rPr>
                <w:rFonts w:asciiTheme="majorHAnsi" w:hAnsiTheme="majorHAnsi" w:cstheme="majorHAnsi"/>
              </w:rPr>
            </w:pPr>
            <w:r w:rsidRPr="00361C74">
              <w:rPr>
                <w:rFonts w:asciiTheme="majorHAnsi" w:hAnsiTheme="majorHAnsi" w:cstheme="majorHAnsi"/>
              </w:rPr>
              <w:t>There are examples of Government staffing, effort and / or purchasing activity being reallocated based on Community feedback, better targeting effort and investment, improving outcomes and reducing waste</w:t>
            </w:r>
          </w:p>
          <w:p w14:paraId="5A1C1C2F"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Government Partner HR, Procurement or purchasing policies, processes and practices etc. have been aligned to support EC</w:t>
            </w:r>
          </w:p>
        </w:tc>
        <w:tc>
          <w:tcPr>
            <w:tcW w:w="8788" w:type="dxa"/>
            <w:tcBorders>
              <w:top w:val="single" w:sz="8" w:space="0" w:color="auto"/>
              <w:bottom w:val="single" w:sz="2" w:space="0" w:color="auto"/>
            </w:tcBorders>
            <w:shd w:val="clear" w:color="auto" w:fill="auto"/>
            <w:vAlign w:val="center"/>
          </w:tcPr>
          <w:p w14:paraId="037215B6"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Have Government Partner HR, Procurement or purchasing policies, processes and practices etc. been aligned to support EC? If so how?</w:t>
            </w:r>
          </w:p>
        </w:tc>
      </w:tr>
      <w:tr w:rsidR="009C7798" w:rsidRPr="00361C74" w14:paraId="7FB81B5A" w14:textId="77777777" w:rsidTr="00CD1236">
        <w:trPr>
          <w:trHeight w:val="405"/>
        </w:trPr>
        <w:tc>
          <w:tcPr>
            <w:tcW w:w="5964" w:type="dxa"/>
            <w:vMerge/>
          </w:tcPr>
          <w:p w14:paraId="03110F9B" w14:textId="77777777" w:rsidR="009C7798" w:rsidRPr="00361C74" w:rsidRDefault="009C7798" w:rsidP="00CD1236">
            <w:pPr>
              <w:spacing w:after="0" w:line="240" w:lineRule="auto"/>
              <w:rPr>
                <w:rFonts w:asciiTheme="majorHAnsi" w:hAnsiTheme="majorHAnsi" w:cstheme="majorHAnsi"/>
              </w:rPr>
            </w:pPr>
          </w:p>
        </w:tc>
        <w:tc>
          <w:tcPr>
            <w:tcW w:w="8788" w:type="dxa"/>
            <w:vMerge w:val="restart"/>
            <w:tcBorders>
              <w:top w:val="single" w:sz="2" w:space="0" w:color="auto"/>
            </w:tcBorders>
            <w:shd w:val="clear" w:color="auto" w:fill="auto"/>
            <w:vAlign w:val="center"/>
          </w:tcPr>
          <w:p w14:paraId="40906D2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Has Government </w:t>
            </w:r>
            <w:r>
              <w:rPr>
                <w:rFonts w:asciiTheme="majorHAnsi" w:hAnsiTheme="majorHAnsi" w:cstheme="majorHAnsi"/>
              </w:rPr>
              <w:t xml:space="preserve">Partners’ </w:t>
            </w:r>
            <w:r w:rsidRPr="00361C74">
              <w:rPr>
                <w:rFonts w:asciiTheme="majorHAnsi" w:hAnsiTheme="majorHAnsi" w:cstheme="majorHAnsi"/>
              </w:rPr>
              <w:t>staffing or effort been refocused to better align with Community priorities and needs? (e.g. has Government staffing or program activity adjusted based on Community priorities and advice)</w:t>
            </w:r>
          </w:p>
        </w:tc>
      </w:tr>
      <w:tr w:rsidR="009C7798" w:rsidRPr="00361C74" w14:paraId="46E2DDFC" w14:textId="77777777" w:rsidTr="00CD1236">
        <w:trPr>
          <w:trHeight w:val="269"/>
        </w:trPr>
        <w:tc>
          <w:tcPr>
            <w:tcW w:w="5964" w:type="dxa"/>
            <w:vMerge w:val="restart"/>
          </w:tcPr>
          <w:p w14:paraId="54FE46A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Government staffing, effort and purchasing decisions are consistently directed in support of community defined priorities, better targeting effort and investment, improving outcomes and reducing waste </w:t>
            </w:r>
          </w:p>
        </w:tc>
        <w:tc>
          <w:tcPr>
            <w:tcW w:w="8788" w:type="dxa"/>
            <w:vMerge/>
            <w:tcBorders>
              <w:bottom w:val="single" w:sz="2" w:space="0" w:color="auto"/>
            </w:tcBorders>
            <w:shd w:val="clear" w:color="auto" w:fill="auto"/>
            <w:vAlign w:val="center"/>
          </w:tcPr>
          <w:p w14:paraId="39E9515B" w14:textId="77777777" w:rsidR="009C7798" w:rsidRPr="00361C74" w:rsidRDefault="009C7798" w:rsidP="00CD1236">
            <w:pPr>
              <w:spacing w:after="0" w:line="240" w:lineRule="auto"/>
              <w:rPr>
                <w:rFonts w:asciiTheme="majorHAnsi" w:hAnsiTheme="majorHAnsi" w:cstheme="majorHAnsi"/>
              </w:rPr>
            </w:pPr>
          </w:p>
        </w:tc>
      </w:tr>
      <w:tr w:rsidR="009C7798" w:rsidRPr="00361C74" w14:paraId="0383ACDB" w14:textId="77777777" w:rsidTr="00CD1236">
        <w:trPr>
          <w:trHeight w:val="283"/>
        </w:trPr>
        <w:tc>
          <w:tcPr>
            <w:tcW w:w="5964" w:type="dxa"/>
            <w:vMerge/>
          </w:tcPr>
          <w:p w14:paraId="086AE2CB"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bottom w:val="single" w:sz="2" w:space="0" w:color="auto"/>
            </w:tcBorders>
            <w:shd w:val="clear" w:color="auto" w:fill="auto"/>
            <w:vAlign w:val="center"/>
          </w:tcPr>
          <w:p w14:paraId="078B3BD9"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How consistent is that? Can you provide an example(s) that demonstrates that?</w:t>
            </w:r>
          </w:p>
        </w:tc>
      </w:tr>
      <w:tr w:rsidR="009C7798" w:rsidRPr="00361C74" w14:paraId="50A16739" w14:textId="77777777" w:rsidTr="00CD1236">
        <w:trPr>
          <w:trHeight w:val="283"/>
        </w:trPr>
        <w:tc>
          <w:tcPr>
            <w:tcW w:w="5964" w:type="dxa"/>
            <w:vMerge/>
          </w:tcPr>
          <w:p w14:paraId="6D8B09CC"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bottom w:val="single" w:sz="2" w:space="0" w:color="auto"/>
            </w:tcBorders>
            <w:shd w:val="clear" w:color="auto" w:fill="auto"/>
            <w:vAlign w:val="center"/>
          </w:tcPr>
          <w:p w14:paraId="0A03D8D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Have Government </w:t>
            </w:r>
            <w:r>
              <w:rPr>
                <w:rFonts w:asciiTheme="majorHAnsi" w:hAnsiTheme="majorHAnsi" w:cstheme="majorHAnsi"/>
              </w:rPr>
              <w:t xml:space="preserve">Partners’ </w:t>
            </w:r>
            <w:r w:rsidRPr="00361C74">
              <w:rPr>
                <w:rFonts w:asciiTheme="majorHAnsi" w:hAnsiTheme="majorHAnsi" w:cstheme="majorHAnsi"/>
              </w:rPr>
              <w:t>purchasing decisions been made based on Community priorities and advice?</w:t>
            </w:r>
          </w:p>
        </w:tc>
      </w:tr>
      <w:tr w:rsidR="009C7798" w:rsidRPr="00361C74" w14:paraId="72F56A97" w14:textId="77777777" w:rsidTr="00CD1236">
        <w:trPr>
          <w:trHeight w:val="283"/>
        </w:trPr>
        <w:tc>
          <w:tcPr>
            <w:tcW w:w="5964" w:type="dxa"/>
            <w:vMerge/>
            <w:tcBorders>
              <w:bottom w:val="single" w:sz="8" w:space="0" w:color="auto"/>
            </w:tcBorders>
          </w:tcPr>
          <w:p w14:paraId="5B01D05E" w14:textId="77777777" w:rsidR="009C7798" w:rsidRPr="00361C74" w:rsidRDefault="009C7798" w:rsidP="00CD1236">
            <w:pPr>
              <w:spacing w:after="0" w:line="240" w:lineRule="auto"/>
              <w:rPr>
                <w:rFonts w:asciiTheme="majorHAnsi" w:hAnsiTheme="majorHAnsi" w:cstheme="majorHAnsi"/>
              </w:rPr>
            </w:pPr>
          </w:p>
        </w:tc>
        <w:tc>
          <w:tcPr>
            <w:tcW w:w="8788" w:type="dxa"/>
            <w:tcBorders>
              <w:top w:val="single" w:sz="2" w:space="0" w:color="auto"/>
              <w:bottom w:val="single" w:sz="8" w:space="0" w:color="auto"/>
            </w:tcBorders>
            <w:shd w:val="clear" w:color="auto" w:fill="auto"/>
            <w:vAlign w:val="center"/>
          </w:tcPr>
          <w:p w14:paraId="6FA39E1B"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How consistent is that? Can you provide an example(s) that demonstrates that?</w:t>
            </w:r>
          </w:p>
        </w:tc>
      </w:tr>
    </w:tbl>
    <w:p w14:paraId="4C071B91" w14:textId="77777777" w:rsidR="009C7798" w:rsidRPr="00361C74" w:rsidRDefault="009C7798" w:rsidP="009C7798">
      <w:pPr>
        <w:rPr>
          <w:rFonts w:asciiTheme="majorHAnsi" w:hAnsiTheme="majorHAnsi" w:cstheme="majorHAnsi"/>
        </w:rPr>
      </w:pPr>
    </w:p>
    <w:tbl>
      <w:tblPr>
        <w:tblW w:w="5281" w:type="pct"/>
        <w:tblLook w:val="04A0" w:firstRow="1" w:lastRow="0" w:firstColumn="1" w:lastColumn="0" w:noHBand="0" w:noVBand="1"/>
      </w:tblPr>
      <w:tblGrid>
        <w:gridCol w:w="5953"/>
        <w:gridCol w:w="8789"/>
      </w:tblGrid>
      <w:tr w:rsidR="009C7798" w:rsidRPr="00361C74" w14:paraId="2C03A975" w14:textId="77777777" w:rsidTr="00CD1236">
        <w:trPr>
          <w:trHeight w:val="454"/>
        </w:trPr>
        <w:tc>
          <w:tcPr>
            <w:tcW w:w="5000" w:type="pct"/>
            <w:gridSpan w:val="2"/>
            <w:tcBorders>
              <w:top w:val="single" w:sz="8" w:space="0" w:color="auto"/>
              <w:left w:val="nil"/>
              <w:bottom w:val="single" w:sz="8" w:space="0" w:color="auto"/>
              <w:right w:val="nil"/>
            </w:tcBorders>
            <w:vAlign w:val="center"/>
          </w:tcPr>
          <w:p w14:paraId="47B95521" w14:textId="77777777" w:rsidR="009C7798" w:rsidRPr="00361C74" w:rsidRDefault="009C7798" w:rsidP="00C62D47">
            <w:pPr>
              <w:pStyle w:val="ListParagraph"/>
              <w:numPr>
                <w:ilvl w:val="0"/>
                <w:numId w:val="68"/>
              </w:numPr>
              <w:spacing w:after="0" w:line="240" w:lineRule="auto"/>
              <w:rPr>
                <w:rFonts w:asciiTheme="majorHAnsi" w:hAnsiTheme="majorHAnsi" w:cstheme="majorHAnsi"/>
              </w:rPr>
            </w:pPr>
            <w:r w:rsidRPr="00361C74">
              <w:rPr>
                <w:rFonts w:asciiTheme="majorHAnsi" w:eastAsiaTheme="majorEastAsia" w:hAnsiTheme="majorHAnsi" w:cstheme="majorHAnsi"/>
                <w:iCs/>
                <w:color w:val="BF8F00" w:themeColor="accent4" w:themeShade="BF"/>
              </w:rPr>
              <w:t>Activity co-design &amp; implementation</w:t>
            </w:r>
            <w:r w:rsidRPr="00361C74">
              <w:rPr>
                <w:rFonts w:asciiTheme="majorHAnsi" w:hAnsiTheme="majorHAnsi" w:cstheme="majorHAnsi"/>
              </w:rPr>
              <w:t xml:space="preserve"> (between Indigenous and Government Partners)</w:t>
            </w:r>
          </w:p>
        </w:tc>
      </w:tr>
      <w:tr w:rsidR="009C7798" w:rsidRPr="00361C74" w14:paraId="4417D82C" w14:textId="77777777" w:rsidTr="00CD1236">
        <w:trPr>
          <w:trHeight w:val="283"/>
        </w:trPr>
        <w:tc>
          <w:tcPr>
            <w:tcW w:w="2019" w:type="pct"/>
            <w:vMerge w:val="restart"/>
            <w:tcBorders>
              <w:top w:val="single" w:sz="8" w:space="0" w:color="auto"/>
              <w:left w:val="nil"/>
              <w:right w:val="nil"/>
            </w:tcBorders>
          </w:tcPr>
          <w:p w14:paraId="2388B882" w14:textId="77777777" w:rsidR="009C7798" w:rsidRDefault="009C7798" w:rsidP="00CD1236">
            <w:pPr>
              <w:spacing w:after="0" w:line="240" w:lineRule="auto"/>
              <w:rPr>
                <w:rFonts w:asciiTheme="majorHAnsi" w:hAnsiTheme="majorHAnsi" w:cstheme="majorHAnsi"/>
                <w:color w:val="000000"/>
              </w:rPr>
            </w:pPr>
            <w:r w:rsidRPr="00361C74">
              <w:rPr>
                <w:rFonts w:asciiTheme="majorHAnsi" w:hAnsiTheme="majorHAnsi" w:cstheme="majorHAnsi"/>
              </w:rPr>
              <w:t>Indigenous and Government Partners are working collaboratively to co-design and implement activities</w:t>
            </w:r>
            <w:r w:rsidRPr="00361C74">
              <w:rPr>
                <w:rFonts w:asciiTheme="majorHAnsi" w:hAnsiTheme="majorHAnsi" w:cstheme="majorHAnsi"/>
                <w:b/>
                <w:bCs/>
                <w:color w:val="000000"/>
              </w:rPr>
              <w:t xml:space="preserve"> </w:t>
            </w:r>
            <w:r w:rsidRPr="00361C74">
              <w:rPr>
                <w:rFonts w:asciiTheme="majorHAnsi" w:hAnsiTheme="majorHAnsi" w:cstheme="majorHAnsi"/>
                <w:color w:val="000000"/>
              </w:rPr>
              <w:t>to action specific (sub) Regional Priorities (i.e. agreed First Priorities or strategies in the RDP)</w:t>
            </w:r>
          </w:p>
          <w:p w14:paraId="4F1B263F"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color w:val="000000"/>
              </w:rPr>
              <w:t>The co-design process is embedded in the way Indigenous and Government Partners do business</w:t>
            </w:r>
          </w:p>
        </w:tc>
        <w:tc>
          <w:tcPr>
            <w:tcW w:w="2981" w:type="pct"/>
            <w:tcBorders>
              <w:top w:val="single" w:sz="8" w:space="0" w:color="auto"/>
              <w:left w:val="nil"/>
              <w:bottom w:val="single" w:sz="2" w:space="0" w:color="auto"/>
              <w:right w:val="nil"/>
            </w:tcBorders>
            <w:shd w:val="clear" w:color="auto" w:fill="auto"/>
            <w:vAlign w:val="center"/>
            <w:hideMark/>
          </w:tcPr>
          <w:p w14:paraId="5F97229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Indigenous and Government Partners working well together to action Community priorities set out in the RDP? (e.g. are they co-designing programs or co-purchasing services)</w:t>
            </w:r>
          </w:p>
        </w:tc>
      </w:tr>
      <w:tr w:rsidR="009C7798" w:rsidRPr="00361C74" w14:paraId="44D16142" w14:textId="77777777" w:rsidTr="00CD1236">
        <w:trPr>
          <w:trHeight w:val="283"/>
        </w:trPr>
        <w:tc>
          <w:tcPr>
            <w:tcW w:w="2019" w:type="pct"/>
            <w:vMerge/>
            <w:tcBorders>
              <w:left w:val="nil"/>
              <w:right w:val="nil"/>
            </w:tcBorders>
          </w:tcPr>
          <w:p w14:paraId="61CCE27B" w14:textId="77777777" w:rsidR="009C7798" w:rsidRPr="00361C74" w:rsidRDefault="009C7798" w:rsidP="00CD1236">
            <w:pPr>
              <w:spacing w:after="0" w:line="240" w:lineRule="auto"/>
              <w:rPr>
                <w:rFonts w:asciiTheme="majorHAnsi" w:hAnsiTheme="majorHAnsi" w:cstheme="majorHAnsi"/>
              </w:rPr>
            </w:pPr>
          </w:p>
        </w:tc>
        <w:tc>
          <w:tcPr>
            <w:tcW w:w="2981" w:type="pct"/>
            <w:tcBorders>
              <w:top w:val="single" w:sz="2" w:space="0" w:color="auto"/>
              <w:left w:val="nil"/>
              <w:bottom w:val="single" w:sz="2" w:space="0" w:color="auto"/>
              <w:right w:val="nil"/>
            </w:tcBorders>
            <w:shd w:val="clear" w:color="auto" w:fill="auto"/>
            <w:vAlign w:val="center"/>
          </w:tcPr>
          <w:p w14:paraId="0C19620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r>
              <w:rPr>
                <w:rFonts w:asciiTheme="majorHAnsi" w:hAnsiTheme="majorHAnsi" w:cstheme="majorHAnsi"/>
              </w:rPr>
              <w:t>Can you provide an example(s) that demonstrates that?</w:t>
            </w:r>
          </w:p>
        </w:tc>
      </w:tr>
      <w:tr w:rsidR="009C7798" w:rsidRPr="00361C74" w14:paraId="2D0BC484" w14:textId="77777777" w:rsidTr="00CD1236">
        <w:trPr>
          <w:trHeight w:val="283"/>
        </w:trPr>
        <w:tc>
          <w:tcPr>
            <w:tcW w:w="2019" w:type="pct"/>
            <w:vMerge/>
            <w:tcBorders>
              <w:left w:val="nil"/>
              <w:right w:val="nil"/>
            </w:tcBorders>
          </w:tcPr>
          <w:p w14:paraId="2F8CF0DA" w14:textId="77777777" w:rsidR="009C7798" w:rsidRPr="00361C74" w:rsidRDefault="009C7798" w:rsidP="00CD1236">
            <w:pPr>
              <w:spacing w:after="0" w:line="240" w:lineRule="auto"/>
              <w:rPr>
                <w:rFonts w:asciiTheme="majorHAnsi" w:hAnsiTheme="majorHAnsi" w:cstheme="majorHAnsi"/>
              </w:rPr>
            </w:pPr>
          </w:p>
        </w:tc>
        <w:tc>
          <w:tcPr>
            <w:tcW w:w="2981" w:type="pct"/>
            <w:tcBorders>
              <w:top w:val="single" w:sz="2" w:space="0" w:color="auto"/>
              <w:left w:val="nil"/>
              <w:bottom w:val="single" w:sz="2" w:space="0" w:color="auto"/>
              <w:right w:val="nil"/>
            </w:tcBorders>
            <w:shd w:val="clear" w:color="auto" w:fill="auto"/>
            <w:vAlign w:val="center"/>
          </w:tcPr>
          <w:p w14:paraId="4D00A6CC"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Are Indigenous and Government Partners consistently working in a collaborative way co-designing and co-purchasing programs? Has it become a way of doing business?</w:t>
            </w:r>
          </w:p>
        </w:tc>
      </w:tr>
      <w:tr w:rsidR="009C7798" w:rsidRPr="00361C74" w14:paraId="58FEE1EF" w14:textId="77777777" w:rsidTr="00CD1236">
        <w:trPr>
          <w:trHeight w:val="283"/>
        </w:trPr>
        <w:tc>
          <w:tcPr>
            <w:tcW w:w="2019" w:type="pct"/>
            <w:vMerge/>
            <w:tcBorders>
              <w:left w:val="nil"/>
              <w:bottom w:val="single" w:sz="2" w:space="0" w:color="auto"/>
              <w:right w:val="nil"/>
            </w:tcBorders>
          </w:tcPr>
          <w:p w14:paraId="377EBEB7" w14:textId="77777777" w:rsidR="009C7798" w:rsidRPr="00361C74" w:rsidRDefault="009C7798" w:rsidP="00CD1236">
            <w:pPr>
              <w:spacing w:after="0" w:line="240" w:lineRule="auto"/>
              <w:rPr>
                <w:rFonts w:asciiTheme="majorHAnsi" w:hAnsiTheme="majorHAnsi" w:cstheme="majorHAnsi"/>
              </w:rPr>
            </w:pPr>
          </w:p>
        </w:tc>
        <w:tc>
          <w:tcPr>
            <w:tcW w:w="2981" w:type="pct"/>
            <w:tcBorders>
              <w:top w:val="single" w:sz="2" w:space="0" w:color="auto"/>
              <w:left w:val="nil"/>
              <w:bottom w:val="single" w:sz="2" w:space="0" w:color="auto"/>
              <w:right w:val="nil"/>
            </w:tcBorders>
            <w:shd w:val="clear" w:color="auto" w:fill="auto"/>
            <w:vAlign w:val="center"/>
          </w:tcPr>
          <w:p w14:paraId="1467464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there other things that </w:t>
            </w:r>
            <w:r>
              <w:rPr>
                <w:rFonts w:asciiTheme="majorHAnsi" w:hAnsiTheme="majorHAnsi" w:cstheme="majorHAnsi"/>
              </w:rPr>
              <w:t xml:space="preserve">Indigenous and Government Partners </w:t>
            </w:r>
            <w:r w:rsidRPr="00361C74">
              <w:rPr>
                <w:rFonts w:asciiTheme="majorHAnsi" w:hAnsiTheme="majorHAnsi" w:cstheme="majorHAnsi"/>
              </w:rPr>
              <w:t>could / should be working on together? What needs to be done to make that happen?</w:t>
            </w:r>
          </w:p>
        </w:tc>
      </w:tr>
      <w:tr w:rsidR="009C7798" w:rsidRPr="00361C74" w14:paraId="22BA76C2" w14:textId="77777777" w:rsidTr="00CD1236">
        <w:trPr>
          <w:trHeight w:val="283"/>
        </w:trPr>
        <w:tc>
          <w:tcPr>
            <w:tcW w:w="2019" w:type="pct"/>
            <w:vMerge w:val="restart"/>
            <w:tcBorders>
              <w:top w:val="single" w:sz="2" w:space="0" w:color="auto"/>
              <w:left w:val="nil"/>
              <w:right w:val="nil"/>
            </w:tcBorders>
          </w:tcPr>
          <w:p w14:paraId="452E821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First Priority Agreements and RDPs are being implemented and are starting to show positive results</w:t>
            </w:r>
          </w:p>
        </w:tc>
        <w:tc>
          <w:tcPr>
            <w:tcW w:w="2981" w:type="pct"/>
            <w:tcBorders>
              <w:top w:val="single" w:sz="2" w:space="0" w:color="auto"/>
              <w:left w:val="nil"/>
              <w:bottom w:val="single" w:sz="2" w:space="0" w:color="auto"/>
              <w:right w:val="nil"/>
            </w:tcBorders>
            <w:shd w:val="clear" w:color="auto" w:fill="auto"/>
            <w:vAlign w:val="center"/>
            <w:hideMark/>
          </w:tcPr>
          <w:p w14:paraId="244268C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Have First Priority initiatives been implemented?</w:t>
            </w:r>
          </w:p>
        </w:tc>
      </w:tr>
      <w:tr w:rsidR="009C7798" w:rsidRPr="00361C74" w14:paraId="7201075C" w14:textId="77777777" w:rsidTr="00CD1236">
        <w:tblPrEx>
          <w:tblBorders>
            <w:top w:val="single" w:sz="2" w:space="0" w:color="auto"/>
          </w:tblBorders>
        </w:tblPrEx>
        <w:trPr>
          <w:trHeight w:val="283"/>
        </w:trPr>
        <w:tc>
          <w:tcPr>
            <w:tcW w:w="2019" w:type="pct"/>
            <w:vMerge/>
            <w:tcBorders>
              <w:top w:val="nil"/>
              <w:bottom w:val="nil"/>
            </w:tcBorders>
          </w:tcPr>
          <w:p w14:paraId="666AA97F" w14:textId="77777777" w:rsidR="009C7798" w:rsidRPr="00361C74" w:rsidRDefault="009C7798" w:rsidP="00CD1236">
            <w:pPr>
              <w:spacing w:after="0" w:line="240" w:lineRule="auto"/>
              <w:rPr>
                <w:rFonts w:asciiTheme="majorHAnsi" w:hAnsiTheme="majorHAnsi" w:cstheme="majorHAnsi"/>
              </w:rPr>
            </w:pPr>
          </w:p>
        </w:tc>
        <w:tc>
          <w:tcPr>
            <w:tcW w:w="2981" w:type="pct"/>
            <w:shd w:val="clear" w:color="auto" w:fill="auto"/>
            <w:vAlign w:val="center"/>
          </w:tcPr>
          <w:p w14:paraId="24F54FB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(other) strategies in the (Sub) Regional Development Plan being actioned?</w:t>
            </w:r>
          </w:p>
        </w:tc>
      </w:tr>
      <w:tr w:rsidR="009C7798" w:rsidRPr="00361C74" w14:paraId="4FEA04B6" w14:textId="77777777" w:rsidTr="00CD1236">
        <w:trPr>
          <w:trHeight w:val="283"/>
        </w:trPr>
        <w:tc>
          <w:tcPr>
            <w:tcW w:w="2019" w:type="pct"/>
            <w:tcBorders>
              <w:left w:val="nil"/>
              <w:right w:val="nil"/>
            </w:tcBorders>
          </w:tcPr>
          <w:p w14:paraId="2C843E5F" w14:textId="77777777" w:rsidR="009C7798" w:rsidRPr="00361C74" w:rsidRDefault="009C7798" w:rsidP="00CD1236">
            <w:pPr>
              <w:spacing w:after="0" w:line="240" w:lineRule="auto"/>
              <w:rPr>
                <w:rFonts w:asciiTheme="majorHAnsi" w:hAnsiTheme="majorHAnsi" w:cstheme="majorHAnsi"/>
              </w:rPr>
            </w:pPr>
          </w:p>
        </w:tc>
        <w:tc>
          <w:tcPr>
            <w:tcW w:w="2981" w:type="pct"/>
            <w:tcBorders>
              <w:top w:val="single" w:sz="2" w:space="0" w:color="auto"/>
              <w:left w:val="nil"/>
              <w:bottom w:val="single" w:sz="2" w:space="0" w:color="auto"/>
              <w:right w:val="nil"/>
            </w:tcBorders>
            <w:shd w:val="clear" w:color="auto" w:fill="auto"/>
            <w:vAlign w:val="center"/>
          </w:tcPr>
          <w:p w14:paraId="6859965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the activities that are being undertaken showing positive results? </w:t>
            </w:r>
          </w:p>
        </w:tc>
      </w:tr>
      <w:tr w:rsidR="009C7798" w:rsidRPr="00361C74" w14:paraId="7561DCA7" w14:textId="77777777" w:rsidTr="00CD1236">
        <w:trPr>
          <w:trHeight w:val="283"/>
        </w:trPr>
        <w:tc>
          <w:tcPr>
            <w:tcW w:w="2019" w:type="pct"/>
            <w:tcBorders>
              <w:left w:val="nil"/>
              <w:bottom w:val="single" w:sz="12" w:space="0" w:color="auto"/>
              <w:right w:val="nil"/>
            </w:tcBorders>
          </w:tcPr>
          <w:p w14:paraId="5FC3AA49" w14:textId="77777777" w:rsidR="009C7798" w:rsidRPr="00361C74" w:rsidRDefault="009C7798" w:rsidP="00CD1236">
            <w:pPr>
              <w:spacing w:after="0" w:line="240" w:lineRule="auto"/>
              <w:rPr>
                <w:rFonts w:asciiTheme="majorHAnsi" w:hAnsiTheme="majorHAnsi" w:cstheme="majorHAnsi"/>
              </w:rPr>
            </w:pPr>
          </w:p>
        </w:tc>
        <w:tc>
          <w:tcPr>
            <w:tcW w:w="2981" w:type="pct"/>
            <w:tcBorders>
              <w:top w:val="single" w:sz="2" w:space="0" w:color="auto"/>
              <w:left w:val="nil"/>
              <w:bottom w:val="single" w:sz="12" w:space="0" w:color="auto"/>
              <w:right w:val="nil"/>
            </w:tcBorders>
            <w:shd w:val="clear" w:color="auto" w:fill="auto"/>
            <w:vAlign w:val="center"/>
          </w:tcPr>
          <w:p w14:paraId="7068892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What evidence do you have to support that?</w:t>
            </w:r>
          </w:p>
        </w:tc>
      </w:tr>
    </w:tbl>
    <w:p w14:paraId="3F5A5654" w14:textId="77777777" w:rsidR="00095895" w:rsidRDefault="00095895" w:rsidP="009C7798"/>
    <w:tbl>
      <w:tblPr>
        <w:tblW w:w="14752" w:type="dxa"/>
        <w:tblInd w:w="-10" w:type="dxa"/>
        <w:tblLook w:val="04A0" w:firstRow="1" w:lastRow="0" w:firstColumn="1" w:lastColumn="0" w:noHBand="0" w:noVBand="1"/>
      </w:tblPr>
      <w:tblGrid>
        <w:gridCol w:w="6106"/>
        <w:gridCol w:w="8646"/>
      </w:tblGrid>
      <w:tr w:rsidR="009C7798" w:rsidRPr="00361C74" w14:paraId="1D328FD9" w14:textId="77777777" w:rsidTr="00CD1236">
        <w:trPr>
          <w:trHeight w:val="514"/>
        </w:trPr>
        <w:tc>
          <w:tcPr>
            <w:tcW w:w="14752" w:type="dxa"/>
            <w:gridSpan w:val="2"/>
            <w:tcBorders>
              <w:top w:val="single" w:sz="8" w:space="0" w:color="auto"/>
              <w:left w:val="nil"/>
              <w:bottom w:val="single" w:sz="8" w:space="0" w:color="auto"/>
              <w:right w:val="nil"/>
            </w:tcBorders>
            <w:vAlign w:val="center"/>
          </w:tcPr>
          <w:p w14:paraId="2DAE9262" w14:textId="3589375F" w:rsidR="009C7798" w:rsidRPr="00361C74" w:rsidRDefault="009C7798" w:rsidP="00C62D47">
            <w:pPr>
              <w:pStyle w:val="ListParagraph"/>
              <w:numPr>
                <w:ilvl w:val="0"/>
                <w:numId w:val="68"/>
              </w:numPr>
              <w:spacing w:after="0" w:line="240" w:lineRule="auto"/>
              <w:rPr>
                <w:rFonts w:asciiTheme="majorHAnsi" w:hAnsiTheme="majorHAnsi" w:cstheme="majorHAnsi"/>
                <w:b/>
              </w:rPr>
            </w:pPr>
            <w:r w:rsidRPr="00361C74">
              <w:rPr>
                <w:rFonts w:asciiTheme="majorHAnsi" w:eastAsiaTheme="majorEastAsia" w:hAnsiTheme="majorHAnsi" w:cstheme="majorHAnsi"/>
                <w:iCs/>
                <w:color w:val="BF8F00" w:themeColor="accent4" w:themeShade="BF"/>
              </w:rPr>
              <w:t>Service system development and engagement</w:t>
            </w:r>
          </w:p>
        </w:tc>
      </w:tr>
      <w:tr w:rsidR="009C7798" w:rsidRPr="00361C74" w14:paraId="1F2E5B14" w14:textId="77777777" w:rsidTr="00CD1236">
        <w:trPr>
          <w:trHeight w:val="408"/>
        </w:trPr>
        <w:tc>
          <w:tcPr>
            <w:tcW w:w="6106" w:type="dxa"/>
            <w:tcBorders>
              <w:top w:val="single" w:sz="8" w:space="0" w:color="auto"/>
              <w:left w:val="nil"/>
              <w:bottom w:val="single" w:sz="8" w:space="0" w:color="auto"/>
              <w:right w:val="nil"/>
            </w:tcBorders>
          </w:tcPr>
          <w:p w14:paraId="37C52DEE" w14:textId="77777777" w:rsidR="009C7798" w:rsidRPr="00361C74" w:rsidRDefault="009C7798" w:rsidP="00C62D47">
            <w:pPr>
              <w:pStyle w:val="ListParagraph"/>
              <w:numPr>
                <w:ilvl w:val="0"/>
                <w:numId w:val="69"/>
              </w:numPr>
              <w:spacing w:after="0" w:line="240" w:lineRule="auto"/>
              <w:rPr>
                <w:rFonts w:asciiTheme="majorHAnsi" w:hAnsiTheme="majorHAnsi" w:cstheme="majorHAnsi"/>
                <w:color w:val="BF8F00" w:themeColor="accent4" w:themeShade="BF"/>
              </w:rPr>
            </w:pPr>
            <w:r>
              <w:rPr>
                <w:rFonts w:asciiTheme="majorHAnsi" w:hAnsiTheme="majorHAnsi" w:cstheme="majorHAnsi"/>
                <w:color w:val="BF8F00" w:themeColor="accent4" w:themeShade="BF"/>
              </w:rPr>
              <w:t>I</w:t>
            </w:r>
            <w:r w:rsidRPr="00361C74">
              <w:rPr>
                <w:rFonts w:asciiTheme="majorHAnsi" w:hAnsiTheme="majorHAnsi" w:cstheme="majorHAnsi"/>
                <w:color w:val="BF8F00" w:themeColor="accent4" w:themeShade="BF"/>
              </w:rPr>
              <w:t>nvesting in Indigenous organisations</w:t>
            </w:r>
          </w:p>
        </w:tc>
        <w:tc>
          <w:tcPr>
            <w:tcW w:w="8646" w:type="dxa"/>
            <w:tcBorders>
              <w:top w:val="single" w:sz="8" w:space="0" w:color="auto"/>
              <w:left w:val="nil"/>
              <w:bottom w:val="single" w:sz="8" w:space="0" w:color="auto"/>
              <w:right w:val="nil"/>
            </w:tcBorders>
            <w:shd w:val="clear" w:color="auto" w:fill="auto"/>
            <w:vAlign w:val="center"/>
          </w:tcPr>
          <w:p w14:paraId="227FE2D9" w14:textId="77777777" w:rsidR="009C7798" w:rsidRPr="00B90688" w:rsidRDefault="009C7798" w:rsidP="00CD1236">
            <w:pPr>
              <w:spacing w:after="0" w:line="240" w:lineRule="auto"/>
              <w:ind w:left="360"/>
              <w:rPr>
                <w:rFonts w:asciiTheme="majorHAnsi" w:eastAsiaTheme="majorEastAsia" w:hAnsiTheme="majorHAnsi" w:cstheme="majorHAnsi"/>
                <w:iCs/>
                <w:color w:val="BF8F00" w:themeColor="accent4" w:themeShade="BF"/>
              </w:rPr>
            </w:pPr>
          </w:p>
        </w:tc>
      </w:tr>
      <w:tr w:rsidR="009C7798" w:rsidRPr="00361C74" w14:paraId="2F6036DE" w14:textId="77777777" w:rsidTr="00CD1236">
        <w:trPr>
          <w:trHeight w:val="283"/>
        </w:trPr>
        <w:tc>
          <w:tcPr>
            <w:tcW w:w="6106" w:type="dxa"/>
            <w:tcBorders>
              <w:top w:val="single" w:sz="8" w:space="0" w:color="auto"/>
              <w:left w:val="nil"/>
              <w:right w:val="nil"/>
            </w:tcBorders>
          </w:tcPr>
          <w:p w14:paraId="5068C33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 xml:space="preserve">Investments have been made </w:t>
            </w:r>
            <w:r>
              <w:rPr>
                <w:rFonts w:asciiTheme="majorHAnsi" w:hAnsiTheme="majorHAnsi" w:cstheme="majorHAnsi"/>
                <w:color w:val="000000"/>
              </w:rPr>
              <w:t xml:space="preserve">through EC </w:t>
            </w:r>
            <w:r w:rsidRPr="00361C74">
              <w:rPr>
                <w:rFonts w:asciiTheme="majorHAnsi" w:hAnsiTheme="majorHAnsi" w:cstheme="majorHAnsi"/>
                <w:color w:val="000000"/>
              </w:rPr>
              <w:t>to help strengthen the capacity and sustainability of Indigenous organisations</w:t>
            </w:r>
          </w:p>
        </w:tc>
        <w:tc>
          <w:tcPr>
            <w:tcW w:w="8646" w:type="dxa"/>
            <w:tcBorders>
              <w:top w:val="single" w:sz="2" w:space="0" w:color="auto"/>
              <w:left w:val="nil"/>
              <w:bottom w:val="single" w:sz="2" w:space="0" w:color="auto"/>
              <w:right w:val="nil"/>
            </w:tcBorders>
            <w:shd w:val="clear" w:color="auto" w:fill="auto"/>
            <w:vAlign w:val="center"/>
          </w:tcPr>
          <w:p w14:paraId="5E16E51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local Indigenous organisations well placed to compete on an even playing field with non-Indigenous service providers?</w:t>
            </w:r>
          </w:p>
        </w:tc>
      </w:tr>
      <w:tr w:rsidR="009C7798" w:rsidRPr="00361C74" w14:paraId="51C01408" w14:textId="77777777" w:rsidTr="00CD1236">
        <w:trPr>
          <w:trHeight w:val="283"/>
        </w:trPr>
        <w:tc>
          <w:tcPr>
            <w:tcW w:w="6106" w:type="dxa"/>
            <w:tcBorders>
              <w:left w:val="nil"/>
              <w:right w:val="nil"/>
            </w:tcBorders>
          </w:tcPr>
          <w:p w14:paraId="1925B85E"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571EC03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Why do you say that?</w:t>
            </w:r>
          </w:p>
        </w:tc>
      </w:tr>
      <w:tr w:rsidR="009C7798" w:rsidRPr="00361C74" w14:paraId="27B4E0E0" w14:textId="77777777" w:rsidTr="00CD1236">
        <w:trPr>
          <w:trHeight w:val="283"/>
        </w:trPr>
        <w:tc>
          <w:tcPr>
            <w:tcW w:w="6106" w:type="dxa"/>
            <w:tcBorders>
              <w:left w:val="nil"/>
              <w:right w:val="nil"/>
            </w:tcBorders>
          </w:tcPr>
          <w:p w14:paraId="50CD56E4"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708B367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Has support been provided to local Indigenous Organisations through EC to help them compete on an even playing field?</w:t>
            </w:r>
          </w:p>
        </w:tc>
      </w:tr>
      <w:tr w:rsidR="009C7798" w:rsidRPr="00361C74" w14:paraId="7295D20B" w14:textId="77777777" w:rsidTr="00CD1236">
        <w:trPr>
          <w:trHeight w:val="283"/>
        </w:trPr>
        <w:tc>
          <w:tcPr>
            <w:tcW w:w="6106" w:type="dxa"/>
            <w:tcBorders>
              <w:left w:val="nil"/>
              <w:right w:val="nil"/>
            </w:tcBorders>
          </w:tcPr>
          <w:p w14:paraId="6123B808"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3257EFC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support has been provided through EC?</w:t>
            </w:r>
          </w:p>
        </w:tc>
      </w:tr>
      <w:tr w:rsidR="009C7798" w:rsidRPr="00361C74" w14:paraId="44DA92F3" w14:textId="77777777" w:rsidTr="00CD1236">
        <w:trPr>
          <w:trHeight w:val="283"/>
        </w:trPr>
        <w:tc>
          <w:tcPr>
            <w:tcW w:w="6106" w:type="dxa"/>
            <w:tcBorders>
              <w:left w:val="nil"/>
              <w:right w:val="nil"/>
            </w:tcBorders>
          </w:tcPr>
          <w:p w14:paraId="78A7F7C3"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5ED8F92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that making a difference? </w:t>
            </w:r>
          </w:p>
        </w:tc>
      </w:tr>
      <w:tr w:rsidR="009C7798" w:rsidRPr="00361C74" w14:paraId="2E897DF9" w14:textId="77777777" w:rsidTr="00CD1236">
        <w:trPr>
          <w:trHeight w:val="283"/>
        </w:trPr>
        <w:tc>
          <w:tcPr>
            <w:tcW w:w="6106" w:type="dxa"/>
            <w:tcBorders>
              <w:left w:val="nil"/>
              <w:right w:val="nil"/>
            </w:tcBorders>
          </w:tcPr>
          <w:p w14:paraId="104448F3"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26AF4F7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What sorts of changes are you observing?</w:t>
            </w:r>
          </w:p>
        </w:tc>
      </w:tr>
      <w:tr w:rsidR="009C7798" w:rsidRPr="00361C74" w14:paraId="48CA4662" w14:textId="77777777" w:rsidTr="00CD1236">
        <w:trPr>
          <w:trHeight w:val="283"/>
        </w:trPr>
        <w:tc>
          <w:tcPr>
            <w:tcW w:w="6106" w:type="dxa"/>
            <w:tcBorders>
              <w:left w:val="nil"/>
              <w:bottom w:val="single" w:sz="2" w:space="0" w:color="auto"/>
              <w:right w:val="nil"/>
            </w:tcBorders>
          </w:tcPr>
          <w:p w14:paraId="6BB29431"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3CEC1AB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there any areas where further support is required? If so what is needed?</w:t>
            </w:r>
          </w:p>
        </w:tc>
      </w:tr>
      <w:tr w:rsidR="009C7798" w:rsidRPr="00361C74" w14:paraId="0AE5E5A7" w14:textId="77777777" w:rsidTr="00CD1236">
        <w:trPr>
          <w:trHeight w:val="283"/>
        </w:trPr>
        <w:tc>
          <w:tcPr>
            <w:tcW w:w="6106" w:type="dxa"/>
            <w:vMerge w:val="restart"/>
            <w:tcBorders>
              <w:top w:val="single" w:sz="2" w:space="0" w:color="auto"/>
              <w:left w:val="nil"/>
              <w:right w:val="nil"/>
            </w:tcBorders>
          </w:tcPr>
          <w:p w14:paraId="12FAFE43"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 xml:space="preserve">Government procurement and purchasing policies, processes and practices are being used to support </w:t>
            </w:r>
            <w:r w:rsidRPr="00361C74">
              <w:rPr>
                <w:rFonts w:asciiTheme="majorHAnsi" w:hAnsiTheme="majorHAnsi" w:cstheme="majorHAnsi"/>
              </w:rPr>
              <w:t xml:space="preserve">the development of </w:t>
            </w:r>
            <w:r>
              <w:rPr>
                <w:rFonts w:asciiTheme="majorHAnsi" w:hAnsiTheme="majorHAnsi" w:cstheme="majorHAnsi"/>
              </w:rPr>
              <w:t xml:space="preserve">local </w:t>
            </w:r>
            <w:r w:rsidRPr="00361C74">
              <w:rPr>
                <w:rFonts w:asciiTheme="majorHAnsi" w:hAnsiTheme="majorHAnsi" w:cstheme="majorHAnsi"/>
              </w:rPr>
              <w:t xml:space="preserve">Indigenous </w:t>
            </w:r>
            <w:r>
              <w:rPr>
                <w:rFonts w:asciiTheme="majorHAnsi" w:hAnsiTheme="majorHAnsi" w:cstheme="majorHAnsi"/>
              </w:rPr>
              <w:t>o</w:t>
            </w:r>
            <w:r w:rsidRPr="00361C74">
              <w:rPr>
                <w:rFonts w:asciiTheme="majorHAnsi" w:hAnsiTheme="majorHAnsi" w:cstheme="majorHAnsi"/>
              </w:rPr>
              <w:t>rganisations</w:t>
            </w:r>
          </w:p>
        </w:tc>
        <w:tc>
          <w:tcPr>
            <w:tcW w:w="8646" w:type="dxa"/>
            <w:tcBorders>
              <w:top w:val="single" w:sz="2" w:space="0" w:color="auto"/>
              <w:left w:val="nil"/>
              <w:bottom w:val="single" w:sz="2" w:space="0" w:color="auto"/>
              <w:right w:val="nil"/>
            </w:tcBorders>
            <w:shd w:val="clear" w:color="auto" w:fill="auto"/>
            <w:vAlign w:val="center"/>
          </w:tcPr>
          <w:p w14:paraId="41F90FF4"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 xml:space="preserve">Are Government procurement and purchasing policies, processes and practices being used to support </w:t>
            </w:r>
            <w:r w:rsidRPr="00361C74">
              <w:rPr>
                <w:rFonts w:asciiTheme="majorHAnsi" w:hAnsiTheme="majorHAnsi" w:cstheme="majorHAnsi"/>
              </w:rPr>
              <w:t xml:space="preserve">the development of </w:t>
            </w:r>
            <w:r>
              <w:rPr>
                <w:rFonts w:asciiTheme="majorHAnsi" w:hAnsiTheme="majorHAnsi" w:cstheme="majorHAnsi"/>
              </w:rPr>
              <w:t xml:space="preserve">local </w:t>
            </w:r>
            <w:r w:rsidRPr="00361C74">
              <w:rPr>
                <w:rFonts w:asciiTheme="majorHAnsi" w:hAnsiTheme="majorHAnsi" w:cstheme="majorHAnsi"/>
              </w:rPr>
              <w:t xml:space="preserve">Indigenous Organisations? </w:t>
            </w:r>
          </w:p>
        </w:tc>
      </w:tr>
      <w:tr w:rsidR="009C7798" w:rsidRPr="00361C74" w14:paraId="5991CD1A" w14:textId="77777777" w:rsidTr="00CD1236">
        <w:trPr>
          <w:trHeight w:val="283"/>
        </w:trPr>
        <w:tc>
          <w:tcPr>
            <w:tcW w:w="6106" w:type="dxa"/>
            <w:vMerge/>
            <w:tcBorders>
              <w:left w:val="nil"/>
              <w:right w:val="nil"/>
            </w:tcBorders>
          </w:tcPr>
          <w:p w14:paraId="30A7DB43"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3293578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your say that?</w:t>
            </w:r>
            <w:r>
              <w:rPr>
                <w:rFonts w:asciiTheme="majorHAnsi" w:hAnsiTheme="majorHAnsi" w:cstheme="majorHAnsi"/>
              </w:rPr>
              <w:t xml:space="preserve"> Can you provide an example(s) that demonstrates that?</w:t>
            </w:r>
          </w:p>
        </w:tc>
      </w:tr>
      <w:tr w:rsidR="009C7798" w:rsidRPr="00361C74" w14:paraId="7CF66A17" w14:textId="77777777" w:rsidTr="00CD1236">
        <w:trPr>
          <w:trHeight w:val="283"/>
        </w:trPr>
        <w:tc>
          <w:tcPr>
            <w:tcW w:w="6106" w:type="dxa"/>
            <w:tcBorders>
              <w:left w:val="nil"/>
              <w:bottom w:val="single" w:sz="8" w:space="0" w:color="auto"/>
              <w:right w:val="nil"/>
            </w:tcBorders>
          </w:tcPr>
          <w:p w14:paraId="49765056"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8" w:space="0" w:color="auto"/>
              <w:right w:val="nil"/>
            </w:tcBorders>
            <w:shd w:val="clear" w:color="auto" w:fill="auto"/>
            <w:vAlign w:val="center"/>
          </w:tcPr>
          <w:p w14:paraId="5AF4D0A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there anything that Government Partners can / should do to better support the development of local Indigenous Organisations?</w:t>
            </w:r>
          </w:p>
        </w:tc>
      </w:tr>
    </w:tbl>
    <w:p w14:paraId="1450EE1E" w14:textId="77777777" w:rsidR="009C7798" w:rsidRDefault="009C7798" w:rsidP="009C7798">
      <w:pPr>
        <w:sectPr w:rsidR="009C7798" w:rsidSect="00CD1236">
          <w:headerReference w:type="default" r:id="rId88"/>
          <w:pgSz w:w="16838" w:h="11906" w:orient="landscape"/>
          <w:pgMar w:top="1440" w:right="1440" w:bottom="1440" w:left="1440" w:header="708" w:footer="708" w:gutter="0"/>
          <w:cols w:space="708"/>
          <w:docGrid w:linePitch="360"/>
        </w:sectPr>
      </w:pPr>
    </w:p>
    <w:tbl>
      <w:tblPr>
        <w:tblW w:w="14752" w:type="dxa"/>
        <w:tblInd w:w="-10" w:type="dxa"/>
        <w:tblLook w:val="04A0" w:firstRow="1" w:lastRow="0" w:firstColumn="1" w:lastColumn="0" w:noHBand="0" w:noVBand="1"/>
      </w:tblPr>
      <w:tblGrid>
        <w:gridCol w:w="6106"/>
        <w:gridCol w:w="8646"/>
      </w:tblGrid>
      <w:tr w:rsidR="009C7798" w:rsidRPr="00361C74" w14:paraId="135232D9" w14:textId="77777777" w:rsidTr="00CD1236">
        <w:trPr>
          <w:trHeight w:val="496"/>
        </w:trPr>
        <w:tc>
          <w:tcPr>
            <w:tcW w:w="6106" w:type="dxa"/>
            <w:tcBorders>
              <w:top w:val="single" w:sz="8" w:space="0" w:color="auto"/>
              <w:left w:val="nil"/>
              <w:bottom w:val="single" w:sz="8" w:space="0" w:color="auto"/>
              <w:right w:val="nil"/>
            </w:tcBorders>
            <w:vAlign w:val="center"/>
          </w:tcPr>
          <w:p w14:paraId="7FCBAED0" w14:textId="77777777" w:rsidR="009C7798" w:rsidRPr="00361C74" w:rsidRDefault="009C7798" w:rsidP="00C62D47">
            <w:pPr>
              <w:pStyle w:val="ListParagraph"/>
              <w:numPr>
                <w:ilvl w:val="0"/>
                <w:numId w:val="69"/>
              </w:numPr>
              <w:spacing w:after="0" w:line="240" w:lineRule="auto"/>
              <w:rPr>
                <w:rFonts w:asciiTheme="majorHAnsi" w:hAnsiTheme="majorHAnsi" w:cstheme="majorHAnsi"/>
                <w:noProof/>
                <w:color w:val="BF8F00" w:themeColor="accent4" w:themeShade="BF"/>
                <w:lang w:eastAsia="en-AU"/>
              </w:rPr>
            </w:pPr>
            <w:r w:rsidRPr="00361C74">
              <w:rPr>
                <w:rFonts w:asciiTheme="majorHAnsi" w:hAnsiTheme="majorHAnsi" w:cstheme="majorHAnsi"/>
                <w:color w:val="BF8F00" w:themeColor="accent4" w:themeShade="BF"/>
              </w:rPr>
              <w:t>Non-Indigenous service provider engagement</w:t>
            </w:r>
          </w:p>
        </w:tc>
        <w:tc>
          <w:tcPr>
            <w:tcW w:w="8646" w:type="dxa"/>
            <w:tcBorders>
              <w:top w:val="single" w:sz="8" w:space="0" w:color="auto"/>
              <w:left w:val="nil"/>
              <w:bottom w:val="single" w:sz="8" w:space="0" w:color="auto"/>
              <w:right w:val="nil"/>
            </w:tcBorders>
            <w:shd w:val="clear" w:color="auto" w:fill="auto"/>
            <w:vAlign w:val="center"/>
          </w:tcPr>
          <w:p w14:paraId="43FE716D" w14:textId="77777777" w:rsidR="009C7798" w:rsidRPr="00B90688" w:rsidRDefault="009C7798" w:rsidP="00CD1236">
            <w:pPr>
              <w:spacing w:after="0" w:line="240" w:lineRule="auto"/>
              <w:ind w:left="360"/>
              <w:rPr>
                <w:rFonts w:asciiTheme="majorHAnsi" w:hAnsiTheme="majorHAnsi" w:cstheme="majorHAnsi"/>
              </w:rPr>
            </w:pPr>
          </w:p>
        </w:tc>
      </w:tr>
      <w:tr w:rsidR="009C7798" w:rsidRPr="00361C74" w14:paraId="6027CFD5" w14:textId="77777777" w:rsidTr="00CD1236">
        <w:trPr>
          <w:trHeight w:val="283"/>
        </w:trPr>
        <w:tc>
          <w:tcPr>
            <w:tcW w:w="6106" w:type="dxa"/>
            <w:tcBorders>
              <w:left w:val="nil"/>
              <w:right w:val="nil"/>
            </w:tcBorders>
          </w:tcPr>
          <w:p w14:paraId="537576E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 xml:space="preserve">Non-Indigenous </w:t>
            </w:r>
            <w:r>
              <w:rPr>
                <w:rFonts w:asciiTheme="majorHAnsi" w:hAnsiTheme="majorHAnsi" w:cstheme="majorHAnsi"/>
                <w:color w:val="000000"/>
              </w:rPr>
              <w:t>service providers are engaged with and supportive of EC</w:t>
            </w:r>
          </w:p>
        </w:tc>
        <w:tc>
          <w:tcPr>
            <w:tcW w:w="8646" w:type="dxa"/>
            <w:tcBorders>
              <w:top w:val="single" w:sz="2" w:space="0" w:color="auto"/>
              <w:left w:val="nil"/>
              <w:bottom w:val="single" w:sz="2" w:space="0" w:color="auto"/>
              <w:right w:val="nil"/>
            </w:tcBorders>
            <w:shd w:val="clear" w:color="auto" w:fill="auto"/>
            <w:vAlign w:val="center"/>
          </w:tcPr>
          <w:p w14:paraId="5C5FBEC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non-Indigenous service providers working in the (Sub) Region generally aware of EC and what it is about?</w:t>
            </w:r>
          </w:p>
        </w:tc>
      </w:tr>
      <w:tr w:rsidR="009C7798" w:rsidRPr="00361C74" w14:paraId="7BC5DB8F" w14:textId="77777777" w:rsidTr="00CD1236">
        <w:trPr>
          <w:trHeight w:val="283"/>
        </w:trPr>
        <w:tc>
          <w:tcPr>
            <w:tcW w:w="6106" w:type="dxa"/>
            <w:tcBorders>
              <w:left w:val="nil"/>
              <w:right w:val="nil"/>
            </w:tcBorders>
          </w:tcPr>
          <w:p w14:paraId="725D06E7"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75DEB4A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p>
        </w:tc>
      </w:tr>
      <w:tr w:rsidR="009C7798" w:rsidRPr="00361C74" w14:paraId="54F404C0" w14:textId="77777777" w:rsidTr="00CD1236">
        <w:trPr>
          <w:trHeight w:val="283"/>
        </w:trPr>
        <w:tc>
          <w:tcPr>
            <w:tcW w:w="6106" w:type="dxa"/>
            <w:tcBorders>
              <w:left w:val="nil"/>
              <w:right w:val="nil"/>
            </w:tcBorders>
          </w:tcPr>
          <w:p w14:paraId="7084FC40"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38CE147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Is there anything that can / should be done to build their awareness of EC?</w:t>
            </w:r>
          </w:p>
        </w:tc>
      </w:tr>
      <w:tr w:rsidR="009C7798" w:rsidRPr="00361C74" w14:paraId="4F06FACE" w14:textId="77777777" w:rsidTr="00CD1236">
        <w:trPr>
          <w:trHeight w:val="283"/>
        </w:trPr>
        <w:tc>
          <w:tcPr>
            <w:tcW w:w="6106" w:type="dxa"/>
            <w:tcBorders>
              <w:left w:val="nil"/>
              <w:right w:val="nil"/>
            </w:tcBorders>
          </w:tcPr>
          <w:p w14:paraId="30672CB1"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tcPr>
          <w:p w14:paraId="012A4E3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non-Indigenous service providers working in the (Sub) Region generally support EC?</w:t>
            </w:r>
          </w:p>
        </w:tc>
      </w:tr>
      <w:tr w:rsidR="009C7798" w:rsidRPr="00361C74" w14:paraId="465755AB" w14:textId="77777777" w:rsidTr="00CD1236">
        <w:trPr>
          <w:trHeight w:val="283"/>
        </w:trPr>
        <w:tc>
          <w:tcPr>
            <w:tcW w:w="6106" w:type="dxa"/>
            <w:tcBorders>
              <w:left w:val="nil"/>
              <w:right w:val="nil"/>
            </w:tcBorders>
          </w:tcPr>
          <w:p w14:paraId="59D0897A"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tcPr>
          <w:p w14:paraId="3036EE0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w:t>
            </w:r>
          </w:p>
        </w:tc>
      </w:tr>
      <w:tr w:rsidR="009C7798" w:rsidRPr="00361C74" w14:paraId="4795EC1E" w14:textId="77777777" w:rsidTr="00CD1236">
        <w:trPr>
          <w:trHeight w:val="283"/>
        </w:trPr>
        <w:tc>
          <w:tcPr>
            <w:tcW w:w="6106" w:type="dxa"/>
            <w:tcBorders>
              <w:left w:val="nil"/>
              <w:bottom w:val="single" w:sz="2" w:space="0" w:color="auto"/>
              <w:right w:val="nil"/>
            </w:tcBorders>
          </w:tcPr>
          <w:p w14:paraId="1F7E5F02"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4E0F9A0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Which organisations are not supportive? What can be done to get them more on board?</w:t>
            </w:r>
          </w:p>
        </w:tc>
      </w:tr>
      <w:tr w:rsidR="009C7798" w:rsidRPr="00361C74" w14:paraId="5EE8EFB1" w14:textId="77777777" w:rsidTr="00CD1236">
        <w:trPr>
          <w:trHeight w:val="283"/>
        </w:trPr>
        <w:tc>
          <w:tcPr>
            <w:tcW w:w="6106" w:type="dxa"/>
            <w:vMerge w:val="restart"/>
            <w:tcBorders>
              <w:left w:val="nil"/>
              <w:right w:val="nil"/>
            </w:tcBorders>
          </w:tcPr>
          <w:p w14:paraId="5D901D5A"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 xml:space="preserve">Government procurement and purchasing policies, processes and practices are being used to encourage non-Indigenous service providers to support </w:t>
            </w:r>
            <w:r w:rsidRPr="00361C74">
              <w:rPr>
                <w:rFonts w:asciiTheme="majorHAnsi" w:hAnsiTheme="majorHAnsi" w:cstheme="majorHAnsi"/>
              </w:rPr>
              <w:t xml:space="preserve">the development of </w:t>
            </w:r>
            <w:r>
              <w:rPr>
                <w:rFonts w:asciiTheme="majorHAnsi" w:hAnsiTheme="majorHAnsi" w:cstheme="majorHAnsi"/>
              </w:rPr>
              <w:t xml:space="preserve">local </w:t>
            </w:r>
            <w:r w:rsidRPr="00361C74">
              <w:rPr>
                <w:rFonts w:asciiTheme="majorHAnsi" w:hAnsiTheme="majorHAnsi" w:cstheme="majorHAnsi"/>
              </w:rPr>
              <w:t xml:space="preserve">Indigenous </w:t>
            </w:r>
            <w:r>
              <w:rPr>
                <w:rFonts w:asciiTheme="majorHAnsi" w:hAnsiTheme="majorHAnsi" w:cstheme="majorHAnsi"/>
              </w:rPr>
              <w:t>o</w:t>
            </w:r>
            <w:r w:rsidRPr="00361C74">
              <w:rPr>
                <w:rFonts w:asciiTheme="majorHAnsi" w:hAnsiTheme="majorHAnsi" w:cstheme="majorHAnsi"/>
              </w:rPr>
              <w:t>rganisations</w:t>
            </w:r>
          </w:p>
        </w:tc>
        <w:tc>
          <w:tcPr>
            <w:tcW w:w="8646" w:type="dxa"/>
            <w:tcBorders>
              <w:top w:val="single" w:sz="2" w:space="0" w:color="auto"/>
              <w:left w:val="nil"/>
              <w:bottom w:val="single" w:sz="2" w:space="0" w:color="auto"/>
              <w:right w:val="nil"/>
            </w:tcBorders>
            <w:shd w:val="clear" w:color="auto" w:fill="auto"/>
            <w:vAlign w:val="center"/>
          </w:tcPr>
          <w:p w14:paraId="7CC2F975"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 xml:space="preserve">Are Government procurement and purchasing policies, processes and practices being used to encourage non-Indigenous service providers to support </w:t>
            </w:r>
            <w:r w:rsidRPr="00361C74">
              <w:rPr>
                <w:rFonts w:asciiTheme="majorHAnsi" w:hAnsiTheme="majorHAnsi" w:cstheme="majorHAnsi"/>
              </w:rPr>
              <w:t xml:space="preserve">the </w:t>
            </w:r>
            <w:r>
              <w:rPr>
                <w:rFonts w:asciiTheme="majorHAnsi" w:hAnsiTheme="majorHAnsi" w:cstheme="majorHAnsi"/>
              </w:rPr>
              <w:t xml:space="preserve">capacity </w:t>
            </w:r>
            <w:r w:rsidRPr="00361C74">
              <w:rPr>
                <w:rFonts w:asciiTheme="majorHAnsi" w:hAnsiTheme="majorHAnsi" w:cstheme="majorHAnsi"/>
              </w:rPr>
              <w:t xml:space="preserve">development of </w:t>
            </w:r>
            <w:r>
              <w:rPr>
                <w:rFonts w:asciiTheme="majorHAnsi" w:hAnsiTheme="majorHAnsi" w:cstheme="majorHAnsi"/>
              </w:rPr>
              <w:t xml:space="preserve">local </w:t>
            </w:r>
            <w:r w:rsidRPr="00361C74">
              <w:rPr>
                <w:rFonts w:asciiTheme="majorHAnsi" w:hAnsiTheme="majorHAnsi" w:cstheme="majorHAnsi"/>
              </w:rPr>
              <w:t xml:space="preserve">Indigenous </w:t>
            </w:r>
            <w:r>
              <w:rPr>
                <w:rFonts w:asciiTheme="majorHAnsi" w:hAnsiTheme="majorHAnsi" w:cstheme="majorHAnsi"/>
              </w:rPr>
              <w:t>o</w:t>
            </w:r>
            <w:r w:rsidRPr="00361C74">
              <w:rPr>
                <w:rFonts w:asciiTheme="majorHAnsi" w:hAnsiTheme="majorHAnsi" w:cstheme="majorHAnsi"/>
              </w:rPr>
              <w:t>rganisations</w:t>
            </w:r>
            <w:r>
              <w:rPr>
                <w:rFonts w:asciiTheme="majorHAnsi" w:hAnsiTheme="majorHAnsi" w:cstheme="majorHAnsi"/>
              </w:rPr>
              <w:t>?</w:t>
            </w:r>
          </w:p>
        </w:tc>
      </w:tr>
      <w:tr w:rsidR="009C7798" w:rsidRPr="00361C74" w14:paraId="66600237" w14:textId="77777777" w:rsidTr="00CD1236">
        <w:trPr>
          <w:trHeight w:val="283"/>
        </w:trPr>
        <w:tc>
          <w:tcPr>
            <w:tcW w:w="6106" w:type="dxa"/>
            <w:vMerge/>
            <w:tcBorders>
              <w:left w:val="nil"/>
              <w:right w:val="nil"/>
            </w:tcBorders>
          </w:tcPr>
          <w:p w14:paraId="2940529D"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23AE076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your say that?</w:t>
            </w:r>
            <w:r>
              <w:rPr>
                <w:rFonts w:asciiTheme="majorHAnsi" w:hAnsiTheme="majorHAnsi" w:cstheme="majorHAnsi"/>
              </w:rPr>
              <w:t xml:space="preserve"> Can you provide an example(s) that demonstrates that?</w:t>
            </w:r>
          </w:p>
        </w:tc>
      </w:tr>
      <w:tr w:rsidR="009C7798" w:rsidRPr="00361C74" w14:paraId="61978209" w14:textId="77777777" w:rsidTr="00CD1236">
        <w:trPr>
          <w:trHeight w:val="283"/>
        </w:trPr>
        <w:tc>
          <w:tcPr>
            <w:tcW w:w="6106" w:type="dxa"/>
            <w:vMerge/>
            <w:tcBorders>
              <w:left w:val="nil"/>
              <w:bottom w:val="single" w:sz="2" w:space="0" w:color="auto"/>
              <w:right w:val="nil"/>
            </w:tcBorders>
          </w:tcPr>
          <w:p w14:paraId="0C41F078"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58B2E21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there anything that Government Partners can / should do to </w:t>
            </w:r>
            <w:r>
              <w:rPr>
                <w:rFonts w:asciiTheme="majorHAnsi" w:hAnsiTheme="majorHAnsi" w:cstheme="majorHAnsi"/>
              </w:rPr>
              <w:t xml:space="preserve">encourage non-Indigenous service providers to support </w:t>
            </w:r>
            <w:r w:rsidRPr="00361C74">
              <w:rPr>
                <w:rFonts w:asciiTheme="majorHAnsi" w:hAnsiTheme="majorHAnsi" w:cstheme="majorHAnsi"/>
              </w:rPr>
              <w:t xml:space="preserve">the </w:t>
            </w:r>
            <w:r>
              <w:rPr>
                <w:rFonts w:asciiTheme="majorHAnsi" w:hAnsiTheme="majorHAnsi" w:cstheme="majorHAnsi"/>
              </w:rPr>
              <w:t xml:space="preserve">capacity </w:t>
            </w:r>
            <w:r w:rsidRPr="00361C74">
              <w:rPr>
                <w:rFonts w:asciiTheme="majorHAnsi" w:hAnsiTheme="majorHAnsi" w:cstheme="majorHAnsi"/>
              </w:rPr>
              <w:t xml:space="preserve">development of </w:t>
            </w:r>
            <w:r>
              <w:rPr>
                <w:rFonts w:asciiTheme="majorHAnsi" w:hAnsiTheme="majorHAnsi" w:cstheme="majorHAnsi"/>
              </w:rPr>
              <w:t xml:space="preserve">local </w:t>
            </w:r>
            <w:r w:rsidRPr="00361C74">
              <w:rPr>
                <w:rFonts w:asciiTheme="majorHAnsi" w:hAnsiTheme="majorHAnsi" w:cstheme="majorHAnsi"/>
              </w:rPr>
              <w:t xml:space="preserve">Indigenous </w:t>
            </w:r>
            <w:r>
              <w:rPr>
                <w:rFonts w:asciiTheme="majorHAnsi" w:hAnsiTheme="majorHAnsi" w:cstheme="majorHAnsi"/>
              </w:rPr>
              <w:t>o</w:t>
            </w:r>
            <w:r w:rsidRPr="00361C74">
              <w:rPr>
                <w:rFonts w:asciiTheme="majorHAnsi" w:hAnsiTheme="majorHAnsi" w:cstheme="majorHAnsi"/>
              </w:rPr>
              <w:t>rganisations?</w:t>
            </w:r>
          </w:p>
        </w:tc>
      </w:tr>
      <w:tr w:rsidR="009C7798" w:rsidRPr="00361C74" w14:paraId="267E5128" w14:textId="77777777" w:rsidTr="00CD1236">
        <w:trPr>
          <w:trHeight w:val="283"/>
        </w:trPr>
        <w:tc>
          <w:tcPr>
            <w:tcW w:w="6106" w:type="dxa"/>
            <w:vMerge w:val="restart"/>
            <w:tcBorders>
              <w:top w:val="single" w:sz="2" w:space="0" w:color="auto"/>
              <w:left w:val="nil"/>
              <w:right w:val="nil"/>
            </w:tcBorders>
          </w:tcPr>
          <w:p w14:paraId="0C6487A3"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Non-Indigenous service providers have adopted policies and practices to improve service design and delivery so that their services are better targeted to and meets Community priorities and needs</w:t>
            </w:r>
          </w:p>
        </w:tc>
        <w:tc>
          <w:tcPr>
            <w:tcW w:w="8646" w:type="dxa"/>
            <w:tcBorders>
              <w:top w:val="single" w:sz="2" w:space="0" w:color="auto"/>
              <w:left w:val="nil"/>
              <w:bottom w:val="single" w:sz="2" w:space="0" w:color="auto"/>
              <w:right w:val="nil"/>
            </w:tcBorders>
            <w:shd w:val="clear" w:color="auto" w:fill="auto"/>
            <w:vAlign w:val="center"/>
          </w:tcPr>
          <w:p w14:paraId="07B42F1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way that non-Indigenous service providers working in the (Sub) Region are o</w:t>
            </w:r>
            <w:r>
              <w:rPr>
                <w:rFonts w:asciiTheme="majorHAnsi" w:hAnsiTheme="majorHAnsi" w:cstheme="majorHAnsi"/>
              </w:rPr>
              <w:t>perating supporting Indigenous e</w:t>
            </w:r>
            <w:r w:rsidRPr="00361C74">
              <w:rPr>
                <w:rFonts w:asciiTheme="majorHAnsi" w:hAnsiTheme="majorHAnsi" w:cstheme="majorHAnsi"/>
              </w:rPr>
              <w:t>mpowerment?</w:t>
            </w:r>
          </w:p>
        </w:tc>
      </w:tr>
      <w:tr w:rsidR="009C7798" w:rsidRPr="00361C74" w14:paraId="78E60CCE" w14:textId="77777777" w:rsidTr="00CD1236">
        <w:trPr>
          <w:trHeight w:val="283"/>
        </w:trPr>
        <w:tc>
          <w:tcPr>
            <w:tcW w:w="6106" w:type="dxa"/>
            <w:vMerge/>
            <w:tcBorders>
              <w:left w:val="nil"/>
              <w:right w:val="nil"/>
            </w:tcBorders>
          </w:tcPr>
          <w:p w14:paraId="56FC24ED"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2221772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w:t>
            </w:r>
          </w:p>
        </w:tc>
      </w:tr>
      <w:tr w:rsidR="009C7798" w:rsidRPr="00361C74" w14:paraId="7877A755" w14:textId="77777777" w:rsidTr="00CD1236">
        <w:trPr>
          <w:trHeight w:val="283"/>
        </w:trPr>
        <w:tc>
          <w:tcPr>
            <w:tcW w:w="6106" w:type="dxa"/>
            <w:vMerge/>
            <w:tcBorders>
              <w:left w:val="nil"/>
              <w:right w:val="nil"/>
            </w:tcBorders>
          </w:tcPr>
          <w:p w14:paraId="2C8626A9"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3185E38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non-Indigenous service providers </w:t>
            </w:r>
            <w:r>
              <w:rPr>
                <w:rFonts w:asciiTheme="majorHAnsi" w:hAnsiTheme="majorHAnsi" w:cstheme="majorHAnsi"/>
              </w:rPr>
              <w:t xml:space="preserve">gathering feedback about their services and </w:t>
            </w:r>
            <w:r w:rsidRPr="00361C74">
              <w:rPr>
                <w:rFonts w:asciiTheme="majorHAnsi" w:hAnsiTheme="majorHAnsi" w:cstheme="majorHAnsi"/>
              </w:rPr>
              <w:t>involving Community Members in the planning and co-design of their services?</w:t>
            </w:r>
          </w:p>
        </w:tc>
      </w:tr>
      <w:tr w:rsidR="009C7798" w:rsidRPr="00361C74" w14:paraId="6DC495F3" w14:textId="77777777" w:rsidTr="00CD1236">
        <w:trPr>
          <w:trHeight w:val="283"/>
        </w:trPr>
        <w:tc>
          <w:tcPr>
            <w:tcW w:w="6106" w:type="dxa"/>
            <w:vMerge/>
            <w:tcBorders>
              <w:left w:val="nil"/>
              <w:right w:val="nil"/>
            </w:tcBorders>
          </w:tcPr>
          <w:p w14:paraId="215B6589"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4A5303C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they working in a way that is accountable to the community (e.g. by </w:t>
            </w:r>
            <w:r>
              <w:rPr>
                <w:rFonts w:asciiTheme="majorHAnsi" w:hAnsiTheme="majorHAnsi" w:cstheme="majorHAnsi"/>
              </w:rPr>
              <w:t>s</w:t>
            </w:r>
            <w:r w:rsidRPr="00361C74">
              <w:rPr>
                <w:rFonts w:asciiTheme="majorHAnsi" w:hAnsiTheme="majorHAnsi" w:cstheme="majorHAnsi"/>
              </w:rPr>
              <w:t>etting and reporting on KPIs based on Community expectations)?</w:t>
            </w:r>
          </w:p>
        </w:tc>
      </w:tr>
      <w:tr w:rsidR="009C7798" w:rsidRPr="00361C74" w14:paraId="5BBF90DE" w14:textId="77777777" w:rsidTr="00CD1236">
        <w:trPr>
          <w:trHeight w:val="283"/>
        </w:trPr>
        <w:tc>
          <w:tcPr>
            <w:tcW w:w="6106" w:type="dxa"/>
            <w:tcBorders>
              <w:left w:val="nil"/>
              <w:right w:val="nil"/>
            </w:tcBorders>
          </w:tcPr>
          <w:p w14:paraId="29B96F02"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49E47093"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 xml:space="preserve">What makes you say that? </w:t>
            </w:r>
            <w:r w:rsidRPr="00361C74">
              <w:rPr>
                <w:rFonts w:asciiTheme="majorHAnsi" w:hAnsiTheme="majorHAnsi" w:cstheme="majorHAnsi"/>
              </w:rPr>
              <w:t>Can you provide an example</w:t>
            </w:r>
            <w:r>
              <w:rPr>
                <w:rFonts w:asciiTheme="majorHAnsi" w:hAnsiTheme="majorHAnsi" w:cstheme="majorHAnsi"/>
              </w:rPr>
              <w:t>(s)</w:t>
            </w:r>
            <w:r w:rsidRPr="00361C74">
              <w:rPr>
                <w:rFonts w:asciiTheme="majorHAnsi" w:hAnsiTheme="majorHAnsi" w:cstheme="majorHAnsi"/>
              </w:rPr>
              <w:t xml:space="preserve"> </w:t>
            </w:r>
            <w:r>
              <w:rPr>
                <w:rFonts w:asciiTheme="majorHAnsi" w:hAnsiTheme="majorHAnsi" w:cstheme="majorHAnsi"/>
              </w:rPr>
              <w:t>that demonstrates that</w:t>
            </w:r>
            <w:r w:rsidRPr="00361C74">
              <w:rPr>
                <w:rFonts w:asciiTheme="majorHAnsi" w:hAnsiTheme="majorHAnsi" w:cstheme="majorHAnsi"/>
              </w:rPr>
              <w:t>?</w:t>
            </w:r>
          </w:p>
        </w:tc>
      </w:tr>
      <w:tr w:rsidR="009C7798" w:rsidRPr="00361C74" w14:paraId="57FFF0CC" w14:textId="77777777" w:rsidTr="00CD1236">
        <w:trPr>
          <w:trHeight w:val="283"/>
        </w:trPr>
        <w:tc>
          <w:tcPr>
            <w:tcW w:w="6106" w:type="dxa"/>
            <w:tcBorders>
              <w:left w:val="nil"/>
              <w:right w:val="nil"/>
            </w:tcBorders>
          </w:tcPr>
          <w:p w14:paraId="5F2569D7"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395A4B1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they working in a culturally appropriate and safe way?</w:t>
            </w:r>
          </w:p>
        </w:tc>
      </w:tr>
      <w:tr w:rsidR="009C7798" w:rsidRPr="00361C74" w14:paraId="3D58D687" w14:textId="77777777" w:rsidTr="00CD1236">
        <w:trPr>
          <w:trHeight w:val="283"/>
        </w:trPr>
        <w:tc>
          <w:tcPr>
            <w:tcW w:w="6106" w:type="dxa"/>
            <w:tcBorders>
              <w:left w:val="nil"/>
              <w:bottom w:val="single" w:sz="2" w:space="0" w:color="auto"/>
              <w:right w:val="nil"/>
            </w:tcBorders>
          </w:tcPr>
          <w:p w14:paraId="10C59F79"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0883A4E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can / should be done to address that?</w:t>
            </w:r>
          </w:p>
        </w:tc>
      </w:tr>
      <w:tr w:rsidR="009C7798" w:rsidRPr="00361C74" w14:paraId="7FC41192" w14:textId="77777777" w:rsidTr="00CD1236">
        <w:trPr>
          <w:trHeight w:val="283"/>
        </w:trPr>
        <w:tc>
          <w:tcPr>
            <w:tcW w:w="6106" w:type="dxa"/>
            <w:vMerge w:val="restart"/>
            <w:tcBorders>
              <w:top w:val="single" w:sz="2" w:space="0" w:color="auto"/>
              <w:left w:val="nil"/>
              <w:bottom w:val="single" w:sz="8" w:space="0" w:color="auto"/>
              <w:right w:val="nil"/>
            </w:tcBorders>
          </w:tcPr>
          <w:p w14:paraId="142AD8E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Non-Indigenous service providers have adopted policies and practices to support Indigenous employment</w:t>
            </w:r>
            <w:r>
              <w:rPr>
                <w:rFonts w:asciiTheme="majorHAnsi" w:hAnsiTheme="majorHAnsi" w:cstheme="majorHAnsi"/>
                <w:color w:val="000000"/>
              </w:rPr>
              <w:t xml:space="preserve"> and have increased their Indigenous employment </w:t>
            </w:r>
          </w:p>
        </w:tc>
        <w:tc>
          <w:tcPr>
            <w:tcW w:w="8646" w:type="dxa"/>
            <w:tcBorders>
              <w:top w:val="single" w:sz="2" w:space="0" w:color="auto"/>
              <w:left w:val="nil"/>
              <w:bottom w:val="single" w:sz="2" w:space="0" w:color="auto"/>
              <w:right w:val="nil"/>
            </w:tcBorders>
            <w:shd w:val="clear" w:color="auto" w:fill="auto"/>
            <w:vAlign w:val="center"/>
          </w:tcPr>
          <w:p w14:paraId="4ACEEF6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they have strategies to employ, train and promote Indigenous staff?</w:t>
            </w:r>
          </w:p>
        </w:tc>
      </w:tr>
      <w:tr w:rsidR="009C7798" w:rsidRPr="00361C74" w14:paraId="537010BF" w14:textId="77777777" w:rsidTr="00CD1236">
        <w:trPr>
          <w:trHeight w:val="283"/>
        </w:trPr>
        <w:tc>
          <w:tcPr>
            <w:tcW w:w="6106" w:type="dxa"/>
            <w:vMerge/>
            <w:tcBorders>
              <w:top w:val="single" w:sz="2" w:space="0" w:color="auto"/>
              <w:left w:val="nil"/>
              <w:bottom w:val="single" w:sz="8" w:space="0" w:color="auto"/>
              <w:right w:val="nil"/>
            </w:tcBorders>
          </w:tcPr>
          <w:p w14:paraId="1FE2FA3D"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61A6B4B9"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Are they employing more Indigenous staff?</w:t>
            </w:r>
          </w:p>
        </w:tc>
      </w:tr>
      <w:tr w:rsidR="009C7798" w:rsidRPr="00361C74" w14:paraId="0A81E463" w14:textId="77777777" w:rsidTr="00CD1236">
        <w:trPr>
          <w:trHeight w:val="283"/>
        </w:trPr>
        <w:tc>
          <w:tcPr>
            <w:tcW w:w="6106" w:type="dxa"/>
            <w:vMerge/>
            <w:tcBorders>
              <w:top w:val="single" w:sz="2" w:space="0" w:color="auto"/>
              <w:left w:val="nil"/>
              <w:bottom w:val="single" w:sz="8" w:space="0" w:color="auto"/>
              <w:right w:val="nil"/>
            </w:tcBorders>
          </w:tcPr>
          <w:p w14:paraId="0D3F4CAD"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506D41C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they </w:t>
            </w:r>
            <w:r>
              <w:rPr>
                <w:rFonts w:asciiTheme="majorHAnsi" w:hAnsiTheme="majorHAnsi" w:cstheme="majorHAnsi"/>
              </w:rPr>
              <w:t>e</w:t>
            </w:r>
            <w:r w:rsidRPr="00361C74">
              <w:rPr>
                <w:rFonts w:asciiTheme="majorHAnsi" w:hAnsiTheme="majorHAnsi" w:cstheme="majorHAnsi"/>
              </w:rPr>
              <w:t xml:space="preserve">mploying Indigenous staff at both management and non-management levels? </w:t>
            </w:r>
          </w:p>
        </w:tc>
      </w:tr>
      <w:tr w:rsidR="009C7798" w:rsidRPr="00361C74" w14:paraId="1C855D66" w14:textId="77777777" w:rsidTr="00CD1236">
        <w:trPr>
          <w:trHeight w:val="415"/>
        </w:trPr>
        <w:tc>
          <w:tcPr>
            <w:tcW w:w="6106" w:type="dxa"/>
            <w:vMerge/>
            <w:tcBorders>
              <w:top w:val="single" w:sz="2" w:space="0" w:color="auto"/>
              <w:left w:val="nil"/>
              <w:bottom w:val="single" w:sz="8" w:space="0" w:color="auto"/>
              <w:right w:val="nil"/>
            </w:tcBorders>
          </w:tcPr>
          <w:p w14:paraId="34236310"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8" w:space="0" w:color="auto"/>
              <w:right w:val="nil"/>
            </w:tcBorders>
            <w:shd w:val="clear" w:color="auto" w:fill="auto"/>
            <w:vAlign w:val="center"/>
          </w:tcPr>
          <w:p w14:paraId="4C9C200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they recording and reporting publically on their Indigenous employment strategy?</w:t>
            </w:r>
          </w:p>
        </w:tc>
      </w:tr>
    </w:tbl>
    <w:p w14:paraId="435CD604" w14:textId="77777777" w:rsidR="009C7798" w:rsidRDefault="009C7798" w:rsidP="009C7798">
      <w:r>
        <w:br w:type="page"/>
      </w:r>
    </w:p>
    <w:p w14:paraId="5B8B27A0" w14:textId="77777777" w:rsidR="009C7798" w:rsidRDefault="009C7798" w:rsidP="009C7798">
      <w:pPr>
        <w:rPr>
          <w:rFonts w:asciiTheme="majorHAnsi" w:hAnsiTheme="majorHAnsi" w:cstheme="majorHAnsi"/>
        </w:rPr>
        <w:sectPr w:rsidR="009C7798" w:rsidSect="00CD1236">
          <w:pgSz w:w="16838" w:h="11906" w:orient="landscape"/>
          <w:pgMar w:top="1247" w:right="1440" w:bottom="1247" w:left="1440" w:header="709" w:footer="709" w:gutter="0"/>
          <w:cols w:space="708"/>
          <w:docGrid w:linePitch="360"/>
        </w:sectPr>
      </w:pPr>
    </w:p>
    <w:tbl>
      <w:tblPr>
        <w:tblW w:w="14752" w:type="dxa"/>
        <w:tblInd w:w="-10" w:type="dxa"/>
        <w:tblLook w:val="04A0" w:firstRow="1" w:lastRow="0" w:firstColumn="1" w:lastColumn="0" w:noHBand="0" w:noVBand="1"/>
      </w:tblPr>
      <w:tblGrid>
        <w:gridCol w:w="6106"/>
        <w:gridCol w:w="8646"/>
      </w:tblGrid>
      <w:tr w:rsidR="009C7798" w:rsidRPr="00361C74" w14:paraId="59C45FE8" w14:textId="77777777" w:rsidTr="00CD1236">
        <w:trPr>
          <w:trHeight w:val="472"/>
        </w:trPr>
        <w:tc>
          <w:tcPr>
            <w:tcW w:w="6106" w:type="dxa"/>
            <w:tcBorders>
              <w:top w:val="single" w:sz="8" w:space="0" w:color="auto"/>
              <w:left w:val="nil"/>
              <w:bottom w:val="single" w:sz="8" w:space="0" w:color="auto"/>
              <w:right w:val="nil"/>
            </w:tcBorders>
            <w:vAlign w:val="center"/>
          </w:tcPr>
          <w:p w14:paraId="047C0C9B" w14:textId="77777777" w:rsidR="009C7798" w:rsidRPr="00361C74" w:rsidRDefault="009C7798" w:rsidP="00C62D47">
            <w:pPr>
              <w:pStyle w:val="ListParagraph"/>
              <w:numPr>
                <w:ilvl w:val="0"/>
                <w:numId w:val="68"/>
              </w:numPr>
              <w:spacing w:after="0" w:line="240" w:lineRule="auto"/>
              <w:rPr>
                <w:rFonts w:asciiTheme="majorHAnsi" w:eastAsiaTheme="majorEastAsia" w:hAnsiTheme="majorHAnsi" w:cstheme="majorHAnsi"/>
                <w:iCs/>
                <w:color w:val="BF8F00" w:themeColor="accent4" w:themeShade="BF"/>
              </w:rPr>
            </w:pPr>
            <w:r w:rsidRPr="00361C74">
              <w:rPr>
                <w:rFonts w:asciiTheme="majorHAnsi" w:eastAsiaTheme="majorEastAsia" w:hAnsiTheme="majorHAnsi" w:cstheme="majorHAnsi"/>
                <w:iCs/>
                <w:color w:val="BF8F00" w:themeColor="accent4" w:themeShade="BF"/>
              </w:rPr>
              <w:t>Monitoring, evaluation and adaption</w:t>
            </w:r>
          </w:p>
        </w:tc>
        <w:tc>
          <w:tcPr>
            <w:tcW w:w="8646" w:type="dxa"/>
            <w:tcBorders>
              <w:top w:val="single" w:sz="8" w:space="0" w:color="auto"/>
              <w:left w:val="nil"/>
              <w:bottom w:val="single" w:sz="8" w:space="0" w:color="auto"/>
              <w:right w:val="nil"/>
            </w:tcBorders>
            <w:shd w:val="clear" w:color="auto" w:fill="auto"/>
            <w:vAlign w:val="center"/>
          </w:tcPr>
          <w:p w14:paraId="25FC43DE" w14:textId="77777777" w:rsidR="009C7798" w:rsidRPr="00B90688" w:rsidRDefault="009C7798" w:rsidP="00CD1236">
            <w:pPr>
              <w:spacing w:after="0" w:line="240" w:lineRule="auto"/>
              <w:rPr>
                <w:rFonts w:asciiTheme="majorHAnsi" w:hAnsiTheme="majorHAnsi" w:cstheme="majorHAnsi"/>
                <w:b/>
              </w:rPr>
            </w:pPr>
          </w:p>
        </w:tc>
      </w:tr>
      <w:tr w:rsidR="009C7798" w:rsidRPr="00361C74" w14:paraId="262B3A7B" w14:textId="77777777" w:rsidTr="00CD1236">
        <w:trPr>
          <w:trHeight w:val="283"/>
        </w:trPr>
        <w:tc>
          <w:tcPr>
            <w:tcW w:w="6106" w:type="dxa"/>
            <w:vMerge w:val="restart"/>
            <w:tcBorders>
              <w:top w:val="single" w:sz="8" w:space="0" w:color="auto"/>
              <w:left w:val="nil"/>
              <w:right w:val="nil"/>
            </w:tcBorders>
          </w:tcPr>
          <w:p w14:paraId="5DA03354" w14:textId="77777777" w:rsidR="009C7798" w:rsidRDefault="009C7798" w:rsidP="00CD1236">
            <w:pPr>
              <w:spacing w:after="120" w:line="240" w:lineRule="auto"/>
              <w:rPr>
                <w:rFonts w:asciiTheme="majorHAnsi" w:hAnsiTheme="majorHAnsi" w:cstheme="majorHAnsi"/>
              </w:rPr>
            </w:pPr>
            <w:r>
              <w:rPr>
                <w:rFonts w:asciiTheme="majorHAnsi" w:hAnsiTheme="majorHAnsi" w:cstheme="majorHAnsi"/>
              </w:rPr>
              <w:t>P</w:t>
            </w:r>
            <w:r w:rsidRPr="00361C74">
              <w:rPr>
                <w:rFonts w:asciiTheme="majorHAnsi" w:hAnsiTheme="majorHAnsi" w:cstheme="majorHAnsi"/>
              </w:rPr>
              <w:t>rojects being funded and implemented as part of the (Sub) RDP strategies have a MEA Plan</w:t>
            </w:r>
            <w:r>
              <w:rPr>
                <w:rFonts w:asciiTheme="majorHAnsi" w:hAnsiTheme="majorHAnsi" w:cstheme="majorHAnsi"/>
              </w:rPr>
              <w:t xml:space="preserve"> and are being evaluated</w:t>
            </w:r>
          </w:p>
          <w:p w14:paraId="65DDF481"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A Regional MEA Plan is in place that is aligned to the National EC Framework and being used to monitor progress and guide activity</w:t>
            </w:r>
          </w:p>
        </w:tc>
        <w:tc>
          <w:tcPr>
            <w:tcW w:w="8646" w:type="dxa"/>
            <w:tcBorders>
              <w:top w:val="single" w:sz="8" w:space="0" w:color="auto"/>
              <w:left w:val="nil"/>
              <w:bottom w:val="single" w:sz="2" w:space="0" w:color="auto"/>
              <w:right w:val="nil"/>
            </w:tcBorders>
            <w:shd w:val="clear" w:color="auto" w:fill="auto"/>
            <w:vAlign w:val="center"/>
            <w:hideMark/>
          </w:tcPr>
          <w:p w14:paraId="0EF9F4A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Does the Region have an annual Monitoring, Evaluation and Adaption (MEA) Plan in place?</w:t>
            </w:r>
          </w:p>
        </w:tc>
      </w:tr>
      <w:tr w:rsidR="009C7798" w:rsidRPr="00361C74" w14:paraId="292CD9CF" w14:textId="77777777" w:rsidTr="00CD1236">
        <w:trPr>
          <w:trHeight w:val="283"/>
        </w:trPr>
        <w:tc>
          <w:tcPr>
            <w:tcW w:w="6106" w:type="dxa"/>
            <w:vMerge/>
            <w:tcBorders>
              <w:left w:val="nil"/>
              <w:right w:val="nil"/>
            </w:tcBorders>
          </w:tcPr>
          <w:p w14:paraId="636F40AC"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3E10E4F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Region well placed to participate in a broader EC evaluation?</w:t>
            </w:r>
          </w:p>
        </w:tc>
      </w:tr>
      <w:tr w:rsidR="009C7798" w:rsidRPr="00361C74" w14:paraId="2D310057" w14:textId="77777777" w:rsidTr="00CD1236">
        <w:trPr>
          <w:trHeight w:val="283"/>
        </w:trPr>
        <w:tc>
          <w:tcPr>
            <w:tcW w:w="6106" w:type="dxa"/>
            <w:vMerge/>
            <w:tcBorders>
              <w:left w:val="nil"/>
              <w:right w:val="nil"/>
            </w:tcBorders>
          </w:tcPr>
          <w:p w14:paraId="38AC9A44"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50A6E1C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it monitoring and documenting the implementation of EC effectively?</w:t>
            </w:r>
          </w:p>
        </w:tc>
      </w:tr>
      <w:tr w:rsidR="009C7798" w:rsidRPr="00361C74" w14:paraId="48D81272" w14:textId="77777777" w:rsidTr="00CD1236">
        <w:trPr>
          <w:trHeight w:val="283"/>
        </w:trPr>
        <w:tc>
          <w:tcPr>
            <w:tcW w:w="6106" w:type="dxa"/>
            <w:vMerge/>
            <w:tcBorders>
              <w:left w:val="nil"/>
              <w:right w:val="nil"/>
            </w:tcBorders>
          </w:tcPr>
          <w:p w14:paraId="4BE6CA0B"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6FE1E9E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it documenting early instances and enablers of change?</w:t>
            </w:r>
          </w:p>
        </w:tc>
      </w:tr>
      <w:tr w:rsidR="009C7798" w:rsidRPr="00361C74" w14:paraId="37C2780B" w14:textId="77777777" w:rsidTr="00CD1236">
        <w:trPr>
          <w:trHeight w:val="283"/>
        </w:trPr>
        <w:tc>
          <w:tcPr>
            <w:tcW w:w="6106" w:type="dxa"/>
            <w:tcBorders>
              <w:left w:val="nil"/>
              <w:right w:val="nil"/>
            </w:tcBorders>
          </w:tcPr>
          <w:p w14:paraId="2448883E"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hideMark/>
          </w:tcPr>
          <w:p w14:paraId="0D9F6A6C"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Are a</w:t>
            </w:r>
            <w:r w:rsidRPr="00361C74">
              <w:rPr>
                <w:rFonts w:asciiTheme="majorHAnsi" w:hAnsiTheme="majorHAnsi" w:cstheme="majorHAnsi"/>
              </w:rPr>
              <w:t>ll projects being funded and implemented as part of the (Sub) RDP strategies</w:t>
            </w:r>
            <w:r>
              <w:rPr>
                <w:rFonts w:asciiTheme="majorHAnsi" w:hAnsiTheme="majorHAnsi" w:cstheme="majorHAnsi"/>
              </w:rPr>
              <w:t xml:space="preserve"> being evaluated? Do they</w:t>
            </w:r>
            <w:r w:rsidRPr="00361C74">
              <w:rPr>
                <w:rFonts w:asciiTheme="majorHAnsi" w:hAnsiTheme="majorHAnsi" w:cstheme="majorHAnsi"/>
              </w:rPr>
              <w:t xml:space="preserve"> have a MEA Plan?</w:t>
            </w:r>
          </w:p>
        </w:tc>
      </w:tr>
      <w:tr w:rsidR="009C7798" w:rsidRPr="00361C74" w14:paraId="28923778" w14:textId="77777777" w:rsidTr="00CD1236">
        <w:trPr>
          <w:trHeight w:val="283"/>
        </w:trPr>
        <w:tc>
          <w:tcPr>
            <w:tcW w:w="6106" w:type="dxa"/>
            <w:tcBorders>
              <w:left w:val="nil"/>
              <w:right w:val="nil"/>
            </w:tcBorders>
          </w:tcPr>
          <w:p w14:paraId="3A840A6C"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7690B58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information gathered through the MEA process being used by the Indigenous Leadership Group to inform and guide ongoing EC activity?</w:t>
            </w:r>
          </w:p>
        </w:tc>
      </w:tr>
      <w:tr w:rsidR="009C7798" w:rsidRPr="00361C74" w14:paraId="51A739A6" w14:textId="77777777" w:rsidTr="00CD1236">
        <w:trPr>
          <w:trHeight w:val="283"/>
        </w:trPr>
        <w:tc>
          <w:tcPr>
            <w:tcW w:w="6106" w:type="dxa"/>
            <w:tcBorders>
              <w:left w:val="nil"/>
              <w:bottom w:val="dashed" w:sz="4" w:space="0" w:color="auto"/>
              <w:right w:val="nil"/>
            </w:tcBorders>
          </w:tcPr>
          <w:p w14:paraId="0C66CEA3" w14:textId="77777777" w:rsidR="009C7798" w:rsidRPr="00361C74" w:rsidRDefault="009C7798" w:rsidP="00CD1236">
            <w:pPr>
              <w:spacing w:after="0" w:line="240" w:lineRule="auto"/>
              <w:rPr>
                <w:rFonts w:asciiTheme="majorHAnsi" w:hAnsiTheme="majorHAnsi" w:cstheme="majorHAnsi"/>
              </w:rPr>
            </w:pPr>
          </w:p>
        </w:tc>
        <w:tc>
          <w:tcPr>
            <w:tcW w:w="8646" w:type="dxa"/>
            <w:tcBorders>
              <w:top w:val="single" w:sz="2" w:space="0" w:color="auto"/>
              <w:left w:val="nil"/>
              <w:bottom w:val="single" w:sz="2" w:space="0" w:color="auto"/>
              <w:right w:val="nil"/>
            </w:tcBorders>
            <w:shd w:val="clear" w:color="auto" w:fill="auto"/>
            <w:vAlign w:val="center"/>
          </w:tcPr>
          <w:p w14:paraId="5F12071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Can you provide an example(s) that demonstrates that?</w:t>
            </w:r>
          </w:p>
        </w:tc>
      </w:tr>
      <w:tr w:rsidR="009C7798" w:rsidRPr="00361C74" w14:paraId="6A782A02" w14:textId="77777777" w:rsidTr="00CD1236">
        <w:trPr>
          <w:trHeight w:val="283"/>
        </w:trPr>
        <w:tc>
          <w:tcPr>
            <w:tcW w:w="6106" w:type="dxa"/>
            <w:tcBorders>
              <w:top w:val="dashed" w:sz="4" w:space="0" w:color="auto"/>
              <w:left w:val="nil"/>
              <w:bottom w:val="single" w:sz="8" w:space="0" w:color="auto"/>
              <w:right w:val="nil"/>
            </w:tcBorders>
          </w:tcPr>
          <w:p w14:paraId="175B80E8"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Community Members are being kept up to date about what is being done and achieved through EC</w:t>
            </w:r>
          </w:p>
        </w:tc>
        <w:tc>
          <w:tcPr>
            <w:tcW w:w="8646" w:type="dxa"/>
            <w:tcBorders>
              <w:top w:val="single" w:sz="2" w:space="0" w:color="auto"/>
              <w:left w:val="nil"/>
              <w:bottom w:val="single" w:sz="8" w:space="0" w:color="auto"/>
              <w:right w:val="nil"/>
            </w:tcBorders>
            <w:shd w:val="clear" w:color="auto" w:fill="auto"/>
            <w:vAlign w:val="center"/>
          </w:tcPr>
          <w:p w14:paraId="2C6CF17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Community Members being kept up to date on what it being done and achieved through EC?</w:t>
            </w:r>
          </w:p>
        </w:tc>
      </w:tr>
    </w:tbl>
    <w:p w14:paraId="1EF08F61" w14:textId="77777777" w:rsidR="009C7798" w:rsidRPr="00361C74" w:rsidRDefault="009C7798" w:rsidP="009C7798">
      <w:pPr>
        <w:pStyle w:val="Heading3"/>
      </w:pPr>
      <w:r>
        <w:t>Exploratory Questions:</w:t>
      </w:r>
    </w:p>
    <w:tbl>
      <w:tblPr>
        <w:tblW w:w="14752" w:type="dxa"/>
        <w:tblInd w:w="-10" w:type="dxa"/>
        <w:tblLook w:val="04A0" w:firstRow="1" w:lastRow="0" w:firstColumn="1" w:lastColumn="0" w:noHBand="0" w:noVBand="1"/>
      </w:tblPr>
      <w:tblGrid>
        <w:gridCol w:w="6247"/>
        <w:gridCol w:w="8505"/>
      </w:tblGrid>
      <w:tr w:rsidR="009C7798" w:rsidRPr="00361C74" w14:paraId="6A7DD777" w14:textId="77777777" w:rsidTr="00CD1236">
        <w:trPr>
          <w:trHeight w:val="495"/>
        </w:trPr>
        <w:tc>
          <w:tcPr>
            <w:tcW w:w="6247" w:type="dxa"/>
            <w:tcBorders>
              <w:top w:val="single" w:sz="8" w:space="0" w:color="auto"/>
              <w:left w:val="nil"/>
              <w:bottom w:val="single" w:sz="8" w:space="0" w:color="auto"/>
              <w:right w:val="nil"/>
            </w:tcBorders>
            <w:vAlign w:val="center"/>
          </w:tcPr>
          <w:p w14:paraId="0DB9515C" w14:textId="77777777" w:rsidR="009C7798" w:rsidRPr="00361C74" w:rsidRDefault="009C7798" w:rsidP="00C62D47">
            <w:pPr>
              <w:pStyle w:val="ListParagraph"/>
              <w:numPr>
                <w:ilvl w:val="0"/>
                <w:numId w:val="70"/>
              </w:numPr>
              <w:spacing w:after="0" w:line="240" w:lineRule="auto"/>
              <w:rPr>
                <w:rFonts w:asciiTheme="majorHAnsi" w:eastAsiaTheme="majorEastAsia" w:hAnsiTheme="majorHAnsi" w:cstheme="majorHAnsi"/>
                <w:iCs/>
                <w:color w:val="BF8F00" w:themeColor="accent4" w:themeShade="BF"/>
              </w:rPr>
            </w:pPr>
            <w:r w:rsidRPr="00361C74">
              <w:rPr>
                <w:rFonts w:asciiTheme="majorHAnsi" w:eastAsiaTheme="majorEastAsia" w:hAnsiTheme="majorHAnsi" w:cstheme="majorHAnsi"/>
                <w:iCs/>
                <w:color w:val="BF8F00" w:themeColor="accent4" w:themeShade="BF"/>
              </w:rPr>
              <w:t>Observed signs of change</w:t>
            </w:r>
            <w:r w:rsidRPr="00361C74">
              <w:rPr>
                <w:rStyle w:val="FootnoteReference"/>
                <w:rFonts w:asciiTheme="majorHAnsi" w:hAnsiTheme="majorHAnsi" w:cstheme="majorHAnsi"/>
                <w:color w:val="BF8F00" w:themeColor="accent4" w:themeShade="BF"/>
              </w:rPr>
              <w:footnoteReference w:id="16"/>
            </w:r>
          </w:p>
        </w:tc>
        <w:tc>
          <w:tcPr>
            <w:tcW w:w="8505" w:type="dxa"/>
            <w:tcBorders>
              <w:top w:val="single" w:sz="8" w:space="0" w:color="auto"/>
              <w:left w:val="nil"/>
              <w:bottom w:val="single" w:sz="8" w:space="0" w:color="auto"/>
              <w:right w:val="nil"/>
            </w:tcBorders>
            <w:shd w:val="clear" w:color="auto" w:fill="auto"/>
            <w:vAlign w:val="center"/>
          </w:tcPr>
          <w:p w14:paraId="1972F716" w14:textId="77777777" w:rsidR="009C7798" w:rsidRPr="00B90688" w:rsidRDefault="009C7798" w:rsidP="00CD1236">
            <w:pPr>
              <w:spacing w:after="0" w:line="240" w:lineRule="auto"/>
              <w:rPr>
                <w:rFonts w:asciiTheme="majorHAnsi" w:hAnsiTheme="majorHAnsi" w:cstheme="majorHAnsi"/>
                <w:b/>
              </w:rPr>
            </w:pPr>
          </w:p>
        </w:tc>
      </w:tr>
      <w:tr w:rsidR="009C7798" w:rsidRPr="00361C74" w14:paraId="7194DE69" w14:textId="77777777" w:rsidTr="00CD1236">
        <w:trPr>
          <w:trHeight w:val="260"/>
        </w:trPr>
        <w:tc>
          <w:tcPr>
            <w:tcW w:w="6247" w:type="dxa"/>
            <w:tcBorders>
              <w:top w:val="single" w:sz="8" w:space="0" w:color="auto"/>
              <w:left w:val="nil"/>
              <w:right w:val="nil"/>
            </w:tcBorders>
          </w:tcPr>
          <w:p w14:paraId="78BFCD37"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8" w:space="0" w:color="auto"/>
              <w:left w:val="nil"/>
              <w:bottom w:val="single" w:sz="2" w:space="0" w:color="auto"/>
              <w:right w:val="nil"/>
            </w:tcBorders>
            <w:shd w:val="clear" w:color="auto" w:fill="auto"/>
            <w:vAlign w:val="center"/>
          </w:tcPr>
          <w:p w14:paraId="7130A0C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Have you noticed any significant change(s) in the community since EC was established? </w:t>
            </w:r>
          </w:p>
        </w:tc>
      </w:tr>
      <w:tr w:rsidR="009C7798" w:rsidRPr="00361C74" w14:paraId="389B8394" w14:textId="77777777" w:rsidTr="00CD1236">
        <w:trPr>
          <w:trHeight w:val="141"/>
        </w:trPr>
        <w:tc>
          <w:tcPr>
            <w:tcW w:w="6247" w:type="dxa"/>
            <w:tcBorders>
              <w:left w:val="nil"/>
              <w:right w:val="nil"/>
            </w:tcBorders>
          </w:tcPr>
          <w:p w14:paraId="7725668A" w14:textId="77777777" w:rsidR="009C7798" w:rsidRPr="00B90688" w:rsidRDefault="009C7798" w:rsidP="00CD1236">
            <w:pPr>
              <w:spacing w:after="0" w:line="240" w:lineRule="auto"/>
              <w:rPr>
                <w:rFonts w:asciiTheme="majorHAnsi" w:hAnsiTheme="majorHAnsi" w:cstheme="majorHAnsi"/>
                <w:i/>
              </w:rPr>
            </w:pPr>
            <w:r w:rsidRPr="00B90688">
              <w:rPr>
                <w:rFonts w:asciiTheme="majorHAnsi" w:hAnsiTheme="majorHAnsi" w:cstheme="majorHAnsi"/>
                <w:i/>
              </w:rPr>
              <w:t>Open inquiry covering all outcome areas</w:t>
            </w:r>
          </w:p>
        </w:tc>
        <w:tc>
          <w:tcPr>
            <w:tcW w:w="8505" w:type="dxa"/>
            <w:tcBorders>
              <w:top w:val="single" w:sz="2" w:space="0" w:color="auto"/>
              <w:left w:val="nil"/>
              <w:bottom w:val="single" w:sz="2" w:space="0" w:color="auto"/>
              <w:right w:val="nil"/>
            </w:tcBorders>
            <w:shd w:val="clear" w:color="auto" w:fill="auto"/>
            <w:vAlign w:val="center"/>
          </w:tcPr>
          <w:p w14:paraId="70DBBAD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yes: What have you noticed? Why is that significant?</w:t>
            </w:r>
          </w:p>
        </w:tc>
      </w:tr>
      <w:tr w:rsidR="009C7798" w:rsidRPr="00361C74" w14:paraId="5F41919F" w14:textId="77777777" w:rsidTr="00CD1236">
        <w:trPr>
          <w:trHeight w:val="273"/>
        </w:trPr>
        <w:tc>
          <w:tcPr>
            <w:tcW w:w="6247" w:type="dxa"/>
            <w:tcBorders>
              <w:left w:val="nil"/>
              <w:right w:val="nil"/>
            </w:tcBorders>
          </w:tcPr>
          <w:p w14:paraId="41138488"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24D01EF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do you think has helped make that change happen?</w:t>
            </w:r>
          </w:p>
        </w:tc>
      </w:tr>
      <w:tr w:rsidR="009C7798" w:rsidRPr="00361C74" w14:paraId="4256AB22" w14:textId="77777777" w:rsidTr="00CD1236">
        <w:trPr>
          <w:trHeight w:val="584"/>
        </w:trPr>
        <w:tc>
          <w:tcPr>
            <w:tcW w:w="6247" w:type="dxa"/>
            <w:tcBorders>
              <w:left w:val="nil"/>
              <w:right w:val="nil"/>
            </w:tcBorders>
          </w:tcPr>
          <w:p w14:paraId="717C6610"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4C6463D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you think what’s been done through EC has influenced or contributed to it at all? If so how?</w:t>
            </w:r>
          </w:p>
        </w:tc>
      </w:tr>
      <w:tr w:rsidR="009C7798" w:rsidRPr="00361C74" w14:paraId="371B3A77" w14:textId="77777777" w:rsidTr="00CD1236">
        <w:trPr>
          <w:trHeight w:val="353"/>
        </w:trPr>
        <w:tc>
          <w:tcPr>
            <w:tcW w:w="6247" w:type="dxa"/>
            <w:tcBorders>
              <w:left w:val="nil"/>
              <w:bottom w:val="dashed" w:sz="2" w:space="0" w:color="auto"/>
              <w:right w:val="nil"/>
            </w:tcBorders>
          </w:tcPr>
          <w:p w14:paraId="11F01F81"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43F55DC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that contribution has been?</w:t>
            </w:r>
          </w:p>
        </w:tc>
      </w:tr>
      <w:tr w:rsidR="009C7798" w:rsidRPr="00361C74" w14:paraId="69D5C67F" w14:textId="77777777" w:rsidTr="00CD1236">
        <w:trPr>
          <w:trHeight w:val="264"/>
        </w:trPr>
        <w:tc>
          <w:tcPr>
            <w:tcW w:w="6247" w:type="dxa"/>
            <w:tcBorders>
              <w:top w:val="dashed" w:sz="2" w:space="0" w:color="auto"/>
              <w:left w:val="nil"/>
              <w:right w:val="nil"/>
            </w:tcBorders>
          </w:tcPr>
          <w:p w14:paraId="2A9EB04A" w14:textId="77777777" w:rsidR="009C7798" w:rsidRPr="00361C74" w:rsidRDefault="009C7798" w:rsidP="00CD1236">
            <w:pPr>
              <w:spacing w:after="0"/>
              <w:ind w:right="263"/>
              <w:rPr>
                <w:rFonts w:asciiTheme="majorHAnsi" w:eastAsia="Times New Roman" w:hAnsiTheme="majorHAnsi" w:cstheme="majorHAnsi"/>
                <w:color w:val="000000"/>
                <w:lang w:eastAsia="en-AU"/>
              </w:rPr>
            </w:pPr>
          </w:p>
        </w:tc>
        <w:tc>
          <w:tcPr>
            <w:tcW w:w="8505" w:type="dxa"/>
            <w:tcBorders>
              <w:top w:val="single" w:sz="2" w:space="0" w:color="auto"/>
              <w:left w:val="nil"/>
              <w:bottom w:val="single" w:sz="4" w:space="0" w:color="auto"/>
              <w:right w:val="nil"/>
            </w:tcBorders>
            <w:shd w:val="clear" w:color="auto" w:fill="auto"/>
            <w:vAlign w:val="center"/>
          </w:tcPr>
          <w:p w14:paraId="24DDBE2F" w14:textId="77777777" w:rsidR="009C7798" w:rsidRPr="00361C74" w:rsidRDefault="009C7798" w:rsidP="00CD1236">
            <w:pPr>
              <w:spacing w:after="0"/>
              <w:ind w:right="263"/>
              <w:rPr>
                <w:rFonts w:asciiTheme="majorHAnsi" w:hAnsiTheme="majorHAnsi" w:cstheme="majorHAnsi"/>
              </w:rPr>
            </w:pPr>
            <w:r w:rsidRPr="00361C74">
              <w:rPr>
                <w:rFonts w:asciiTheme="majorHAnsi" w:eastAsia="Times New Roman" w:hAnsiTheme="majorHAnsi" w:cstheme="majorHAnsi"/>
                <w:color w:val="000000"/>
                <w:lang w:eastAsia="en-AU"/>
              </w:rPr>
              <w:t xml:space="preserve">Do you believe that EC has contributed to Indigenous empowerment: </w:t>
            </w:r>
            <w:r w:rsidRPr="00361C74">
              <w:rPr>
                <w:rFonts w:asciiTheme="majorHAnsi" w:hAnsiTheme="majorHAnsi" w:cstheme="majorHAnsi"/>
              </w:rPr>
              <w:t>Indigenous People exercising individual agency to take responsibility for their lives and futures and Governments supporting them to do so?</w:t>
            </w:r>
            <w:r w:rsidRPr="00361C74">
              <w:rPr>
                <w:rFonts w:asciiTheme="majorHAnsi" w:hAnsiTheme="majorHAnsi" w:cstheme="majorHAnsi"/>
                <w:noProof/>
                <w:lang w:eastAsia="en-AU"/>
              </w:rPr>
              <w:t xml:space="preserve"> </w:t>
            </w:r>
          </w:p>
        </w:tc>
      </w:tr>
      <w:tr w:rsidR="009C7798" w:rsidRPr="00361C74" w14:paraId="5ADF5FA0" w14:textId="77777777" w:rsidTr="00CD1236">
        <w:trPr>
          <w:trHeight w:val="264"/>
        </w:trPr>
        <w:tc>
          <w:tcPr>
            <w:tcW w:w="6247" w:type="dxa"/>
            <w:tcBorders>
              <w:left w:val="nil"/>
              <w:right w:val="nil"/>
            </w:tcBorders>
          </w:tcPr>
          <w:p w14:paraId="492CE388"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tcBorders>
              <w:top w:val="single" w:sz="4" w:space="0" w:color="auto"/>
              <w:left w:val="nil"/>
              <w:bottom w:val="single" w:sz="4" w:space="0" w:color="auto"/>
              <w:right w:val="nil"/>
            </w:tcBorders>
            <w:shd w:val="clear" w:color="auto" w:fill="auto"/>
            <w:vAlign w:val="center"/>
          </w:tcPr>
          <w:p w14:paraId="5A21B9BD"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 xml:space="preserve">What makes you say that? </w:t>
            </w:r>
          </w:p>
        </w:tc>
      </w:tr>
      <w:tr w:rsidR="009C7798" w:rsidRPr="00361C74" w14:paraId="2AC24E08" w14:textId="77777777" w:rsidTr="00CD1236">
        <w:trPr>
          <w:trHeight w:val="264"/>
        </w:trPr>
        <w:tc>
          <w:tcPr>
            <w:tcW w:w="6247" w:type="dxa"/>
            <w:tcBorders>
              <w:left w:val="nil"/>
              <w:right w:val="nil"/>
            </w:tcBorders>
          </w:tcPr>
          <w:p w14:paraId="46646068"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tcBorders>
              <w:top w:val="single" w:sz="4" w:space="0" w:color="auto"/>
              <w:left w:val="nil"/>
              <w:bottom w:val="single" w:sz="4" w:space="0" w:color="auto"/>
              <w:right w:val="nil"/>
            </w:tcBorders>
            <w:shd w:val="clear" w:color="auto" w:fill="auto"/>
            <w:vAlign w:val="center"/>
          </w:tcPr>
          <w:p w14:paraId="13D3431C"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If it has: What role has EC played?</w:t>
            </w:r>
          </w:p>
        </w:tc>
      </w:tr>
      <w:tr w:rsidR="009C7798" w:rsidRPr="00361C74" w14:paraId="2D54C9F6" w14:textId="77777777" w:rsidTr="00CD1236">
        <w:trPr>
          <w:trHeight w:val="283"/>
        </w:trPr>
        <w:tc>
          <w:tcPr>
            <w:tcW w:w="6247" w:type="dxa"/>
            <w:tcBorders>
              <w:left w:val="nil"/>
              <w:bottom w:val="single" w:sz="2" w:space="0" w:color="auto"/>
              <w:right w:val="nil"/>
            </w:tcBorders>
          </w:tcPr>
          <w:p w14:paraId="7B385FF8"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3CC6AFD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that contribution has been?</w:t>
            </w:r>
          </w:p>
        </w:tc>
      </w:tr>
    </w:tbl>
    <w:p w14:paraId="28D4A9B3" w14:textId="77777777" w:rsidR="009C7798" w:rsidRPr="00361C74" w:rsidRDefault="009C7798" w:rsidP="009C7798">
      <w:pPr>
        <w:rPr>
          <w:rFonts w:asciiTheme="majorHAnsi" w:hAnsiTheme="majorHAnsi" w:cstheme="majorHAnsi"/>
        </w:rPr>
      </w:pPr>
    </w:p>
    <w:p w14:paraId="017F0EE0" w14:textId="77777777" w:rsidR="009C7798" w:rsidRPr="00361C74" w:rsidRDefault="009C7798" w:rsidP="009C7798">
      <w:pPr>
        <w:rPr>
          <w:rFonts w:asciiTheme="majorHAnsi" w:hAnsiTheme="majorHAnsi" w:cstheme="majorHAnsi"/>
        </w:rPr>
      </w:pPr>
    </w:p>
    <w:tbl>
      <w:tblPr>
        <w:tblW w:w="14752" w:type="dxa"/>
        <w:tblInd w:w="-10" w:type="dxa"/>
        <w:tblLook w:val="04A0" w:firstRow="1" w:lastRow="0" w:firstColumn="1" w:lastColumn="0" w:noHBand="0" w:noVBand="1"/>
      </w:tblPr>
      <w:tblGrid>
        <w:gridCol w:w="6247"/>
        <w:gridCol w:w="7797"/>
        <w:gridCol w:w="708"/>
      </w:tblGrid>
      <w:tr w:rsidR="009C7798" w:rsidRPr="00361C74" w14:paraId="41AB8853" w14:textId="77777777" w:rsidTr="00CD1236">
        <w:trPr>
          <w:trHeight w:val="264"/>
        </w:trPr>
        <w:tc>
          <w:tcPr>
            <w:tcW w:w="6247" w:type="dxa"/>
            <w:tcBorders>
              <w:top w:val="dashed" w:sz="2" w:space="0" w:color="auto"/>
              <w:left w:val="nil"/>
              <w:right w:val="nil"/>
            </w:tcBorders>
          </w:tcPr>
          <w:p w14:paraId="026A487F"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gridSpan w:val="2"/>
            <w:tcBorders>
              <w:top w:val="single" w:sz="4" w:space="0" w:color="auto"/>
              <w:left w:val="nil"/>
              <w:bottom w:val="single" w:sz="4" w:space="0" w:color="auto"/>
              <w:right w:val="nil"/>
            </w:tcBorders>
            <w:shd w:val="clear" w:color="auto" w:fill="auto"/>
            <w:vAlign w:val="center"/>
          </w:tcPr>
          <w:p w14:paraId="426BEE8E" w14:textId="77777777" w:rsidR="009C7798" w:rsidRPr="00361C74" w:rsidRDefault="009C7798" w:rsidP="00CD1236">
            <w:pPr>
              <w:spacing w:after="0" w:line="240" w:lineRule="auto"/>
              <w:rPr>
                <w:rFonts w:asciiTheme="majorHAnsi" w:hAnsiTheme="majorHAnsi" w:cstheme="majorHAnsi"/>
                <w:color w:val="BFBFBF" w:themeColor="background1" w:themeShade="BF"/>
              </w:rPr>
            </w:pPr>
            <w:r w:rsidRPr="00361C74">
              <w:rPr>
                <w:rFonts w:asciiTheme="majorHAnsi" w:eastAsia="Times New Roman" w:hAnsiTheme="majorHAnsi" w:cstheme="majorHAnsi"/>
                <w:color w:val="000000"/>
                <w:lang w:eastAsia="en-AU"/>
              </w:rPr>
              <w:t xml:space="preserve">Do you believe that EC has contributed to Indigenous development: </w:t>
            </w:r>
            <w:r w:rsidRPr="00361C74">
              <w:rPr>
                <w:rFonts w:asciiTheme="majorHAnsi" w:hAnsiTheme="majorHAnsi" w:cstheme="majorHAnsi"/>
                <w:noProof/>
                <w:lang w:eastAsia="en-AU"/>
              </w:rPr>
              <w:t>closing the gap</w:t>
            </w:r>
            <w:r w:rsidRPr="00361C74">
              <w:rPr>
                <w:rFonts w:asciiTheme="majorHAnsi" w:hAnsiTheme="majorHAnsi" w:cstheme="majorHAnsi"/>
                <w:bCs/>
                <w:iCs/>
              </w:rPr>
              <w:t xml:space="preserve"> on social and economic disadvantage</w:t>
            </w:r>
            <w:r w:rsidRPr="00361C74">
              <w:rPr>
                <w:rFonts w:asciiTheme="majorHAnsi" w:hAnsiTheme="majorHAnsi" w:cstheme="majorHAnsi"/>
              </w:rPr>
              <w:t xml:space="preserve"> and enabling c</w:t>
            </w:r>
            <w:r w:rsidRPr="00361C74">
              <w:rPr>
                <w:rFonts w:asciiTheme="majorHAnsi" w:hAnsiTheme="majorHAnsi" w:cstheme="majorHAnsi"/>
                <w:bCs/>
                <w:iCs/>
              </w:rPr>
              <w:t xml:space="preserve">ultural recognition and determination </w:t>
            </w:r>
            <w:r w:rsidRPr="00361C74">
              <w:rPr>
                <w:rFonts w:asciiTheme="majorHAnsi" w:hAnsiTheme="majorHAnsi" w:cstheme="majorHAnsi"/>
              </w:rPr>
              <w:t>of Indigenous Peoples?</w:t>
            </w:r>
          </w:p>
        </w:tc>
      </w:tr>
      <w:tr w:rsidR="009C7798" w:rsidRPr="00361C74" w14:paraId="37CC7076" w14:textId="77777777" w:rsidTr="00CD1236">
        <w:trPr>
          <w:trHeight w:val="264"/>
        </w:trPr>
        <w:tc>
          <w:tcPr>
            <w:tcW w:w="6247" w:type="dxa"/>
            <w:tcBorders>
              <w:left w:val="nil"/>
              <w:right w:val="nil"/>
            </w:tcBorders>
          </w:tcPr>
          <w:p w14:paraId="6C99B55C"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gridSpan w:val="2"/>
            <w:tcBorders>
              <w:top w:val="single" w:sz="4" w:space="0" w:color="auto"/>
              <w:left w:val="nil"/>
              <w:bottom w:val="single" w:sz="4" w:space="0" w:color="auto"/>
              <w:right w:val="nil"/>
            </w:tcBorders>
            <w:shd w:val="clear" w:color="auto" w:fill="auto"/>
            <w:vAlign w:val="center"/>
          </w:tcPr>
          <w:p w14:paraId="5FCF8920"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 xml:space="preserve">What makes you say that? </w:t>
            </w:r>
          </w:p>
        </w:tc>
      </w:tr>
      <w:tr w:rsidR="009C7798" w:rsidRPr="00361C74" w14:paraId="7C465824" w14:textId="77777777" w:rsidTr="00CD1236">
        <w:trPr>
          <w:trHeight w:val="264"/>
        </w:trPr>
        <w:tc>
          <w:tcPr>
            <w:tcW w:w="6247" w:type="dxa"/>
            <w:tcBorders>
              <w:left w:val="nil"/>
              <w:right w:val="nil"/>
            </w:tcBorders>
          </w:tcPr>
          <w:p w14:paraId="39031E8F"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gridSpan w:val="2"/>
            <w:tcBorders>
              <w:top w:val="single" w:sz="4" w:space="0" w:color="auto"/>
              <w:left w:val="nil"/>
              <w:bottom w:val="single" w:sz="4" w:space="0" w:color="auto"/>
              <w:right w:val="nil"/>
            </w:tcBorders>
            <w:shd w:val="clear" w:color="auto" w:fill="auto"/>
            <w:vAlign w:val="center"/>
          </w:tcPr>
          <w:p w14:paraId="47B8168F"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If it has: What role has EC played?</w:t>
            </w:r>
          </w:p>
        </w:tc>
      </w:tr>
      <w:tr w:rsidR="009C7798" w:rsidRPr="00361C74" w14:paraId="4F9C0A18" w14:textId="77777777" w:rsidTr="00CD1236">
        <w:trPr>
          <w:gridAfter w:val="1"/>
          <w:wAfter w:w="708" w:type="dxa"/>
          <w:trHeight w:val="283"/>
        </w:trPr>
        <w:tc>
          <w:tcPr>
            <w:tcW w:w="6247" w:type="dxa"/>
            <w:tcBorders>
              <w:left w:val="nil"/>
              <w:bottom w:val="dashed" w:sz="2" w:space="0" w:color="auto"/>
              <w:right w:val="nil"/>
            </w:tcBorders>
          </w:tcPr>
          <w:p w14:paraId="31B0685F" w14:textId="77777777" w:rsidR="009C7798" w:rsidRPr="00361C74" w:rsidRDefault="009C7798" w:rsidP="00CD1236">
            <w:pPr>
              <w:spacing w:after="0" w:line="240" w:lineRule="auto"/>
              <w:rPr>
                <w:rFonts w:asciiTheme="majorHAnsi" w:hAnsiTheme="majorHAnsi" w:cstheme="majorHAnsi"/>
              </w:rPr>
            </w:pPr>
          </w:p>
        </w:tc>
        <w:tc>
          <w:tcPr>
            <w:tcW w:w="7797" w:type="dxa"/>
            <w:tcBorders>
              <w:top w:val="single" w:sz="2" w:space="0" w:color="auto"/>
              <w:left w:val="nil"/>
              <w:bottom w:val="single" w:sz="2" w:space="0" w:color="auto"/>
              <w:right w:val="nil"/>
            </w:tcBorders>
            <w:shd w:val="clear" w:color="auto" w:fill="auto"/>
            <w:vAlign w:val="center"/>
          </w:tcPr>
          <w:p w14:paraId="57A0D1C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that contribution has been?</w:t>
            </w:r>
          </w:p>
        </w:tc>
      </w:tr>
      <w:tr w:rsidR="009C7798" w:rsidRPr="00361C74" w14:paraId="72D2B62E" w14:textId="77777777" w:rsidTr="00CD1236">
        <w:trPr>
          <w:trHeight w:val="264"/>
        </w:trPr>
        <w:tc>
          <w:tcPr>
            <w:tcW w:w="6247" w:type="dxa"/>
            <w:tcBorders>
              <w:top w:val="dashed" w:sz="2" w:space="0" w:color="auto"/>
              <w:left w:val="nil"/>
              <w:right w:val="nil"/>
            </w:tcBorders>
          </w:tcPr>
          <w:p w14:paraId="303C15E8" w14:textId="77777777" w:rsidR="009C7798" w:rsidRPr="00361C74" w:rsidRDefault="009C7798" w:rsidP="00CD1236">
            <w:pPr>
              <w:spacing w:after="0"/>
              <w:rPr>
                <w:rFonts w:asciiTheme="majorHAnsi" w:eastAsia="Times New Roman" w:hAnsiTheme="majorHAnsi" w:cstheme="majorHAnsi"/>
                <w:color w:val="000000"/>
                <w:lang w:eastAsia="en-AU"/>
              </w:rPr>
            </w:pPr>
          </w:p>
        </w:tc>
        <w:tc>
          <w:tcPr>
            <w:tcW w:w="8505" w:type="dxa"/>
            <w:gridSpan w:val="2"/>
            <w:tcBorders>
              <w:top w:val="single" w:sz="4" w:space="0" w:color="auto"/>
              <w:left w:val="nil"/>
              <w:bottom w:val="single" w:sz="4" w:space="0" w:color="auto"/>
              <w:right w:val="nil"/>
            </w:tcBorders>
            <w:shd w:val="clear" w:color="auto" w:fill="auto"/>
            <w:vAlign w:val="center"/>
          </w:tcPr>
          <w:p w14:paraId="0C21414C" w14:textId="77777777" w:rsidR="009C7798" w:rsidRPr="00361C74" w:rsidRDefault="009C7798" w:rsidP="00CD1236">
            <w:pPr>
              <w:spacing w:after="0"/>
              <w:rPr>
                <w:rFonts w:asciiTheme="majorHAnsi" w:hAnsiTheme="majorHAnsi" w:cstheme="majorHAnsi"/>
              </w:rPr>
            </w:pPr>
            <w:r w:rsidRPr="00361C74">
              <w:rPr>
                <w:rFonts w:asciiTheme="majorHAnsi" w:eastAsia="Times New Roman" w:hAnsiTheme="majorHAnsi" w:cstheme="majorHAnsi"/>
                <w:color w:val="000000"/>
                <w:lang w:eastAsia="en-AU"/>
              </w:rPr>
              <w:t xml:space="preserve">Do you believe that EC has improved productivity: using </w:t>
            </w:r>
            <w:r w:rsidRPr="00361C74">
              <w:rPr>
                <w:rFonts w:asciiTheme="majorHAnsi" w:hAnsiTheme="majorHAnsi" w:cstheme="majorHAnsi"/>
              </w:rPr>
              <w:t>available resources and opportunities efficiently and effectively, having less duplication, red tape, removing middlemen and investing in things that work?</w:t>
            </w:r>
          </w:p>
        </w:tc>
      </w:tr>
      <w:tr w:rsidR="009C7798" w:rsidRPr="00361C74" w14:paraId="037C7574" w14:textId="77777777" w:rsidTr="00CD1236">
        <w:trPr>
          <w:trHeight w:val="264"/>
        </w:trPr>
        <w:tc>
          <w:tcPr>
            <w:tcW w:w="6247" w:type="dxa"/>
            <w:tcBorders>
              <w:left w:val="nil"/>
              <w:right w:val="nil"/>
            </w:tcBorders>
          </w:tcPr>
          <w:p w14:paraId="18A3FE0C"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gridSpan w:val="2"/>
            <w:tcBorders>
              <w:top w:val="single" w:sz="4" w:space="0" w:color="auto"/>
              <w:left w:val="nil"/>
              <w:bottom w:val="single" w:sz="4" w:space="0" w:color="auto"/>
              <w:right w:val="nil"/>
            </w:tcBorders>
            <w:shd w:val="clear" w:color="auto" w:fill="auto"/>
            <w:vAlign w:val="center"/>
          </w:tcPr>
          <w:p w14:paraId="6655C53C"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 xml:space="preserve">What makes you say that? </w:t>
            </w:r>
          </w:p>
        </w:tc>
      </w:tr>
      <w:tr w:rsidR="009C7798" w:rsidRPr="00361C74" w14:paraId="2FAD3175" w14:textId="77777777" w:rsidTr="00CD1236">
        <w:trPr>
          <w:trHeight w:val="264"/>
        </w:trPr>
        <w:tc>
          <w:tcPr>
            <w:tcW w:w="6247" w:type="dxa"/>
            <w:tcBorders>
              <w:left w:val="nil"/>
              <w:right w:val="nil"/>
            </w:tcBorders>
          </w:tcPr>
          <w:p w14:paraId="58B290C5"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gridSpan w:val="2"/>
            <w:tcBorders>
              <w:top w:val="single" w:sz="4" w:space="0" w:color="auto"/>
              <w:left w:val="nil"/>
              <w:bottom w:val="single" w:sz="4" w:space="0" w:color="auto"/>
              <w:right w:val="nil"/>
            </w:tcBorders>
            <w:shd w:val="clear" w:color="auto" w:fill="auto"/>
            <w:vAlign w:val="center"/>
          </w:tcPr>
          <w:p w14:paraId="5568C728"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If it has: What role has EC played?</w:t>
            </w:r>
          </w:p>
        </w:tc>
      </w:tr>
      <w:tr w:rsidR="009C7798" w:rsidRPr="00361C74" w14:paraId="0F890A94" w14:textId="77777777" w:rsidTr="00CD1236">
        <w:trPr>
          <w:trHeight w:val="283"/>
        </w:trPr>
        <w:tc>
          <w:tcPr>
            <w:tcW w:w="6247" w:type="dxa"/>
            <w:tcBorders>
              <w:left w:val="nil"/>
              <w:bottom w:val="single" w:sz="2" w:space="0" w:color="auto"/>
              <w:right w:val="nil"/>
            </w:tcBorders>
          </w:tcPr>
          <w:p w14:paraId="224F2CDF" w14:textId="77777777" w:rsidR="009C7798" w:rsidRPr="00361C74" w:rsidRDefault="009C7798" w:rsidP="00CD1236">
            <w:pPr>
              <w:spacing w:after="0" w:line="240" w:lineRule="auto"/>
              <w:rPr>
                <w:rFonts w:asciiTheme="majorHAnsi" w:hAnsiTheme="majorHAnsi" w:cstheme="majorHAnsi"/>
              </w:rPr>
            </w:pPr>
          </w:p>
        </w:tc>
        <w:tc>
          <w:tcPr>
            <w:tcW w:w="8505" w:type="dxa"/>
            <w:gridSpan w:val="2"/>
            <w:tcBorders>
              <w:top w:val="single" w:sz="2" w:space="0" w:color="auto"/>
              <w:left w:val="nil"/>
              <w:bottom w:val="single" w:sz="2" w:space="0" w:color="auto"/>
              <w:right w:val="nil"/>
            </w:tcBorders>
            <w:shd w:val="clear" w:color="auto" w:fill="auto"/>
            <w:vAlign w:val="center"/>
          </w:tcPr>
          <w:p w14:paraId="527938E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that contribution has been?</w:t>
            </w:r>
          </w:p>
        </w:tc>
      </w:tr>
    </w:tbl>
    <w:p w14:paraId="176791A1" w14:textId="77777777" w:rsidR="009C7798" w:rsidRPr="00361C74" w:rsidRDefault="009C7798" w:rsidP="009C7798">
      <w:pPr>
        <w:rPr>
          <w:rFonts w:asciiTheme="majorHAnsi" w:hAnsiTheme="majorHAnsi" w:cstheme="majorHAnsi"/>
        </w:rPr>
      </w:pPr>
    </w:p>
    <w:tbl>
      <w:tblPr>
        <w:tblW w:w="14752" w:type="dxa"/>
        <w:tblInd w:w="-10" w:type="dxa"/>
        <w:tblLook w:val="04A0" w:firstRow="1" w:lastRow="0" w:firstColumn="1" w:lastColumn="0" w:noHBand="0" w:noVBand="1"/>
      </w:tblPr>
      <w:tblGrid>
        <w:gridCol w:w="6247"/>
        <w:gridCol w:w="8505"/>
      </w:tblGrid>
      <w:tr w:rsidR="009C7798" w:rsidRPr="00361C74" w14:paraId="371162D1" w14:textId="77777777" w:rsidTr="00CD1236">
        <w:trPr>
          <w:trHeight w:val="330"/>
        </w:trPr>
        <w:tc>
          <w:tcPr>
            <w:tcW w:w="6247" w:type="dxa"/>
            <w:tcBorders>
              <w:top w:val="single" w:sz="8" w:space="0" w:color="auto"/>
              <w:left w:val="nil"/>
              <w:bottom w:val="single" w:sz="8" w:space="0" w:color="auto"/>
              <w:right w:val="nil"/>
            </w:tcBorders>
            <w:vAlign w:val="center"/>
          </w:tcPr>
          <w:p w14:paraId="7B4A9A5D" w14:textId="77777777" w:rsidR="009C7798" w:rsidRPr="00361C74" w:rsidRDefault="009C7798" w:rsidP="00C62D47">
            <w:pPr>
              <w:pStyle w:val="Heading4"/>
              <w:numPr>
                <w:ilvl w:val="0"/>
                <w:numId w:val="70"/>
              </w:numPr>
              <w:rPr>
                <w:rFonts w:cstheme="majorHAnsi"/>
              </w:rPr>
            </w:pPr>
            <w:r w:rsidRPr="00361C74">
              <w:rPr>
                <w:rFonts w:cstheme="majorHAnsi"/>
              </w:rPr>
              <w:t>Capacity building</w:t>
            </w:r>
          </w:p>
        </w:tc>
        <w:tc>
          <w:tcPr>
            <w:tcW w:w="8505" w:type="dxa"/>
            <w:tcBorders>
              <w:top w:val="single" w:sz="8" w:space="0" w:color="auto"/>
              <w:left w:val="nil"/>
              <w:bottom w:val="single" w:sz="8" w:space="0" w:color="auto"/>
              <w:right w:val="nil"/>
            </w:tcBorders>
            <w:shd w:val="clear" w:color="auto" w:fill="auto"/>
            <w:vAlign w:val="center"/>
          </w:tcPr>
          <w:p w14:paraId="7810C98F" w14:textId="77777777" w:rsidR="009C7798" w:rsidRPr="00361C74" w:rsidRDefault="009C7798" w:rsidP="00CD1236">
            <w:pPr>
              <w:pStyle w:val="Heading4"/>
              <w:rPr>
                <w:rFonts w:cstheme="majorHAnsi"/>
              </w:rPr>
            </w:pPr>
          </w:p>
        </w:tc>
      </w:tr>
      <w:tr w:rsidR="009C7798" w:rsidRPr="00361C74" w14:paraId="67EA110C" w14:textId="77777777" w:rsidTr="00CD1236">
        <w:trPr>
          <w:trHeight w:val="283"/>
        </w:trPr>
        <w:tc>
          <w:tcPr>
            <w:tcW w:w="6247" w:type="dxa"/>
            <w:tcBorders>
              <w:top w:val="single" w:sz="8" w:space="0" w:color="auto"/>
              <w:left w:val="nil"/>
              <w:bottom w:val="single" w:sz="8" w:space="0" w:color="auto"/>
              <w:right w:val="nil"/>
            </w:tcBorders>
          </w:tcPr>
          <w:p w14:paraId="3108CD1C" w14:textId="77777777" w:rsidR="009C7798" w:rsidRPr="00361C74" w:rsidRDefault="009C7798" w:rsidP="00C62D47">
            <w:pPr>
              <w:pStyle w:val="Heading4"/>
              <w:numPr>
                <w:ilvl w:val="0"/>
                <w:numId w:val="71"/>
              </w:numPr>
              <w:rPr>
                <w:rFonts w:eastAsia="Times New Roman" w:cstheme="majorHAnsi"/>
                <w:lang w:eastAsia="en-AU"/>
              </w:rPr>
            </w:pPr>
            <w:r w:rsidRPr="00361C74">
              <w:rPr>
                <w:rFonts w:eastAsia="Times New Roman" w:cstheme="majorHAnsi"/>
                <w:lang w:eastAsia="en-AU"/>
              </w:rPr>
              <w:t>Indigenous Leadership Group capacity</w:t>
            </w:r>
          </w:p>
        </w:tc>
        <w:tc>
          <w:tcPr>
            <w:tcW w:w="8505" w:type="dxa"/>
            <w:tcBorders>
              <w:top w:val="single" w:sz="8" w:space="0" w:color="auto"/>
              <w:left w:val="nil"/>
              <w:bottom w:val="single" w:sz="8" w:space="0" w:color="auto"/>
              <w:right w:val="nil"/>
            </w:tcBorders>
            <w:shd w:val="clear" w:color="auto" w:fill="auto"/>
            <w:vAlign w:val="center"/>
          </w:tcPr>
          <w:p w14:paraId="39B17534" w14:textId="77777777" w:rsidR="009C7798" w:rsidRPr="00361C74" w:rsidRDefault="009C7798" w:rsidP="00CD1236">
            <w:pPr>
              <w:pStyle w:val="Heading4"/>
              <w:ind w:left="360"/>
              <w:rPr>
                <w:rFonts w:eastAsia="Times New Roman" w:cstheme="majorHAnsi"/>
                <w:lang w:eastAsia="en-AU"/>
              </w:rPr>
            </w:pPr>
          </w:p>
        </w:tc>
      </w:tr>
      <w:tr w:rsidR="009C7798" w:rsidRPr="00361C74" w14:paraId="1A14984B" w14:textId="77777777" w:rsidTr="00CD1236">
        <w:trPr>
          <w:trHeight w:val="283"/>
        </w:trPr>
        <w:tc>
          <w:tcPr>
            <w:tcW w:w="6247" w:type="dxa"/>
            <w:tcBorders>
              <w:top w:val="single" w:sz="8" w:space="0" w:color="auto"/>
              <w:left w:val="nil"/>
              <w:right w:val="nil"/>
            </w:tcBorders>
          </w:tcPr>
          <w:p w14:paraId="199CEC4D"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 xml:space="preserve">The Indigenous Leadership Group is better positioned to inform and influence Government Partner decisions that impact Communities in the Region through EC </w:t>
            </w:r>
          </w:p>
        </w:tc>
        <w:tc>
          <w:tcPr>
            <w:tcW w:w="8505" w:type="dxa"/>
            <w:tcBorders>
              <w:top w:val="single" w:sz="8" w:space="0" w:color="auto"/>
              <w:left w:val="nil"/>
              <w:bottom w:val="single" w:sz="4" w:space="0" w:color="auto"/>
              <w:right w:val="nil"/>
            </w:tcBorders>
            <w:shd w:val="clear" w:color="auto" w:fill="auto"/>
            <w:vAlign w:val="center"/>
          </w:tcPr>
          <w:p w14:paraId="342211E0" w14:textId="77777777" w:rsidR="009C7798" w:rsidRPr="00361C74" w:rsidRDefault="009C7798" w:rsidP="00CD1236">
            <w:pPr>
              <w:spacing w:after="0" w:line="240" w:lineRule="auto"/>
              <w:rPr>
                <w:rFonts w:asciiTheme="majorHAnsi" w:hAnsiTheme="majorHAnsi" w:cstheme="majorHAnsi"/>
                <w:color w:val="BFBFBF" w:themeColor="background1" w:themeShade="BF"/>
              </w:rPr>
            </w:pPr>
            <w:r w:rsidRPr="00361C74">
              <w:rPr>
                <w:rFonts w:asciiTheme="majorHAnsi" w:eastAsia="Times New Roman" w:hAnsiTheme="majorHAnsi" w:cstheme="majorHAnsi"/>
                <w:color w:val="000000"/>
                <w:lang w:eastAsia="en-AU"/>
              </w:rPr>
              <w:t>Are Indigenous Leaders better positioned to engage with and influence Government because of EC?</w:t>
            </w:r>
          </w:p>
        </w:tc>
      </w:tr>
      <w:tr w:rsidR="009C7798" w:rsidRPr="00361C74" w14:paraId="7C207CE0" w14:textId="77777777" w:rsidTr="00CD1236">
        <w:trPr>
          <w:trHeight w:val="283"/>
        </w:trPr>
        <w:tc>
          <w:tcPr>
            <w:tcW w:w="6247" w:type="dxa"/>
            <w:tcBorders>
              <w:left w:val="nil"/>
              <w:bottom w:val="dashed" w:sz="2" w:space="0" w:color="auto"/>
              <w:right w:val="nil"/>
            </w:tcBorders>
          </w:tcPr>
          <w:p w14:paraId="23232786"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tcBorders>
              <w:top w:val="single" w:sz="4" w:space="0" w:color="auto"/>
              <w:left w:val="nil"/>
              <w:bottom w:val="single" w:sz="4" w:space="0" w:color="auto"/>
              <w:right w:val="nil"/>
            </w:tcBorders>
            <w:shd w:val="clear" w:color="auto" w:fill="auto"/>
            <w:vAlign w:val="center"/>
          </w:tcPr>
          <w:p w14:paraId="16B014F3"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What makes you say that? Can you provide an example(s) that demonstrates that?</w:t>
            </w:r>
          </w:p>
        </w:tc>
      </w:tr>
      <w:tr w:rsidR="009C7798" w:rsidRPr="00361C74" w14:paraId="572A55C5" w14:textId="77777777" w:rsidTr="00CD1236">
        <w:trPr>
          <w:trHeight w:val="283"/>
        </w:trPr>
        <w:tc>
          <w:tcPr>
            <w:tcW w:w="6247" w:type="dxa"/>
            <w:vMerge w:val="restart"/>
            <w:tcBorders>
              <w:top w:val="dashed" w:sz="2" w:space="0" w:color="auto"/>
              <w:left w:val="nil"/>
              <w:bottom w:val="dashed" w:sz="2" w:space="0" w:color="auto"/>
              <w:right w:val="nil"/>
            </w:tcBorders>
          </w:tcPr>
          <w:p w14:paraId="05638BF9"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lang w:eastAsia="en-AU"/>
              </w:rPr>
              <w:t>The Indigenous EC Leadership Group are demonstrating the knowledge, skills and experience it needs to be able to engage with Government effectively</w:t>
            </w:r>
          </w:p>
        </w:tc>
        <w:tc>
          <w:tcPr>
            <w:tcW w:w="8505" w:type="dxa"/>
            <w:tcBorders>
              <w:top w:val="single" w:sz="4" w:space="0" w:color="auto"/>
              <w:left w:val="nil"/>
              <w:bottom w:val="single" w:sz="4" w:space="0" w:color="auto"/>
              <w:right w:val="nil"/>
            </w:tcBorders>
            <w:shd w:val="clear" w:color="auto" w:fill="auto"/>
            <w:vAlign w:val="center"/>
          </w:tcPr>
          <w:p w14:paraId="56FD86D4"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Has the Regional Leadership Group developed knowledge, skills or experience through EC that has helped them to engage with Government Partners more effectively?</w:t>
            </w:r>
          </w:p>
        </w:tc>
      </w:tr>
      <w:tr w:rsidR="009C7798" w:rsidRPr="00361C74" w14:paraId="3B061C02" w14:textId="77777777" w:rsidTr="00CD1236">
        <w:trPr>
          <w:trHeight w:val="283"/>
        </w:trPr>
        <w:tc>
          <w:tcPr>
            <w:tcW w:w="6247" w:type="dxa"/>
            <w:vMerge/>
            <w:tcBorders>
              <w:top w:val="dashed" w:sz="2" w:space="0" w:color="auto"/>
              <w:left w:val="nil"/>
              <w:bottom w:val="dashed" w:sz="2" w:space="0" w:color="auto"/>
              <w:right w:val="nil"/>
            </w:tcBorders>
          </w:tcPr>
          <w:p w14:paraId="0E294FD8"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tcBorders>
              <w:top w:val="single" w:sz="4" w:space="0" w:color="auto"/>
              <w:left w:val="nil"/>
              <w:bottom w:val="single" w:sz="4" w:space="0" w:color="auto"/>
              <w:right w:val="nil"/>
            </w:tcBorders>
            <w:shd w:val="clear" w:color="auto" w:fill="auto"/>
            <w:vAlign w:val="center"/>
          </w:tcPr>
          <w:p w14:paraId="61E8CCCF"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If so: What has that looked like? Can you provide an example(s) that demonstrates that?</w:t>
            </w:r>
          </w:p>
        </w:tc>
      </w:tr>
      <w:tr w:rsidR="009C7798" w:rsidRPr="00361C74" w14:paraId="35D2CC17" w14:textId="77777777" w:rsidTr="00CD1236">
        <w:trPr>
          <w:trHeight w:val="283"/>
        </w:trPr>
        <w:tc>
          <w:tcPr>
            <w:tcW w:w="6247" w:type="dxa"/>
            <w:tcBorders>
              <w:top w:val="dashed" w:sz="2" w:space="0" w:color="auto"/>
              <w:left w:val="nil"/>
              <w:right w:val="nil"/>
            </w:tcBorders>
          </w:tcPr>
          <w:p w14:paraId="746D4766"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The relationship between Indigenous Leaders and Government is more effective</w:t>
            </w:r>
          </w:p>
        </w:tc>
        <w:tc>
          <w:tcPr>
            <w:tcW w:w="8505" w:type="dxa"/>
            <w:tcBorders>
              <w:top w:val="single" w:sz="4" w:space="0" w:color="auto"/>
              <w:left w:val="nil"/>
              <w:bottom w:val="single" w:sz="4" w:space="0" w:color="auto"/>
              <w:right w:val="nil"/>
            </w:tcBorders>
            <w:shd w:val="clear" w:color="auto" w:fill="auto"/>
            <w:vAlign w:val="center"/>
          </w:tcPr>
          <w:p w14:paraId="1F59099F"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Is their relationship with local Government Partners stronger / more effective with EC than before?</w:t>
            </w:r>
          </w:p>
        </w:tc>
      </w:tr>
      <w:tr w:rsidR="009C7798" w:rsidRPr="00361C74" w14:paraId="3E894076" w14:textId="77777777" w:rsidTr="00CD1236">
        <w:trPr>
          <w:trHeight w:val="283"/>
        </w:trPr>
        <w:tc>
          <w:tcPr>
            <w:tcW w:w="6247" w:type="dxa"/>
            <w:tcBorders>
              <w:left w:val="nil"/>
              <w:bottom w:val="dashed" w:sz="2" w:space="0" w:color="auto"/>
              <w:right w:val="nil"/>
            </w:tcBorders>
          </w:tcPr>
          <w:p w14:paraId="72EC5216"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tcBorders>
              <w:top w:val="single" w:sz="4" w:space="0" w:color="auto"/>
              <w:left w:val="nil"/>
              <w:bottom w:val="single" w:sz="4" w:space="0" w:color="auto"/>
              <w:right w:val="nil"/>
            </w:tcBorders>
            <w:shd w:val="clear" w:color="auto" w:fill="auto"/>
            <w:vAlign w:val="center"/>
          </w:tcPr>
          <w:p w14:paraId="6F161DFC"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If yes: How have things changed? Can you provide an example that demonstrates that change?</w:t>
            </w:r>
          </w:p>
        </w:tc>
      </w:tr>
      <w:tr w:rsidR="009C7798" w:rsidRPr="00361C74" w14:paraId="6674C3FC" w14:textId="77777777" w:rsidTr="00CD1236">
        <w:trPr>
          <w:trHeight w:val="283"/>
        </w:trPr>
        <w:tc>
          <w:tcPr>
            <w:tcW w:w="6247" w:type="dxa"/>
            <w:tcBorders>
              <w:top w:val="dashed" w:sz="2" w:space="0" w:color="auto"/>
              <w:left w:val="nil"/>
              <w:right w:val="nil"/>
            </w:tcBorders>
          </w:tcPr>
          <w:p w14:paraId="327AC8B5"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Indigenous Leaders have more influence on Government Partners and Government decision making</w:t>
            </w:r>
          </w:p>
        </w:tc>
        <w:tc>
          <w:tcPr>
            <w:tcW w:w="8505" w:type="dxa"/>
            <w:tcBorders>
              <w:top w:val="single" w:sz="4" w:space="0" w:color="auto"/>
              <w:left w:val="nil"/>
              <w:bottom w:val="single" w:sz="4" w:space="0" w:color="auto"/>
              <w:right w:val="nil"/>
            </w:tcBorders>
            <w:shd w:val="clear" w:color="auto" w:fill="auto"/>
            <w:vAlign w:val="center"/>
          </w:tcPr>
          <w:p w14:paraId="2B72996D"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Are Indigenous Leaders having more influence on Government Partners and Government decision making through EC?</w:t>
            </w:r>
          </w:p>
        </w:tc>
      </w:tr>
      <w:tr w:rsidR="009C7798" w:rsidRPr="00361C74" w14:paraId="2472B093" w14:textId="77777777" w:rsidTr="00CD1236">
        <w:trPr>
          <w:trHeight w:val="283"/>
        </w:trPr>
        <w:tc>
          <w:tcPr>
            <w:tcW w:w="6247" w:type="dxa"/>
            <w:tcBorders>
              <w:left w:val="nil"/>
              <w:bottom w:val="single" w:sz="8" w:space="0" w:color="auto"/>
              <w:right w:val="nil"/>
            </w:tcBorders>
          </w:tcPr>
          <w:p w14:paraId="288F8F23"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tcBorders>
              <w:top w:val="single" w:sz="4" w:space="0" w:color="auto"/>
              <w:left w:val="nil"/>
              <w:bottom w:val="single" w:sz="4" w:space="0" w:color="auto"/>
              <w:right w:val="nil"/>
            </w:tcBorders>
            <w:shd w:val="clear" w:color="auto" w:fill="auto"/>
            <w:vAlign w:val="center"/>
          </w:tcPr>
          <w:p w14:paraId="2672FD78"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What makes you say that? Can you provide an example(s) that demonstrates that?</w:t>
            </w:r>
          </w:p>
        </w:tc>
      </w:tr>
      <w:tr w:rsidR="009C7798" w:rsidRPr="00361C74" w14:paraId="7888B641" w14:textId="77777777" w:rsidTr="00CD1236">
        <w:trPr>
          <w:trHeight w:val="283"/>
        </w:trPr>
        <w:tc>
          <w:tcPr>
            <w:tcW w:w="6247" w:type="dxa"/>
            <w:tcBorders>
              <w:top w:val="single" w:sz="8" w:space="0" w:color="auto"/>
              <w:left w:val="nil"/>
              <w:bottom w:val="single" w:sz="8" w:space="0" w:color="auto"/>
              <w:right w:val="nil"/>
            </w:tcBorders>
          </w:tcPr>
          <w:p w14:paraId="5EECB1EB" w14:textId="77777777" w:rsidR="009C7798" w:rsidRPr="00361C74" w:rsidRDefault="009C7798" w:rsidP="00C62D47">
            <w:pPr>
              <w:pStyle w:val="Heading4"/>
              <w:numPr>
                <w:ilvl w:val="0"/>
                <w:numId w:val="71"/>
              </w:numPr>
              <w:rPr>
                <w:rFonts w:eastAsia="Times New Roman" w:cstheme="majorHAnsi"/>
                <w:lang w:eastAsia="en-AU"/>
              </w:rPr>
            </w:pPr>
            <w:r w:rsidRPr="00361C74">
              <w:rPr>
                <w:rFonts w:eastAsia="Times New Roman" w:cstheme="majorHAnsi"/>
                <w:lang w:eastAsia="en-AU"/>
              </w:rPr>
              <w:t>Government capacity</w:t>
            </w:r>
          </w:p>
        </w:tc>
        <w:tc>
          <w:tcPr>
            <w:tcW w:w="8505" w:type="dxa"/>
            <w:tcBorders>
              <w:top w:val="single" w:sz="8" w:space="0" w:color="auto"/>
              <w:left w:val="nil"/>
              <w:bottom w:val="single" w:sz="8" w:space="0" w:color="auto"/>
              <w:right w:val="nil"/>
            </w:tcBorders>
            <w:shd w:val="clear" w:color="auto" w:fill="auto"/>
            <w:vAlign w:val="center"/>
          </w:tcPr>
          <w:p w14:paraId="39727F41" w14:textId="77777777" w:rsidR="009C7798" w:rsidRPr="00361C74" w:rsidRDefault="009C7798" w:rsidP="00CD1236">
            <w:pPr>
              <w:pStyle w:val="Heading4"/>
              <w:ind w:left="720"/>
              <w:rPr>
                <w:rFonts w:eastAsia="Times New Roman" w:cstheme="majorHAnsi"/>
                <w:lang w:eastAsia="en-AU"/>
              </w:rPr>
            </w:pPr>
          </w:p>
        </w:tc>
      </w:tr>
      <w:tr w:rsidR="009C7798" w:rsidRPr="00361C74" w14:paraId="6773B440" w14:textId="77777777" w:rsidTr="00CD1236">
        <w:trPr>
          <w:trHeight w:val="283"/>
        </w:trPr>
        <w:tc>
          <w:tcPr>
            <w:tcW w:w="6247" w:type="dxa"/>
            <w:tcBorders>
              <w:top w:val="single" w:sz="8" w:space="0" w:color="auto"/>
              <w:left w:val="nil"/>
              <w:right w:val="nil"/>
            </w:tcBorders>
          </w:tcPr>
          <w:p w14:paraId="2FC4CD0E"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hAnsiTheme="majorHAnsi" w:cstheme="majorHAnsi"/>
              </w:rPr>
              <w:t>Dealings between Indigenous and Government Partners are more productive and efficient</w:t>
            </w:r>
          </w:p>
        </w:tc>
        <w:tc>
          <w:tcPr>
            <w:tcW w:w="8505" w:type="dxa"/>
            <w:tcBorders>
              <w:top w:val="single" w:sz="8" w:space="0" w:color="auto"/>
              <w:left w:val="nil"/>
              <w:bottom w:val="single" w:sz="2" w:space="0" w:color="auto"/>
              <w:right w:val="nil"/>
            </w:tcBorders>
            <w:shd w:val="clear" w:color="auto" w:fill="auto"/>
            <w:vAlign w:val="center"/>
          </w:tcPr>
          <w:p w14:paraId="2BFB6C3A"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 xml:space="preserve">Are </w:t>
            </w:r>
            <w:r w:rsidRPr="00361C74">
              <w:rPr>
                <w:rFonts w:asciiTheme="majorHAnsi" w:eastAsia="Times New Roman" w:hAnsiTheme="majorHAnsi" w:cstheme="majorHAnsi"/>
                <w:color w:val="000000"/>
                <w:u w:val="single"/>
                <w:lang w:eastAsia="en-AU"/>
              </w:rPr>
              <w:t>local</w:t>
            </w:r>
            <w:r w:rsidRPr="00361C74">
              <w:rPr>
                <w:rFonts w:asciiTheme="majorHAnsi" w:eastAsia="Times New Roman" w:hAnsiTheme="majorHAnsi" w:cstheme="majorHAnsi"/>
                <w:color w:val="000000"/>
                <w:lang w:eastAsia="en-AU"/>
              </w:rPr>
              <w:t xml:space="preserve"> Government Partners better positioned to engage with the Community and Community Leaders because of EC?</w:t>
            </w:r>
          </w:p>
        </w:tc>
      </w:tr>
      <w:tr w:rsidR="009C7798" w:rsidRPr="00361C74" w14:paraId="77A723A9" w14:textId="77777777" w:rsidTr="00CD1236">
        <w:trPr>
          <w:trHeight w:val="283"/>
        </w:trPr>
        <w:tc>
          <w:tcPr>
            <w:tcW w:w="6247" w:type="dxa"/>
            <w:tcBorders>
              <w:left w:val="nil"/>
              <w:bottom w:val="dashed" w:sz="2" w:space="0" w:color="auto"/>
              <w:right w:val="nil"/>
            </w:tcBorders>
          </w:tcPr>
          <w:p w14:paraId="5CD6EA84"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tcBorders>
              <w:top w:val="single" w:sz="2" w:space="0" w:color="auto"/>
              <w:left w:val="nil"/>
              <w:bottom w:val="single" w:sz="2" w:space="0" w:color="auto"/>
              <w:right w:val="nil"/>
            </w:tcBorders>
            <w:shd w:val="clear" w:color="auto" w:fill="auto"/>
            <w:vAlign w:val="center"/>
          </w:tcPr>
          <w:p w14:paraId="3BEFC00A"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What makes you say that? Can you provide an example(s) that demonstrates that?</w:t>
            </w:r>
          </w:p>
        </w:tc>
      </w:tr>
      <w:tr w:rsidR="009C7798" w:rsidRPr="00361C74" w14:paraId="23A29E48" w14:textId="77777777" w:rsidTr="00CD1236">
        <w:trPr>
          <w:trHeight w:val="283"/>
        </w:trPr>
        <w:tc>
          <w:tcPr>
            <w:tcW w:w="6247" w:type="dxa"/>
            <w:vMerge w:val="restart"/>
            <w:tcBorders>
              <w:top w:val="dashed" w:sz="2" w:space="0" w:color="auto"/>
              <w:left w:val="nil"/>
              <w:bottom w:val="dashed" w:sz="2" w:space="0" w:color="auto"/>
              <w:right w:val="nil"/>
            </w:tcBorders>
          </w:tcPr>
          <w:p w14:paraId="620FF70A"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lang w:eastAsia="en-AU"/>
              </w:rPr>
              <w:t>Government Partners are demonstrating the commitment, knowledge, skills and experience needed to work differently with Indigenous Leaders and Community</w:t>
            </w:r>
          </w:p>
        </w:tc>
        <w:tc>
          <w:tcPr>
            <w:tcW w:w="8505" w:type="dxa"/>
            <w:tcBorders>
              <w:top w:val="single" w:sz="2" w:space="0" w:color="auto"/>
              <w:left w:val="nil"/>
              <w:bottom w:val="single" w:sz="2" w:space="0" w:color="auto"/>
              <w:right w:val="nil"/>
            </w:tcBorders>
            <w:shd w:val="clear" w:color="auto" w:fill="auto"/>
            <w:vAlign w:val="center"/>
          </w:tcPr>
          <w:p w14:paraId="19852329"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Have local Government Partners developed knowledge, skills or experience through EC that has helped them to engage with the Community and Community Leaders more effectively?</w:t>
            </w:r>
          </w:p>
        </w:tc>
      </w:tr>
      <w:tr w:rsidR="009C7798" w:rsidRPr="00361C74" w14:paraId="37FB98CF" w14:textId="77777777" w:rsidTr="00CD1236">
        <w:trPr>
          <w:trHeight w:val="283"/>
        </w:trPr>
        <w:tc>
          <w:tcPr>
            <w:tcW w:w="6247" w:type="dxa"/>
            <w:vMerge/>
            <w:tcBorders>
              <w:top w:val="dashed" w:sz="2" w:space="0" w:color="auto"/>
              <w:left w:val="nil"/>
              <w:bottom w:val="dashed" w:sz="2" w:space="0" w:color="auto"/>
              <w:right w:val="nil"/>
            </w:tcBorders>
          </w:tcPr>
          <w:p w14:paraId="309F0773"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tcBorders>
              <w:top w:val="single" w:sz="2" w:space="0" w:color="auto"/>
              <w:left w:val="nil"/>
              <w:bottom w:val="single" w:sz="2" w:space="0" w:color="auto"/>
              <w:right w:val="nil"/>
            </w:tcBorders>
            <w:shd w:val="clear" w:color="auto" w:fill="auto"/>
            <w:vAlign w:val="center"/>
          </w:tcPr>
          <w:p w14:paraId="5FED91B4"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If so: What has that looked like? Can you provide an example(s) that demonstrates that?</w:t>
            </w:r>
          </w:p>
        </w:tc>
      </w:tr>
      <w:tr w:rsidR="009C7798" w:rsidRPr="00361C74" w14:paraId="18AC9743" w14:textId="77777777" w:rsidTr="00CD1236">
        <w:trPr>
          <w:trHeight w:val="283"/>
        </w:trPr>
        <w:tc>
          <w:tcPr>
            <w:tcW w:w="6247" w:type="dxa"/>
            <w:tcBorders>
              <w:top w:val="dashed" w:sz="2" w:space="0" w:color="auto"/>
              <w:left w:val="nil"/>
              <w:right w:val="nil"/>
            </w:tcBorders>
          </w:tcPr>
          <w:p w14:paraId="4A21FEB0"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The relationship between Indigenous Leaders and Government is more effective</w:t>
            </w:r>
          </w:p>
        </w:tc>
        <w:tc>
          <w:tcPr>
            <w:tcW w:w="8505" w:type="dxa"/>
            <w:tcBorders>
              <w:top w:val="single" w:sz="2" w:space="0" w:color="auto"/>
              <w:left w:val="nil"/>
              <w:bottom w:val="single" w:sz="2" w:space="0" w:color="auto"/>
              <w:right w:val="nil"/>
            </w:tcBorders>
            <w:shd w:val="clear" w:color="auto" w:fill="auto"/>
            <w:vAlign w:val="center"/>
          </w:tcPr>
          <w:p w14:paraId="15347657"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Is their relationship with Community Leaders (through the Regional Indigenous Leadership Group) stronger / more effective with EC than before?</w:t>
            </w:r>
          </w:p>
        </w:tc>
      </w:tr>
      <w:tr w:rsidR="009C7798" w:rsidRPr="00361C74" w14:paraId="50CFB0AB" w14:textId="77777777" w:rsidTr="00CD1236">
        <w:trPr>
          <w:trHeight w:val="283"/>
        </w:trPr>
        <w:tc>
          <w:tcPr>
            <w:tcW w:w="6247" w:type="dxa"/>
            <w:tcBorders>
              <w:left w:val="nil"/>
              <w:bottom w:val="single" w:sz="8" w:space="0" w:color="auto"/>
              <w:right w:val="nil"/>
            </w:tcBorders>
          </w:tcPr>
          <w:p w14:paraId="3033ACE6"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tcBorders>
              <w:top w:val="single" w:sz="2" w:space="0" w:color="auto"/>
              <w:left w:val="nil"/>
              <w:bottom w:val="single" w:sz="8" w:space="0" w:color="auto"/>
              <w:right w:val="nil"/>
            </w:tcBorders>
            <w:shd w:val="clear" w:color="auto" w:fill="auto"/>
            <w:vAlign w:val="center"/>
          </w:tcPr>
          <w:p w14:paraId="497CB8F0"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If yes: How have things changed? Can you provide an example that demonstrates that change?</w:t>
            </w:r>
          </w:p>
        </w:tc>
      </w:tr>
      <w:tr w:rsidR="009C7798" w:rsidRPr="00361C74" w14:paraId="1B75F56C" w14:textId="77777777" w:rsidTr="00CD1236">
        <w:trPr>
          <w:trHeight w:val="283"/>
        </w:trPr>
        <w:tc>
          <w:tcPr>
            <w:tcW w:w="6247" w:type="dxa"/>
            <w:tcBorders>
              <w:top w:val="single" w:sz="8" w:space="0" w:color="auto"/>
              <w:left w:val="nil"/>
              <w:bottom w:val="single" w:sz="8" w:space="0" w:color="auto"/>
              <w:right w:val="nil"/>
            </w:tcBorders>
          </w:tcPr>
          <w:p w14:paraId="4AB97606" w14:textId="77777777" w:rsidR="009C7798" w:rsidRPr="00361C74" w:rsidRDefault="009C7798" w:rsidP="00C62D47">
            <w:pPr>
              <w:pStyle w:val="Heading4"/>
              <w:numPr>
                <w:ilvl w:val="0"/>
                <w:numId w:val="71"/>
              </w:numPr>
              <w:rPr>
                <w:rFonts w:eastAsia="Times New Roman" w:cstheme="majorHAnsi"/>
                <w:lang w:eastAsia="en-AU"/>
              </w:rPr>
            </w:pPr>
            <w:r w:rsidRPr="00361C74">
              <w:rPr>
                <w:rFonts w:eastAsia="Times New Roman" w:cstheme="majorHAnsi"/>
                <w:lang w:eastAsia="en-AU"/>
              </w:rPr>
              <w:t>Effectiveness of collaboration (combined capacity)</w:t>
            </w:r>
          </w:p>
        </w:tc>
        <w:tc>
          <w:tcPr>
            <w:tcW w:w="8505" w:type="dxa"/>
            <w:tcBorders>
              <w:top w:val="single" w:sz="8" w:space="0" w:color="auto"/>
              <w:left w:val="nil"/>
              <w:bottom w:val="single" w:sz="8" w:space="0" w:color="auto"/>
              <w:right w:val="nil"/>
            </w:tcBorders>
            <w:shd w:val="clear" w:color="auto" w:fill="auto"/>
            <w:vAlign w:val="center"/>
          </w:tcPr>
          <w:p w14:paraId="47F19F38" w14:textId="77777777" w:rsidR="009C7798" w:rsidRPr="00361C74" w:rsidRDefault="009C7798" w:rsidP="00CD1236">
            <w:pPr>
              <w:pStyle w:val="Heading4"/>
              <w:rPr>
                <w:rFonts w:eastAsia="Times New Roman" w:cstheme="majorHAnsi"/>
                <w:b/>
                <w:color w:val="000000"/>
                <w:lang w:eastAsia="en-AU"/>
              </w:rPr>
            </w:pPr>
          </w:p>
        </w:tc>
      </w:tr>
      <w:tr w:rsidR="009C7798" w:rsidRPr="00361C74" w14:paraId="3857C9AF" w14:textId="77777777" w:rsidTr="00CD1236">
        <w:trPr>
          <w:trHeight w:val="550"/>
        </w:trPr>
        <w:tc>
          <w:tcPr>
            <w:tcW w:w="6247" w:type="dxa"/>
            <w:tcBorders>
              <w:top w:val="single" w:sz="8" w:space="0" w:color="auto"/>
              <w:left w:val="nil"/>
              <w:right w:val="nil"/>
            </w:tcBorders>
          </w:tcPr>
          <w:p w14:paraId="1754EE0E" w14:textId="77777777" w:rsidR="009C7798" w:rsidRPr="00361C74" w:rsidRDefault="009C7798" w:rsidP="00CD1236">
            <w:pPr>
              <w:spacing w:after="0"/>
              <w:ind w:right="249"/>
              <w:rPr>
                <w:rFonts w:asciiTheme="majorHAnsi" w:hAnsiTheme="majorHAnsi" w:cstheme="majorHAnsi"/>
              </w:rPr>
            </w:pPr>
            <w:r w:rsidRPr="00361C74">
              <w:rPr>
                <w:rFonts w:asciiTheme="majorHAnsi" w:hAnsiTheme="majorHAnsi" w:cstheme="majorHAnsi"/>
              </w:rPr>
              <w:t>Dealings between Indigenous and Government Partners are more productive and efficient</w:t>
            </w:r>
          </w:p>
        </w:tc>
        <w:tc>
          <w:tcPr>
            <w:tcW w:w="8505" w:type="dxa"/>
            <w:tcBorders>
              <w:top w:val="single" w:sz="8" w:space="0" w:color="auto"/>
              <w:left w:val="nil"/>
              <w:bottom w:val="single" w:sz="2" w:space="0" w:color="auto"/>
              <w:right w:val="nil"/>
            </w:tcBorders>
            <w:shd w:val="clear" w:color="auto" w:fill="auto"/>
          </w:tcPr>
          <w:p w14:paraId="303D3CF1" w14:textId="77777777" w:rsidR="009C7798" w:rsidRPr="00361C74" w:rsidRDefault="009C7798" w:rsidP="00CD1236">
            <w:pPr>
              <w:spacing w:after="0" w:line="240" w:lineRule="auto"/>
              <w:rPr>
                <w:rFonts w:asciiTheme="majorHAnsi" w:eastAsia="Times New Roman" w:hAnsiTheme="majorHAnsi" w:cstheme="majorHAnsi"/>
                <w:b/>
                <w:color w:val="000000"/>
                <w:lang w:eastAsia="en-AU"/>
              </w:rPr>
            </w:pPr>
            <w:r w:rsidRPr="00361C74">
              <w:rPr>
                <w:rFonts w:asciiTheme="majorHAnsi" w:hAnsiTheme="majorHAnsi" w:cstheme="majorHAnsi"/>
              </w:rPr>
              <w:t>Are Regional Indigenous Leaders and Government Partners working more effectively together?</w:t>
            </w:r>
          </w:p>
        </w:tc>
      </w:tr>
      <w:tr w:rsidR="009C7798" w:rsidRPr="00361C74" w14:paraId="1ADEBA56" w14:textId="77777777" w:rsidTr="00CD1236">
        <w:trPr>
          <w:trHeight w:val="283"/>
        </w:trPr>
        <w:tc>
          <w:tcPr>
            <w:tcW w:w="6247" w:type="dxa"/>
            <w:vMerge w:val="restart"/>
            <w:tcBorders>
              <w:left w:val="nil"/>
              <w:right w:val="nil"/>
            </w:tcBorders>
          </w:tcPr>
          <w:p w14:paraId="1AE11A24" w14:textId="77777777" w:rsidR="009C7798" w:rsidRPr="00361C74" w:rsidRDefault="009C7798" w:rsidP="00CD1236">
            <w:pPr>
              <w:spacing w:after="120"/>
              <w:rPr>
                <w:rFonts w:asciiTheme="majorHAnsi" w:hAnsiTheme="majorHAnsi" w:cstheme="majorHAnsi"/>
              </w:rPr>
            </w:pPr>
            <w:r w:rsidRPr="00361C74">
              <w:rPr>
                <w:rFonts w:asciiTheme="majorHAnsi" w:hAnsiTheme="majorHAnsi" w:cstheme="majorHAnsi"/>
              </w:rPr>
              <w:t xml:space="preserve">Government decision making is more time and resource efficient and decisions are more effectively targeted in line with Community </w:t>
            </w:r>
            <w:r>
              <w:rPr>
                <w:rFonts w:asciiTheme="majorHAnsi" w:hAnsiTheme="majorHAnsi" w:cstheme="majorHAnsi"/>
              </w:rPr>
              <w:t xml:space="preserve">priorities and </w:t>
            </w:r>
            <w:r w:rsidRPr="00361C74">
              <w:rPr>
                <w:rFonts w:asciiTheme="majorHAnsi" w:hAnsiTheme="majorHAnsi" w:cstheme="majorHAnsi"/>
              </w:rPr>
              <w:t>needs</w:t>
            </w:r>
          </w:p>
          <w:p w14:paraId="48B48934"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51007D9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relationships respectful?</w:t>
            </w:r>
          </w:p>
        </w:tc>
      </w:tr>
      <w:tr w:rsidR="009C7798" w:rsidRPr="00361C74" w14:paraId="6593CE39" w14:textId="77777777" w:rsidTr="00CD1236">
        <w:trPr>
          <w:trHeight w:val="283"/>
        </w:trPr>
        <w:tc>
          <w:tcPr>
            <w:tcW w:w="6247" w:type="dxa"/>
            <w:vMerge/>
            <w:tcBorders>
              <w:left w:val="nil"/>
              <w:right w:val="nil"/>
            </w:tcBorders>
          </w:tcPr>
          <w:p w14:paraId="6D9F3CB9"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10E969F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communication more open and effective?</w:t>
            </w:r>
          </w:p>
        </w:tc>
      </w:tr>
      <w:tr w:rsidR="009C7798" w:rsidRPr="00361C74" w14:paraId="269FDFA6" w14:textId="77777777" w:rsidTr="00CD1236">
        <w:trPr>
          <w:trHeight w:val="283"/>
        </w:trPr>
        <w:tc>
          <w:tcPr>
            <w:tcW w:w="6247" w:type="dxa"/>
            <w:vMerge/>
            <w:tcBorders>
              <w:left w:val="nil"/>
              <w:right w:val="nil"/>
            </w:tcBorders>
          </w:tcPr>
          <w:p w14:paraId="725B4D33"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33AD9E5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information being shared?</w:t>
            </w:r>
          </w:p>
        </w:tc>
      </w:tr>
      <w:tr w:rsidR="009C7798" w:rsidRPr="00361C74" w14:paraId="00BB5C86" w14:textId="77777777" w:rsidTr="00CD1236">
        <w:trPr>
          <w:trHeight w:val="283"/>
        </w:trPr>
        <w:tc>
          <w:tcPr>
            <w:tcW w:w="6247" w:type="dxa"/>
            <w:vMerge/>
            <w:tcBorders>
              <w:left w:val="nil"/>
              <w:right w:val="nil"/>
            </w:tcBorders>
          </w:tcPr>
          <w:p w14:paraId="5E53A2B1" w14:textId="77777777" w:rsidR="009C7798" w:rsidRPr="00361C74" w:rsidRDefault="009C7798" w:rsidP="00CD1236">
            <w:pPr>
              <w:spacing w:after="0" w:line="240" w:lineRule="auto"/>
              <w:rPr>
                <w:rFonts w:asciiTheme="majorHAnsi" w:eastAsia="Times New Roman" w:hAnsiTheme="majorHAnsi" w:cstheme="majorHAnsi"/>
                <w:color w:val="000000"/>
                <w:lang w:eastAsia="en-AU"/>
              </w:rPr>
            </w:pPr>
          </w:p>
        </w:tc>
        <w:tc>
          <w:tcPr>
            <w:tcW w:w="8505" w:type="dxa"/>
            <w:tcBorders>
              <w:top w:val="single" w:sz="2" w:space="0" w:color="auto"/>
              <w:left w:val="nil"/>
              <w:bottom w:val="single" w:sz="2" w:space="0" w:color="auto"/>
              <w:right w:val="nil"/>
            </w:tcBorders>
            <w:shd w:val="clear" w:color="auto" w:fill="auto"/>
            <w:vAlign w:val="center"/>
          </w:tcPr>
          <w:p w14:paraId="499553C4" w14:textId="77777777" w:rsidR="009C7798" w:rsidRPr="00361C74" w:rsidRDefault="009C7798" w:rsidP="00CD1236">
            <w:pPr>
              <w:spacing w:after="0" w:line="240" w:lineRule="auto"/>
              <w:rPr>
                <w:rFonts w:asciiTheme="majorHAnsi" w:hAnsiTheme="majorHAnsi" w:cstheme="majorHAnsi"/>
              </w:rPr>
            </w:pPr>
            <w:r>
              <w:rPr>
                <w:rFonts w:asciiTheme="majorHAnsi" w:eastAsia="Times New Roman" w:hAnsiTheme="majorHAnsi" w:cstheme="majorHAnsi"/>
                <w:color w:val="000000"/>
                <w:lang w:eastAsia="en-AU"/>
              </w:rPr>
              <w:t>Is power and accountability being shared</w:t>
            </w:r>
            <w:r w:rsidRPr="00361C74">
              <w:rPr>
                <w:rFonts w:asciiTheme="majorHAnsi" w:eastAsia="Times New Roman" w:hAnsiTheme="majorHAnsi" w:cstheme="majorHAnsi"/>
                <w:color w:val="000000"/>
                <w:lang w:eastAsia="en-AU"/>
              </w:rPr>
              <w:t>?</w:t>
            </w:r>
          </w:p>
        </w:tc>
      </w:tr>
      <w:tr w:rsidR="009C7798" w:rsidRPr="00361C74" w14:paraId="4EED05C9" w14:textId="77777777" w:rsidTr="00CD1236">
        <w:trPr>
          <w:trHeight w:val="283"/>
        </w:trPr>
        <w:tc>
          <w:tcPr>
            <w:tcW w:w="6247" w:type="dxa"/>
            <w:tcBorders>
              <w:left w:val="nil"/>
              <w:right w:val="nil"/>
            </w:tcBorders>
          </w:tcPr>
          <w:p w14:paraId="2ED93DBF"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5F22A3A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decision making more productive and efficient?</w:t>
            </w:r>
          </w:p>
        </w:tc>
      </w:tr>
      <w:tr w:rsidR="009C7798" w:rsidRPr="00361C74" w14:paraId="7E755E34" w14:textId="77777777" w:rsidTr="00CD1236">
        <w:trPr>
          <w:trHeight w:val="283"/>
        </w:trPr>
        <w:tc>
          <w:tcPr>
            <w:tcW w:w="6247" w:type="dxa"/>
            <w:tcBorders>
              <w:left w:val="nil"/>
              <w:right w:val="nil"/>
            </w:tcBorders>
          </w:tcPr>
          <w:p w14:paraId="7603D685"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0C4998BE"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Are policy, program and purchasing decisions being made closer to the ground so that they reflect Community priorities and needs?</w:t>
            </w:r>
          </w:p>
        </w:tc>
      </w:tr>
      <w:tr w:rsidR="009C7798" w:rsidRPr="00361C74" w14:paraId="4577A0E2" w14:textId="77777777" w:rsidTr="00CD1236">
        <w:trPr>
          <w:trHeight w:val="283"/>
        </w:trPr>
        <w:tc>
          <w:tcPr>
            <w:tcW w:w="6247" w:type="dxa"/>
            <w:tcBorders>
              <w:left w:val="nil"/>
              <w:right w:val="nil"/>
            </w:tcBorders>
          </w:tcPr>
          <w:p w14:paraId="77ABDF08"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179836B6"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Why do you say that? Can you provide an example(s) that demonstrates these things?</w:t>
            </w:r>
          </w:p>
        </w:tc>
      </w:tr>
      <w:tr w:rsidR="009C7798" w:rsidRPr="00361C74" w14:paraId="4B30CAB6" w14:textId="77777777" w:rsidTr="00CD1236">
        <w:trPr>
          <w:trHeight w:val="283"/>
        </w:trPr>
        <w:tc>
          <w:tcPr>
            <w:tcW w:w="6247" w:type="dxa"/>
            <w:tcBorders>
              <w:left w:val="nil"/>
              <w:bottom w:val="single" w:sz="2" w:space="0" w:color="auto"/>
              <w:right w:val="nil"/>
            </w:tcBorders>
          </w:tcPr>
          <w:p w14:paraId="1963E3DB" w14:textId="77777777" w:rsidR="009C7798" w:rsidRPr="00361C74" w:rsidRDefault="009C7798" w:rsidP="00CD1236">
            <w:pPr>
              <w:spacing w:after="0" w:line="240" w:lineRule="auto"/>
              <w:rPr>
                <w:rFonts w:asciiTheme="majorHAnsi" w:hAnsiTheme="majorHAnsi" w:cstheme="majorHAnsi"/>
              </w:rPr>
            </w:pPr>
          </w:p>
        </w:tc>
        <w:tc>
          <w:tcPr>
            <w:tcW w:w="8505" w:type="dxa"/>
            <w:tcBorders>
              <w:top w:val="single" w:sz="2" w:space="0" w:color="auto"/>
              <w:left w:val="nil"/>
              <w:bottom w:val="single" w:sz="2" w:space="0" w:color="auto"/>
              <w:right w:val="nil"/>
            </w:tcBorders>
            <w:shd w:val="clear" w:color="auto" w:fill="auto"/>
            <w:vAlign w:val="center"/>
          </w:tcPr>
          <w:p w14:paraId="282915A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there any things that can / should be done to improve / strengthen the way the Indigenous Leadership Group and local Government Partners are working with one another?</w:t>
            </w:r>
          </w:p>
        </w:tc>
      </w:tr>
      <w:tr w:rsidR="009C7798" w:rsidRPr="00361C74" w14:paraId="1FB1693F" w14:textId="77777777" w:rsidTr="00CD1236">
        <w:trPr>
          <w:trHeight w:val="283"/>
        </w:trPr>
        <w:tc>
          <w:tcPr>
            <w:tcW w:w="6247" w:type="dxa"/>
            <w:vMerge w:val="restart"/>
            <w:tcBorders>
              <w:top w:val="single" w:sz="2" w:space="0" w:color="auto"/>
              <w:left w:val="nil"/>
              <w:right w:val="nil"/>
            </w:tcBorders>
          </w:tcPr>
          <w:p w14:paraId="29DD8B8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Cross-Government activity is being coordinated through EC</w:t>
            </w:r>
            <w:r>
              <w:rPr>
                <w:rFonts w:asciiTheme="majorHAnsi" w:hAnsiTheme="majorHAnsi" w:cstheme="majorHAnsi"/>
              </w:rPr>
              <w:t xml:space="preserve">. </w:t>
            </w:r>
            <w:r w:rsidRPr="00361C74">
              <w:rPr>
                <w:rFonts w:asciiTheme="majorHAnsi" w:hAnsiTheme="majorHAnsi" w:cstheme="majorHAnsi"/>
                <w:color w:val="000000"/>
              </w:rPr>
              <w:t>Any cross-government duplication of effort or investment is reduced. Cross-Government service gaps are reduced.</w:t>
            </w:r>
          </w:p>
        </w:tc>
        <w:tc>
          <w:tcPr>
            <w:tcW w:w="8505" w:type="dxa"/>
            <w:tcBorders>
              <w:top w:val="single" w:sz="2" w:space="0" w:color="auto"/>
              <w:left w:val="nil"/>
              <w:bottom w:val="single" w:sz="2" w:space="0" w:color="auto"/>
              <w:right w:val="nil"/>
            </w:tcBorders>
            <w:shd w:val="clear" w:color="auto" w:fill="auto"/>
            <w:vAlign w:val="center"/>
          </w:tcPr>
          <w:p w14:paraId="333F552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cross-Government effort and investment more coordinated? </w:t>
            </w:r>
          </w:p>
        </w:tc>
      </w:tr>
      <w:tr w:rsidR="009C7798" w:rsidRPr="00361C74" w14:paraId="0784A4ED" w14:textId="77777777" w:rsidTr="00CD1236">
        <w:trPr>
          <w:trHeight w:val="283"/>
        </w:trPr>
        <w:tc>
          <w:tcPr>
            <w:tcW w:w="6247" w:type="dxa"/>
            <w:vMerge/>
            <w:tcBorders>
              <w:left w:val="nil"/>
              <w:right w:val="nil"/>
            </w:tcBorders>
          </w:tcPr>
          <w:p w14:paraId="741F4756" w14:textId="77777777" w:rsidR="009C7798" w:rsidRPr="00361C74" w:rsidRDefault="009C7798" w:rsidP="00CD1236">
            <w:pPr>
              <w:spacing w:after="0" w:line="240" w:lineRule="auto"/>
              <w:rPr>
                <w:rFonts w:asciiTheme="majorHAnsi" w:hAnsiTheme="majorHAnsi" w:cstheme="majorHAnsi"/>
                <w:color w:val="000000"/>
              </w:rPr>
            </w:pPr>
          </w:p>
        </w:tc>
        <w:tc>
          <w:tcPr>
            <w:tcW w:w="8505" w:type="dxa"/>
            <w:tcBorders>
              <w:top w:val="single" w:sz="2" w:space="0" w:color="auto"/>
              <w:left w:val="nil"/>
              <w:bottom w:val="single" w:sz="2" w:space="0" w:color="auto"/>
              <w:right w:val="nil"/>
            </w:tcBorders>
            <w:shd w:val="clear" w:color="auto" w:fill="auto"/>
            <w:vAlign w:val="center"/>
          </w:tcPr>
          <w:p w14:paraId="6F00A9F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Can you provide an example that demonstrates that? </w:t>
            </w:r>
          </w:p>
        </w:tc>
      </w:tr>
      <w:tr w:rsidR="009C7798" w:rsidRPr="00361C74" w14:paraId="2132D7B9" w14:textId="77777777" w:rsidTr="00CD1236">
        <w:trPr>
          <w:trHeight w:val="283"/>
        </w:trPr>
        <w:tc>
          <w:tcPr>
            <w:tcW w:w="6247" w:type="dxa"/>
            <w:vMerge/>
            <w:tcBorders>
              <w:left w:val="nil"/>
              <w:right w:val="nil"/>
            </w:tcBorders>
          </w:tcPr>
          <w:p w14:paraId="06B7BCE4" w14:textId="77777777" w:rsidR="009C7798" w:rsidRPr="00361C74" w:rsidRDefault="009C7798" w:rsidP="00CD1236">
            <w:pPr>
              <w:spacing w:after="0" w:line="240" w:lineRule="auto"/>
              <w:rPr>
                <w:rFonts w:asciiTheme="majorHAnsi" w:hAnsiTheme="majorHAnsi" w:cstheme="majorHAnsi"/>
                <w:color w:val="000000"/>
              </w:rPr>
            </w:pPr>
          </w:p>
        </w:tc>
        <w:tc>
          <w:tcPr>
            <w:tcW w:w="8505" w:type="dxa"/>
            <w:tcBorders>
              <w:top w:val="single" w:sz="2" w:space="0" w:color="auto"/>
              <w:left w:val="nil"/>
              <w:bottom w:val="single" w:sz="2" w:space="0" w:color="auto"/>
              <w:right w:val="nil"/>
            </w:tcBorders>
            <w:shd w:val="clear" w:color="auto" w:fill="auto"/>
            <w:vAlign w:val="center"/>
          </w:tcPr>
          <w:p w14:paraId="51D6316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impact has that had on local service provision or the Community?</w:t>
            </w:r>
          </w:p>
        </w:tc>
      </w:tr>
      <w:tr w:rsidR="009C7798" w:rsidRPr="00361C74" w14:paraId="51A2266E" w14:textId="77777777" w:rsidTr="00CD1236">
        <w:trPr>
          <w:trHeight w:val="283"/>
        </w:trPr>
        <w:tc>
          <w:tcPr>
            <w:tcW w:w="6247" w:type="dxa"/>
            <w:tcBorders>
              <w:left w:val="nil"/>
              <w:bottom w:val="single" w:sz="2" w:space="0" w:color="auto"/>
              <w:right w:val="nil"/>
            </w:tcBorders>
          </w:tcPr>
          <w:p w14:paraId="368AA5BB" w14:textId="77777777" w:rsidR="009C7798" w:rsidRPr="00361C74" w:rsidRDefault="009C7798" w:rsidP="00CD1236">
            <w:pPr>
              <w:spacing w:after="0" w:line="240" w:lineRule="auto"/>
              <w:rPr>
                <w:rFonts w:asciiTheme="majorHAnsi" w:hAnsiTheme="majorHAnsi" w:cstheme="majorHAnsi"/>
                <w:color w:val="000000"/>
              </w:rPr>
            </w:pPr>
          </w:p>
        </w:tc>
        <w:tc>
          <w:tcPr>
            <w:tcW w:w="8505" w:type="dxa"/>
            <w:tcBorders>
              <w:top w:val="single" w:sz="2" w:space="0" w:color="auto"/>
              <w:left w:val="nil"/>
              <w:bottom w:val="single" w:sz="2" w:space="0" w:color="auto"/>
              <w:right w:val="nil"/>
            </w:tcBorders>
            <w:shd w:val="clear" w:color="auto" w:fill="auto"/>
            <w:vAlign w:val="center"/>
          </w:tcPr>
          <w:p w14:paraId="0004C264"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Are there any things that can / should be done to encourage coordination?</w:t>
            </w:r>
          </w:p>
        </w:tc>
      </w:tr>
    </w:tbl>
    <w:p w14:paraId="54A93B54" w14:textId="77777777" w:rsidR="009C7798" w:rsidRPr="00361C74" w:rsidRDefault="009C7798" w:rsidP="009C7798">
      <w:pPr>
        <w:spacing w:after="0"/>
        <w:rPr>
          <w:rFonts w:asciiTheme="majorHAnsi" w:hAnsiTheme="majorHAnsi" w:cstheme="majorHAnsi"/>
        </w:rPr>
      </w:pPr>
    </w:p>
    <w:tbl>
      <w:tblPr>
        <w:tblW w:w="5281" w:type="pct"/>
        <w:tblLook w:val="04A0" w:firstRow="1" w:lastRow="0" w:firstColumn="1" w:lastColumn="0" w:noHBand="0" w:noVBand="1"/>
      </w:tblPr>
      <w:tblGrid>
        <w:gridCol w:w="6381"/>
        <w:gridCol w:w="7403"/>
        <w:gridCol w:w="958"/>
      </w:tblGrid>
      <w:tr w:rsidR="009C7798" w:rsidRPr="00361C74" w14:paraId="7BE6FC0B" w14:textId="77777777" w:rsidTr="00CD1236">
        <w:trPr>
          <w:trHeight w:val="484"/>
        </w:trPr>
        <w:tc>
          <w:tcPr>
            <w:tcW w:w="2164" w:type="pct"/>
            <w:tcBorders>
              <w:top w:val="single" w:sz="8" w:space="0" w:color="auto"/>
              <w:left w:val="nil"/>
              <w:bottom w:val="single" w:sz="8" w:space="0" w:color="auto"/>
              <w:right w:val="nil"/>
            </w:tcBorders>
            <w:vAlign w:val="center"/>
          </w:tcPr>
          <w:p w14:paraId="7B55E665" w14:textId="77777777" w:rsidR="009C7798" w:rsidRPr="00361C74" w:rsidRDefault="009C7798" w:rsidP="00C62D47">
            <w:pPr>
              <w:pStyle w:val="ListParagraph"/>
              <w:numPr>
                <w:ilvl w:val="0"/>
                <w:numId w:val="70"/>
              </w:numPr>
              <w:spacing w:after="0" w:line="240" w:lineRule="auto"/>
              <w:rPr>
                <w:rFonts w:asciiTheme="majorHAnsi" w:eastAsiaTheme="majorEastAsia" w:hAnsiTheme="majorHAnsi" w:cstheme="majorHAnsi"/>
                <w:iCs/>
                <w:color w:val="BF8F00" w:themeColor="accent4" w:themeShade="BF"/>
              </w:rPr>
            </w:pPr>
            <w:r w:rsidRPr="00361C74">
              <w:rPr>
                <w:rFonts w:asciiTheme="majorHAnsi" w:eastAsiaTheme="majorEastAsia" w:hAnsiTheme="majorHAnsi" w:cstheme="majorHAnsi"/>
                <w:iCs/>
                <w:color w:val="BF8F00" w:themeColor="accent4" w:themeShade="BF"/>
              </w:rPr>
              <w:t>Structural reform</w:t>
            </w:r>
          </w:p>
        </w:tc>
        <w:tc>
          <w:tcPr>
            <w:tcW w:w="2836" w:type="pct"/>
            <w:gridSpan w:val="2"/>
            <w:tcBorders>
              <w:top w:val="single" w:sz="8" w:space="0" w:color="auto"/>
              <w:left w:val="nil"/>
              <w:bottom w:val="single" w:sz="8" w:space="0" w:color="auto"/>
              <w:right w:val="nil"/>
            </w:tcBorders>
            <w:shd w:val="clear" w:color="auto" w:fill="auto"/>
            <w:vAlign w:val="center"/>
          </w:tcPr>
          <w:p w14:paraId="2974AB93" w14:textId="77777777" w:rsidR="009C7798" w:rsidRPr="00361C74" w:rsidRDefault="009C7798" w:rsidP="00CD1236">
            <w:pPr>
              <w:pStyle w:val="ListParagraph"/>
              <w:spacing w:after="0" w:line="240" w:lineRule="auto"/>
              <w:ind w:left="360"/>
              <w:rPr>
                <w:rFonts w:asciiTheme="majorHAnsi" w:hAnsiTheme="majorHAnsi" w:cstheme="majorHAnsi"/>
                <w:b/>
              </w:rPr>
            </w:pPr>
          </w:p>
        </w:tc>
      </w:tr>
      <w:tr w:rsidR="009C7798" w:rsidRPr="00361C74" w14:paraId="1C4EE133" w14:textId="77777777" w:rsidTr="00CD1236">
        <w:trPr>
          <w:trHeight w:val="283"/>
        </w:trPr>
        <w:tc>
          <w:tcPr>
            <w:tcW w:w="2164" w:type="pct"/>
            <w:tcBorders>
              <w:top w:val="single" w:sz="8" w:space="0" w:color="auto"/>
              <w:left w:val="nil"/>
              <w:bottom w:val="single" w:sz="8" w:space="0" w:color="auto"/>
              <w:right w:val="nil"/>
            </w:tcBorders>
          </w:tcPr>
          <w:p w14:paraId="6760236F" w14:textId="77777777" w:rsidR="009C7798" w:rsidRPr="00361C74" w:rsidRDefault="009C7798" w:rsidP="00C62D47">
            <w:pPr>
              <w:pStyle w:val="Heading4"/>
              <w:numPr>
                <w:ilvl w:val="0"/>
                <w:numId w:val="72"/>
              </w:numPr>
              <w:rPr>
                <w:rFonts w:cstheme="majorHAnsi"/>
              </w:rPr>
            </w:pPr>
            <w:r w:rsidRPr="00361C74">
              <w:rPr>
                <w:rFonts w:cstheme="majorHAnsi"/>
              </w:rPr>
              <w:t>Structural reform required to embed the EC model</w:t>
            </w:r>
          </w:p>
        </w:tc>
        <w:tc>
          <w:tcPr>
            <w:tcW w:w="2836" w:type="pct"/>
            <w:gridSpan w:val="2"/>
            <w:tcBorders>
              <w:top w:val="single" w:sz="8" w:space="0" w:color="auto"/>
              <w:left w:val="nil"/>
              <w:bottom w:val="single" w:sz="8" w:space="0" w:color="auto"/>
              <w:right w:val="nil"/>
            </w:tcBorders>
            <w:shd w:val="clear" w:color="auto" w:fill="auto"/>
            <w:vAlign w:val="center"/>
          </w:tcPr>
          <w:p w14:paraId="6E3C59D3" w14:textId="77777777" w:rsidR="009C7798" w:rsidRPr="00361C74" w:rsidRDefault="009C7798" w:rsidP="00CD1236">
            <w:pPr>
              <w:pStyle w:val="Heading4"/>
              <w:rPr>
                <w:rFonts w:cstheme="majorHAnsi"/>
              </w:rPr>
            </w:pPr>
          </w:p>
        </w:tc>
      </w:tr>
      <w:tr w:rsidR="009C7798" w:rsidRPr="00361C74" w14:paraId="7B0EE82B" w14:textId="77777777" w:rsidTr="00CD1236">
        <w:trPr>
          <w:trHeight w:val="283"/>
        </w:trPr>
        <w:tc>
          <w:tcPr>
            <w:tcW w:w="2164" w:type="pct"/>
            <w:tcBorders>
              <w:top w:val="single" w:sz="8" w:space="0" w:color="auto"/>
              <w:left w:val="nil"/>
              <w:bottom w:val="dashed" w:sz="4" w:space="0" w:color="auto"/>
              <w:right w:val="nil"/>
            </w:tcBorders>
          </w:tcPr>
          <w:p w14:paraId="19222A9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Structures are in place to maintain ongoing operational (backbone) support for the EC governance model and Partnership Interface</w:t>
            </w:r>
          </w:p>
        </w:tc>
        <w:tc>
          <w:tcPr>
            <w:tcW w:w="2836" w:type="pct"/>
            <w:gridSpan w:val="2"/>
            <w:tcBorders>
              <w:top w:val="single" w:sz="8" w:space="0" w:color="auto"/>
              <w:left w:val="nil"/>
              <w:bottom w:val="single" w:sz="2" w:space="0" w:color="auto"/>
              <w:right w:val="nil"/>
            </w:tcBorders>
            <w:shd w:val="clear" w:color="auto" w:fill="auto"/>
            <w:vAlign w:val="center"/>
          </w:tcPr>
          <w:p w14:paraId="4EC873C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structures in place to maintain ongoing backbone / operational support for the EC model?</w:t>
            </w:r>
          </w:p>
        </w:tc>
      </w:tr>
      <w:tr w:rsidR="009C7798" w:rsidRPr="00361C74" w14:paraId="7E1511D3" w14:textId="77777777" w:rsidTr="00CD1236">
        <w:trPr>
          <w:trHeight w:val="283"/>
        </w:trPr>
        <w:tc>
          <w:tcPr>
            <w:tcW w:w="2164" w:type="pct"/>
            <w:vMerge w:val="restart"/>
            <w:tcBorders>
              <w:top w:val="dashed" w:sz="4" w:space="0" w:color="auto"/>
              <w:left w:val="nil"/>
              <w:right w:val="nil"/>
            </w:tcBorders>
          </w:tcPr>
          <w:p w14:paraId="05EDA705" w14:textId="77777777" w:rsidR="009C7798" w:rsidRDefault="009C7798" w:rsidP="00CD1236">
            <w:pPr>
              <w:spacing w:after="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G</w:t>
            </w:r>
            <w:r>
              <w:rPr>
                <w:rFonts w:asciiTheme="majorHAnsi" w:eastAsia="Times New Roman" w:hAnsiTheme="majorHAnsi" w:cstheme="majorHAnsi"/>
                <w:color w:val="000000"/>
                <w:lang w:eastAsia="en-AU"/>
              </w:rPr>
              <w:t>overnment Partners are working</w:t>
            </w:r>
            <w:r w:rsidRPr="00361C74">
              <w:rPr>
                <w:rFonts w:asciiTheme="majorHAnsi" w:eastAsia="Times New Roman" w:hAnsiTheme="majorHAnsi" w:cstheme="majorHAnsi"/>
                <w:color w:val="000000"/>
                <w:lang w:eastAsia="en-AU"/>
              </w:rPr>
              <w:t xml:space="preserve"> to progress structural reforms required to implement the </w:t>
            </w:r>
            <w:r>
              <w:rPr>
                <w:rFonts w:asciiTheme="majorHAnsi" w:eastAsia="Times New Roman" w:hAnsiTheme="majorHAnsi" w:cstheme="majorHAnsi"/>
                <w:color w:val="000000"/>
                <w:lang w:eastAsia="en-AU"/>
              </w:rPr>
              <w:t>s</w:t>
            </w:r>
            <w:r w:rsidRPr="00361C74">
              <w:rPr>
                <w:rFonts w:asciiTheme="majorHAnsi" w:eastAsia="Times New Roman" w:hAnsiTheme="majorHAnsi" w:cstheme="majorHAnsi"/>
                <w:color w:val="000000"/>
                <w:lang w:eastAsia="en-AU"/>
              </w:rPr>
              <w:t>tructural reforms required to embed the Partnership Interface and regional investment planning and budgeting process</w:t>
            </w:r>
          </w:p>
          <w:p w14:paraId="092D25CA" w14:textId="77777777" w:rsidR="009C7798" w:rsidRPr="00361C74" w:rsidRDefault="009C7798" w:rsidP="00CD1236">
            <w:pPr>
              <w:spacing w:after="0" w:line="240" w:lineRule="auto"/>
              <w:rPr>
                <w:rFonts w:asciiTheme="majorHAnsi" w:hAnsiTheme="majorHAnsi" w:cstheme="majorHAnsi"/>
              </w:rPr>
            </w:pPr>
            <w:r w:rsidRPr="00361C74">
              <w:rPr>
                <w:rFonts w:asciiTheme="majorHAnsi" w:eastAsia="Times New Roman" w:hAnsiTheme="majorHAnsi" w:cstheme="majorHAnsi"/>
                <w:color w:val="000000"/>
                <w:lang w:eastAsia="en-AU"/>
              </w:rPr>
              <w:t>Structural reforms required to embed the Partnership Interface and regional investment planning and budgeting process have been actioned and those processes are embed in practice</w:t>
            </w:r>
          </w:p>
        </w:tc>
        <w:tc>
          <w:tcPr>
            <w:tcW w:w="2836" w:type="pct"/>
            <w:gridSpan w:val="2"/>
            <w:tcBorders>
              <w:top w:val="single" w:sz="2" w:space="0" w:color="auto"/>
              <w:left w:val="nil"/>
              <w:bottom w:val="single" w:sz="2" w:space="0" w:color="auto"/>
              <w:right w:val="nil"/>
            </w:tcBorders>
            <w:shd w:val="clear" w:color="auto" w:fill="auto"/>
            <w:vAlign w:val="center"/>
          </w:tcPr>
          <w:p w14:paraId="240F67F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Have Government Partners implemented the structural reforms required to establish and embed the EC model as the standard way of working with Community (e.g. the Partnership Interface, collaborative regional investment planning and budgeting processes)?</w:t>
            </w:r>
          </w:p>
        </w:tc>
      </w:tr>
      <w:tr w:rsidR="009C7798" w:rsidRPr="00361C74" w14:paraId="684C3715" w14:textId="77777777" w:rsidTr="00CD1236">
        <w:trPr>
          <w:trHeight w:val="283"/>
        </w:trPr>
        <w:tc>
          <w:tcPr>
            <w:tcW w:w="2164" w:type="pct"/>
            <w:vMerge/>
            <w:tcBorders>
              <w:left w:val="nil"/>
              <w:right w:val="nil"/>
            </w:tcBorders>
          </w:tcPr>
          <w:p w14:paraId="0959BF58" w14:textId="77777777" w:rsidR="009C7798" w:rsidRPr="00361C74" w:rsidRDefault="009C7798" w:rsidP="00CD1236">
            <w:pPr>
              <w:spacing w:after="0" w:line="240" w:lineRule="auto"/>
              <w:rPr>
                <w:rFonts w:asciiTheme="majorHAnsi" w:hAnsiTheme="majorHAnsi" w:cstheme="majorHAnsi"/>
              </w:rPr>
            </w:pPr>
          </w:p>
        </w:tc>
        <w:tc>
          <w:tcPr>
            <w:tcW w:w="2836" w:type="pct"/>
            <w:gridSpan w:val="2"/>
            <w:tcBorders>
              <w:top w:val="single" w:sz="2" w:space="0" w:color="auto"/>
              <w:left w:val="nil"/>
              <w:bottom w:val="single" w:sz="2" w:space="0" w:color="auto"/>
              <w:right w:val="nil"/>
            </w:tcBorders>
            <w:shd w:val="clear" w:color="auto" w:fill="auto"/>
            <w:vAlign w:val="center"/>
          </w:tcPr>
          <w:p w14:paraId="530E57D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w:t>
            </w:r>
            <w:r w:rsidRPr="0003586A">
              <w:rPr>
                <w:rFonts w:asciiTheme="majorHAnsi" w:hAnsiTheme="majorHAnsi" w:cstheme="majorHAnsi"/>
                <w:bdr w:val="single" w:sz="2" w:space="0" w:color="auto"/>
              </w:rPr>
              <w:t>h</w:t>
            </w:r>
            <w:r w:rsidRPr="00361C74">
              <w:rPr>
                <w:rFonts w:asciiTheme="majorHAnsi" w:hAnsiTheme="majorHAnsi" w:cstheme="majorHAnsi"/>
              </w:rPr>
              <w:t>at makes you say that?</w:t>
            </w:r>
            <w:r>
              <w:rPr>
                <w:rFonts w:asciiTheme="majorHAnsi" w:hAnsiTheme="majorHAnsi" w:cstheme="majorHAnsi"/>
              </w:rPr>
              <w:t xml:space="preserve"> What progress has been made?</w:t>
            </w:r>
          </w:p>
        </w:tc>
      </w:tr>
      <w:tr w:rsidR="009C7798" w:rsidRPr="00361C74" w14:paraId="6656DD60" w14:textId="77777777" w:rsidTr="00CD1236">
        <w:trPr>
          <w:trHeight w:val="283"/>
        </w:trPr>
        <w:tc>
          <w:tcPr>
            <w:tcW w:w="2164" w:type="pct"/>
            <w:vMerge/>
            <w:tcBorders>
              <w:left w:val="nil"/>
              <w:right w:val="nil"/>
            </w:tcBorders>
          </w:tcPr>
          <w:p w14:paraId="4EE9FD04" w14:textId="77777777" w:rsidR="009C7798" w:rsidRPr="00361C74" w:rsidRDefault="009C7798" w:rsidP="00CD1236">
            <w:pPr>
              <w:spacing w:after="0" w:line="240" w:lineRule="auto"/>
              <w:rPr>
                <w:rFonts w:asciiTheme="majorHAnsi" w:hAnsiTheme="majorHAnsi" w:cstheme="majorHAnsi"/>
              </w:rPr>
            </w:pPr>
          </w:p>
        </w:tc>
        <w:tc>
          <w:tcPr>
            <w:tcW w:w="2836" w:type="pct"/>
            <w:gridSpan w:val="2"/>
            <w:tcBorders>
              <w:top w:val="single" w:sz="2" w:space="0" w:color="auto"/>
              <w:left w:val="nil"/>
              <w:bottom w:val="single" w:sz="2" w:space="0" w:color="auto"/>
              <w:right w:val="nil"/>
            </w:tcBorders>
            <w:shd w:val="clear" w:color="auto" w:fill="auto"/>
            <w:vAlign w:val="center"/>
          </w:tcPr>
          <w:p w14:paraId="019C5AD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all of the structures and processes that have been set up likely to be strong enough to sustain the EC model over the long term? </w:t>
            </w:r>
          </w:p>
        </w:tc>
      </w:tr>
      <w:tr w:rsidR="009C7798" w:rsidRPr="00361C74" w14:paraId="14C5A522" w14:textId="77777777" w:rsidTr="00CD1236">
        <w:trPr>
          <w:trHeight w:val="283"/>
        </w:trPr>
        <w:tc>
          <w:tcPr>
            <w:tcW w:w="2164" w:type="pct"/>
            <w:vMerge/>
            <w:tcBorders>
              <w:left w:val="nil"/>
              <w:right w:val="nil"/>
            </w:tcBorders>
          </w:tcPr>
          <w:p w14:paraId="2D7786D7" w14:textId="77777777" w:rsidR="009C7798" w:rsidRPr="00361C74" w:rsidRDefault="009C7798" w:rsidP="00CD1236">
            <w:pPr>
              <w:spacing w:after="0" w:line="240" w:lineRule="auto"/>
              <w:rPr>
                <w:rFonts w:asciiTheme="majorHAnsi" w:hAnsiTheme="majorHAnsi" w:cstheme="majorHAnsi"/>
              </w:rPr>
            </w:pPr>
          </w:p>
        </w:tc>
        <w:tc>
          <w:tcPr>
            <w:tcW w:w="2836" w:type="pct"/>
            <w:gridSpan w:val="2"/>
            <w:tcBorders>
              <w:top w:val="single" w:sz="2" w:space="0" w:color="auto"/>
              <w:left w:val="nil"/>
              <w:bottom w:val="single" w:sz="2" w:space="0" w:color="auto"/>
              <w:right w:val="nil"/>
            </w:tcBorders>
            <w:shd w:val="clear" w:color="auto" w:fill="auto"/>
            <w:vAlign w:val="center"/>
          </w:tcPr>
          <w:p w14:paraId="5D7CB8A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p>
        </w:tc>
      </w:tr>
      <w:tr w:rsidR="009C7798" w:rsidRPr="00361C74" w14:paraId="48B5C68D" w14:textId="77777777" w:rsidTr="00CD1236">
        <w:trPr>
          <w:trHeight w:val="283"/>
        </w:trPr>
        <w:tc>
          <w:tcPr>
            <w:tcW w:w="2164" w:type="pct"/>
            <w:vMerge/>
            <w:tcBorders>
              <w:left w:val="nil"/>
              <w:bottom w:val="single" w:sz="8" w:space="0" w:color="auto"/>
              <w:right w:val="nil"/>
            </w:tcBorders>
          </w:tcPr>
          <w:p w14:paraId="7D5CCC7C" w14:textId="77777777" w:rsidR="009C7798" w:rsidRPr="00361C74" w:rsidRDefault="009C7798" w:rsidP="00CD1236">
            <w:pPr>
              <w:spacing w:after="0" w:line="240" w:lineRule="auto"/>
              <w:rPr>
                <w:rFonts w:asciiTheme="majorHAnsi" w:hAnsiTheme="majorHAnsi" w:cstheme="majorHAnsi"/>
              </w:rPr>
            </w:pPr>
          </w:p>
        </w:tc>
        <w:tc>
          <w:tcPr>
            <w:tcW w:w="2836" w:type="pct"/>
            <w:gridSpan w:val="2"/>
            <w:tcBorders>
              <w:top w:val="single" w:sz="2" w:space="0" w:color="auto"/>
              <w:left w:val="nil"/>
              <w:bottom w:val="single" w:sz="8" w:space="0" w:color="auto"/>
              <w:right w:val="nil"/>
            </w:tcBorders>
            <w:shd w:val="clear" w:color="auto" w:fill="auto"/>
            <w:vAlign w:val="center"/>
          </w:tcPr>
          <w:p w14:paraId="6C1DA7A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needs to be done to make the EC model sustainable?</w:t>
            </w:r>
          </w:p>
        </w:tc>
      </w:tr>
      <w:tr w:rsidR="009C7798" w:rsidRPr="00361C74" w14:paraId="4009CED0" w14:textId="77777777" w:rsidTr="00CD1236">
        <w:trPr>
          <w:trHeight w:val="283"/>
        </w:trPr>
        <w:tc>
          <w:tcPr>
            <w:tcW w:w="2164" w:type="pct"/>
            <w:tcBorders>
              <w:top w:val="single" w:sz="8" w:space="0" w:color="auto"/>
              <w:left w:val="nil"/>
              <w:bottom w:val="single" w:sz="8" w:space="0" w:color="auto"/>
              <w:right w:val="nil"/>
            </w:tcBorders>
          </w:tcPr>
          <w:p w14:paraId="008EE612" w14:textId="77777777" w:rsidR="009C7798" w:rsidRPr="00361C74" w:rsidRDefault="009C7798" w:rsidP="00C62D47">
            <w:pPr>
              <w:pStyle w:val="Heading4"/>
              <w:numPr>
                <w:ilvl w:val="0"/>
                <w:numId w:val="73"/>
              </w:numPr>
              <w:rPr>
                <w:rFonts w:cstheme="majorHAnsi"/>
              </w:rPr>
            </w:pPr>
            <w:r w:rsidRPr="00361C74">
              <w:rPr>
                <w:rFonts w:cstheme="majorHAnsi"/>
              </w:rPr>
              <w:t>Other structural reform</w:t>
            </w:r>
          </w:p>
        </w:tc>
        <w:tc>
          <w:tcPr>
            <w:tcW w:w="2836" w:type="pct"/>
            <w:gridSpan w:val="2"/>
            <w:tcBorders>
              <w:top w:val="single" w:sz="8" w:space="0" w:color="auto"/>
              <w:left w:val="nil"/>
              <w:bottom w:val="single" w:sz="8" w:space="0" w:color="auto"/>
              <w:right w:val="nil"/>
            </w:tcBorders>
            <w:shd w:val="clear" w:color="auto" w:fill="auto"/>
            <w:vAlign w:val="center"/>
          </w:tcPr>
          <w:p w14:paraId="051CE1A9" w14:textId="77777777" w:rsidR="009C7798" w:rsidRPr="00361C74" w:rsidRDefault="009C7798" w:rsidP="00CD1236">
            <w:pPr>
              <w:pStyle w:val="Heading4"/>
              <w:ind w:left="720"/>
              <w:rPr>
                <w:rFonts w:cstheme="majorHAnsi"/>
              </w:rPr>
            </w:pPr>
          </w:p>
        </w:tc>
      </w:tr>
      <w:tr w:rsidR="009C7798" w:rsidRPr="00361C74" w14:paraId="160C021F" w14:textId="77777777" w:rsidTr="00CD1236">
        <w:trPr>
          <w:trHeight w:val="283"/>
        </w:trPr>
        <w:tc>
          <w:tcPr>
            <w:tcW w:w="2164" w:type="pct"/>
            <w:vMerge w:val="restart"/>
            <w:tcBorders>
              <w:top w:val="single" w:sz="8" w:space="0" w:color="auto"/>
              <w:left w:val="nil"/>
              <w:right w:val="nil"/>
            </w:tcBorders>
          </w:tcPr>
          <w:p w14:paraId="534FCC4C" w14:textId="77777777" w:rsidR="009C7798" w:rsidRPr="00361C74" w:rsidRDefault="009C7798" w:rsidP="00CD1236">
            <w:pPr>
              <w:spacing w:after="0" w:line="240" w:lineRule="auto"/>
              <w:rPr>
                <w:rFonts w:asciiTheme="majorHAnsi" w:hAnsiTheme="majorHAnsi" w:cstheme="majorHAnsi"/>
              </w:rPr>
            </w:pPr>
            <w:r w:rsidRPr="00361C74">
              <w:rPr>
                <w:rFonts w:asciiTheme="majorHAnsi" w:eastAsia="Times New Roman" w:hAnsiTheme="majorHAnsi" w:cstheme="majorHAnsi"/>
                <w:color w:val="000000"/>
                <w:lang w:eastAsia="en-AU"/>
              </w:rPr>
              <w:t>Indigenous and Government Partners are working collaboratively to progress structural reforms required to implement the RDP</w:t>
            </w:r>
          </w:p>
        </w:tc>
        <w:tc>
          <w:tcPr>
            <w:tcW w:w="2836" w:type="pct"/>
            <w:gridSpan w:val="2"/>
            <w:tcBorders>
              <w:top w:val="single" w:sz="8" w:space="0" w:color="auto"/>
              <w:left w:val="nil"/>
              <w:bottom w:val="single" w:sz="2" w:space="0" w:color="auto"/>
              <w:right w:val="nil"/>
            </w:tcBorders>
            <w:shd w:val="clear" w:color="auto" w:fill="auto"/>
            <w:vAlign w:val="center"/>
          </w:tcPr>
          <w:p w14:paraId="375D6C2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other structural reforms needed to implement the (Sub) RDP? What are they?</w:t>
            </w:r>
          </w:p>
        </w:tc>
      </w:tr>
      <w:tr w:rsidR="009C7798" w:rsidRPr="00361C74" w14:paraId="0B79ECD6" w14:textId="77777777" w:rsidTr="00CD1236">
        <w:trPr>
          <w:trHeight w:val="283"/>
        </w:trPr>
        <w:tc>
          <w:tcPr>
            <w:tcW w:w="2164" w:type="pct"/>
            <w:vMerge/>
            <w:tcBorders>
              <w:left w:val="nil"/>
              <w:right w:val="nil"/>
            </w:tcBorders>
          </w:tcPr>
          <w:p w14:paraId="65BA17D5" w14:textId="77777777" w:rsidR="009C7798" w:rsidRPr="0003586A" w:rsidRDefault="009C7798" w:rsidP="00CD1236">
            <w:pPr>
              <w:spacing w:after="0" w:line="240" w:lineRule="auto"/>
              <w:rPr>
                <w:rFonts w:asciiTheme="majorHAnsi" w:hAnsiTheme="majorHAnsi" w:cstheme="majorHAnsi"/>
              </w:rPr>
            </w:pPr>
          </w:p>
        </w:tc>
        <w:tc>
          <w:tcPr>
            <w:tcW w:w="2836" w:type="pct"/>
            <w:gridSpan w:val="2"/>
            <w:tcBorders>
              <w:top w:val="single" w:sz="2" w:space="0" w:color="auto"/>
              <w:left w:val="nil"/>
              <w:bottom w:val="single" w:sz="2" w:space="0" w:color="auto"/>
              <w:right w:val="nil"/>
            </w:tcBorders>
            <w:shd w:val="clear" w:color="auto" w:fill="auto"/>
            <w:vAlign w:val="center"/>
          </w:tcPr>
          <w:p w14:paraId="2F31258A" w14:textId="77777777" w:rsidR="009C7798" w:rsidRPr="00361C74" w:rsidRDefault="009C7798" w:rsidP="00CD1236">
            <w:pPr>
              <w:spacing w:after="0" w:line="240" w:lineRule="auto"/>
              <w:rPr>
                <w:rFonts w:asciiTheme="majorHAnsi" w:hAnsiTheme="majorHAnsi" w:cstheme="majorHAnsi"/>
                <w:i/>
              </w:rPr>
            </w:pPr>
            <w:r w:rsidRPr="00361C74">
              <w:rPr>
                <w:rFonts w:asciiTheme="majorHAnsi" w:hAnsiTheme="majorHAnsi" w:cstheme="majorHAnsi"/>
                <w:i/>
              </w:rPr>
              <w:t xml:space="preserve">In the case of each of those reforms: </w:t>
            </w:r>
          </w:p>
        </w:tc>
      </w:tr>
      <w:tr w:rsidR="009C7798" w:rsidRPr="00361C74" w14:paraId="2501DF9E" w14:textId="77777777" w:rsidTr="00CD1236">
        <w:trPr>
          <w:trHeight w:val="283"/>
        </w:trPr>
        <w:tc>
          <w:tcPr>
            <w:tcW w:w="2164" w:type="pct"/>
            <w:vMerge w:val="restart"/>
            <w:tcBorders>
              <w:left w:val="nil"/>
              <w:right w:val="nil"/>
            </w:tcBorders>
          </w:tcPr>
          <w:p w14:paraId="5F7F8F14" w14:textId="77777777" w:rsidR="009C7798" w:rsidRPr="00361C74" w:rsidRDefault="009C7798" w:rsidP="00CD1236">
            <w:pPr>
              <w:spacing w:after="0" w:line="240" w:lineRule="auto"/>
              <w:rPr>
                <w:rFonts w:asciiTheme="majorHAnsi" w:hAnsiTheme="majorHAnsi" w:cstheme="majorHAnsi"/>
              </w:rPr>
            </w:pPr>
            <w:r w:rsidRPr="00361C74">
              <w:rPr>
                <w:rFonts w:asciiTheme="majorHAnsi" w:eastAsia="Times New Roman" w:hAnsiTheme="majorHAnsi" w:cstheme="majorHAnsi"/>
                <w:color w:val="000000"/>
                <w:lang w:eastAsia="en-AU"/>
              </w:rPr>
              <w:t>Necessary structural reforms have been actioned to implement the RDP</w:t>
            </w:r>
          </w:p>
        </w:tc>
        <w:tc>
          <w:tcPr>
            <w:tcW w:w="2836" w:type="pct"/>
            <w:gridSpan w:val="2"/>
            <w:tcBorders>
              <w:top w:val="single" w:sz="2" w:space="0" w:color="auto"/>
              <w:left w:val="nil"/>
              <w:bottom w:val="single" w:sz="2" w:space="0" w:color="auto"/>
              <w:right w:val="nil"/>
            </w:tcBorders>
            <w:shd w:val="clear" w:color="auto" w:fill="auto"/>
            <w:vAlign w:val="center"/>
          </w:tcPr>
          <w:p w14:paraId="3BA0DB1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Has that reform been progressed?</w:t>
            </w:r>
          </w:p>
        </w:tc>
      </w:tr>
      <w:tr w:rsidR="009C7798" w:rsidRPr="00361C74" w14:paraId="47420F8A" w14:textId="77777777" w:rsidTr="00CD1236">
        <w:trPr>
          <w:trHeight w:val="283"/>
        </w:trPr>
        <w:tc>
          <w:tcPr>
            <w:tcW w:w="2164" w:type="pct"/>
            <w:vMerge/>
            <w:tcBorders>
              <w:left w:val="nil"/>
              <w:right w:val="nil"/>
            </w:tcBorders>
          </w:tcPr>
          <w:p w14:paraId="53EC7734" w14:textId="77777777" w:rsidR="009C7798" w:rsidRPr="00361C74" w:rsidRDefault="009C7798" w:rsidP="00CD1236">
            <w:pPr>
              <w:spacing w:after="0" w:line="240" w:lineRule="auto"/>
              <w:rPr>
                <w:rFonts w:asciiTheme="majorHAnsi" w:hAnsiTheme="majorHAnsi" w:cstheme="majorHAnsi"/>
              </w:rPr>
            </w:pPr>
          </w:p>
        </w:tc>
        <w:tc>
          <w:tcPr>
            <w:tcW w:w="2836" w:type="pct"/>
            <w:gridSpan w:val="2"/>
            <w:tcBorders>
              <w:top w:val="single" w:sz="2" w:space="0" w:color="auto"/>
              <w:left w:val="nil"/>
              <w:bottom w:val="single" w:sz="2" w:space="0" w:color="auto"/>
              <w:right w:val="nil"/>
            </w:tcBorders>
            <w:shd w:val="clear" w:color="auto" w:fill="auto"/>
            <w:vAlign w:val="center"/>
          </w:tcPr>
          <w:p w14:paraId="31A5F8A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progress has been made? What needs to be done to make (further) progress?</w:t>
            </w:r>
          </w:p>
        </w:tc>
      </w:tr>
      <w:tr w:rsidR="009C7798" w:rsidRPr="00361C74" w14:paraId="61DC593D" w14:textId="77777777" w:rsidTr="00CD1236">
        <w:trPr>
          <w:trHeight w:val="283"/>
        </w:trPr>
        <w:tc>
          <w:tcPr>
            <w:tcW w:w="2164" w:type="pct"/>
            <w:tcBorders>
              <w:left w:val="nil"/>
              <w:right w:val="nil"/>
            </w:tcBorders>
          </w:tcPr>
          <w:p w14:paraId="4C5B034A" w14:textId="77777777" w:rsidR="009C7798" w:rsidRPr="00361C74" w:rsidRDefault="009C7798" w:rsidP="00CD1236">
            <w:pPr>
              <w:spacing w:after="0" w:line="240" w:lineRule="auto"/>
              <w:rPr>
                <w:rFonts w:asciiTheme="majorHAnsi" w:hAnsiTheme="majorHAnsi" w:cstheme="majorHAnsi"/>
              </w:rPr>
            </w:pPr>
          </w:p>
        </w:tc>
        <w:tc>
          <w:tcPr>
            <w:tcW w:w="2836" w:type="pct"/>
            <w:gridSpan w:val="2"/>
            <w:tcBorders>
              <w:top w:val="single" w:sz="2" w:space="0" w:color="auto"/>
              <w:left w:val="nil"/>
              <w:bottom w:val="single" w:sz="2" w:space="0" w:color="auto"/>
              <w:right w:val="nil"/>
            </w:tcBorders>
            <w:shd w:val="clear" w:color="auto" w:fill="auto"/>
            <w:vAlign w:val="center"/>
          </w:tcPr>
          <w:p w14:paraId="5A9A05C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you think that EC has played a role in / contributed to any progress that has been made?</w:t>
            </w:r>
          </w:p>
        </w:tc>
      </w:tr>
      <w:tr w:rsidR="009C7798" w:rsidRPr="00361C74" w14:paraId="107A2C24" w14:textId="77777777" w:rsidTr="00CD1236">
        <w:trPr>
          <w:trHeight w:val="283"/>
        </w:trPr>
        <w:tc>
          <w:tcPr>
            <w:tcW w:w="2164" w:type="pct"/>
            <w:tcBorders>
              <w:left w:val="nil"/>
              <w:right w:val="nil"/>
            </w:tcBorders>
          </w:tcPr>
          <w:p w14:paraId="5D5870F8" w14:textId="77777777" w:rsidR="009C7798" w:rsidRPr="00361C74" w:rsidRDefault="009C7798" w:rsidP="00CD1236">
            <w:pPr>
              <w:spacing w:after="0" w:line="240" w:lineRule="auto"/>
              <w:rPr>
                <w:rFonts w:asciiTheme="majorHAnsi" w:hAnsiTheme="majorHAnsi" w:cstheme="majorHAnsi"/>
              </w:rPr>
            </w:pPr>
          </w:p>
        </w:tc>
        <w:tc>
          <w:tcPr>
            <w:tcW w:w="2836" w:type="pct"/>
            <w:gridSpan w:val="2"/>
            <w:tcBorders>
              <w:top w:val="single" w:sz="2" w:space="0" w:color="auto"/>
              <w:left w:val="nil"/>
              <w:bottom w:val="single" w:sz="2" w:space="0" w:color="auto"/>
              <w:right w:val="nil"/>
            </w:tcBorders>
            <w:shd w:val="clear" w:color="auto" w:fill="auto"/>
            <w:vAlign w:val="center"/>
          </w:tcPr>
          <w:p w14:paraId="24F2C4F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role do you think EC has played?</w:t>
            </w:r>
          </w:p>
        </w:tc>
      </w:tr>
      <w:tr w:rsidR="009C7798" w:rsidRPr="00361C74" w14:paraId="2EDD5695" w14:textId="77777777" w:rsidTr="00CD1236">
        <w:trPr>
          <w:gridAfter w:val="1"/>
          <w:wAfter w:w="325" w:type="pct"/>
          <w:trHeight w:val="283"/>
        </w:trPr>
        <w:tc>
          <w:tcPr>
            <w:tcW w:w="2164" w:type="pct"/>
            <w:tcBorders>
              <w:left w:val="nil"/>
              <w:right w:val="nil"/>
            </w:tcBorders>
          </w:tcPr>
          <w:p w14:paraId="39FC2BB5" w14:textId="77777777" w:rsidR="009C7798" w:rsidRPr="00361C74" w:rsidRDefault="009C7798" w:rsidP="00CD1236">
            <w:pPr>
              <w:spacing w:after="0" w:line="240" w:lineRule="auto"/>
              <w:rPr>
                <w:rFonts w:asciiTheme="majorHAnsi" w:hAnsiTheme="majorHAnsi" w:cstheme="majorHAnsi"/>
              </w:rPr>
            </w:pPr>
          </w:p>
        </w:tc>
        <w:tc>
          <w:tcPr>
            <w:tcW w:w="2511" w:type="pct"/>
            <w:tcBorders>
              <w:top w:val="single" w:sz="2" w:space="0" w:color="auto"/>
              <w:left w:val="nil"/>
              <w:bottom w:val="single" w:sz="2" w:space="0" w:color="auto"/>
              <w:right w:val="nil"/>
            </w:tcBorders>
            <w:shd w:val="clear" w:color="auto" w:fill="auto"/>
            <w:vAlign w:val="center"/>
          </w:tcPr>
          <w:p w14:paraId="1A25954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the above influence or contribution has been?</w:t>
            </w:r>
          </w:p>
        </w:tc>
      </w:tr>
      <w:tr w:rsidR="009C7798" w:rsidRPr="00361C74" w14:paraId="14C6068F" w14:textId="77777777" w:rsidTr="00CD1236">
        <w:trPr>
          <w:trHeight w:val="283"/>
        </w:trPr>
        <w:tc>
          <w:tcPr>
            <w:tcW w:w="2164" w:type="pct"/>
            <w:tcBorders>
              <w:left w:val="nil"/>
              <w:bottom w:val="single" w:sz="2" w:space="0" w:color="auto"/>
              <w:right w:val="nil"/>
            </w:tcBorders>
          </w:tcPr>
          <w:p w14:paraId="7C4F6106" w14:textId="77777777" w:rsidR="009C7798" w:rsidRPr="00361C74" w:rsidRDefault="009C7798" w:rsidP="00CD1236">
            <w:pPr>
              <w:spacing w:after="0" w:line="240" w:lineRule="auto"/>
              <w:rPr>
                <w:rFonts w:asciiTheme="majorHAnsi" w:hAnsiTheme="majorHAnsi" w:cstheme="majorHAnsi"/>
              </w:rPr>
            </w:pPr>
          </w:p>
        </w:tc>
        <w:tc>
          <w:tcPr>
            <w:tcW w:w="2836" w:type="pct"/>
            <w:gridSpan w:val="2"/>
            <w:tcBorders>
              <w:top w:val="single" w:sz="2" w:space="0" w:color="auto"/>
              <w:left w:val="nil"/>
              <w:bottom w:val="single" w:sz="2" w:space="0" w:color="auto"/>
              <w:right w:val="nil"/>
            </w:tcBorders>
            <w:shd w:val="clear" w:color="auto" w:fill="auto"/>
            <w:vAlign w:val="center"/>
          </w:tcPr>
          <w:p w14:paraId="0C4A2DA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the reform has been implemented: What has been the impact of that reform on the Community? Has it contributed to empowerment, development or productivity? How?</w:t>
            </w:r>
          </w:p>
        </w:tc>
      </w:tr>
    </w:tbl>
    <w:p w14:paraId="0BF659D8" w14:textId="77777777" w:rsidR="009C7798" w:rsidRDefault="009C7798" w:rsidP="009C7798">
      <w:pPr>
        <w:rPr>
          <w:rFonts w:asciiTheme="majorHAnsi" w:hAnsiTheme="majorHAnsi" w:cstheme="majorHAnsi"/>
          <w:iCs/>
        </w:rPr>
        <w:sectPr w:rsidR="009C7798" w:rsidSect="00CD1236">
          <w:pgSz w:w="16838" w:h="11906" w:orient="landscape"/>
          <w:pgMar w:top="1440" w:right="1440" w:bottom="1440" w:left="1440" w:header="708" w:footer="708" w:gutter="0"/>
          <w:cols w:space="708"/>
          <w:docGrid w:linePitch="360"/>
        </w:sectPr>
      </w:pPr>
    </w:p>
    <w:tbl>
      <w:tblPr>
        <w:tblW w:w="5000" w:type="pct"/>
        <w:tblLook w:val="04A0" w:firstRow="1" w:lastRow="0" w:firstColumn="1" w:lastColumn="0" w:noHBand="0" w:noVBand="1"/>
      </w:tblPr>
      <w:tblGrid>
        <w:gridCol w:w="6664"/>
        <w:gridCol w:w="8734"/>
      </w:tblGrid>
      <w:tr w:rsidR="009C7798" w:rsidRPr="00361C74" w14:paraId="5D507CEA" w14:textId="77777777" w:rsidTr="00095895">
        <w:trPr>
          <w:trHeight w:val="283"/>
        </w:trPr>
        <w:tc>
          <w:tcPr>
            <w:tcW w:w="2164" w:type="pct"/>
            <w:tcBorders>
              <w:top w:val="single" w:sz="8" w:space="0" w:color="auto"/>
              <w:left w:val="nil"/>
              <w:bottom w:val="single" w:sz="8" w:space="0" w:color="auto"/>
              <w:right w:val="nil"/>
            </w:tcBorders>
          </w:tcPr>
          <w:p w14:paraId="04E1684C" w14:textId="77777777" w:rsidR="009C7798" w:rsidRPr="00361C74" w:rsidRDefault="009C7798" w:rsidP="00C62D47">
            <w:pPr>
              <w:pStyle w:val="Heading4"/>
              <w:numPr>
                <w:ilvl w:val="0"/>
                <w:numId w:val="73"/>
              </w:numPr>
              <w:rPr>
                <w:rFonts w:cstheme="majorHAnsi"/>
              </w:rPr>
            </w:pPr>
            <w:r w:rsidRPr="00361C74">
              <w:rPr>
                <w:rFonts w:cstheme="majorHAnsi"/>
              </w:rPr>
              <w:t>Government policy and practice change</w:t>
            </w:r>
          </w:p>
        </w:tc>
        <w:tc>
          <w:tcPr>
            <w:tcW w:w="2836" w:type="pct"/>
            <w:tcBorders>
              <w:top w:val="single" w:sz="8" w:space="0" w:color="auto"/>
              <w:left w:val="nil"/>
              <w:bottom w:val="single" w:sz="8" w:space="0" w:color="auto"/>
              <w:right w:val="nil"/>
            </w:tcBorders>
            <w:shd w:val="clear" w:color="auto" w:fill="auto"/>
            <w:vAlign w:val="center"/>
          </w:tcPr>
          <w:p w14:paraId="566AE142" w14:textId="77777777" w:rsidR="009C7798" w:rsidRPr="00361C74" w:rsidRDefault="009C7798" w:rsidP="00CD1236">
            <w:pPr>
              <w:pStyle w:val="Heading4"/>
              <w:ind w:left="360"/>
              <w:rPr>
                <w:rFonts w:cstheme="majorHAnsi"/>
              </w:rPr>
            </w:pPr>
          </w:p>
        </w:tc>
      </w:tr>
      <w:tr w:rsidR="009C7798" w:rsidRPr="00361C74" w14:paraId="6B4EAF6F" w14:textId="77777777" w:rsidTr="00095895">
        <w:trPr>
          <w:trHeight w:val="283"/>
        </w:trPr>
        <w:tc>
          <w:tcPr>
            <w:tcW w:w="2164" w:type="pct"/>
            <w:vMerge w:val="restart"/>
            <w:tcBorders>
              <w:top w:val="single" w:sz="8" w:space="0" w:color="auto"/>
              <w:left w:val="nil"/>
              <w:right w:val="nil"/>
            </w:tcBorders>
          </w:tcPr>
          <w:p w14:paraId="73D4F1F9" w14:textId="77777777" w:rsidR="009C7798" w:rsidRPr="000C43E3" w:rsidRDefault="009C7798" w:rsidP="00CD1236">
            <w:pPr>
              <w:spacing w:after="120" w:line="240" w:lineRule="auto"/>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There are examples of how Government</w:t>
            </w:r>
            <w:r>
              <w:rPr>
                <w:rFonts w:asciiTheme="majorHAnsi" w:eastAsia="Times New Roman" w:hAnsiTheme="majorHAnsi" w:cstheme="majorHAnsi"/>
                <w:color w:val="000000"/>
                <w:lang w:eastAsia="en-AU"/>
              </w:rPr>
              <w:t xml:space="preserve"> is </w:t>
            </w:r>
            <w:r w:rsidRPr="00361C74">
              <w:rPr>
                <w:rFonts w:asciiTheme="majorHAnsi" w:eastAsia="Times New Roman" w:hAnsiTheme="majorHAnsi" w:cstheme="majorHAnsi"/>
                <w:color w:val="000000"/>
                <w:lang w:eastAsia="en-AU"/>
              </w:rPr>
              <w:t>starting to take up its role as enabler (r</w:t>
            </w:r>
            <w:r>
              <w:rPr>
                <w:rFonts w:asciiTheme="majorHAnsi" w:eastAsia="Times New Roman" w:hAnsiTheme="majorHAnsi" w:cstheme="majorHAnsi"/>
                <w:color w:val="000000"/>
                <w:lang w:eastAsia="en-AU"/>
              </w:rPr>
              <w:t>ather than director) of change</w:t>
            </w:r>
          </w:p>
        </w:tc>
        <w:tc>
          <w:tcPr>
            <w:tcW w:w="2836" w:type="pct"/>
            <w:tcBorders>
              <w:top w:val="single" w:sz="8" w:space="0" w:color="auto"/>
              <w:left w:val="nil"/>
              <w:bottom w:val="single" w:sz="2" w:space="0" w:color="auto"/>
              <w:right w:val="nil"/>
            </w:tcBorders>
            <w:shd w:val="clear" w:color="auto" w:fill="auto"/>
            <w:vAlign w:val="center"/>
          </w:tcPr>
          <w:p w14:paraId="4B53DCE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Government Partners working differently as a result of EC? </w:t>
            </w:r>
          </w:p>
        </w:tc>
      </w:tr>
      <w:tr w:rsidR="009C7798" w:rsidRPr="00361C74" w14:paraId="009F2B30" w14:textId="77777777" w:rsidTr="00095895">
        <w:trPr>
          <w:trHeight w:val="203"/>
        </w:trPr>
        <w:tc>
          <w:tcPr>
            <w:tcW w:w="2164" w:type="pct"/>
            <w:vMerge/>
            <w:tcBorders>
              <w:left w:val="nil"/>
              <w:right w:val="nil"/>
            </w:tcBorders>
          </w:tcPr>
          <w:p w14:paraId="44AD1888"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3F92DFC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have you observed that is different? What has the impact of that been?</w:t>
            </w:r>
          </w:p>
        </w:tc>
      </w:tr>
      <w:tr w:rsidR="009C7798" w:rsidRPr="00361C74" w14:paraId="5B308DBB" w14:textId="77777777" w:rsidTr="00095895">
        <w:trPr>
          <w:trHeight w:val="283"/>
        </w:trPr>
        <w:tc>
          <w:tcPr>
            <w:tcW w:w="2164" w:type="pct"/>
            <w:vMerge w:val="restart"/>
            <w:tcBorders>
              <w:left w:val="nil"/>
              <w:right w:val="nil"/>
            </w:tcBorders>
          </w:tcPr>
          <w:p w14:paraId="754880C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Government is consistently operating as an enabler. Its presence in Communities is in support of Community structures and Leadership. It is strengths, rather than welfare or deficits based.</w:t>
            </w:r>
          </w:p>
        </w:tc>
        <w:tc>
          <w:tcPr>
            <w:tcW w:w="2836" w:type="pct"/>
            <w:tcBorders>
              <w:top w:val="single" w:sz="2" w:space="0" w:color="auto"/>
              <w:left w:val="nil"/>
              <w:bottom w:val="single" w:sz="2" w:space="0" w:color="auto"/>
              <w:right w:val="nil"/>
            </w:tcBorders>
            <w:shd w:val="clear" w:color="auto" w:fill="auto"/>
            <w:vAlign w:val="center"/>
          </w:tcPr>
          <w:p w14:paraId="7980BF1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work that Government Partners are doing and the way they are working supporting Indigenous empowerment, development or productivity?</w:t>
            </w:r>
          </w:p>
        </w:tc>
      </w:tr>
      <w:tr w:rsidR="009C7798" w:rsidRPr="00361C74" w14:paraId="4ED19BAF" w14:textId="77777777" w:rsidTr="00095895">
        <w:trPr>
          <w:trHeight w:val="283"/>
        </w:trPr>
        <w:tc>
          <w:tcPr>
            <w:tcW w:w="2164" w:type="pct"/>
            <w:vMerge/>
            <w:tcBorders>
              <w:left w:val="nil"/>
              <w:bottom w:val="dashed" w:sz="2" w:space="0" w:color="auto"/>
              <w:right w:val="nil"/>
            </w:tcBorders>
          </w:tcPr>
          <w:p w14:paraId="70BA22CF"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2FD6644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Can you provide an example(s) that demonstrates that? </w:t>
            </w:r>
          </w:p>
        </w:tc>
      </w:tr>
      <w:tr w:rsidR="009C7798" w:rsidRPr="00361C74" w14:paraId="65F151C5" w14:textId="77777777" w:rsidTr="00095895">
        <w:trPr>
          <w:trHeight w:val="283"/>
        </w:trPr>
        <w:tc>
          <w:tcPr>
            <w:tcW w:w="2164" w:type="pct"/>
            <w:tcBorders>
              <w:top w:val="dashed" w:sz="2" w:space="0" w:color="auto"/>
              <w:left w:val="nil"/>
              <w:right w:val="nil"/>
            </w:tcBorders>
          </w:tcPr>
          <w:p w14:paraId="5A4E62A3"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Government Partners are employing more Indigenous staff</w:t>
            </w:r>
          </w:p>
        </w:tc>
        <w:tc>
          <w:tcPr>
            <w:tcW w:w="2836" w:type="pct"/>
            <w:tcBorders>
              <w:top w:val="single" w:sz="2" w:space="0" w:color="auto"/>
              <w:left w:val="nil"/>
              <w:bottom w:val="single" w:sz="2" w:space="0" w:color="auto"/>
              <w:right w:val="nil"/>
            </w:tcBorders>
            <w:shd w:val="clear" w:color="auto" w:fill="auto"/>
            <w:vAlign w:val="center"/>
          </w:tcPr>
          <w:p w14:paraId="0C2AEDCC"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Are Government Partners employing more Indigenous staff?</w:t>
            </w:r>
          </w:p>
        </w:tc>
      </w:tr>
      <w:tr w:rsidR="009C7798" w:rsidRPr="00361C74" w14:paraId="2F71B202" w14:textId="77777777" w:rsidTr="00095895">
        <w:trPr>
          <w:trHeight w:val="283"/>
        </w:trPr>
        <w:tc>
          <w:tcPr>
            <w:tcW w:w="2164" w:type="pct"/>
            <w:tcBorders>
              <w:left w:val="nil"/>
              <w:bottom w:val="dashed" w:sz="2" w:space="0" w:color="auto"/>
              <w:right w:val="nil"/>
            </w:tcBorders>
          </w:tcPr>
          <w:p w14:paraId="75DAE847"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6A0DD357" w14:textId="77777777" w:rsidR="009C7798"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they </w:t>
            </w:r>
            <w:r>
              <w:rPr>
                <w:rFonts w:asciiTheme="majorHAnsi" w:hAnsiTheme="majorHAnsi" w:cstheme="majorHAnsi"/>
              </w:rPr>
              <w:t>e</w:t>
            </w:r>
            <w:r w:rsidRPr="00361C74">
              <w:rPr>
                <w:rFonts w:asciiTheme="majorHAnsi" w:hAnsiTheme="majorHAnsi" w:cstheme="majorHAnsi"/>
              </w:rPr>
              <w:t>mploying Indigenous staff at both management and non-management levels?</w:t>
            </w:r>
          </w:p>
        </w:tc>
      </w:tr>
      <w:tr w:rsidR="009C7798" w:rsidRPr="00361C74" w14:paraId="38E96AE3" w14:textId="77777777" w:rsidTr="00095895">
        <w:trPr>
          <w:trHeight w:val="283"/>
        </w:trPr>
        <w:tc>
          <w:tcPr>
            <w:tcW w:w="2164" w:type="pct"/>
            <w:tcBorders>
              <w:top w:val="dashed" w:sz="2" w:space="0" w:color="auto"/>
              <w:left w:val="nil"/>
              <w:right w:val="nil"/>
            </w:tcBorders>
            <w:vAlign w:val="center"/>
          </w:tcPr>
          <w:p w14:paraId="37C6C4CD"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5F78D0A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Government Partners listening to the Community more? </w:t>
            </w:r>
          </w:p>
        </w:tc>
      </w:tr>
      <w:tr w:rsidR="009C7798" w:rsidRPr="00361C74" w14:paraId="2E6C7F15" w14:textId="77777777" w:rsidTr="00095895">
        <w:trPr>
          <w:trHeight w:val="283"/>
        </w:trPr>
        <w:tc>
          <w:tcPr>
            <w:tcW w:w="2164" w:type="pct"/>
            <w:tcBorders>
              <w:left w:val="nil"/>
              <w:right w:val="nil"/>
            </w:tcBorders>
            <w:vAlign w:val="center"/>
          </w:tcPr>
          <w:p w14:paraId="6DB66698"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098AD72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they involving Community Members in policy and program design?</w:t>
            </w:r>
          </w:p>
        </w:tc>
      </w:tr>
      <w:tr w:rsidR="009C7798" w:rsidRPr="00361C74" w14:paraId="6916F9C3" w14:textId="77777777" w:rsidTr="00095895">
        <w:trPr>
          <w:trHeight w:val="283"/>
        </w:trPr>
        <w:tc>
          <w:tcPr>
            <w:tcW w:w="2164" w:type="pct"/>
            <w:tcBorders>
              <w:left w:val="nil"/>
              <w:bottom w:val="dashed" w:sz="2" w:space="0" w:color="auto"/>
              <w:right w:val="nil"/>
            </w:tcBorders>
            <w:vAlign w:val="center"/>
          </w:tcPr>
          <w:p w14:paraId="13541DE6"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1D0BCF2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they involving Community Members in service planning and service reviews?</w:t>
            </w:r>
          </w:p>
        </w:tc>
      </w:tr>
      <w:tr w:rsidR="009C7798" w:rsidRPr="00361C74" w14:paraId="30C20CCF" w14:textId="77777777" w:rsidTr="00095895">
        <w:trPr>
          <w:trHeight w:val="283"/>
        </w:trPr>
        <w:tc>
          <w:tcPr>
            <w:tcW w:w="2164" w:type="pct"/>
            <w:vMerge w:val="restart"/>
            <w:tcBorders>
              <w:top w:val="dashed" w:sz="2" w:space="0" w:color="auto"/>
              <w:left w:val="nil"/>
              <w:bottom w:val="dashed" w:sz="2" w:space="0" w:color="auto"/>
              <w:right w:val="nil"/>
            </w:tcBorders>
            <w:vAlign w:val="center"/>
          </w:tcPr>
          <w:p w14:paraId="31788B94" w14:textId="77777777" w:rsidR="009C7798" w:rsidRPr="008B7204" w:rsidRDefault="009C7798" w:rsidP="00CD1236">
            <w:pPr>
              <w:spacing w:after="0"/>
              <w:ind w:right="247"/>
              <w:rPr>
                <w:rFonts w:asciiTheme="majorHAnsi" w:hAnsiTheme="majorHAnsi" w:cstheme="majorHAnsi"/>
                <w:color w:val="000000"/>
              </w:rPr>
            </w:pPr>
            <w:r>
              <w:rPr>
                <w:rFonts w:asciiTheme="majorHAnsi" w:hAnsiTheme="majorHAnsi" w:cstheme="majorHAnsi"/>
                <w:color w:val="000000"/>
              </w:rPr>
              <w:t xml:space="preserve">There are examples where </w:t>
            </w:r>
            <w:r w:rsidRPr="00361C74">
              <w:rPr>
                <w:rFonts w:asciiTheme="majorHAnsi" w:hAnsiTheme="majorHAnsi" w:cstheme="majorHAnsi"/>
                <w:color w:val="000000"/>
              </w:rPr>
              <w:t>purchasing decisions</w:t>
            </w:r>
            <w:r>
              <w:rPr>
                <w:rFonts w:asciiTheme="majorHAnsi" w:hAnsiTheme="majorHAnsi" w:cstheme="majorHAnsi"/>
                <w:color w:val="000000"/>
              </w:rPr>
              <w:t xml:space="preserve"> </w:t>
            </w:r>
            <w:r w:rsidRPr="00361C74">
              <w:rPr>
                <w:rFonts w:asciiTheme="majorHAnsi" w:hAnsiTheme="majorHAnsi" w:cstheme="majorHAnsi"/>
                <w:color w:val="000000"/>
              </w:rPr>
              <w:t>have been made based on Co</w:t>
            </w:r>
            <w:r>
              <w:rPr>
                <w:rFonts w:asciiTheme="majorHAnsi" w:hAnsiTheme="majorHAnsi" w:cstheme="majorHAnsi"/>
                <w:color w:val="000000"/>
              </w:rPr>
              <w:t>mmunity priorities and feedback and KPIs have been set based on Community expectations</w:t>
            </w:r>
          </w:p>
        </w:tc>
        <w:tc>
          <w:tcPr>
            <w:tcW w:w="2836" w:type="pct"/>
            <w:tcBorders>
              <w:top w:val="single" w:sz="2" w:space="0" w:color="auto"/>
              <w:left w:val="nil"/>
              <w:bottom w:val="single" w:sz="2" w:space="0" w:color="auto"/>
              <w:right w:val="nil"/>
            </w:tcBorders>
            <w:shd w:val="clear" w:color="auto" w:fill="auto"/>
            <w:vAlign w:val="center"/>
          </w:tcPr>
          <w:p w14:paraId="788F6928"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 xml:space="preserve">Are tenders being issued and purchasing decisions made based on Community priorities and feedback? </w:t>
            </w:r>
          </w:p>
        </w:tc>
      </w:tr>
      <w:tr w:rsidR="009C7798" w:rsidRPr="00361C74" w14:paraId="36E55A1E" w14:textId="77777777" w:rsidTr="00095895">
        <w:trPr>
          <w:trHeight w:val="283"/>
        </w:trPr>
        <w:tc>
          <w:tcPr>
            <w:tcW w:w="2164" w:type="pct"/>
            <w:vMerge/>
            <w:tcBorders>
              <w:top w:val="dashed" w:sz="2" w:space="0" w:color="auto"/>
              <w:left w:val="nil"/>
              <w:right w:val="nil"/>
            </w:tcBorders>
            <w:vAlign w:val="center"/>
          </w:tcPr>
          <w:p w14:paraId="1F721C9F" w14:textId="77777777" w:rsidR="009C7798" w:rsidRPr="00361C74" w:rsidRDefault="009C7798" w:rsidP="00CD1236">
            <w:pPr>
              <w:spacing w:after="0"/>
              <w:ind w:left="143" w:right="247"/>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77C0B4CF"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Are KPIs in purchasing agreements being set to reflect Community expectations?</w:t>
            </w:r>
          </w:p>
        </w:tc>
      </w:tr>
      <w:tr w:rsidR="009C7798" w:rsidRPr="00361C74" w14:paraId="245C4324" w14:textId="77777777" w:rsidTr="00095895">
        <w:trPr>
          <w:trHeight w:val="355"/>
        </w:trPr>
        <w:tc>
          <w:tcPr>
            <w:tcW w:w="2164" w:type="pct"/>
            <w:tcBorders>
              <w:left w:val="nil"/>
              <w:right w:val="nil"/>
            </w:tcBorders>
          </w:tcPr>
          <w:p w14:paraId="17BF008D" w14:textId="77777777" w:rsidR="009C7798" w:rsidRPr="007D2938" w:rsidRDefault="009C7798" w:rsidP="00CD1236">
            <w:pPr>
              <w:spacing w:after="0"/>
              <w:ind w:right="247"/>
              <w:rPr>
                <w:rFonts w:asciiTheme="majorHAnsi" w:hAnsiTheme="majorHAnsi" w:cstheme="majorHAnsi"/>
                <w:color w:val="000000"/>
              </w:rPr>
            </w:pPr>
            <w:r>
              <w:rPr>
                <w:rFonts w:asciiTheme="majorHAnsi" w:hAnsiTheme="majorHAnsi" w:cstheme="majorHAnsi"/>
              </w:rPr>
              <w:t xml:space="preserve">Government </w:t>
            </w:r>
            <w:r w:rsidRPr="00361C74">
              <w:rPr>
                <w:rFonts w:asciiTheme="majorHAnsi" w:hAnsiTheme="majorHAnsi" w:cstheme="majorHAnsi"/>
              </w:rPr>
              <w:t xml:space="preserve">commissioning and </w:t>
            </w:r>
            <w:r>
              <w:rPr>
                <w:rFonts w:asciiTheme="majorHAnsi" w:hAnsiTheme="majorHAnsi" w:cstheme="majorHAnsi"/>
              </w:rPr>
              <w:t xml:space="preserve">purchasing </w:t>
            </w:r>
            <w:r w:rsidRPr="00361C74">
              <w:rPr>
                <w:rFonts w:asciiTheme="majorHAnsi" w:hAnsiTheme="majorHAnsi" w:cstheme="majorHAnsi"/>
              </w:rPr>
              <w:t xml:space="preserve">processes </w:t>
            </w:r>
            <w:r>
              <w:rPr>
                <w:rFonts w:asciiTheme="majorHAnsi" w:hAnsiTheme="majorHAnsi" w:cstheme="majorHAnsi"/>
              </w:rPr>
              <w:t xml:space="preserve">and practices are </w:t>
            </w:r>
            <w:r w:rsidRPr="00361C74">
              <w:rPr>
                <w:rFonts w:asciiTheme="majorHAnsi" w:hAnsiTheme="majorHAnsi" w:cstheme="majorHAnsi"/>
              </w:rPr>
              <w:t>designed to respond to Community defined priorities and incorporate Community KPIs</w:t>
            </w:r>
          </w:p>
        </w:tc>
        <w:tc>
          <w:tcPr>
            <w:tcW w:w="2836" w:type="pct"/>
            <w:tcBorders>
              <w:top w:val="single" w:sz="2" w:space="0" w:color="auto"/>
              <w:left w:val="nil"/>
              <w:right w:val="nil"/>
            </w:tcBorders>
            <w:shd w:val="clear" w:color="auto" w:fill="auto"/>
            <w:vAlign w:val="center"/>
          </w:tcPr>
          <w:p w14:paraId="1584D7EC" w14:textId="77777777" w:rsidR="009C7798" w:rsidRDefault="009C7798" w:rsidP="00CD1236">
            <w:pPr>
              <w:spacing w:after="0" w:line="240" w:lineRule="auto"/>
              <w:rPr>
                <w:rFonts w:asciiTheme="majorHAnsi" w:hAnsiTheme="majorHAnsi" w:cstheme="majorHAnsi"/>
              </w:rPr>
            </w:pPr>
            <w:r w:rsidRPr="00361C74">
              <w:rPr>
                <w:rFonts w:asciiTheme="majorHAnsi" w:hAnsiTheme="majorHAnsi" w:cstheme="majorHAnsi"/>
              </w:rPr>
              <w:t>Can you provide an example(s) that demonstrates th</w:t>
            </w:r>
            <w:r>
              <w:rPr>
                <w:rFonts w:asciiTheme="majorHAnsi" w:hAnsiTheme="majorHAnsi" w:cstheme="majorHAnsi"/>
              </w:rPr>
              <w:t>ese things</w:t>
            </w:r>
            <w:r w:rsidRPr="00361C74">
              <w:rPr>
                <w:rFonts w:asciiTheme="majorHAnsi" w:hAnsiTheme="majorHAnsi" w:cstheme="majorHAnsi"/>
              </w:rPr>
              <w:t>?</w:t>
            </w:r>
            <w:r>
              <w:rPr>
                <w:rFonts w:asciiTheme="majorHAnsi" w:hAnsiTheme="majorHAnsi" w:cstheme="majorHAnsi"/>
              </w:rPr>
              <w:t xml:space="preserve"> Are Government Partners consistently working in this way?</w:t>
            </w:r>
          </w:p>
        </w:tc>
      </w:tr>
      <w:tr w:rsidR="009C7798" w:rsidRPr="00361C74" w14:paraId="783E26B3" w14:textId="77777777" w:rsidTr="00095895">
        <w:trPr>
          <w:trHeight w:val="283"/>
        </w:trPr>
        <w:tc>
          <w:tcPr>
            <w:tcW w:w="2164" w:type="pct"/>
            <w:tcBorders>
              <w:top w:val="dashed" w:sz="4" w:space="0" w:color="auto"/>
              <w:left w:val="nil"/>
              <w:right w:val="nil"/>
            </w:tcBorders>
          </w:tcPr>
          <w:p w14:paraId="02887DB8" w14:textId="77777777" w:rsidR="009C7798" w:rsidRPr="00361C74" w:rsidRDefault="009C7798" w:rsidP="00CD1236">
            <w:pPr>
              <w:spacing w:after="0" w:line="240" w:lineRule="auto"/>
              <w:rPr>
                <w:rFonts w:asciiTheme="majorHAnsi" w:hAnsiTheme="majorHAnsi" w:cstheme="majorHAnsi"/>
              </w:rPr>
            </w:pPr>
            <w:r w:rsidRPr="00361C74">
              <w:rPr>
                <w:rFonts w:asciiTheme="majorHAnsi" w:eastAsia="Times New Roman" w:hAnsiTheme="majorHAnsi" w:cstheme="majorHAnsi"/>
                <w:color w:val="000000"/>
                <w:lang w:eastAsia="en-AU"/>
              </w:rPr>
              <w:t>Decisions have been taken that indicate a shift from the provision of welfare and support services based on deficiency to a more strengths-based approach</w:t>
            </w:r>
          </w:p>
        </w:tc>
        <w:tc>
          <w:tcPr>
            <w:tcW w:w="2836" w:type="pct"/>
            <w:tcBorders>
              <w:top w:val="single" w:sz="2" w:space="0" w:color="auto"/>
              <w:left w:val="nil"/>
              <w:bottom w:val="single" w:sz="2" w:space="0" w:color="auto"/>
              <w:right w:val="nil"/>
            </w:tcBorders>
            <w:shd w:val="clear" w:color="auto" w:fill="auto"/>
            <w:vAlign w:val="center"/>
          </w:tcPr>
          <w:p w14:paraId="494BB3D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Has the focus of Government activity shifted from the provision of welfare and support services based on deficiency to a more strengths-based approach that offers opportunities for training and capacity-building with EC? </w:t>
            </w:r>
          </w:p>
        </w:tc>
      </w:tr>
      <w:tr w:rsidR="009C7798" w:rsidRPr="00361C74" w14:paraId="7A0BE537" w14:textId="77777777" w:rsidTr="00095895">
        <w:trPr>
          <w:trHeight w:val="283"/>
        </w:trPr>
        <w:tc>
          <w:tcPr>
            <w:tcW w:w="2164" w:type="pct"/>
            <w:tcBorders>
              <w:left w:val="nil"/>
              <w:bottom w:val="dashed" w:sz="4" w:space="0" w:color="auto"/>
              <w:right w:val="nil"/>
            </w:tcBorders>
          </w:tcPr>
          <w:p w14:paraId="035FA6B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The socio-economic impact of Government funded or contracted projects has increased (i.e. training, employment opportunities are increased)</w:t>
            </w:r>
          </w:p>
        </w:tc>
        <w:tc>
          <w:tcPr>
            <w:tcW w:w="2836" w:type="pct"/>
            <w:tcBorders>
              <w:top w:val="single" w:sz="2" w:space="0" w:color="auto"/>
              <w:left w:val="nil"/>
              <w:bottom w:val="single" w:sz="2" w:space="0" w:color="auto"/>
              <w:right w:val="nil"/>
            </w:tcBorders>
            <w:shd w:val="clear" w:color="auto" w:fill="auto"/>
            <w:vAlign w:val="center"/>
          </w:tcPr>
          <w:p w14:paraId="078AFCA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Can you provide example(s) that demonstrates those things?</w:t>
            </w:r>
          </w:p>
        </w:tc>
      </w:tr>
      <w:tr w:rsidR="009C7798" w:rsidRPr="00361C74" w14:paraId="6D9180AA" w14:textId="77777777" w:rsidTr="00095895">
        <w:trPr>
          <w:trHeight w:val="283"/>
        </w:trPr>
        <w:tc>
          <w:tcPr>
            <w:tcW w:w="2164" w:type="pct"/>
            <w:vMerge w:val="restart"/>
            <w:tcBorders>
              <w:top w:val="dashed" w:sz="4" w:space="0" w:color="auto"/>
              <w:left w:val="nil"/>
              <w:bottom w:val="dashed" w:sz="4" w:space="0" w:color="auto"/>
              <w:right w:val="nil"/>
            </w:tcBorders>
          </w:tcPr>
          <w:p w14:paraId="3565588E" w14:textId="77777777" w:rsidR="009C7798" w:rsidRPr="00361C74" w:rsidRDefault="009C7798" w:rsidP="00CD1236">
            <w:pPr>
              <w:spacing w:after="0" w:line="240" w:lineRule="auto"/>
              <w:rPr>
                <w:rFonts w:asciiTheme="majorHAnsi" w:hAnsiTheme="majorHAnsi" w:cstheme="majorHAnsi"/>
              </w:rPr>
            </w:pPr>
            <w:r w:rsidRPr="00361C74">
              <w:rPr>
                <w:rFonts w:asciiTheme="majorHAnsi" w:eastAsia="Times New Roman" w:hAnsiTheme="majorHAnsi" w:cstheme="majorHAnsi"/>
                <w:lang w:eastAsia="en-AU"/>
              </w:rPr>
              <w:t>Perverse incentives generated through Government policy or practice adversely influencing community behaviour and outcomes have been identified and removed</w:t>
            </w:r>
          </w:p>
        </w:tc>
        <w:tc>
          <w:tcPr>
            <w:tcW w:w="2836" w:type="pct"/>
            <w:tcBorders>
              <w:top w:val="single" w:sz="2" w:space="0" w:color="auto"/>
              <w:left w:val="nil"/>
              <w:bottom w:val="single" w:sz="2" w:space="0" w:color="auto"/>
              <w:right w:val="nil"/>
            </w:tcBorders>
            <w:shd w:val="clear" w:color="auto" w:fill="auto"/>
            <w:vAlign w:val="center"/>
          </w:tcPr>
          <w:p w14:paraId="0C0316E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Have any policies or programs identified by the Community as driving bad outcomes, inefficiencies or duplication been removed or changed? </w:t>
            </w:r>
          </w:p>
        </w:tc>
      </w:tr>
      <w:tr w:rsidR="009C7798" w:rsidRPr="00361C74" w14:paraId="68DD3103" w14:textId="77777777" w:rsidTr="00095895">
        <w:trPr>
          <w:trHeight w:val="283"/>
        </w:trPr>
        <w:tc>
          <w:tcPr>
            <w:tcW w:w="2164" w:type="pct"/>
            <w:vMerge/>
            <w:tcBorders>
              <w:top w:val="dashed" w:sz="4" w:space="0" w:color="auto"/>
              <w:left w:val="nil"/>
              <w:bottom w:val="dashed" w:sz="2" w:space="0" w:color="auto"/>
              <w:right w:val="nil"/>
            </w:tcBorders>
          </w:tcPr>
          <w:p w14:paraId="0201EC2D"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1ECE3BE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yes: Can you provide an example(s) that demonstrates that?</w:t>
            </w:r>
          </w:p>
        </w:tc>
      </w:tr>
      <w:tr w:rsidR="009C7798" w:rsidRPr="00361C74" w14:paraId="4386C2C4" w14:textId="77777777" w:rsidTr="00095895">
        <w:trPr>
          <w:trHeight w:val="283"/>
        </w:trPr>
        <w:tc>
          <w:tcPr>
            <w:tcW w:w="2164" w:type="pct"/>
            <w:tcBorders>
              <w:left w:val="nil"/>
              <w:right w:val="nil"/>
            </w:tcBorders>
          </w:tcPr>
          <w:p w14:paraId="08AE28FE"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1C67572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you think that EC has played a role in / contributed to any of these changes?</w:t>
            </w:r>
          </w:p>
        </w:tc>
      </w:tr>
      <w:tr w:rsidR="009C7798" w:rsidRPr="00361C74" w14:paraId="27A34689" w14:textId="77777777" w:rsidTr="00095895">
        <w:trPr>
          <w:trHeight w:val="283"/>
        </w:trPr>
        <w:tc>
          <w:tcPr>
            <w:tcW w:w="2164" w:type="pct"/>
            <w:tcBorders>
              <w:left w:val="nil"/>
              <w:right w:val="nil"/>
            </w:tcBorders>
          </w:tcPr>
          <w:p w14:paraId="23EAA602"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7BEF552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role do you think EC has played?</w:t>
            </w:r>
          </w:p>
        </w:tc>
      </w:tr>
      <w:tr w:rsidR="009C7798" w:rsidRPr="00361C74" w14:paraId="2E5EBA5C" w14:textId="77777777" w:rsidTr="00095895">
        <w:trPr>
          <w:trHeight w:val="283"/>
        </w:trPr>
        <w:tc>
          <w:tcPr>
            <w:tcW w:w="2164" w:type="pct"/>
            <w:tcBorders>
              <w:left w:val="nil"/>
              <w:bottom w:val="dashed" w:sz="2" w:space="0" w:color="auto"/>
              <w:right w:val="nil"/>
            </w:tcBorders>
          </w:tcPr>
          <w:p w14:paraId="3DD5CF9C"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4E8A655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the above influence or contribution has been?</w:t>
            </w:r>
          </w:p>
        </w:tc>
      </w:tr>
    </w:tbl>
    <w:p w14:paraId="032029A7" w14:textId="77777777" w:rsidR="009C7798" w:rsidRDefault="009C7798" w:rsidP="009C7798">
      <w:r>
        <w:br w:type="page"/>
      </w:r>
    </w:p>
    <w:tbl>
      <w:tblPr>
        <w:tblW w:w="5281" w:type="pct"/>
        <w:tblInd w:w="-1" w:type="dxa"/>
        <w:tblLook w:val="04A0" w:firstRow="1" w:lastRow="0" w:firstColumn="1" w:lastColumn="0" w:noHBand="0" w:noVBand="1"/>
      </w:tblPr>
      <w:tblGrid>
        <w:gridCol w:w="7039"/>
        <w:gridCol w:w="9224"/>
      </w:tblGrid>
      <w:tr w:rsidR="009C7798" w:rsidRPr="00361C74" w14:paraId="34FD757D" w14:textId="77777777" w:rsidTr="00CD1236">
        <w:trPr>
          <w:trHeight w:val="418"/>
        </w:trPr>
        <w:tc>
          <w:tcPr>
            <w:tcW w:w="2164" w:type="pct"/>
            <w:vMerge w:val="restart"/>
            <w:tcBorders>
              <w:top w:val="dashed" w:sz="2" w:space="0" w:color="auto"/>
              <w:left w:val="nil"/>
              <w:right w:val="nil"/>
            </w:tcBorders>
          </w:tcPr>
          <w:p w14:paraId="03EA9110" w14:textId="77777777" w:rsidR="009C7798" w:rsidRDefault="009C7798" w:rsidP="00CD1236">
            <w:pPr>
              <w:spacing w:after="0" w:line="240" w:lineRule="auto"/>
              <w:rPr>
                <w:rFonts w:asciiTheme="majorHAnsi" w:hAnsiTheme="majorHAnsi" w:cstheme="majorHAnsi"/>
              </w:rPr>
            </w:pPr>
            <w:r>
              <w:rPr>
                <w:rFonts w:asciiTheme="majorHAnsi" w:hAnsiTheme="majorHAnsi" w:cstheme="majorHAnsi"/>
              </w:rPr>
              <w:t xml:space="preserve">There are examples where </w:t>
            </w:r>
            <w:r w:rsidRPr="00361C74">
              <w:rPr>
                <w:rFonts w:asciiTheme="majorHAnsi" w:hAnsiTheme="majorHAnsi" w:cstheme="majorHAnsi"/>
              </w:rPr>
              <w:t xml:space="preserve">Government staffing, effort and purchasing decisions are </w:t>
            </w:r>
            <w:r>
              <w:rPr>
                <w:rFonts w:asciiTheme="majorHAnsi" w:hAnsiTheme="majorHAnsi" w:cstheme="majorHAnsi"/>
              </w:rPr>
              <w:t>being</w:t>
            </w:r>
            <w:r w:rsidRPr="00361C74">
              <w:rPr>
                <w:rFonts w:asciiTheme="majorHAnsi" w:hAnsiTheme="majorHAnsi" w:cstheme="majorHAnsi"/>
              </w:rPr>
              <w:t xml:space="preserve"> directed in support of community defined priorities, better targeting effort and investment, improving outcomes and reducing waste</w:t>
            </w:r>
          </w:p>
          <w:p w14:paraId="58CBB86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Government staffing, effort and purchasing decisions are consistently directed in support of community defined priorities, better targeting effort and investment, improving outcomes and reducing waste</w:t>
            </w:r>
          </w:p>
        </w:tc>
        <w:tc>
          <w:tcPr>
            <w:tcW w:w="2836" w:type="pct"/>
            <w:tcBorders>
              <w:top w:val="single" w:sz="2" w:space="0" w:color="auto"/>
              <w:left w:val="nil"/>
              <w:bottom w:val="single" w:sz="2" w:space="0" w:color="auto"/>
              <w:right w:val="nil"/>
            </w:tcBorders>
            <w:shd w:val="clear" w:color="auto" w:fill="auto"/>
            <w:vAlign w:val="center"/>
          </w:tcPr>
          <w:p w14:paraId="1A6F257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Do you think Government </w:t>
            </w:r>
            <w:r>
              <w:rPr>
                <w:rFonts w:asciiTheme="majorHAnsi" w:hAnsiTheme="majorHAnsi" w:cstheme="majorHAnsi"/>
              </w:rPr>
              <w:t xml:space="preserve">Partner </w:t>
            </w:r>
            <w:r w:rsidRPr="00361C74">
              <w:rPr>
                <w:rFonts w:asciiTheme="majorHAnsi" w:hAnsiTheme="majorHAnsi" w:cstheme="majorHAnsi"/>
              </w:rPr>
              <w:t xml:space="preserve">effort and </w:t>
            </w:r>
            <w:r>
              <w:rPr>
                <w:rFonts w:asciiTheme="majorHAnsi" w:hAnsiTheme="majorHAnsi" w:cstheme="majorHAnsi"/>
              </w:rPr>
              <w:t xml:space="preserve">investment </w:t>
            </w:r>
            <w:r w:rsidRPr="00361C74">
              <w:rPr>
                <w:rFonts w:asciiTheme="majorHAnsi" w:hAnsiTheme="majorHAnsi" w:cstheme="majorHAnsi"/>
              </w:rPr>
              <w:t>is being better targeted to Community priorities and needs?</w:t>
            </w:r>
          </w:p>
        </w:tc>
      </w:tr>
      <w:tr w:rsidR="009C7798" w:rsidRPr="00361C74" w14:paraId="16D8132F" w14:textId="77777777" w:rsidTr="00CD1236">
        <w:trPr>
          <w:trHeight w:val="283"/>
        </w:trPr>
        <w:tc>
          <w:tcPr>
            <w:tcW w:w="2164" w:type="pct"/>
            <w:vMerge/>
            <w:tcBorders>
              <w:left w:val="nil"/>
              <w:right w:val="nil"/>
            </w:tcBorders>
          </w:tcPr>
          <w:p w14:paraId="7A9110C7"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2A3D905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Can you provide an example(s) that demonstrates that?</w:t>
            </w:r>
          </w:p>
        </w:tc>
      </w:tr>
      <w:tr w:rsidR="009C7798" w:rsidRPr="00361C74" w14:paraId="1FA7CA5D" w14:textId="77777777" w:rsidTr="00CD1236">
        <w:trPr>
          <w:trHeight w:val="550"/>
        </w:trPr>
        <w:tc>
          <w:tcPr>
            <w:tcW w:w="2164" w:type="pct"/>
            <w:vMerge/>
            <w:tcBorders>
              <w:left w:val="nil"/>
              <w:right w:val="nil"/>
            </w:tcBorders>
          </w:tcPr>
          <w:p w14:paraId="7A64ABEA"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2" w:space="0" w:color="auto"/>
              <w:right w:val="nil"/>
            </w:tcBorders>
            <w:shd w:val="clear" w:color="auto" w:fill="auto"/>
            <w:vAlign w:val="center"/>
          </w:tcPr>
          <w:p w14:paraId="032438E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that delivering better Community outcomes? </w:t>
            </w:r>
          </w:p>
        </w:tc>
      </w:tr>
      <w:tr w:rsidR="009C7798" w:rsidRPr="00361C74" w14:paraId="79A5C416" w14:textId="77777777" w:rsidTr="00CD1236">
        <w:trPr>
          <w:trHeight w:val="125"/>
        </w:trPr>
        <w:tc>
          <w:tcPr>
            <w:tcW w:w="2164" w:type="pct"/>
            <w:vMerge/>
            <w:tcBorders>
              <w:left w:val="nil"/>
              <w:bottom w:val="single" w:sz="8" w:space="0" w:color="auto"/>
              <w:right w:val="nil"/>
            </w:tcBorders>
          </w:tcPr>
          <w:p w14:paraId="030B2077" w14:textId="77777777" w:rsidR="009C7798" w:rsidRPr="00361C74" w:rsidRDefault="009C7798" w:rsidP="00CD1236">
            <w:pPr>
              <w:spacing w:after="0" w:line="240" w:lineRule="auto"/>
              <w:rPr>
                <w:rFonts w:asciiTheme="majorHAnsi" w:hAnsiTheme="majorHAnsi" w:cstheme="majorHAnsi"/>
              </w:rPr>
            </w:pPr>
          </w:p>
        </w:tc>
        <w:tc>
          <w:tcPr>
            <w:tcW w:w="2836" w:type="pct"/>
            <w:tcBorders>
              <w:top w:val="single" w:sz="2" w:space="0" w:color="auto"/>
              <w:left w:val="nil"/>
              <w:bottom w:val="single" w:sz="8" w:space="0" w:color="auto"/>
              <w:right w:val="nil"/>
            </w:tcBorders>
            <w:shd w:val="clear" w:color="auto" w:fill="auto"/>
            <w:vAlign w:val="center"/>
          </w:tcPr>
          <w:p w14:paraId="5CE9351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What evidence do you have to support that?</w:t>
            </w:r>
          </w:p>
        </w:tc>
      </w:tr>
    </w:tbl>
    <w:p w14:paraId="67607AF3" w14:textId="77777777" w:rsidR="009C7798" w:rsidRDefault="009C7798" w:rsidP="009C7798"/>
    <w:tbl>
      <w:tblPr>
        <w:tblW w:w="5284" w:type="pct"/>
        <w:tblInd w:w="-10" w:type="dxa"/>
        <w:tblLook w:val="04A0" w:firstRow="1" w:lastRow="0" w:firstColumn="1" w:lastColumn="0" w:noHBand="0" w:noVBand="1"/>
      </w:tblPr>
      <w:tblGrid>
        <w:gridCol w:w="7050"/>
        <w:gridCol w:w="8032"/>
        <w:gridCol w:w="1191"/>
      </w:tblGrid>
      <w:tr w:rsidR="009C7798" w:rsidRPr="00361C74" w14:paraId="47D54846" w14:textId="77777777" w:rsidTr="00CD1236">
        <w:trPr>
          <w:trHeight w:val="425"/>
        </w:trPr>
        <w:tc>
          <w:tcPr>
            <w:tcW w:w="2166" w:type="pct"/>
            <w:tcBorders>
              <w:top w:val="single" w:sz="8" w:space="0" w:color="auto"/>
              <w:left w:val="nil"/>
              <w:bottom w:val="single" w:sz="8" w:space="0" w:color="auto"/>
              <w:right w:val="nil"/>
            </w:tcBorders>
            <w:vAlign w:val="center"/>
          </w:tcPr>
          <w:p w14:paraId="7B5998F6" w14:textId="77777777" w:rsidR="009C7798" w:rsidRPr="00361C74" w:rsidRDefault="009C7798" w:rsidP="00C62D47">
            <w:pPr>
              <w:pStyle w:val="ListParagraph"/>
              <w:numPr>
                <w:ilvl w:val="0"/>
                <w:numId w:val="70"/>
              </w:numPr>
              <w:spacing w:after="0" w:line="240" w:lineRule="auto"/>
              <w:rPr>
                <w:rFonts w:asciiTheme="majorHAnsi" w:eastAsiaTheme="majorEastAsia" w:hAnsiTheme="majorHAnsi" w:cstheme="majorHAnsi"/>
                <w:iCs/>
                <w:color w:val="BF8F00" w:themeColor="accent4" w:themeShade="BF"/>
              </w:rPr>
            </w:pPr>
            <w:r w:rsidRPr="00361C74">
              <w:rPr>
                <w:rFonts w:asciiTheme="majorHAnsi" w:eastAsiaTheme="majorEastAsia" w:hAnsiTheme="majorHAnsi" w:cstheme="majorHAnsi"/>
                <w:iCs/>
                <w:color w:val="BF8F00" w:themeColor="accent4" w:themeShade="BF"/>
              </w:rPr>
              <w:t>Individual agency</w:t>
            </w:r>
          </w:p>
        </w:tc>
        <w:tc>
          <w:tcPr>
            <w:tcW w:w="2834" w:type="pct"/>
            <w:gridSpan w:val="2"/>
            <w:tcBorders>
              <w:top w:val="single" w:sz="8" w:space="0" w:color="auto"/>
              <w:left w:val="nil"/>
              <w:bottom w:val="single" w:sz="8" w:space="0" w:color="auto"/>
              <w:right w:val="nil"/>
            </w:tcBorders>
            <w:shd w:val="clear" w:color="auto" w:fill="auto"/>
            <w:vAlign w:val="center"/>
          </w:tcPr>
          <w:p w14:paraId="374E09A8" w14:textId="77777777" w:rsidR="009C7798" w:rsidRPr="00A33A14" w:rsidRDefault="009C7798" w:rsidP="00CD1236">
            <w:pPr>
              <w:spacing w:after="0" w:line="240" w:lineRule="auto"/>
              <w:rPr>
                <w:rFonts w:asciiTheme="majorHAnsi" w:hAnsiTheme="majorHAnsi" w:cstheme="majorHAnsi"/>
              </w:rPr>
            </w:pPr>
          </w:p>
        </w:tc>
      </w:tr>
      <w:tr w:rsidR="009C7798" w:rsidRPr="00361C74" w14:paraId="3F1BE539" w14:textId="77777777" w:rsidTr="00CD1236">
        <w:trPr>
          <w:trHeight w:val="283"/>
        </w:trPr>
        <w:tc>
          <w:tcPr>
            <w:tcW w:w="2166" w:type="pct"/>
            <w:tcBorders>
              <w:top w:val="single" w:sz="8" w:space="0" w:color="auto"/>
              <w:left w:val="nil"/>
              <w:bottom w:val="single" w:sz="8" w:space="0" w:color="auto"/>
              <w:right w:val="nil"/>
            </w:tcBorders>
          </w:tcPr>
          <w:p w14:paraId="5C4281E4" w14:textId="77777777" w:rsidR="009C7798" w:rsidRPr="00361C74" w:rsidRDefault="009C7798" w:rsidP="00C62D47">
            <w:pPr>
              <w:pStyle w:val="Heading4"/>
              <w:numPr>
                <w:ilvl w:val="0"/>
                <w:numId w:val="74"/>
              </w:numPr>
              <w:rPr>
                <w:rFonts w:cstheme="majorHAnsi"/>
              </w:rPr>
            </w:pPr>
            <w:r w:rsidRPr="00361C74">
              <w:rPr>
                <w:rFonts w:cstheme="majorHAnsi"/>
              </w:rPr>
              <w:t>Individual agency</w:t>
            </w:r>
          </w:p>
        </w:tc>
        <w:tc>
          <w:tcPr>
            <w:tcW w:w="2834" w:type="pct"/>
            <w:gridSpan w:val="2"/>
            <w:tcBorders>
              <w:top w:val="single" w:sz="8" w:space="0" w:color="auto"/>
              <w:left w:val="nil"/>
              <w:bottom w:val="single" w:sz="8" w:space="0" w:color="auto"/>
              <w:right w:val="nil"/>
            </w:tcBorders>
            <w:shd w:val="clear" w:color="auto" w:fill="auto"/>
            <w:vAlign w:val="center"/>
          </w:tcPr>
          <w:p w14:paraId="7E7DE735" w14:textId="77777777" w:rsidR="009C7798" w:rsidRPr="00361C74" w:rsidRDefault="009C7798" w:rsidP="00CD1236">
            <w:pPr>
              <w:pStyle w:val="Heading4"/>
              <w:ind w:left="360"/>
              <w:rPr>
                <w:rFonts w:cstheme="majorHAnsi"/>
              </w:rPr>
            </w:pPr>
          </w:p>
        </w:tc>
      </w:tr>
      <w:tr w:rsidR="009C7798" w:rsidRPr="00361C74" w14:paraId="0843999D" w14:textId="77777777" w:rsidTr="00CD1236">
        <w:trPr>
          <w:trHeight w:val="283"/>
        </w:trPr>
        <w:tc>
          <w:tcPr>
            <w:tcW w:w="2166" w:type="pct"/>
            <w:vMerge w:val="restart"/>
            <w:tcBorders>
              <w:top w:val="single" w:sz="8" w:space="0" w:color="auto"/>
              <w:left w:val="nil"/>
              <w:right w:val="nil"/>
            </w:tcBorders>
          </w:tcPr>
          <w:p w14:paraId="2C35970C" w14:textId="77777777" w:rsidR="009C7798" w:rsidRPr="00361C74" w:rsidRDefault="009C7798" w:rsidP="00CD1236">
            <w:pPr>
              <w:spacing w:after="0"/>
              <w:ind w:left="103" w:right="156"/>
              <w:rPr>
                <w:rFonts w:asciiTheme="majorHAnsi" w:hAnsiTheme="majorHAnsi" w:cstheme="majorHAnsi"/>
              </w:rPr>
            </w:pPr>
            <w:r w:rsidRPr="00361C74">
              <w:rPr>
                <w:rFonts w:asciiTheme="majorHAnsi" w:hAnsiTheme="majorHAnsi" w:cstheme="majorHAnsi"/>
              </w:rPr>
              <w:t>Natural Leaders and community champions and role models are standing up and leading change</w:t>
            </w:r>
          </w:p>
        </w:tc>
        <w:tc>
          <w:tcPr>
            <w:tcW w:w="2834" w:type="pct"/>
            <w:gridSpan w:val="2"/>
            <w:tcBorders>
              <w:top w:val="single" w:sz="8" w:space="0" w:color="auto"/>
              <w:left w:val="nil"/>
              <w:bottom w:val="single" w:sz="4" w:space="0" w:color="auto"/>
              <w:right w:val="nil"/>
            </w:tcBorders>
            <w:shd w:val="clear" w:color="auto" w:fill="auto"/>
            <w:vAlign w:val="center"/>
          </w:tcPr>
          <w:p w14:paraId="1EF06AF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Natural Leaders stepping up to act as change agents and role models with EC?</w:t>
            </w:r>
          </w:p>
        </w:tc>
      </w:tr>
      <w:tr w:rsidR="009C7798" w:rsidRPr="00361C74" w14:paraId="7DEF71BD" w14:textId="77777777" w:rsidTr="00CD1236">
        <w:trPr>
          <w:trHeight w:val="283"/>
        </w:trPr>
        <w:tc>
          <w:tcPr>
            <w:tcW w:w="2166" w:type="pct"/>
            <w:vMerge/>
            <w:tcBorders>
              <w:left w:val="nil"/>
              <w:bottom w:val="dashed" w:sz="2" w:space="0" w:color="auto"/>
              <w:right w:val="nil"/>
            </w:tcBorders>
          </w:tcPr>
          <w:p w14:paraId="2468CB64" w14:textId="77777777" w:rsidR="009C7798" w:rsidRPr="00361C74" w:rsidRDefault="009C7798" w:rsidP="00CD1236">
            <w:pPr>
              <w:spacing w:after="0"/>
              <w:ind w:left="103" w:right="156"/>
              <w:rPr>
                <w:rFonts w:asciiTheme="majorHAnsi" w:hAnsiTheme="majorHAnsi" w:cstheme="majorHAnsi"/>
                <w:color w:val="000000"/>
              </w:rPr>
            </w:pPr>
          </w:p>
        </w:tc>
        <w:tc>
          <w:tcPr>
            <w:tcW w:w="2834" w:type="pct"/>
            <w:gridSpan w:val="2"/>
            <w:tcBorders>
              <w:top w:val="single" w:sz="4" w:space="0" w:color="auto"/>
              <w:left w:val="nil"/>
              <w:bottom w:val="single" w:sz="4" w:space="0" w:color="auto"/>
              <w:right w:val="nil"/>
            </w:tcBorders>
            <w:shd w:val="clear" w:color="auto" w:fill="auto"/>
            <w:vAlign w:val="center"/>
          </w:tcPr>
          <w:p w14:paraId="634F8D5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Can you provide an example(s) that demonstrates that?</w:t>
            </w:r>
          </w:p>
        </w:tc>
      </w:tr>
      <w:tr w:rsidR="009C7798" w:rsidRPr="00361C74" w14:paraId="4E00C995" w14:textId="77777777" w:rsidTr="00CD1236">
        <w:trPr>
          <w:trHeight w:val="283"/>
        </w:trPr>
        <w:tc>
          <w:tcPr>
            <w:tcW w:w="2166" w:type="pct"/>
            <w:vMerge w:val="restart"/>
            <w:tcBorders>
              <w:top w:val="dashed" w:sz="2" w:space="0" w:color="auto"/>
              <w:left w:val="nil"/>
              <w:right w:val="nil"/>
            </w:tcBorders>
          </w:tcPr>
          <w:p w14:paraId="65EB6601" w14:textId="77777777" w:rsidR="009C7798" w:rsidRDefault="009C7798" w:rsidP="00CD1236">
            <w:pPr>
              <w:spacing w:after="0" w:line="240" w:lineRule="auto"/>
              <w:rPr>
                <w:rFonts w:asciiTheme="majorHAnsi" w:hAnsiTheme="majorHAnsi" w:cstheme="majorHAnsi"/>
                <w:color w:val="000000"/>
              </w:rPr>
            </w:pPr>
            <w:r w:rsidRPr="00361C74">
              <w:rPr>
                <w:rFonts w:asciiTheme="majorHAnsi" w:hAnsiTheme="majorHAnsi" w:cstheme="majorHAnsi"/>
                <w:color w:val="000000"/>
              </w:rPr>
              <w:t>There are examples where individuals and families are taking up responsibility for themselves, their future and that of their Community</w:t>
            </w:r>
          </w:p>
          <w:p w14:paraId="12B5286E" w14:textId="77777777" w:rsidR="009C7798" w:rsidRDefault="009C7798" w:rsidP="00CD1236">
            <w:pPr>
              <w:spacing w:after="0" w:line="240" w:lineRule="auto"/>
              <w:rPr>
                <w:rFonts w:asciiTheme="majorHAnsi" w:hAnsiTheme="majorHAnsi" w:cstheme="majorHAnsi"/>
              </w:rPr>
            </w:pPr>
            <w:r>
              <w:rPr>
                <w:rFonts w:asciiTheme="majorHAnsi" w:hAnsiTheme="majorHAnsi" w:cstheme="majorHAnsi"/>
              </w:rPr>
              <w:t>Community outcomes across the five norms are improving</w:t>
            </w:r>
          </w:p>
          <w:p w14:paraId="4ADCC54C" w14:textId="77777777" w:rsidR="009C7798" w:rsidRPr="003056C9" w:rsidRDefault="009C7798" w:rsidP="00CD1236">
            <w:pPr>
              <w:spacing w:after="0" w:line="240" w:lineRule="auto"/>
              <w:rPr>
                <w:rFonts w:asciiTheme="majorHAnsi" w:hAnsiTheme="majorHAnsi" w:cstheme="majorHAnsi"/>
                <w:color w:val="000000"/>
              </w:rPr>
            </w:pPr>
            <w:r>
              <w:rPr>
                <w:rFonts w:asciiTheme="majorHAnsi" w:hAnsiTheme="majorHAnsi" w:cstheme="majorHAnsi"/>
                <w:color w:val="000000"/>
              </w:rPr>
              <w:t>The five norms are strong</w:t>
            </w:r>
          </w:p>
        </w:tc>
        <w:tc>
          <w:tcPr>
            <w:tcW w:w="2834" w:type="pct"/>
            <w:gridSpan w:val="2"/>
            <w:tcBorders>
              <w:top w:val="single" w:sz="4" w:space="0" w:color="auto"/>
              <w:left w:val="nil"/>
              <w:bottom w:val="single" w:sz="2" w:space="0" w:color="auto"/>
              <w:right w:val="nil"/>
            </w:tcBorders>
            <w:shd w:val="clear" w:color="auto" w:fill="auto"/>
            <w:vAlign w:val="center"/>
          </w:tcPr>
          <w:p w14:paraId="1289DD7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Community Members taking greater responsibility for themselves and their families with EC?</w:t>
            </w:r>
          </w:p>
        </w:tc>
      </w:tr>
      <w:tr w:rsidR="009C7798" w:rsidRPr="00361C74" w14:paraId="326E6163" w14:textId="77777777" w:rsidTr="00CD1236">
        <w:trPr>
          <w:trHeight w:val="283"/>
        </w:trPr>
        <w:tc>
          <w:tcPr>
            <w:tcW w:w="2166" w:type="pct"/>
            <w:vMerge/>
            <w:tcBorders>
              <w:left w:val="nil"/>
              <w:right w:val="nil"/>
            </w:tcBorders>
          </w:tcPr>
          <w:p w14:paraId="0F42464D" w14:textId="77777777" w:rsidR="009C7798" w:rsidRPr="00361C74" w:rsidRDefault="009C7798" w:rsidP="00CD1236">
            <w:pPr>
              <w:spacing w:after="0" w:line="240" w:lineRule="auto"/>
              <w:rPr>
                <w:rFonts w:asciiTheme="majorHAnsi" w:hAnsiTheme="majorHAnsi" w:cstheme="majorHAnsi"/>
                <w:color w:val="000000"/>
              </w:rPr>
            </w:pPr>
          </w:p>
        </w:tc>
        <w:tc>
          <w:tcPr>
            <w:tcW w:w="2834" w:type="pct"/>
            <w:gridSpan w:val="2"/>
            <w:tcBorders>
              <w:top w:val="single" w:sz="4" w:space="0" w:color="auto"/>
              <w:left w:val="nil"/>
              <w:bottom w:val="single" w:sz="2" w:space="0" w:color="auto"/>
              <w:right w:val="nil"/>
            </w:tcBorders>
            <w:shd w:val="clear" w:color="auto" w:fill="auto"/>
            <w:vAlign w:val="center"/>
          </w:tcPr>
          <w:p w14:paraId="7C8FC46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people behaving in a way that is aligned with the five EC norms?</w:t>
            </w:r>
          </w:p>
        </w:tc>
      </w:tr>
      <w:tr w:rsidR="009C7798" w:rsidRPr="00361C74" w14:paraId="1CF91C5A" w14:textId="77777777" w:rsidTr="00CD1236">
        <w:trPr>
          <w:trHeight w:val="283"/>
        </w:trPr>
        <w:tc>
          <w:tcPr>
            <w:tcW w:w="2166" w:type="pct"/>
            <w:vMerge/>
            <w:tcBorders>
              <w:left w:val="nil"/>
              <w:bottom w:val="dashed" w:sz="2" w:space="0" w:color="auto"/>
              <w:right w:val="nil"/>
            </w:tcBorders>
          </w:tcPr>
          <w:p w14:paraId="4F9ACED5" w14:textId="77777777" w:rsidR="009C7798" w:rsidRPr="00361C74" w:rsidRDefault="009C7798" w:rsidP="00CD1236">
            <w:pPr>
              <w:spacing w:after="0" w:line="240" w:lineRule="auto"/>
              <w:rPr>
                <w:rFonts w:asciiTheme="majorHAnsi" w:hAnsiTheme="majorHAnsi" w:cstheme="majorHAnsi"/>
              </w:rPr>
            </w:pPr>
          </w:p>
        </w:tc>
        <w:tc>
          <w:tcPr>
            <w:tcW w:w="2834" w:type="pct"/>
            <w:gridSpan w:val="2"/>
            <w:tcBorders>
              <w:top w:val="single" w:sz="2" w:space="0" w:color="auto"/>
              <w:left w:val="nil"/>
              <w:bottom w:val="single" w:sz="4" w:space="0" w:color="auto"/>
              <w:right w:val="nil"/>
            </w:tcBorders>
            <w:shd w:val="clear" w:color="auto" w:fill="auto"/>
            <w:vAlign w:val="center"/>
          </w:tcPr>
          <w:p w14:paraId="00FDA03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Can you provide an example(s) that demonstrates that?</w:t>
            </w:r>
          </w:p>
        </w:tc>
      </w:tr>
      <w:tr w:rsidR="009C7798" w:rsidRPr="00361C74" w14:paraId="79A52949" w14:textId="77777777" w:rsidTr="00CD1236">
        <w:trPr>
          <w:trHeight w:val="283"/>
        </w:trPr>
        <w:tc>
          <w:tcPr>
            <w:tcW w:w="2166" w:type="pct"/>
            <w:tcBorders>
              <w:top w:val="dashed" w:sz="2" w:space="0" w:color="auto"/>
              <w:left w:val="nil"/>
              <w:right w:val="nil"/>
            </w:tcBorders>
          </w:tcPr>
          <w:p w14:paraId="1BC17A8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Community Members are more engaged and are participating more in the Community</w:t>
            </w:r>
          </w:p>
        </w:tc>
        <w:tc>
          <w:tcPr>
            <w:tcW w:w="2834" w:type="pct"/>
            <w:gridSpan w:val="2"/>
            <w:tcBorders>
              <w:top w:val="single" w:sz="4" w:space="0" w:color="auto"/>
              <w:left w:val="nil"/>
              <w:bottom w:val="single" w:sz="2" w:space="0" w:color="auto"/>
              <w:right w:val="nil"/>
            </w:tcBorders>
            <w:shd w:val="clear" w:color="auto" w:fill="auto"/>
            <w:vAlign w:val="center"/>
          </w:tcPr>
          <w:p w14:paraId="68860CC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you think Community Members are more engaged in what is happening in the Community?</w:t>
            </w:r>
          </w:p>
        </w:tc>
      </w:tr>
      <w:tr w:rsidR="009C7798" w:rsidRPr="00361C74" w14:paraId="2D1220C9" w14:textId="77777777" w:rsidTr="00CD1236">
        <w:trPr>
          <w:trHeight w:val="283"/>
        </w:trPr>
        <w:tc>
          <w:tcPr>
            <w:tcW w:w="2166" w:type="pct"/>
            <w:tcBorders>
              <w:left w:val="nil"/>
              <w:right w:val="nil"/>
            </w:tcBorders>
          </w:tcPr>
          <w:p w14:paraId="502DC8C2" w14:textId="77777777" w:rsidR="009C7798" w:rsidRPr="00361C74" w:rsidRDefault="009C7798" w:rsidP="00CD1236">
            <w:pPr>
              <w:spacing w:after="0" w:line="240" w:lineRule="auto"/>
              <w:rPr>
                <w:rFonts w:asciiTheme="majorHAnsi" w:hAnsiTheme="majorHAnsi" w:cstheme="majorHAnsi"/>
              </w:rPr>
            </w:pPr>
          </w:p>
        </w:tc>
        <w:tc>
          <w:tcPr>
            <w:tcW w:w="2834" w:type="pct"/>
            <w:gridSpan w:val="2"/>
            <w:tcBorders>
              <w:top w:val="single" w:sz="4" w:space="0" w:color="auto"/>
              <w:left w:val="nil"/>
              <w:bottom w:val="single" w:sz="2" w:space="0" w:color="auto"/>
              <w:right w:val="nil"/>
            </w:tcBorders>
            <w:shd w:val="clear" w:color="auto" w:fill="auto"/>
            <w:vAlign w:val="center"/>
          </w:tcPr>
          <w:p w14:paraId="077BA26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people stepping up in the Community? Are they participating in and contributing to the Community with EC more than before?</w:t>
            </w:r>
          </w:p>
        </w:tc>
      </w:tr>
      <w:tr w:rsidR="009C7798" w:rsidRPr="00361C74" w14:paraId="1DA32533" w14:textId="77777777" w:rsidTr="00CD1236">
        <w:trPr>
          <w:trHeight w:val="283"/>
        </w:trPr>
        <w:tc>
          <w:tcPr>
            <w:tcW w:w="2166" w:type="pct"/>
            <w:tcBorders>
              <w:left w:val="nil"/>
              <w:bottom w:val="dashed" w:sz="2" w:space="0" w:color="auto"/>
              <w:right w:val="nil"/>
            </w:tcBorders>
          </w:tcPr>
          <w:p w14:paraId="2B8090EB" w14:textId="77777777" w:rsidR="009C7798" w:rsidRPr="00361C74" w:rsidRDefault="009C7798" w:rsidP="00CD1236">
            <w:pPr>
              <w:spacing w:after="0" w:line="240" w:lineRule="auto"/>
              <w:rPr>
                <w:rFonts w:asciiTheme="majorHAnsi" w:hAnsiTheme="majorHAnsi" w:cstheme="majorHAnsi"/>
              </w:rPr>
            </w:pPr>
          </w:p>
        </w:tc>
        <w:tc>
          <w:tcPr>
            <w:tcW w:w="2834" w:type="pct"/>
            <w:gridSpan w:val="2"/>
            <w:tcBorders>
              <w:top w:val="single" w:sz="4" w:space="0" w:color="auto"/>
              <w:left w:val="nil"/>
              <w:bottom w:val="single" w:sz="2" w:space="0" w:color="auto"/>
              <w:right w:val="nil"/>
            </w:tcBorders>
            <w:shd w:val="clear" w:color="auto" w:fill="auto"/>
            <w:vAlign w:val="center"/>
          </w:tcPr>
          <w:p w14:paraId="7E444F4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Can you provide an example(s) that demonstrates that</w:t>
            </w:r>
          </w:p>
        </w:tc>
      </w:tr>
      <w:tr w:rsidR="009C7798" w:rsidRPr="00361C74" w14:paraId="4921BE7C" w14:textId="77777777" w:rsidTr="00CD1236">
        <w:trPr>
          <w:trHeight w:val="283"/>
        </w:trPr>
        <w:tc>
          <w:tcPr>
            <w:tcW w:w="2166" w:type="pct"/>
            <w:tcBorders>
              <w:top w:val="dashed" w:sz="2" w:space="0" w:color="auto"/>
              <w:left w:val="nil"/>
              <w:right w:val="nil"/>
            </w:tcBorders>
          </w:tcPr>
          <w:p w14:paraId="16D6E27B" w14:textId="77777777" w:rsidR="009C7798" w:rsidRPr="00361C74" w:rsidRDefault="009C7798" w:rsidP="00CD1236">
            <w:pPr>
              <w:spacing w:after="0" w:line="240" w:lineRule="auto"/>
              <w:rPr>
                <w:rFonts w:asciiTheme="majorHAnsi" w:hAnsiTheme="majorHAnsi" w:cstheme="majorHAnsi"/>
              </w:rPr>
            </w:pPr>
          </w:p>
        </w:tc>
        <w:tc>
          <w:tcPr>
            <w:tcW w:w="2834" w:type="pct"/>
            <w:gridSpan w:val="2"/>
            <w:tcBorders>
              <w:top w:val="single" w:sz="4" w:space="0" w:color="auto"/>
              <w:left w:val="nil"/>
              <w:bottom w:val="single" w:sz="2" w:space="0" w:color="auto"/>
              <w:right w:val="nil"/>
            </w:tcBorders>
            <w:shd w:val="clear" w:color="auto" w:fill="auto"/>
            <w:vAlign w:val="center"/>
          </w:tcPr>
          <w:p w14:paraId="4CBB511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you think that EC has played a role in / contributed to any of these changes?</w:t>
            </w:r>
          </w:p>
        </w:tc>
      </w:tr>
      <w:tr w:rsidR="009C7798" w:rsidRPr="00361C74" w14:paraId="454FA31F" w14:textId="77777777" w:rsidTr="00CD1236">
        <w:trPr>
          <w:trHeight w:val="283"/>
        </w:trPr>
        <w:tc>
          <w:tcPr>
            <w:tcW w:w="2166" w:type="pct"/>
            <w:tcBorders>
              <w:left w:val="nil"/>
              <w:right w:val="nil"/>
            </w:tcBorders>
          </w:tcPr>
          <w:p w14:paraId="2E957590" w14:textId="77777777" w:rsidR="009C7798" w:rsidRPr="00361C74" w:rsidRDefault="009C7798" w:rsidP="00CD1236">
            <w:pPr>
              <w:spacing w:after="0" w:line="240" w:lineRule="auto"/>
              <w:rPr>
                <w:rFonts w:asciiTheme="majorHAnsi" w:hAnsiTheme="majorHAnsi" w:cstheme="majorHAnsi"/>
              </w:rPr>
            </w:pPr>
          </w:p>
        </w:tc>
        <w:tc>
          <w:tcPr>
            <w:tcW w:w="2834" w:type="pct"/>
            <w:gridSpan w:val="2"/>
            <w:tcBorders>
              <w:top w:val="single" w:sz="4" w:space="0" w:color="auto"/>
              <w:left w:val="nil"/>
              <w:bottom w:val="single" w:sz="2" w:space="0" w:color="auto"/>
              <w:right w:val="nil"/>
            </w:tcBorders>
            <w:shd w:val="clear" w:color="auto" w:fill="auto"/>
            <w:vAlign w:val="center"/>
          </w:tcPr>
          <w:p w14:paraId="36CBD8F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role do you think EC has played?</w:t>
            </w:r>
          </w:p>
        </w:tc>
      </w:tr>
      <w:tr w:rsidR="009C7798" w:rsidRPr="00361C74" w14:paraId="60723950" w14:textId="77777777" w:rsidTr="00CD1236">
        <w:trPr>
          <w:gridAfter w:val="1"/>
          <w:wAfter w:w="366" w:type="pct"/>
          <w:trHeight w:val="283"/>
        </w:trPr>
        <w:tc>
          <w:tcPr>
            <w:tcW w:w="2166" w:type="pct"/>
            <w:tcBorders>
              <w:left w:val="nil"/>
              <w:bottom w:val="single" w:sz="8" w:space="0" w:color="auto"/>
              <w:right w:val="nil"/>
            </w:tcBorders>
          </w:tcPr>
          <w:p w14:paraId="1B31ADDC" w14:textId="77777777" w:rsidR="009C7798" w:rsidRPr="00361C74" w:rsidRDefault="009C7798" w:rsidP="00CD1236">
            <w:pPr>
              <w:spacing w:after="0" w:line="240" w:lineRule="auto"/>
              <w:rPr>
                <w:rFonts w:asciiTheme="majorHAnsi" w:hAnsiTheme="majorHAnsi" w:cstheme="majorHAnsi"/>
              </w:rPr>
            </w:pPr>
          </w:p>
        </w:tc>
        <w:tc>
          <w:tcPr>
            <w:tcW w:w="2468" w:type="pct"/>
            <w:tcBorders>
              <w:top w:val="single" w:sz="4" w:space="0" w:color="auto"/>
              <w:left w:val="nil"/>
              <w:bottom w:val="single" w:sz="2" w:space="0" w:color="auto"/>
              <w:right w:val="nil"/>
            </w:tcBorders>
            <w:shd w:val="clear" w:color="auto" w:fill="auto"/>
            <w:vAlign w:val="center"/>
          </w:tcPr>
          <w:p w14:paraId="5BE7A35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that contribution has been?</w:t>
            </w:r>
          </w:p>
        </w:tc>
      </w:tr>
      <w:tr w:rsidR="009C7798" w:rsidRPr="00361C74" w14:paraId="4FD7E35E" w14:textId="77777777" w:rsidTr="00CD1236">
        <w:trPr>
          <w:trHeight w:val="283"/>
        </w:trPr>
        <w:tc>
          <w:tcPr>
            <w:tcW w:w="2166" w:type="pct"/>
            <w:tcBorders>
              <w:top w:val="single" w:sz="8" w:space="0" w:color="auto"/>
              <w:left w:val="nil"/>
              <w:bottom w:val="single" w:sz="8" w:space="0" w:color="auto"/>
              <w:right w:val="nil"/>
            </w:tcBorders>
          </w:tcPr>
          <w:p w14:paraId="190DA3CE" w14:textId="77777777" w:rsidR="009C7798" w:rsidRPr="00361C74" w:rsidRDefault="009C7798" w:rsidP="00C62D47">
            <w:pPr>
              <w:pStyle w:val="Heading4"/>
              <w:numPr>
                <w:ilvl w:val="0"/>
                <w:numId w:val="74"/>
              </w:numPr>
              <w:rPr>
                <w:rFonts w:cstheme="majorHAnsi"/>
              </w:rPr>
            </w:pPr>
            <w:r w:rsidRPr="00361C74">
              <w:rPr>
                <w:rFonts w:cstheme="majorHAnsi"/>
              </w:rPr>
              <w:t>Prevailing community narrative</w:t>
            </w:r>
          </w:p>
        </w:tc>
        <w:tc>
          <w:tcPr>
            <w:tcW w:w="2834" w:type="pct"/>
            <w:gridSpan w:val="2"/>
            <w:tcBorders>
              <w:top w:val="single" w:sz="8" w:space="0" w:color="auto"/>
              <w:left w:val="nil"/>
              <w:bottom w:val="single" w:sz="8" w:space="0" w:color="auto"/>
              <w:right w:val="nil"/>
            </w:tcBorders>
            <w:shd w:val="clear" w:color="auto" w:fill="auto"/>
            <w:vAlign w:val="center"/>
          </w:tcPr>
          <w:p w14:paraId="3B51E556" w14:textId="77777777" w:rsidR="009C7798" w:rsidRPr="00361C74" w:rsidRDefault="009C7798" w:rsidP="00CD1236">
            <w:pPr>
              <w:pStyle w:val="Heading4"/>
              <w:ind w:left="360"/>
              <w:rPr>
                <w:rFonts w:cstheme="majorHAnsi"/>
                <w:b/>
              </w:rPr>
            </w:pPr>
          </w:p>
        </w:tc>
      </w:tr>
      <w:tr w:rsidR="009C7798" w:rsidRPr="00361C74" w14:paraId="77137D03" w14:textId="77777777" w:rsidTr="00CD1236">
        <w:trPr>
          <w:trHeight w:val="283"/>
        </w:trPr>
        <w:tc>
          <w:tcPr>
            <w:tcW w:w="2166" w:type="pct"/>
            <w:vMerge w:val="restart"/>
            <w:tcBorders>
              <w:top w:val="single" w:sz="8" w:space="0" w:color="auto"/>
              <w:left w:val="nil"/>
              <w:right w:val="nil"/>
            </w:tcBorders>
          </w:tcPr>
          <w:p w14:paraId="283A5FC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There are positive changes in the prevailing individual and Community narrative and behaviour based on of individual responsibility, empowerment and self-determination</w:t>
            </w:r>
          </w:p>
        </w:tc>
        <w:tc>
          <w:tcPr>
            <w:tcW w:w="2834" w:type="pct"/>
            <w:gridSpan w:val="2"/>
            <w:tcBorders>
              <w:top w:val="single" w:sz="8" w:space="0" w:color="auto"/>
              <w:left w:val="nil"/>
              <w:bottom w:val="single" w:sz="2" w:space="0" w:color="auto"/>
              <w:right w:val="nil"/>
            </w:tcBorders>
            <w:shd w:val="clear" w:color="auto" w:fill="auto"/>
            <w:vAlign w:val="center"/>
          </w:tcPr>
          <w:p w14:paraId="6279D5F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the prevailing community narrative (i.e. how people talk about themselves and their community) one based on individual responsibility, empowerment and self-determination? </w:t>
            </w:r>
          </w:p>
        </w:tc>
      </w:tr>
      <w:tr w:rsidR="009C7798" w:rsidRPr="00361C74" w14:paraId="15AC0236" w14:textId="77777777" w:rsidTr="00CD1236">
        <w:trPr>
          <w:trHeight w:val="283"/>
        </w:trPr>
        <w:tc>
          <w:tcPr>
            <w:tcW w:w="2166" w:type="pct"/>
            <w:vMerge/>
            <w:tcBorders>
              <w:left w:val="nil"/>
              <w:right w:val="nil"/>
            </w:tcBorders>
          </w:tcPr>
          <w:p w14:paraId="41AFD314" w14:textId="77777777" w:rsidR="009C7798" w:rsidRPr="00361C74" w:rsidRDefault="009C7798" w:rsidP="00CD1236">
            <w:pPr>
              <w:spacing w:after="0" w:line="240" w:lineRule="auto"/>
              <w:rPr>
                <w:rFonts w:asciiTheme="majorHAnsi" w:hAnsiTheme="majorHAnsi" w:cstheme="majorHAnsi"/>
              </w:rPr>
            </w:pPr>
          </w:p>
        </w:tc>
        <w:tc>
          <w:tcPr>
            <w:tcW w:w="2834" w:type="pct"/>
            <w:gridSpan w:val="2"/>
            <w:tcBorders>
              <w:top w:val="single" w:sz="2" w:space="0" w:color="auto"/>
              <w:left w:val="nil"/>
              <w:bottom w:val="single" w:sz="2" w:space="0" w:color="auto"/>
              <w:right w:val="nil"/>
            </w:tcBorders>
            <w:shd w:val="clear" w:color="auto" w:fill="auto"/>
            <w:vAlign w:val="center"/>
          </w:tcPr>
          <w:p w14:paraId="11416AD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Has the prevailing community narrative changed since EC started? </w:t>
            </w:r>
          </w:p>
        </w:tc>
      </w:tr>
      <w:tr w:rsidR="009C7798" w:rsidRPr="00361C74" w14:paraId="4FC9D4F3" w14:textId="77777777" w:rsidTr="00CD1236">
        <w:trPr>
          <w:trHeight w:val="283"/>
        </w:trPr>
        <w:tc>
          <w:tcPr>
            <w:tcW w:w="2166" w:type="pct"/>
            <w:vMerge/>
            <w:tcBorders>
              <w:left w:val="nil"/>
              <w:right w:val="nil"/>
            </w:tcBorders>
          </w:tcPr>
          <w:p w14:paraId="02DD9821" w14:textId="77777777" w:rsidR="009C7798" w:rsidRPr="00361C74" w:rsidRDefault="009C7798" w:rsidP="00CD1236">
            <w:pPr>
              <w:spacing w:after="0" w:line="240" w:lineRule="auto"/>
              <w:rPr>
                <w:rFonts w:asciiTheme="majorHAnsi" w:hAnsiTheme="majorHAnsi" w:cstheme="majorHAnsi"/>
              </w:rPr>
            </w:pPr>
          </w:p>
        </w:tc>
        <w:tc>
          <w:tcPr>
            <w:tcW w:w="2834" w:type="pct"/>
            <w:gridSpan w:val="2"/>
            <w:tcBorders>
              <w:top w:val="single" w:sz="2" w:space="0" w:color="auto"/>
              <w:left w:val="nil"/>
              <w:bottom w:val="single" w:sz="2" w:space="0" w:color="auto"/>
              <w:right w:val="nil"/>
            </w:tcBorders>
            <w:shd w:val="clear" w:color="auto" w:fill="auto"/>
            <w:vAlign w:val="center"/>
          </w:tcPr>
          <w:p w14:paraId="0A21DA8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yes: How has it changed?</w:t>
            </w:r>
          </w:p>
        </w:tc>
      </w:tr>
      <w:tr w:rsidR="009C7798" w:rsidRPr="00361C74" w14:paraId="469B49B4" w14:textId="77777777" w:rsidTr="00CD1236">
        <w:trPr>
          <w:trHeight w:val="283"/>
        </w:trPr>
        <w:tc>
          <w:tcPr>
            <w:tcW w:w="2166" w:type="pct"/>
            <w:tcBorders>
              <w:left w:val="nil"/>
              <w:right w:val="nil"/>
            </w:tcBorders>
          </w:tcPr>
          <w:p w14:paraId="0CFB3F92" w14:textId="77777777" w:rsidR="009C7798" w:rsidRPr="00361C74" w:rsidRDefault="009C7798" w:rsidP="00CD1236">
            <w:pPr>
              <w:spacing w:after="0" w:line="240" w:lineRule="auto"/>
              <w:rPr>
                <w:rFonts w:asciiTheme="majorHAnsi" w:hAnsiTheme="majorHAnsi" w:cstheme="majorHAnsi"/>
              </w:rPr>
            </w:pPr>
          </w:p>
        </w:tc>
        <w:tc>
          <w:tcPr>
            <w:tcW w:w="2834" w:type="pct"/>
            <w:gridSpan w:val="2"/>
            <w:tcBorders>
              <w:top w:val="single" w:sz="2" w:space="0" w:color="auto"/>
              <w:left w:val="nil"/>
              <w:bottom w:val="single" w:sz="2" w:space="0" w:color="auto"/>
              <w:right w:val="nil"/>
            </w:tcBorders>
            <w:shd w:val="clear" w:color="auto" w:fill="auto"/>
            <w:vAlign w:val="center"/>
          </w:tcPr>
          <w:p w14:paraId="1DC26B4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you think that EC has played a role in / contributed to any of these changes?</w:t>
            </w:r>
          </w:p>
        </w:tc>
      </w:tr>
      <w:tr w:rsidR="009C7798" w:rsidRPr="00361C74" w14:paraId="0444DC52" w14:textId="77777777" w:rsidTr="00CD1236">
        <w:trPr>
          <w:trHeight w:val="283"/>
        </w:trPr>
        <w:tc>
          <w:tcPr>
            <w:tcW w:w="2166" w:type="pct"/>
            <w:tcBorders>
              <w:left w:val="nil"/>
              <w:right w:val="nil"/>
            </w:tcBorders>
          </w:tcPr>
          <w:p w14:paraId="4E676B56" w14:textId="77777777" w:rsidR="009C7798" w:rsidRPr="00361C74" w:rsidRDefault="009C7798" w:rsidP="00CD1236">
            <w:pPr>
              <w:spacing w:after="0" w:line="240" w:lineRule="auto"/>
              <w:rPr>
                <w:rFonts w:asciiTheme="majorHAnsi" w:hAnsiTheme="majorHAnsi" w:cstheme="majorHAnsi"/>
              </w:rPr>
            </w:pPr>
          </w:p>
        </w:tc>
        <w:tc>
          <w:tcPr>
            <w:tcW w:w="2834" w:type="pct"/>
            <w:gridSpan w:val="2"/>
            <w:tcBorders>
              <w:top w:val="single" w:sz="2" w:space="0" w:color="auto"/>
              <w:left w:val="nil"/>
              <w:bottom w:val="single" w:sz="2" w:space="0" w:color="auto"/>
              <w:right w:val="nil"/>
            </w:tcBorders>
            <w:shd w:val="clear" w:color="auto" w:fill="auto"/>
            <w:vAlign w:val="center"/>
          </w:tcPr>
          <w:p w14:paraId="708DA02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role do you think EC has played?</w:t>
            </w:r>
          </w:p>
        </w:tc>
      </w:tr>
      <w:tr w:rsidR="009C7798" w:rsidRPr="00361C74" w14:paraId="68CA9CC4" w14:textId="77777777" w:rsidTr="00CD1236">
        <w:trPr>
          <w:trHeight w:val="283"/>
        </w:trPr>
        <w:tc>
          <w:tcPr>
            <w:tcW w:w="2166" w:type="pct"/>
            <w:tcBorders>
              <w:left w:val="nil"/>
              <w:bottom w:val="single" w:sz="8" w:space="0" w:color="auto"/>
              <w:right w:val="nil"/>
            </w:tcBorders>
          </w:tcPr>
          <w:p w14:paraId="60C4F075" w14:textId="77777777" w:rsidR="009C7798" w:rsidRPr="00361C74" w:rsidRDefault="009C7798" w:rsidP="00CD1236">
            <w:pPr>
              <w:spacing w:after="0" w:line="240" w:lineRule="auto"/>
              <w:rPr>
                <w:rFonts w:asciiTheme="majorHAnsi" w:hAnsiTheme="majorHAnsi" w:cstheme="majorHAnsi"/>
              </w:rPr>
            </w:pPr>
          </w:p>
        </w:tc>
        <w:tc>
          <w:tcPr>
            <w:tcW w:w="2834" w:type="pct"/>
            <w:gridSpan w:val="2"/>
            <w:tcBorders>
              <w:top w:val="single" w:sz="2" w:space="0" w:color="auto"/>
              <w:left w:val="nil"/>
              <w:bottom w:val="single" w:sz="8" w:space="0" w:color="auto"/>
              <w:right w:val="nil"/>
            </w:tcBorders>
            <w:shd w:val="clear" w:color="auto" w:fill="auto"/>
            <w:vAlign w:val="center"/>
          </w:tcPr>
          <w:p w14:paraId="7E499AF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that contribution has been?</w:t>
            </w:r>
          </w:p>
        </w:tc>
      </w:tr>
    </w:tbl>
    <w:p w14:paraId="3FECFD78" w14:textId="77777777" w:rsidR="009C7798" w:rsidRPr="00361C74" w:rsidRDefault="009C7798" w:rsidP="009C7798">
      <w:pPr>
        <w:spacing w:after="0"/>
        <w:rPr>
          <w:rFonts w:asciiTheme="majorHAnsi" w:hAnsiTheme="majorHAnsi" w:cstheme="majorHAnsi"/>
        </w:rPr>
      </w:pPr>
    </w:p>
    <w:tbl>
      <w:tblPr>
        <w:tblW w:w="5000" w:type="pct"/>
        <w:tblLook w:val="04A0" w:firstRow="1" w:lastRow="0" w:firstColumn="1" w:lastColumn="0" w:noHBand="0" w:noVBand="1"/>
      </w:tblPr>
      <w:tblGrid>
        <w:gridCol w:w="93"/>
        <w:gridCol w:w="9"/>
        <w:gridCol w:w="6612"/>
        <w:gridCol w:w="9"/>
        <w:gridCol w:w="8666"/>
        <w:gridCol w:w="9"/>
      </w:tblGrid>
      <w:tr w:rsidR="009C7798" w:rsidRPr="00361C74" w14:paraId="27FD6EEC" w14:textId="77777777" w:rsidTr="00095895">
        <w:trPr>
          <w:gridBefore w:val="2"/>
          <w:wBefore w:w="33" w:type="pct"/>
          <w:trHeight w:val="403"/>
        </w:trPr>
        <w:tc>
          <w:tcPr>
            <w:tcW w:w="2150" w:type="pct"/>
            <w:gridSpan w:val="2"/>
            <w:tcBorders>
              <w:top w:val="single" w:sz="8" w:space="0" w:color="auto"/>
              <w:left w:val="nil"/>
              <w:bottom w:val="single" w:sz="8" w:space="0" w:color="auto"/>
              <w:right w:val="nil"/>
            </w:tcBorders>
            <w:vAlign w:val="center"/>
          </w:tcPr>
          <w:p w14:paraId="01C4BE83" w14:textId="77777777" w:rsidR="009C7798" w:rsidRPr="00361C74" w:rsidRDefault="009C7798" w:rsidP="00C62D47">
            <w:pPr>
              <w:pStyle w:val="Heading4"/>
              <w:numPr>
                <w:ilvl w:val="0"/>
                <w:numId w:val="53"/>
              </w:numPr>
              <w:rPr>
                <w:rFonts w:cstheme="majorHAnsi"/>
              </w:rPr>
            </w:pPr>
            <w:r w:rsidRPr="00361C74">
              <w:rPr>
                <w:rFonts w:cstheme="majorHAnsi"/>
              </w:rPr>
              <w:t>Service system change</w:t>
            </w:r>
          </w:p>
        </w:tc>
        <w:tc>
          <w:tcPr>
            <w:tcW w:w="2817" w:type="pct"/>
            <w:gridSpan w:val="2"/>
            <w:tcBorders>
              <w:top w:val="single" w:sz="8" w:space="0" w:color="auto"/>
              <w:left w:val="nil"/>
              <w:bottom w:val="single" w:sz="8" w:space="0" w:color="auto"/>
              <w:right w:val="nil"/>
            </w:tcBorders>
            <w:shd w:val="clear" w:color="auto" w:fill="auto"/>
            <w:vAlign w:val="center"/>
          </w:tcPr>
          <w:p w14:paraId="73CD59DD" w14:textId="77777777" w:rsidR="009C7798" w:rsidRPr="00361C74" w:rsidRDefault="009C7798" w:rsidP="00CD1236">
            <w:pPr>
              <w:pStyle w:val="Heading4"/>
              <w:ind w:left="360"/>
              <w:rPr>
                <w:rFonts w:cstheme="majorHAnsi"/>
              </w:rPr>
            </w:pPr>
          </w:p>
        </w:tc>
      </w:tr>
      <w:tr w:rsidR="009C7798" w:rsidRPr="00361C74" w14:paraId="0FE96F00" w14:textId="77777777" w:rsidTr="00095895">
        <w:trPr>
          <w:gridBefore w:val="2"/>
          <w:wBefore w:w="33" w:type="pct"/>
          <w:trHeight w:val="283"/>
        </w:trPr>
        <w:tc>
          <w:tcPr>
            <w:tcW w:w="2150" w:type="pct"/>
            <w:gridSpan w:val="2"/>
            <w:tcBorders>
              <w:top w:val="single" w:sz="8" w:space="0" w:color="auto"/>
              <w:left w:val="nil"/>
              <w:bottom w:val="single" w:sz="8" w:space="0" w:color="auto"/>
              <w:right w:val="nil"/>
            </w:tcBorders>
          </w:tcPr>
          <w:p w14:paraId="4095130D" w14:textId="77777777" w:rsidR="009C7798" w:rsidRPr="00361C74" w:rsidRDefault="009C7798" w:rsidP="00C62D47">
            <w:pPr>
              <w:pStyle w:val="Heading4"/>
              <w:numPr>
                <w:ilvl w:val="0"/>
                <w:numId w:val="62"/>
              </w:numPr>
              <w:rPr>
                <w:rFonts w:cstheme="majorHAnsi"/>
              </w:rPr>
            </w:pPr>
            <w:r w:rsidRPr="00361C74">
              <w:rPr>
                <w:rFonts w:cstheme="majorHAnsi"/>
              </w:rPr>
              <w:t xml:space="preserve">Service </w:t>
            </w:r>
            <w:r>
              <w:rPr>
                <w:rFonts w:cstheme="majorHAnsi"/>
              </w:rPr>
              <w:t xml:space="preserve">delivery </w:t>
            </w:r>
          </w:p>
        </w:tc>
        <w:tc>
          <w:tcPr>
            <w:tcW w:w="2817" w:type="pct"/>
            <w:gridSpan w:val="2"/>
            <w:tcBorders>
              <w:top w:val="single" w:sz="8" w:space="0" w:color="auto"/>
              <w:left w:val="nil"/>
              <w:bottom w:val="single" w:sz="8" w:space="0" w:color="auto"/>
              <w:right w:val="nil"/>
            </w:tcBorders>
            <w:shd w:val="clear" w:color="auto" w:fill="auto"/>
            <w:vAlign w:val="center"/>
          </w:tcPr>
          <w:p w14:paraId="32089FDB" w14:textId="77777777" w:rsidR="009C7798" w:rsidRPr="00361C74" w:rsidRDefault="009C7798" w:rsidP="00CD1236">
            <w:pPr>
              <w:pStyle w:val="Heading4"/>
              <w:rPr>
                <w:rFonts w:cstheme="majorHAnsi"/>
              </w:rPr>
            </w:pPr>
          </w:p>
        </w:tc>
      </w:tr>
      <w:tr w:rsidR="009C7798" w:rsidRPr="00361C74" w14:paraId="64709536" w14:textId="77777777" w:rsidTr="00095895">
        <w:trPr>
          <w:trHeight w:val="283"/>
        </w:trPr>
        <w:tc>
          <w:tcPr>
            <w:tcW w:w="2183" w:type="pct"/>
            <w:gridSpan w:val="4"/>
            <w:vMerge w:val="restart"/>
            <w:tcBorders>
              <w:top w:val="single" w:sz="2" w:space="0" w:color="auto"/>
              <w:left w:val="nil"/>
              <w:right w:val="nil"/>
            </w:tcBorders>
          </w:tcPr>
          <w:p w14:paraId="09540FB2" w14:textId="77777777" w:rsidR="009C7798" w:rsidRPr="009C756C" w:rsidRDefault="009C7798" w:rsidP="00CD1236">
            <w:pPr>
              <w:spacing w:after="120"/>
              <w:rPr>
                <w:rFonts w:asciiTheme="majorHAnsi" w:hAnsiTheme="majorHAnsi" w:cstheme="majorHAnsi"/>
                <w:color w:val="000000"/>
              </w:rPr>
            </w:pPr>
            <w:r w:rsidRPr="009C756C">
              <w:rPr>
                <w:rFonts w:asciiTheme="majorHAnsi" w:hAnsiTheme="majorHAnsi" w:cstheme="majorHAnsi"/>
                <w:color w:val="000000"/>
              </w:rPr>
              <w:t>Service deliv</w:t>
            </w:r>
            <w:r>
              <w:rPr>
                <w:rFonts w:asciiTheme="majorHAnsi" w:hAnsiTheme="majorHAnsi" w:cstheme="majorHAnsi"/>
                <w:color w:val="000000"/>
              </w:rPr>
              <w:t>ery is more effectively targeted to Community priorities and needs</w:t>
            </w:r>
            <w:r w:rsidRPr="009C756C">
              <w:rPr>
                <w:rFonts w:asciiTheme="majorHAnsi" w:hAnsiTheme="majorHAnsi" w:cstheme="majorHAnsi"/>
                <w:color w:val="000000"/>
              </w:rPr>
              <w:t>, service quality and outcomes are improved, duplication and wastage is reduced, making fund</w:t>
            </w:r>
            <w:r>
              <w:rPr>
                <w:rFonts w:asciiTheme="majorHAnsi" w:hAnsiTheme="majorHAnsi" w:cstheme="majorHAnsi"/>
                <w:color w:val="000000"/>
              </w:rPr>
              <w:t>ing allocations more productive*</w:t>
            </w:r>
          </w:p>
        </w:tc>
        <w:tc>
          <w:tcPr>
            <w:tcW w:w="2817" w:type="pct"/>
            <w:gridSpan w:val="2"/>
            <w:tcBorders>
              <w:top w:val="single" w:sz="2" w:space="0" w:color="auto"/>
              <w:left w:val="nil"/>
              <w:bottom w:val="single" w:sz="2" w:space="0" w:color="auto"/>
              <w:right w:val="nil"/>
            </w:tcBorders>
            <w:shd w:val="clear" w:color="auto" w:fill="auto"/>
            <w:vAlign w:val="center"/>
          </w:tcPr>
          <w:p w14:paraId="78EAD81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services being better designed and delivered to meet Community needs?</w:t>
            </w:r>
          </w:p>
        </w:tc>
      </w:tr>
      <w:tr w:rsidR="009C7798" w:rsidRPr="00361C74" w14:paraId="5EF5B171" w14:textId="77777777" w:rsidTr="00095895">
        <w:trPr>
          <w:trHeight w:val="283"/>
        </w:trPr>
        <w:tc>
          <w:tcPr>
            <w:tcW w:w="2183" w:type="pct"/>
            <w:gridSpan w:val="4"/>
            <w:vMerge/>
            <w:tcBorders>
              <w:left w:val="nil"/>
              <w:right w:val="nil"/>
            </w:tcBorders>
          </w:tcPr>
          <w:p w14:paraId="4E1934EC" w14:textId="77777777" w:rsidR="009C7798" w:rsidRPr="009C756C" w:rsidRDefault="009C7798" w:rsidP="00CD1236">
            <w:pPr>
              <w:spacing w:after="120"/>
              <w:rPr>
                <w:rFonts w:asciiTheme="majorHAnsi" w:hAnsiTheme="majorHAnsi" w:cstheme="majorHAnsi"/>
                <w:color w:val="000000"/>
              </w:rPr>
            </w:pPr>
          </w:p>
        </w:tc>
        <w:tc>
          <w:tcPr>
            <w:tcW w:w="2817" w:type="pct"/>
            <w:gridSpan w:val="2"/>
            <w:tcBorders>
              <w:top w:val="single" w:sz="2" w:space="0" w:color="auto"/>
              <w:left w:val="nil"/>
              <w:bottom w:val="single" w:sz="2" w:space="0" w:color="auto"/>
              <w:right w:val="nil"/>
            </w:tcBorders>
            <w:shd w:val="clear" w:color="auto" w:fill="auto"/>
            <w:vAlign w:val="center"/>
          </w:tcPr>
          <w:p w14:paraId="381028B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Has service duplication been reduced? </w:t>
            </w:r>
          </w:p>
        </w:tc>
      </w:tr>
      <w:tr w:rsidR="009C7798" w:rsidRPr="00361C74" w14:paraId="6C663048" w14:textId="77777777" w:rsidTr="00095895">
        <w:trPr>
          <w:trHeight w:val="318"/>
        </w:trPr>
        <w:tc>
          <w:tcPr>
            <w:tcW w:w="2183" w:type="pct"/>
            <w:gridSpan w:val="4"/>
            <w:vMerge/>
            <w:tcBorders>
              <w:left w:val="nil"/>
              <w:right w:val="nil"/>
            </w:tcBorders>
          </w:tcPr>
          <w:p w14:paraId="12A51D29" w14:textId="77777777" w:rsidR="009C7798" w:rsidRPr="009C756C" w:rsidRDefault="009C7798" w:rsidP="00CD1236">
            <w:pPr>
              <w:spacing w:after="120"/>
              <w:rPr>
                <w:rFonts w:asciiTheme="majorHAnsi" w:hAnsiTheme="majorHAnsi" w:cstheme="majorHAnsi"/>
                <w:color w:val="000000"/>
              </w:rPr>
            </w:pPr>
          </w:p>
        </w:tc>
        <w:tc>
          <w:tcPr>
            <w:tcW w:w="2817" w:type="pct"/>
            <w:gridSpan w:val="2"/>
            <w:tcBorders>
              <w:top w:val="single" w:sz="2" w:space="0" w:color="auto"/>
              <w:left w:val="nil"/>
              <w:bottom w:val="single" w:sz="2" w:space="0" w:color="auto"/>
              <w:right w:val="nil"/>
            </w:tcBorders>
            <w:shd w:val="clear" w:color="auto" w:fill="auto"/>
            <w:vAlign w:val="center"/>
          </w:tcPr>
          <w:p w14:paraId="635C70F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service providers coordinating / collaborating better (e.g. are referral pathways better)?</w:t>
            </w:r>
          </w:p>
        </w:tc>
      </w:tr>
      <w:tr w:rsidR="009C7798" w:rsidRPr="00361C74" w14:paraId="0FFEE2E2" w14:textId="77777777" w:rsidTr="00095895">
        <w:trPr>
          <w:trHeight w:val="212"/>
        </w:trPr>
        <w:tc>
          <w:tcPr>
            <w:tcW w:w="2183" w:type="pct"/>
            <w:gridSpan w:val="4"/>
            <w:vMerge/>
            <w:tcBorders>
              <w:left w:val="nil"/>
              <w:right w:val="nil"/>
            </w:tcBorders>
          </w:tcPr>
          <w:p w14:paraId="27572CB9" w14:textId="77777777" w:rsidR="009C7798" w:rsidRPr="009C756C" w:rsidRDefault="009C7798" w:rsidP="00CD1236">
            <w:pPr>
              <w:spacing w:after="0"/>
              <w:rPr>
                <w:rFonts w:asciiTheme="majorHAnsi" w:hAnsiTheme="majorHAnsi" w:cstheme="majorHAnsi"/>
                <w:color w:val="000000"/>
              </w:rPr>
            </w:pPr>
          </w:p>
        </w:tc>
        <w:tc>
          <w:tcPr>
            <w:tcW w:w="2817" w:type="pct"/>
            <w:gridSpan w:val="2"/>
            <w:tcBorders>
              <w:top w:val="single" w:sz="2" w:space="0" w:color="auto"/>
              <w:left w:val="nil"/>
              <w:bottom w:val="single" w:sz="2" w:space="0" w:color="auto"/>
              <w:right w:val="nil"/>
            </w:tcBorders>
            <w:shd w:val="clear" w:color="auto" w:fill="auto"/>
            <w:vAlign w:val="center"/>
          </w:tcPr>
          <w:p w14:paraId="565B84B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quality / cultural safety / performance of services improving?</w:t>
            </w:r>
          </w:p>
        </w:tc>
      </w:tr>
      <w:tr w:rsidR="009C7798" w:rsidRPr="00361C74" w14:paraId="6C6DD292" w14:textId="77777777" w:rsidTr="00095895">
        <w:trPr>
          <w:trHeight w:val="75"/>
        </w:trPr>
        <w:tc>
          <w:tcPr>
            <w:tcW w:w="2183" w:type="pct"/>
            <w:gridSpan w:val="4"/>
            <w:vMerge/>
            <w:tcBorders>
              <w:left w:val="nil"/>
              <w:right w:val="nil"/>
            </w:tcBorders>
          </w:tcPr>
          <w:p w14:paraId="4052A462" w14:textId="77777777" w:rsidR="009C7798" w:rsidRPr="009C756C" w:rsidRDefault="009C7798" w:rsidP="00CD1236">
            <w:pPr>
              <w:spacing w:after="0"/>
              <w:rPr>
                <w:rFonts w:asciiTheme="majorHAnsi" w:hAnsiTheme="majorHAnsi" w:cstheme="majorHAnsi"/>
                <w:color w:val="000000"/>
              </w:rPr>
            </w:pPr>
          </w:p>
        </w:tc>
        <w:tc>
          <w:tcPr>
            <w:tcW w:w="2817" w:type="pct"/>
            <w:gridSpan w:val="2"/>
            <w:tcBorders>
              <w:top w:val="single" w:sz="2" w:space="0" w:color="auto"/>
              <w:left w:val="nil"/>
              <w:bottom w:val="single" w:sz="2" w:space="0" w:color="auto"/>
              <w:right w:val="nil"/>
            </w:tcBorders>
            <w:shd w:val="clear" w:color="auto" w:fill="auto"/>
            <w:vAlign w:val="center"/>
          </w:tcPr>
          <w:p w14:paraId="3D792AD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Can you provide examples that demonstrate any of these things?</w:t>
            </w:r>
          </w:p>
        </w:tc>
      </w:tr>
      <w:tr w:rsidR="009C7798" w:rsidRPr="00361C74" w14:paraId="2C246601" w14:textId="77777777" w:rsidTr="00095895">
        <w:trPr>
          <w:trHeight w:val="283"/>
        </w:trPr>
        <w:tc>
          <w:tcPr>
            <w:tcW w:w="2183" w:type="pct"/>
            <w:gridSpan w:val="4"/>
            <w:tcBorders>
              <w:left w:val="nil"/>
              <w:right w:val="nil"/>
            </w:tcBorders>
          </w:tcPr>
          <w:p w14:paraId="4C342206" w14:textId="77777777" w:rsidR="009C7798" w:rsidRPr="009C756C" w:rsidRDefault="009C7798" w:rsidP="00CD1236">
            <w:pPr>
              <w:spacing w:after="0"/>
              <w:rPr>
                <w:rFonts w:asciiTheme="majorHAnsi" w:hAnsiTheme="majorHAnsi" w:cstheme="majorHAnsi"/>
                <w:color w:val="000000"/>
              </w:rPr>
            </w:pPr>
          </w:p>
        </w:tc>
        <w:tc>
          <w:tcPr>
            <w:tcW w:w="2817" w:type="pct"/>
            <w:gridSpan w:val="2"/>
            <w:tcBorders>
              <w:top w:val="single" w:sz="2" w:space="0" w:color="auto"/>
              <w:left w:val="nil"/>
              <w:bottom w:val="single" w:sz="2" w:space="0" w:color="auto"/>
              <w:right w:val="nil"/>
            </w:tcBorders>
            <w:shd w:val="clear" w:color="auto" w:fill="auto"/>
            <w:vAlign w:val="center"/>
          </w:tcPr>
          <w:p w14:paraId="070A2B1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there services or changes to the way existing services are delivered that the Community has asked for that are still not being delivered? Why do you think they are not being delivered? What can / should be done to address that?</w:t>
            </w:r>
          </w:p>
        </w:tc>
      </w:tr>
      <w:tr w:rsidR="009C7798" w:rsidRPr="00361C74" w14:paraId="126B5FEA" w14:textId="77777777" w:rsidTr="00095895">
        <w:trPr>
          <w:gridBefore w:val="2"/>
          <w:wBefore w:w="33" w:type="pct"/>
          <w:trHeight w:val="283"/>
        </w:trPr>
        <w:tc>
          <w:tcPr>
            <w:tcW w:w="2150" w:type="pct"/>
            <w:gridSpan w:val="2"/>
            <w:tcBorders>
              <w:top w:val="single" w:sz="2" w:space="0" w:color="auto"/>
              <w:left w:val="nil"/>
              <w:right w:val="nil"/>
            </w:tcBorders>
          </w:tcPr>
          <w:p w14:paraId="0B69FAE0" w14:textId="77777777" w:rsidR="009C7798" w:rsidRPr="00361C74" w:rsidRDefault="009C7798" w:rsidP="00CD1236">
            <w:pPr>
              <w:spacing w:after="0" w:line="240" w:lineRule="auto"/>
              <w:rPr>
                <w:rFonts w:asciiTheme="majorHAnsi" w:hAnsiTheme="majorHAnsi" w:cstheme="majorHAnsi"/>
              </w:rPr>
            </w:pPr>
            <w:r>
              <w:rPr>
                <w:rFonts w:asciiTheme="majorHAnsi" w:eastAsia="Times New Roman" w:hAnsiTheme="majorHAnsi" w:cstheme="majorHAnsi"/>
                <w:color w:val="000000"/>
                <w:lang w:eastAsia="en-AU"/>
              </w:rPr>
              <w:t>Indigenous Leaders have more influence on Government Partners and Government decision making</w:t>
            </w:r>
          </w:p>
        </w:tc>
        <w:tc>
          <w:tcPr>
            <w:tcW w:w="2817" w:type="pct"/>
            <w:gridSpan w:val="2"/>
            <w:tcBorders>
              <w:top w:val="single" w:sz="2" w:space="0" w:color="auto"/>
              <w:left w:val="nil"/>
              <w:bottom w:val="single" w:sz="2" w:space="0" w:color="auto"/>
              <w:right w:val="nil"/>
            </w:tcBorders>
            <w:shd w:val="clear" w:color="auto" w:fill="auto"/>
            <w:vAlign w:val="center"/>
          </w:tcPr>
          <w:p w14:paraId="7BCA13E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Indigenous Leaders having a greater say in Government purchasing processes and decisions through EC? </w:t>
            </w:r>
          </w:p>
        </w:tc>
      </w:tr>
      <w:tr w:rsidR="009C7798" w:rsidRPr="00361C74" w14:paraId="2388472D" w14:textId="77777777" w:rsidTr="00095895">
        <w:trPr>
          <w:gridBefore w:val="2"/>
          <w:wBefore w:w="33" w:type="pct"/>
          <w:trHeight w:val="283"/>
        </w:trPr>
        <w:tc>
          <w:tcPr>
            <w:tcW w:w="2150" w:type="pct"/>
            <w:gridSpan w:val="2"/>
            <w:tcBorders>
              <w:left w:val="nil"/>
              <w:bottom w:val="single" w:sz="2" w:space="0" w:color="auto"/>
              <w:right w:val="nil"/>
            </w:tcBorders>
          </w:tcPr>
          <w:p w14:paraId="3C4B4E61"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bottom w:val="single" w:sz="2" w:space="0" w:color="auto"/>
              <w:right w:val="nil"/>
            </w:tcBorders>
            <w:shd w:val="clear" w:color="auto" w:fill="auto"/>
            <w:vAlign w:val="center"/>
          </w:tcPr>
          <w:p w14:paraId="300AA5D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If yes: What makes you say that? Can you provide an example(s) </w:t>
            </w:r>
            <w:r>
              <w:rPr>
                <w:rFonts w:asciiTheme="majorHAnsi" w:hAnsiTheme="majorHAnsi" w:cstheme="majorHAnsi"/>
              </w:rPr>
              <w:t xml:space="preserve">that demonstrate </w:t>
            </w:r>
            <w:r w:rsidRPr="00361C74">
              <w:rPr>
                <w:rFonts w:asciiTheme="majorHAnsi" w:hAnsiTheme="majorHAnsi" w:cstheme="majorHAnsi"/>
              </w:rPr>
              <w:t>that?</w:t>
            </w:r>
          </w:p>
        </w:tc>
      </w:tr>
      <w:tr w:rsidR="009C7798" w:rsidRPr="00361C74" w14:paraId="0E943E33" w14:textId="77777777" w:rsidTr="00095895">
        <w:trPr>
          <w:gridBefore w:val="2"/>
          <w:wBefore w:w="33" w:type="pct"/>
          <w:trHeight w:val="283"/>
        </w:trPr>
        <w:tc>
          <w:tcPr>
            <w:tcW w:w="2150" w:type="pct"/>
            <w:gridSpan w:val="2"/>
            <w:vMerge w:val="restart"/>
            <w:tcBorders>
              <w:top w:val="single" w:sz="2" w:space="0" w:color="auto"/>
              <w:left w:val="nil"/>
              <w:bottom w:val="single" w:sz="2" w:space="0" w:color="auto"/>
              <w:right w:val="nil"/>
            </w:tcBorders>
          </w:tcPr>
          <w:p w14:paraId="3E1F53A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There are no more gammon (dodgy) deals. Decisions are made impartially based on merit.</w:t>
            </w:r>
          </w:p>
        </w:tc>
        <w:tc>
          <w:tcPr>
            <w:tcW w:w="2817" w:type="pct"/>
            <w:gridSpan w:val="2"/>
            <w:tcBorders>
              <w:top w:val="single" w:sz="2" w:space="0" w:color="auto"/>
              <w:left w:val="nil"/>
              <w:bottom w:val="single" w:sz="2" w:space="0" w:color="auto"/>
              <w:right w:val="nil"/>
            </w:tcBorders>
            <w:shd w:val="clear" w:color="auto" w:fill="auto"/>
            <w:vAlign w:val="center"/>
          </w:tcPr>
          <w:p w14:paraId="52D9F4E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contracts being awarded on merit? Are there no more gammon (dodgy) deals?</w:t>
            </w:r>
          </w:p>
        </w:tc>
      </w:tr>
      <w:tr w:rsidR="009C7798" w:rsidRPr="00361C74" w14:paraId="7D31EECE" w14:textId="77777777" w:rsidTr="00095895">
        <w:trPr>
          <w:gridBefore w:val="2"/>
          <w:wBefore w:w="33" w:type="pct"/>
          <w:trHeight w:val="283"/>
        </w:trPr>
        <w:tc>
          <w:tcPr>
            <w:tcW w:w="2150" w:type="pct"/>
            <w:gridSpan w:val="2"/>
            <w:vMerge/>
            <w:tcBorders>
              <w:top w:val="dashed" w:sz="2" w:space="0" w:color="auto"/>
              <w:left w:val="nil"/>
              <w:bottom w:val="single" w:sz="2" w:space="0" w:color="auto"/>
              <w:right w:val="nil"/>
            </w:tcBorders>
          </w:tcPr>
          <w:p w14:paraId="6822D190"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bottom w:val="single" w:sz="2" w:space="0" w:color="auto"/>
              <w:right w:val="nil"/>
            </w:tcBorders>
            <w:shd w:val="clear" w:color="auto" w:fill="auto"/>
            <w:vAlign w:val="center"/>
          </w:tcPr>
          <w:p w14:paraId="1ACE738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 right service providers being awarded the contracts?</w:t>
            </w:r>
          </w:p>
        </w:tc>
      </w:tr>
      <w:tr w:rsidR="009C7798" w:rsidRPr="00361C74" w14:paraId="14109548" w14:textId="77777777" w:rsidTr="00095895">
        <w:trPr>
          <w:gridBefore w:val="2"/>
          <w:wBefore w:w="33" w:type="pct"/>
          <w:trHeight w:val="283"/>
        </w:trPr>
        <w:tc>
          <w:tcPr>
            <w:tcW w:w="2150" w:type="pct"/>
            <w:gridSpan w:val="2"/>
            <w:tcBorders>
              <w:top w:val="dashed" w:sz="2" w:space="0" w:color="auto"/>
              <w:left w:val="nil"/>
              <w:bottom w:val="single" w:sz="2" w:space="0" w:color="auto"/>
              <w:right w:val="nil"/>
            </w:tcBorders>
          </w:tcPr>
          <w:p w14:paraId="7FA357F5"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bottom w:val="single" w:sz="2" w:space="0" w:color="auto"/>
              <w:right w:val="nil"/>
            </w:tcBorders>
            <w:shd w:val="clear" w:color="auto" w:fill="auto"/>
            <w:vAlign w:val="center"/>
          </w:tcPr>
          <w:p w14:paraId="38724D69"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What makes you say that?</w:t>
            </w:r>
          </w:p>
        </w:tc>
      </w:tr>
      <w:tr w:rsidR="009C7798" w:rsidRPr="00361C74" w14:paraId="68F3378D" w14:textId="77777777" w:rsidTr="00095895">
        <w:trPr>
          <w:gridBefore w:val="2"/>
          <w:wBefore w:w="33" w:type="pct"/>
          <w:trHeight w:val="283"/>
        </w:trPr>
        <w:tc>
          <w:tcPr>
            <w:tcW w:w="2150" w:type="pct"/>
            <w:gridSpan w:val="2"/>
            <w:tcBorders>
              <w:top w:val="single" w:sz="2" w:space="0" w:color="auto"/>
              <w:left w:val="nil"/>
              <w:right w:val="nil"/>
            </w:tcBorders>
          </w:tcPr>
          <w:p w14:paraId="5B3BA05B"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Service providers are being held more accountable to the Community for their services</w:t>
            </w:r>
          </w:p>
        </w:tc>
        <w:tc>
          <w:tcPr>
            <w:tcW w:w="2817" w:type="pct"/>
            <w:gridSpan w:val="2"/>
            <w:tcBorders>
              <w:top w:val="single" w:sz="2" w:space="0" w:color="auto"/>
              <w:left w:val="nil"/>
              <w:bottom w:val="single" w:sz="2" w:space="0" w:color="auto"/>
              <w:right w:val="nil"/>
            </w:tcBorders>
            <w:shd w:val="clear" w:color="auto" w:fill="auto"/>
            <w:vAlign w:val="center"/>
          </w:tcPr>
          <w:p w14:paraId="19839B8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service providers being held mo</w:t>
            </w:r>
            <w:r>
              <w:rPr>
                <w:rFonts w:asciiTheme="majorHAnsi" w:hAnsiTheme="majorHAnsi" w:cstheme="majorHAnsi"/>
              </w:rPr>
              <w:t>re accountable to the Community?</w:t>
            </w:r>
          </w:p>
        </w:tc>
      </w:tr>
      <w:tr w:rsidR="009C7798" w:rsidRPr="00361C74" w14:paraId="1158CBD5" w14:textId="77777777" w:rsidTr="00095895">
        <w:trPr>
          <w:gridBefore w:val="2"/>
          <w:wBefore w:w="33" w:type="pct"/>
          <w:trHeight w:val="283"/>
        </w:trPr>
        <w:tc>
          <w:tcPr>
            <w:tcW w:w="2150" w:type="pct"/>
            <w:gridSpan w:val="2"/>
            <w:tcBorders>
              <w:left w:val="nil"/>
              <w:bottom w:val="single" w:sz="2" w:space="0" w:color="auto"/>
              <w:right w:val="nil"/>
            </w:tcBorders>
          </w:tcPr>
          <w:p w14:paraId="55A7196D"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bottom w:val="single" w:sz="2" w:space="0" w:color="auto"/>
              <w:right w:val="nil"/>
            </w:tcBorders>
            <w:shd w:val="clear" w:color="auto" w:fill="auto"/>
            <w:vAlign w:val="center"/>
          </w:tcPr>
          <w:p w14:paraId="0687587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yes: What makes you say that? Can you provide examples of those things?</w:t>
            </w:r>
          </w:p>
        </w:tc>
      </w:tr>
      <w:tr w:rsidR="009C7798" w:rsidRPr="00361C74" w14:paraId="110CDDA9" w14:textId="77777777" w:rsidTr="00095895">
        <w:trPr>
          <w:gridBefore w:val="2"/>
          <w:wBefore w:w="33" w:type="pct"/>
          <w:trHeight w:val="283"/>
        </w:trPr>
        <w:tc>
          <w:tcPr>
            <w:tcW w:w="2150" w:type="pct"/>
            <w:gridSpan w:val="2"/>
            <w:tcBorders>
              <w:top w:val="single" w:sz="2" w:space="0" w:color="auto"/>
              <w:left w:val="nil"/>
              <w:right w:val="nil"/>
            </w:tcBorders>
          </w:tcPr>
          <w:p w14:paraId="1690699F"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bottom w:val="single" w:sz="2" w:space="0" w:color="auto"/>
              <w:right w:val="nil"/>
            </w:tcBorders>
            <w:shd w:val="clear" w:color="auto" w:fill="auto"/>
            <w:vAlign w:val="center"/>
          </w:tcPr>
          <w:p w14:paraId="3D30B7E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you think that EC has played a role in / contributed to any of these changes?</w:t>
            </w:r>
          </w:p>
        </w:tc>
      </w:tr>
      <w:tr w:rsidR="009C7798" w:rsidRPr="00361C74" w14:paraId="1280B511" w14:textId="77777777" w:rsidTr="00095895">
        <w:trPr>
          <w:gridBefore w:val="2"/>
          <w:wBefore w:w="33" w:type="pct"/>
          <w:trHeight w:val="283"/>
        </w:trPr>
        <w:tc>
          <w:tcPr>
            <w:tcW w:w="2150" w:type="pct"/>
            <w:gridSpan w:val="2"/>
            <w:tcBorders>
              <w:left w:val="nil"/>
              <w:right w:val="nil"/>
            </w:tcBorders>
          </w:tcPr>
          <w:p w14:paraId="35A058B6"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bottom w:val="single" w:sz="2" w:space="0" w:color="auto"/>
              <w:right w:val="nil"/>
            </w:tcBorders>
            <w:shd w:val="clear" w:color="auto" w:fill="auto"/>
            <w:vAlign w:val="center"/>
          </w:tcPr>
          <w:p w14:paraId="6378206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role do you think EC has played?</w:t>
            </w:r>
          </w:p>
        </w:tc>
      </w:tr>
      <w:tr w:rsidR="009C7798" w:rsidRPr="00361C74" w14:paraId="0522817E" w14:textId="77777777" w:rsidTr="00095895">
        <w:trPr>
          <w:gridBefore w:val="2"/>
          <w:wBefore w:w="33" w:type="pct"/>
          <w:trHeight w:val="283"/>
        </w:trPr>
        <w:tc>
          <w:tcPr>
            <w:tcW w:w="2150" w:type="pct"/>
            <w:gridSpan w:val="2"/>
            <w:tcBorders>
              <w:left w:val="nil"/>
              <w:bottom w:val="single" w:sz="8" w:space="0" w:color="auto"/>
              <w:right w:val="nil"/>
            </w:tcBorders>
          </w:tcPr>
          <w:p w14:paraId="6EAEFAE1"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bottom w:val="single" w:sz="2" w:space="0" w:color="auto"/>
              <w:right w:val="nil"/>
            </w:tcBorders>
            <w:shd w:val="clear" w:color="auto" w:fill="auto"/>
            <w:vAlign w:val="center"/>
          </w:tcPr>
          <w:p w14:paraId="49DB824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that contribution has been?</w:t>
            </w:r>
          </w:p>
        </w:tc>
      </w:tr>
      <w:tr w:rsidR="009C7798" w:rsidRPr="00361C74" w14:paraId="6EE66404" w14:textId="77777777" w:rsidTr="00095895">
        <w:trPr>
          <w:gridBefore w:val="2"/>
          <w:wBefore w:w="33" w:type="pct"/>
          <w:trHeight w:val="283"/>
        </w:trPr>
        <w:tc>
          <w:tcPr>
            <w:tcW w:w="2150" w:type="pct"/>
            <w:gridSpan w:val="2"/>
            <w:tcBorders>
              <w:top w:val="single" w:sz="8" w:space="0" w:color="auto"/>
              <w:left w:val="nil"/>
              <w:bottom w:val="single" w:sz="8" w:space="0" w:color="auto"/>
              <w:right w:val="nil"/>
            </w:tcBorders>
          </w:tcPr>
          <w:p w14:paraId="17CE771F" w14:textId="77777777" w:rsidR="009C7798" w:rsidRPr="00361C74" w:rsidRDefault="009C7798" w:rsidP="00C62D47">
            <w:pPr>
              <w:pStyle w:val="Heading4"/>
              <w:numPr>
                <w:ilvl w:val="0"/>
                <w:numId w:val="63"/>
              </w:numPr>
              <w:rPr>
                <w:rFonts w:cstheme="majorHAnsi"/>
              </w:rPr>
            </w:pPr>
            <w:r w:rsidRPr="00361C74">
              <w:rPr>
                <w:rFonts w:cstheme="majorHAnsi"/>
              </w:rPr>
              <w:t>Non-Indigenous service provider behaviour</w:t>
            </w:r>
          </w:p>
        </w:tc>
        <w:tc>
          <w:tcPr>
            <w:tcW w:w="2817" w:type="pct"/>
            <w:gridSpan w:val="2"/>
            <w:tcBorders>
              <w:top w:val="single" w:sz="8" w:space="0" w:color="auto"/>
              <w:left w:val="nil"/>
              <w:bottom w:val="single" w:sz="8" w:space="0" w:color="auto"/>
              <w:right w:val="nil"/>
            </w:tcBorders>
            <w:shd w:val="clear" w:color="auto" w:fill="auto"/>
            <w:vAlign w:val="center"/>
          </w:tcPr>
          <w:p w14:paraId="66BCAA83" w14:textId="77777777" w:rsidR="009C7798" w:rsidRPr="00361C74" w:rsidRDefault="009C7798" w:rsidP="00CD1236">
            <w:pPr>
              <w:pStyle w:val="Heading4"/>
              <w:spacing w:before="0"/>
              <w:ind w:left="360"/>
              <w:rPr>
                <w:rFonts w:cstheme="majorHAnsi"/>
                <w:b/>
              </w:rPr>
            </w:pPr>
          </w:p>
        </w:tc>
      </w:tr>
      <w:tr w:rsidR="009C7798" w:rsidRPr="00361C74" w14:paraId="4CDC970B" w14:textId="77777777" w:rsidTr="00095895">
        <w:trPr>
          <w:gridBefore w:val="2"/>
          <w:wBefore w:w="33" w:type="pct"/>
          <w:trHeight w:val="283"/>
        </w:trPr>
        <w:tc>
          <w:tcPr>
            <w:tcW w:w="2150" w:type="pct"/>
            <w:gridSpan w:val="2"/>
            <w:vMerge w:val="restart"/>
            <w:tcBorders>
              <w:top w:val="single" w:sz="8" w:space="0" w:color="auto"/>
              <w:left w:val="nil"/>
              <w:right w:val="nil"/>
            </w:tcBorders>
          </w:tcPr>
          <w:p w14:paraId="1797D408"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Non-Indigenous service providers are working differently</w:t>
            </w:r>
          </w:p>
        </w:tc>
        <w:tc>
          <w:tcPr>
            <w:tcW w:w="2817" w:type="pct"/>
            <w:gridSpan w:val="2"/>
            <w:tcBorders>
              <w:top w:val="single" w:sz="8" w:space="0" w:color="auto"/>
              <w:left w:val="nil"/>
              <w:bottom w:val="single" w:sz="2" w:space="0" w:color="auto"/>
              <w:right w:val="nil"/>
            </w:tcBorders>
            <w:shd w:val="clear" w:color="auto" w:fill="auto"/>
            <w:vAlign w:val="center"/>
          </w:tcPr>
          <w:p w14:paraId="36AE040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non-Indigenous service providers working differently as a result of EC?</w:t>
            </w:r>
          </w:p>
        </w:tc>
      </w:tr>
      <w:tr w:rsidR="009C7798" w:rsidRPr="00361C74" w14:paraId="45BDCEE7" w14:textId="77777777" w:rsidTr="00095895">
        <w:trPr>
          <w:gridBefore w:val="2"/>
          <w:wBefore w:w="33" w:type="pct"/>
          <w:trHeight w:val="283"/>
        </w:trPr>
        <w:tc>
          <w:tcPr>
            <w:tcW w:w="2150" w:type="pct"/>
            <w:gridSpan w:val="2"/>
            <w:vMerge/>
            <w:tcBorders>
              <w:left w:val="nil"/>
              <w:right w:val="nil"/>
            </w:tcBorders>
          </w:tcPr>
          <w:p w14:paraId="459B646D"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bottom w:val="single" w:sz="2" w:space="0" w:color="auto"/>
              <w:right w:val="nil"/>
            </w:tcBorders>
            <w:shd w:val="clear" w:color="auto" w:fill="auto"/>
            <w:vAlign w:val="center"/>
          </w:tcPr>
          <w:p w14:paraId="756884DB" w14:textId="77777777" w:rsidR="009C7798" w:rsidRPr="00361C74" w:rsidRDefault="009C7798" w:rsidP="00CD1236">
            <w:pPr>
              <w:spacing w:after="0" w:line="240" w:lineRule="auto"/>
              <w:rPr>
                <w:rFonts w:asciiTheme="majorHAnsi" w:hAnsiTheme="majorHAnsi" w:cstheme="majorHAnsi"/>
                <w:color w:val="A6A6A6" w:themeColor="background1" w:themeShade="A6"/>
              </w:rPr>
            </w:pPr>
            <w:r w:rsidRPr="00361C74">
              <w:rPr>
                <w:rFonts w:asciiTheme="majorHAnsi" w:hAnsiTheme="majorHAnsi" w:cstheme="majorHAnsi"/>
              </w:rPr>
              <w:t>If so: What have you observed that is different? What has the</w:t>
            </w:r>
            <w:r>
              <w:rPr>
                <w:rFonts w:asciiTheme="majorHAnsi" w:hAnsiTheme="majorHAnsi" w:cstheme="majorHAnsi"/>
              </w:rPr>
              <w:t xml:space="preserve"> effect</w:t>
            </w:r>
            <w:r w:rsidRPr="00361C74">
              <w:rPr>
                <w:rFonts w:asciiTheme="majorHAnsi" w:hAnsiTheme="majorHAnsi" w:cstheme="majorHAnsi"/>
              </w:rPr>
              <w:t xml:space="preserve"> of that been?</w:t>
            </w:r>
          </w:p>
        </w:tc>
      </w:tr>
      <w:tr w:rsidR="009C7798" w:rsidRPr="00361C74" w14:paraId="19C0130A" w14:textId="77777777" w:rsidTr="00095895">
        <w:trPr>
          <w:gridBefore w:val="2"/>
          <w:wBefore w:w="33" w:type="pct"/>
          <w:trHeight w:val="418"/>
        </w:trPr>
        <w:tc>
          <w:tcPr>
            <w:tcW w:w="2150" w:type="pct"/>
            <w:gridSpan w:val="2"/>
            <w:vMerge w:val="restart"/>
            <w:tcBorders>
              <w:top w:val="single" w:sz="2" w:space="0" w:color="auto"/>
              <w:left w:val="nil"/>
              <w:right w:val="nil"/>
            </w:tcBorders>
          </w:tcPr>
          <w:p w14:paraId="1DB74BD0"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 xml:space="preserve">Government procurement and purchasing policies, processes and practices are being used to encourage non-Indigenous service providers to support </w:t>
            </w:r>
            <w:r w:rsidRPr="00361C74">
              <w:rPr>
                <w:rFonts w:asciiTheme="majorHAnsi" w:hAnsiTheme="majorHAnsi" w:cstheme="majorHAnsi"/>
              </w:rPr>
              <w:t xml:space="preserve">the development of </w:t>
            </w:r>
            <w:r>
              <w:rPr>
                <w:rFonts w:asciiTheme="majorHAnsi" w:hAnsiTheme="majorHAnsi" w:cstheme="majorHAnsi"/>
              </w:rPr>
              <w:t xml:space="preserve">local </w:t>
            </w:r>
            <w:r w:rsidRPr="00361C74">
              <w:rPr>
                <w:rFonts w:asciiTheme="majorHAnsi" w:hAnsiTheme="majorHAnsi" w:cstheme="majorHAnsi"/>
              </w:rPr>
              <w:t xml:space="preserve">Indigenous </w:t>
            </w:r>
            <w:r>
              <w:rPr>
                <w:rFonts w:asciiTheme="majorHAnsi" w:hAnsiTheme="majorHAnsi" w:cstheme="majorHAnsi"/>
              </w:rPr>
              <w:t>o</w:t>
            </w:r>
            <w:r w:rsidRPr="00361C74">
              <w:rPr>
                <w:rFonts w:asciiTheme="majorHAnsi" w:hAnsiTheme="majorHAnsi" w:cstheme="majorHAnsi"/>
              </w:rPr>
              <w:t>rganisations</w:t>
            </w:r>
          </w:p>
        </w:tc>
        <w:tc>
          <w:tcPr>
            <w:tcW w:w="2817" w:type="pct"/>
            <w:gridSpan w:val="2"/>
            <w:tcBorders>
              <w:top w:val="single" w:sz="2" w:space="0" w:color="auto"/>
              <w:left w:val="nil"/>
              <w:bottom w:val="single" w:sz="2" w:space="0" w:color="auto"/>
              <w:right w:val="nil"/>
            </w:tcBorders>
            <w:shd w:val="clear" w:color="auto" w:fill="auto"/>
            <w:vAlign w:val="center"/>
          </w:tcPr>
          <w:p w14:paraId="1BE4208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Do you think Government policies and practices influencing how non-Indigenous service providers are operating? </w:t>
            </w:r>
            <w:r>
              <w:rPr>
                <w:rFonts w:asciiTheme="majorHAnsi" w:hAnsiTheme="majorHAnsi" w:cstheme="majorHAnsi"/>
              </w:rPr>
              <w:t>If so, how?</w:t>
            </w:r>
          </w:p>
        </w:tc>
      </w:tr>
      <w:tr w:rsidR="009C7798" w:rsidRPr="00361C74" w14:paraId="3EA29E1D" w14:textId="77777777" w:rsidTr="00095895">
        <w:trPr>
          <w:gridBefore w:val="2"/>
          <w:wBefore w:w="33" w:type="pct"/>
          <w:trHeight w:val="722"/>
        </w:trPr>
        <w:tc>
          <w:tcPr>
            <w:tcW w:w="2150" w:type="pct"/>
            <w:gridSpan w:val="2"/>
            <w:vMerge/>
            <w:tcBorders>
              <w:left w:val="nil"/>
              <w:bottom w:val="single" w:sz="2" w:space="0" w:color="auto"/>
              <w:right w:val="nil"/>
            </w:tcBorders>
          </w:tcPr>
          <w:p w14:paraId="78A72B1D" w14:textId="77777777" w:rsidR="009C7798" w:rsidRPr="00361C74" w:rsidRDefault="009C7798" w:rsidP="00CD1236">
            <w:pPr>
              <w:spacing w:after="0"/>
              <w:ind w:right="247"/>
              <w:rPr>
                <w:rFonts w:asciiTheme="majorHAnsi" w:hAnsiTheme="majorHAnsi" w:cstheme="majorHAnsi"/>
                <w:color w:val="000000"/>
              </w:rPr>
            </w:pPr>
          </w:p>
        </w:tc>
        <w:tc>
          <w:tcPr>
            <w:tcW w:w="2817" w:type="pct"/>
            <w:gridSpan w:val="2"/>
            <w:tcBorders>
              <w:top w:val="single" w:sz="2" w:space="0" w:color="auto"/>
              <w:left w:val="nil"/>
              <w:bottom w:val="single" w:sz="2" w:space="0" w:color="auto"/>
              <w:right w:val="nil"/>
            </w:tcBorders>
            <w:shd w:val="clear" w:color="auto" w:fill="auto"/>
            <w:vAlign w:val="center"/>
          </w:tcPr>
          <w:p w14:paraId="402DF87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Can you provide an example(s) that demonstrates that?</w:t>
            </w:r>
          </w:p>
        </w:tc>
      </w:tr>
      <w:tr w:rsidR="009C7798" w:rsidRPr="00361C74" w14:paraId="583D54F7" w14:textId="77777777" w:rsidTr="00095895">
        <w:trPr>
          <w:gridBefore w:val="2"/>
          <w:wBefore w:w="33" w:type="pct"/>
          <w:trHeight w:val="283"/>
        </w:trPr>
        <w:tc>
          <w:tcPr>
            <w:tcW w:w="2150" w:type="pct"/>
            <w:gridSpan w:val="2"/>
            <w:vMerge w:val="restart"/>
            <w:tcBorders>
              <w:top w:val="single" w:sz="2" w:space="0" w:color="auto"/>
              <w:left w:val="nil"/>
              <w:right w:val="nil"/>
            </w:tcBorders>
          </w:tcPr>
          <w:p w14:paraId="7F989C0B"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color w:val="000000"/>
              </w:rPr>
              <w:t>Non-Indigenous service providers’ services are</w:t>
            </w:r>
            <w:r w:rsidRPr="009C756C">
              <w:rPr>
                <w:rFonts w:asciiTheme="majorHAnsi" w:hAnsiTheme="majorHAnsi" w:cstheme="majorHAnsi"/>
                <w:color w:val="000000"/>
              </w:rPr>
              <w:t xml:space="preserve"> more effectively targeted</w:t>
            </w:r>
            <w:r>
              <w:rPr>
                <w:rFonts w:asciiTheme="majorHAnsi" w:hAnsiTheme="majorHAnsi" w:cstheme="majorHAnsi"/>
                <w:color w:val="000000"/>
              </w:rPr>
              <w:t xml:space="preserve"> to Community Priorities and needs</w:t>
            </w:r>
            <w:r w:rsidRPr="009C756C">
              <w:rPr>
                <w:rFonts w:asciiTheme="majorHAnsi" w:hAnsiTheme="majorHAnsi" w:cstheme="majorHAnsi"/>
                <w:color w:val="000000"/>
              </w:rPr>
              <w:t>, service quality and outcomes are improved, duplication and wastage is reduced, making fund</w:t>
            </w:r>
            <w:r>
              <w:rPr>
                <w:rFonts w:asciiTheme="majorHAnsi" w:hAnsiTheme="majorHAnsi" w:cstheme="majorHAnsi"/>
                <w:color w:val="000000"/>
              </w:rPr>
              <w:t>ing allocations more productive</w:t>
            </w:r>
          </w:p>
        </w:tc>
        <w:tc>
          <w:tcPr>
            <w:tcW w:w="2817" w:type="pct"/>
            <w:gridSpan w:val="2"/>
            <w:tcBorders>
              <w:top w:val="single" w:sz="2" w:space="0" w:color="auto"/>
              <w:left w:val="nil"/>
              <w:bottom w:val="single" w:sz="2" w:space="0" w:color="auto"/>
              <w:right w:val="nil"/>
            </w:tcBorders>
            <w:shd w:val="clear" w:color="auto" w:fill="auto"/>
            <w:vAlign w:val="center"/>
          </w:tcPr>
          <w:p w14:paraId="1CA7463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w:t>
            </w:r>
            <w:r>
              <w:rPr>
                <w:rFonts w:asciiTheme="majorHAnsi" w:hAnsiTheme="majorHAnsi" w:cstheme="majorHAnsi"/>
              </w:rPr>
              <w:t xml:space="preserve">non-Indigenous services </w:t>
            </w:r>
            <w:r w:rsidRPr="00361C74">
              <w:rPr>
                <w:rFonts w:asciiTheme="majorHAnsi" w:hAnsiTheme="majorHAnsi" w:cstheme="majorHAnsi"/>
              </w:rPr>
              <w:t xml:space="preserve">better aligned to community </w:t>
            </w:r>
            <w:r>
              <w:rPr>
                <w:rFonts w:asciiTheme="majorHAnsi" w:hAnsiTheme="majorHAnsi" w:cstheme="majorHAnsi"/>
              </w:rPr>
              <w:t xml:space="preserve">priorities and needs? </w:t>
            </w:r>
          </w:p>
        </w:tc>
      </w:tr>
      <w:tr w:rsidR="009C7798" w:rsidRPr="00361C74" w14:paraId="5DA6A47F" w14:textId="77777777" w:rsidTr="00095895">
        <w:trPr>
          <w:gridBefore w:val="2"/>
          <w:wBefore w:w="33" w:type="pct"/>
          <w:trHeight w:val="283"/>
        </w:trPr>
        <w:tc>
          <w:tcPr>
            <w:tcW w:w="2150" w:type="pct"/>
            <w:gridSpan w:val="2"/>
            <w:vMerge/>
            <w:tcBorders>
              <w:left w:val="nil"/>
              <w:right w:val="nil"/>
            </w:tcBorders>
          </w:tcPr>
          <w:p w14:paraId="43F16F48" w14:textId="77777777" w:rsidR="009C7798" w:rsidRPr="009C756C" w:rsidRDefault="009C7798" w:rsidP="00CD1236">
            <w:pPr>
              <w:spacing w:after="0" w:line="240" w:lineRule="auto"/>
              <w:rPr>
                <w:rFonts w:asciiTheme="majorHAnsi" w:hAnsiTheme="majorHAnsi" w:cstheme="majorHAnsi"/>
                <w:color w:val="000000"/>
              </w:rPr>
            </w:pPr>
          </w:p>
        </w:tc>
        <w:tc>
          <w:tcPr>
            <w:tcW w:w="2817" w:type="pct"/>
            <w:gridSpan w:val="2"/>
            <w:tcBorders>
              <w:top w:val="single" w:sz="2" w:space="0" w:color="auto"/>
              <w:left w:val="nil"/>
              <w:bottom w:val="single" w:sz="2" w:space="0" w:color="auto"/>
              <w:right w:val="nil"/>
            </w:tcBorders>
            <w:shd w:val="clear" w:color="auto" w:fill="auto"/>
            <w:vAlign w:val="center"/>
          </w:tcPr>
          <w:p w14:paraId="2046F80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Has </w:t>
            </w:r>
            <w:r>
              <w:rPr>
                <w:rFonts w:asciiTheme="majorHAnsi" w:hAnsiTheme="majorHAnsi" w:cstheme="majorHAnsi"/>
              </w:rPr>
              <w:t xml:space="preserve">their </w:t>
            </w:r>
            <w:r w:rsidRPr="00361C74">
              <w:rPr>
                <w:rFonts w:asciiTheme="majorHAnsi" w:hAnsiTheme="majorHAnsi" w:cstheme="majorHAnsi"/>
              </w:rPr>
              <w:t xml:space="preserve">service </w:t>
            </w:r>
            <w:r>
              <w:rPr>
                <w:rFonts w:asciiTheme="majorHAnsi" w:hAnsiTheme="majorHAnsi" w:cstheme="majorHAnsi"/>
              </w:rPr>
              <w:t>delivery improved?</w:t>
            </w:r>
            <w:r w:rsidRPr="00361C74">
              <w:rPr>
                <w:rFonts w:asciiTheme="majorHAnsi" w:hAnsiTheme="majorHAnsi" w:cstheme="majorHAnsi"/>
              </w:rPr>
              <w:t xml:space="preserve"> </w:t>
            </w:r>
          </w:p>
        </w:tc>
      </w:tr>
      <w:tr w:rsidR="009C7798" w:rsidRPr="00361C74" w14:paraId="2BD0550D" w14:textId="77777777" w:rsidTr="00095895">
        <w:trPr>
          <w:gridBefore w:val="2"/>
          <w:wBefore w:w="33" w:type="pct"/>
          <w:trHeight w:val="283"/>
        </w:trPr>
        <w:tc>
          <w:tcPr>
            <w:tcW w:w="2150" w:type="pct"/>
            <w:gridSpan w:val="2"/>
            <w:vMerge/>
            <w:tcBorders>
              <w:left w:val="nil"/>
              <w:right w:val="nil"/>
            </w:tcBorders>
          </w:tcPr>
          <w:p w14:paraId="5D01888E" w14:textId="77777777" w:rsidR="009C7798" w:rsidRPr="009C756C" w:rsidRDefault="009C7798" w:rsidP="00CD1236">
            <w:pPr>
              <w:spacing w:after="0" w:line="240" w:lineRule="auto"/>
              <w:rPr>
                <w:rFonts w:asciiTheme="majorHAnsi" w:hAnsiTheme="majorHAnsi" w:cstheme="majorHAnsi"/>
                <w:color w:val="000000"/>
              </w:rPr>
            </w:pPr>
          </w:p>
        </w:tc>
        <w:tc>
          <w:tcPr>
            <w:tcW w:w="2817" w:type="pct"/>
            <w:gridSpan w:val="2"/>
            <w:tcBorders>
              <w:top w:val="single" w:sz="2" w:space="0" w:color="auto"/>
              <w:left w:val="nil"/>
              <w:bottom w:val="single" w:sz="2" w:space="0" w:color="auto"/>
              <w:right w:val="nil"/>
            </w:tcBorders>
            <w:shd w:val="clear" w:color="auto" w:fill="auto"/>
            <w:vAlign w:val="center"/>
          </w:tcPr>
          <w:p w14:paraId="1EE0A96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w:t>
            </w:r>
            <w:r>
              <w:rPr>
                <w:rFonts w:asciiTheme="majorHAnsi" w:hAnsiTheme="majorHAnsi" w:cstheme="majorHAnsi"/>
              </w:rPr>
              <w:t>they more coordinated with other service providers? Are referral pathways stronger</w:t>
            </w:r>
            <w:r w:rsidRPr="00361C74">
              <w:rPr>
                <w:rFonts w:asciiTheme="majorHAnsi" w:hAnsiTheme="majorHAnsi" w:cstheme="majorHAnsi"/>
              </w:rPr>
              <w:t>?</w:t>
            </w:r>
          </w:p>
        </w:tc>
      </w:tr>
      <w:tr w:rsidR="009C7798" w:rsidRPr="00361C74" w14:paraId="57569652" w14:textId="77777777" w:rsidTr="00095895">
        <w:trPr>
          <w:gridBefore w:val="2"/>
          <w:wBefore w:w="33" w:type="pct"/>
          <w:trHeight w:val="283"/>
        </w:trPr>
        <w:tc>
          <w:tcPr>
            <w:tcW w:w="2150" w:type="pct"/>
            <w:gridSpan w:val="2"/>
            <w:vMerge/>
            <w:tcBorders>
              <w:left w:val="nil"/>
              <w:right w:val="nil"/>
            </w:tcBorders>
          </w:tcPr>
          <w:p w14:paraId="725B8BC4"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bottom w:val="single" w:sz="2" w:space="0" w:color="auto"/>
              <w:right w:val="nil"/>
            </w:tcBorders>
            <w:shd w:val="clear" w:color="auto" w:fill="auto"/>
            <w:vAlign w:val="center"/>
          </w:tcPr>
          <w:p w14:paraId="3D0DD95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the quality / cultural safety / performance of </w:t>
            </w:r>
            <w:r>
              <w:rPr>
                <w:rFonts w:asciiTheme="majorHAnsi" w:hAnsiTheme="majorHAnsi" w:cstheme="majorHAnsi"/>
              </w:rPr>
              <w:t xml:space="preserve">their </w:t>
            </w:r>
            <w:r w:rsidRPr="00361C74">
              <w:rPr>
                <w:rFonts w:asciiTheme="majorHAnsi" w:hAnsiTheme="majorHAnsi" w:cstheme="majorHAnsi"/>
              </w:rPr>
              <w:t>services improving?</w:t>
            </w:r>
          </w:p>
        </w:tc>
      </w:tr>
      <w:tr w:rsidR="009C7798" w:rsidRPr="00361C74" w14:paraId="0EB5D4B8" w14:textId="77777777" w:rsidTr="00095895">
        <w:trPr>
          <w:gridBefore w:val="2"/>
          <w:wBefore w:w="33" w:type="pct"/>
          <w:trHeight w:val="283"/>
        </w:trPr>
        <w:tc>
          <w:tcPr>
            <w:tcW w:w="2150" w:type="pct"/>
            <w:gridSpan w:val="2"/>
            <w:vMerge/>
            <w:tcBorders>
              <w:left w:val="nil"/>
              <w:bottom w:val="single" w:sz="2" w:space="0" w:color="auto"/>
              <w:right w:val="nil"/>
            </w:tcBorders>
          </w:tcPr>
          <w:p w14:paraId="2FD1B3D6"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bottom w:val="single" w:sz="2" w:space="0" w:color="auto"/>
              <w:right w:val="nil"/>
            </w:tcBorders>
            <w:shd w:val="clear" w:color="auto" w:fill="auto"/>
            <w:vAlign w:val="center"/>
          </w:tcPr>
          <w:p w14:paraId="1AECEFB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Can you provide </w:t>
            </w:r>
            <w:r>
              <w:rPr>
                <w:rFonts w:asciiTheme="majorHAnsi" w:hAnsiTheme="majorHAnsi" w:cstheme="majorHAnsi"/>
              </w:rPr>
              <w:t>examples that demonstrate</w:t>
            </w:r>
            <w:r w:rsidRPr="00361C74">
              <w:rPr>
                <w:rFonts w:asciiTheme="majorHAnsi" w:hAnsiTheme="majorHAnsi" w:cstheme="majorHAnsi"/>
              </w:rPr>
              <w:t xml:space="preserve"> these things?</w:t>
            </w:r>
          </w:p>
        </w:tc>
      </w:tr>
      <w:tr w:rsidR="009C7798" w:rsidRPr="00361C74" w14:paraId="0AA05579" w14:textId="77777777" w:rsidTr="00095895">
        <w:trPr>
          <w:gridBefore w:val="2"/>
          <w:wBefore w:w="33" w:type="pct"/>
          <w:trHeight w:val="283"/>
        </w:trPr>
        <w:tc>
          <w:tcPr>
            <w:tcW w:w="2150" w:type="pct"/>
            <w:gridSpan w:val="2"/>
            <w:vMerge w:val="restart"/>
            <w:tcBorders>
              <w:top w:val="single" w:sz="2" w:space="0" w:color="auto"/>
              <w:left w:val="nil"/>
              <w:right w:val="nil"/>
            </w:tcBorders>
          </w:tcPr>
          <w:p w14:paraId="70AE4D04"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Non-Indigenous service providers are employing and developing more Indigenous staff</w:t>
            </w:r>
          </w:p>
        </w:tc>
        <w:tc>
          <w:tcPr>
            <w:tcW w:w="2817" w:type="pct"/>
            <w:gridSpan w:val="2"/>
            <w:tcBorders>
              <w:top w:val="single" w:sz="2" w:space="0" w:color="auto"/>
              <w:left w:val="nil"/>
              <w:right w:val="nil"/>
            </w:tcBorders>
            <w:shd w:val="clear" w:color="auto" w:fill="auto"/>
            <w:vAlign w:val="center"/>
          </w:tcPr>
          <w:p w14:paraId="69CD78C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non-Indigenous service providers employing more Indigenous People?</w:t>
            </w:r>
          </w:p>
        </w:tc>
      </w:tr>
      <w:tr w:rsidR="009C7798" w:rsidRPr="00361C74" w14:paraId="380103F5" w14:textId="77777777" w:rsidTr="00095895">
        <w:trPr>
          <w:gridBefore w:val="2"/>
          <w:wBefore w:w="33" w:type="pct"/>
          <w:trHeight w:val="283"/>
        </w:trPr>
        <w:tc>
          <w:tcPr>
            <w:tcW w:w="2150" w:type="pct"/>
            <w:gridSpan w:val="2"/>
            <w:vMerge/>
            <w:tcBorders>
              <w:left w:val="nil"/>
              <w:right w:val="nil"/>
            </w:tcBorders>
          </w:tcPr>
          <w:p w14:paraId="43FBC63E"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right w:val="nil"/>
            </w:tcBorders>
            <w:shd w:val="clear" w:color="auto" w:fill="auto"/>
            <w:vAlign w:val="center"/>
          </w:tcPr>
          <w:p w14:paraId="2CF116B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that happening across all levels, including leadership and management?</w:t>
            </w:r>
          </w:p>
        </w:tc>
      </w:tr>
      <w:tr w:rsidR="009C7798" w:rsidRPr="00361C74" w14:paraId="02188308" w14:textId="77777777" w:rsidTr="00095895">
        <w:trPr>
          <w:gridBefore w:val="2"/>
          <w:wBefore w:w="33" w:type="pct"/>
          <w:trHeight w:val="283"/>
        </w:trPr>
        <w:tc>
          <w:tcPr>
            <w:tcW w:w="2150" w:type="pct"/>
            <w:gridSpan w:val="2"/>
            <w:tcBorders>
              <w:left w:val="nil"/>
              <w:right w:val="nil"/>
            </w:tcBorders>
          </w:tcPr>
          <w:p w14:paraId="1A019E8E"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right w:val="nil"/>
            </w:tcBorders>
            <w:shd w:val="clear" w:color="auto" w:fill="auto"/>
            <w:vAlign w:val="center"/>
          </w:tcPr>
          <w:p w14:paraId="4B2C6B2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w:t>
            </w:r>
            <w:r>
              <w:rPr>
                <w:rFonts w:asciiTheme="majorHAnsi" w:hAnsiTheme="majorHAnsi" w:cstheme="majorHAnsi"/>
              </w:rPr>
              <w:t xml:space="preserve">they providing </w:t>
            </w:r>
            <w:r w:rsidRPr="00361C74">
              <w:rPr>
                <w:rFonts w:asciiTheme="majorHAnsi" w:hAnsiTheme="majorHAnsi" w:cstheme="majorHAnsi"/>
              </w:rPr>
              <w:t>appropriate training opportunities to support that</w:t>
            </w:r>
            <w:r>
              <w:rPr>
                <w:rFonts w:asciiTheme="majorHAnsi" w:hAnsiTheme="majorHAnsi" w:cstheme="majorHAnsi"/>
              </w:rPr>
              <w:t xml:space="preserve"> recruitment and support career pathways</w:t>
            </w:r>
            <w:r w:rsidRPr="00361C74">
              <w:rPr>
                <w:rFonts w:asciiTheme="majorHAnsi" w:hAnsiTheme="majorHAnsi" w:cstheme="majorHAnsi"/>
              </w:rPr>
              <w:t>?</w:t>
            </w:r>
          </w:p>
        </w:tc>
      </w:tr>
      <w:tr w:rsidR="009C7798" w:rsidRPr="00361C74" w14:paraId="036EA693" w14:textId="77777777" w:rsidTr="00095895">
        <w:trPr>
          <w:gridBefore w:val="2"/>
          <w:wBefore w:w="33" w:type="pct"/>
          <w:trHeight w:val="283"/>
        </w:trPr>
        <w:tc>
          <w:tcPr>
            <w:tcW w:w="2150" w:type="pct"/>
            <w:gridSpan w:val="2"/>
            <w:tcBorders>
              <w:left w:val="nil"/>
              <w:right w:val="nil"/>
            </w:tcBorders>
          </w:tcPr>
          <w:p w14:paraId="016769AE"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right w:val="nil"/>
            </w:tcBorders>
            <w:shd w:val="clear" w:color="auto" w:fill="auto"/>
            <w:vAlign w:val="center"/>
          </w:tcPr>
          <w:p w14:paraId="774DEC4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not: What can / should be done to address that?</w:t>
            </w:r>
          </w:p>
        </w:tc>
      </w:tr>
      <w:tr w:rsidR="009C7798" w:rsidRPr="00361C74" w14:paraId="73593072" w14:textId="77777777" w:rsidTr="00095895">
        <w:trPr>
          <w:gridBefore w:val="2"/>
          <w:wBefore w:w="33" w:type="pct"/>
          <w:trHeight w:val="283"/>
        </w:trPr>
        <w:tc>
          <w:tcPr>
            <w:tcW w:w="2150" w:type="pct"/>
            <w:gridSpan w:val="2"/>
            <w:tcBorders>
              <w:left w:val="nil"/>
              <w:bottom w:val="single" w:sz="2" w:space="0" w:color="auto"/>
              <w:right w:val="nil"/>
            </w:tcBorders>
          </w:tcPr>
          <w:p w14:paraId="46F91803"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right w:val="nil"/>
            </w:tcBorders>
            <w:shd w:val="clear" w:color="auto" w:fill="auto"/>
            <w:vAlign w:val="center"/>
          </w:tcPr>
          <w:p w14:paraId="5D1B174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there anything else that can / should be done to promote local Indigenous employment?</w:t>
            </w:r>
          </w:p>
        </w:tc>
      </w:tr>
      <w:tr w:rsidR="009C7798" w:rsidRPr="00361C74" w14:paraId="3F12F426" w14:textId="77777777" w:rsidTr="00095895">
        <w:trPr>
          <w:gridBefore w:val="2"/>
          <w:wBefore w:w="33" w:type="pct"/>
          <w:trHeight w:val="283"/>
        </w:trPr>
        <w:tc>
          <w:tcPr>
            <w:tcW w:w="2150" w:type="pct"/>
            <w:gridSpan w:val="2"/>
            <w:tcBorders>
              <w:top w:val="single" w:sz="2" w:space="0" w:color="auto"/>
              <w:left w:val="nil"/>
              <w:bottom w:val="single" w:sz="2" w:space="0" w:color="auto"/>
              <w:right w:val="nil"/>
            </w:tcBorders>
          </w:tcPr>
          <w:p w14:paraId="3FA478F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Remote (FIFO) service costs are being avoided</w:t>
            </w:r>
          </w:p>
        </w:tc>
        <w:tc>
          <w:tcPr>
            <w:tcW w:w="2817" w:type="pct"/>
            <w:gridSpan w:val="2"/>
            <w:tcBorders>
              <w:top w:val="single" w:sz="2" w:space="0" w:color="auto"/>
              <w:left w:val="nil"/>
              <w:right w:val="nil"/>
            </w:tcBorders>
            <w:shd w:val="clear" w:color="auto" w:fill="auto"/>
            <w:vAlign w:val="center"/>
          </w:tcPr>
          <w:p w14:paraId="23C1061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level of FIFO staffing going down?</w:t>
            </w:r>
          </w:p>
        </w:tc>
      </w:tr>
      <w:tr w:rsidR="009C7798" w:rsidRPr="00361C74" w14:paraId="32A42063" w14:textId="77777777" w:rsidTr="00095895">
        <w:trPr>
          <w:gridBefore w:val="1"/>
          <w:gridAfter w:val="1"/>
          <w:wBefore w:w="30" w:type="pct"/>
          <w:wAfter w:w="3" w:type="pct"/>
          <w:trHeight w:val="283"/>
        </w:trPr>
        <w:tc>
          <w:tcPr>
            <w:tcW w:w="2150" w:type="pct"/>
            <w:gridSpan w:val="2"/>
            <w:vMerge w:val="restart"/>
            <w:tcBorders>
              <w:top w:val="single" w:sz="2" w:space="0" w:color="auto"/>
              <w:left w:val="nil"/>
              <w:right w:val="nil"/>
            </w:tcBorders>
          </w:tcPr>
          <w:p w14:paraId="409269BC" w14:textId="77777777" w:rsidR="009C7798" w:rsidRPr="00B618CA" w:rsidRDefault="009C7798" w:rsidP="00CD1236">
            <w:pPr>
              <w:spacing w:after="0" w:line="240" w:lineRule="auto"/>
              <w:rPr>
                <w:rFonts w:asciiTheme="majorHAnsi" w:hAnsiTheme="majorHAnsi" w:cstheme="majorHAnsi"/>
                <w:color w:val="000000"/>
              </w:rPr>
            </w:pPr>
            <w:r w:rsidRPr="00361C74">
              <w:rPr>
                <w:rFonts w:asciiTheme="majorHAnsi" w:hAnsiTheme="majorHAnsi" w:cstheme="majorHAnsi"/>
                <w:color w:val="000000"/>
              </w:rPr>
              <w:t xml:space="preserve">There are examples of increased </w:t>
            </w:r>
            <w:r>
              <w:rPr>
                <w:rFonts w:asciiTheme="majorHAnsi" w:hAnsiTheme="majorHAnsi" w:cstheme="majorHAnsi"/>
                <w:color w:val="000000"/>
              </w:rPr>
              <w:t>capacity building and collaboration between non-Indigenous and Indigenous service providers</w:t>
            </w:r>
          </w:p>
        </w:tc>
        <w:tc>
          <w:tcPr>
            <w:tcW w:w="2817" w:type="pct"/>
            <w:gridSpan w:val="2"/>
            <w:tcBorders>
              <w:top w:val="single" w:sz="2" w:space="0" w:color="auto"/>
              <w:left w:val="nil"/>
              <w:right w:val="nil"/>
            </w:tcBorders>
            <w:shd w:val="clear" w:color="auto" w:fill="auto"/>
            <w:vAlign w:val="center"/>
          </w:tcPr>
          <w:p w14:paraId="4BEF33D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non-Indigenous service providers working to support the </w:t>
            </w:r>
            <w:r>
              <w:rPr>
                <w:rFonts w:asciiTheme="majorHAnsi" w:hAnsiTheme="majorHAnsi" w:cstheme="majorHAnsi"/>
              </w:rPr>
              <w:t xml:space="preserve">capacity </w:t>
            </w:r>
            <w:r w:rsidRPr="00361C74">
              <w:rPr>
                <w:rFonts w:asciiTheme="majorHAnsi" w:hAnsiTheme="majorHAnsi" w:cstheme="majorHAnsi"/>
              </w:rPr>
              <w:t>development of local Indigenous organisations?</w:t>
            </w:r>
          </w:p>
        </w:tc>
      </w:tr>
      <w:tr w:rsidR="009C7798" w:rsidRPr="00361C74" w14:paraId="17B33214" w14:textId="77777777" w:rsidTr="00095895">
        <w:trPr>
          <w:gridBefore w:val="1"/>
          <w:gridAfter w:val="1"/>
          <w:wBefore w:w="30" w:type="pct"/>
          <w:wAfter w:w="3" w:type="pct"/>
          <w:trHeight w:val="283"/>
        </w:trPr>
        <w:tc>
          <w:tcPr>
            <w:tcW w:w="2150" w:type="pct"/>
            <w:gridSpan w:val="2"/>
            <w:vMerge/>
            <w:tcBorders>
              <w:top w:val="single" w:sz="8" w:space="0" w:color="auto"/>
              <w:left w:val="nil"/>
              <w:right w:val="nil"/>
            </w:tcBorders>
          </w:tcPr>
          <w:p w14:paraId="5D7B3DAB" w14:textId="77777777" w:rsidR="009C7798" w:rsidRPr="006B67D2" w:rsidRDefault="009C7798" w:rsidP="00CD1236">
            <w:pPr>
              <w:spacing w:after="0" w:line="240" w:lineRule="auto"/>
              <w:rPr>
                <w:rFonts w:asciiTheme="majorHAnsi" w:hAnsiTheme="majorHAnsi" w:cstheme="majorHAnsi"/>
                <w:color w:val="000000"/>
              </w:rPr>
            </w:pPr>
          </w:p>
        </w:tc>
        <w:tc>
          <w:tcPr>
            <w:tcW w:w="2817" w:type="pct"/>
            <w:gridSpan w:val="2"/>
            <w:tcBorders>
              <w:top w:val="single" w:sz="2" w:space="0" w:color="auto"/>
              <w:left w:val="nil"/>
              <w:right w:val="nil"/>
            </w:tcBorders>
            <w:shd w:val="clear" w:color="auto" w:fill="auto"/>
            <w:vAlign w:val="center"/>
          </w:tcPr>
          <w:p w14:paraId="5BF9C2C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they initiating partnerships with them?</w:t>
            </w:r>
          </w:p>
        </w:tc>
      </w:tr>
      <w:tr w:rsidR="009C7798" w:rsidRPr="00361C74" w14:paraId="1278DF5C" w14:textId="77777777" w:rsidTr="00095895">
        <w:trPr>
          <w:gridBefore w:val="1"/>
          <w:gridAfter w:val="1"/>
          <w:wBefore w:w="30" w:type="pct"/>
          <w:wAfter w:w="3" w:type="pct"/>
          <w:trHeight w:val="283"/>
        </w:trPr>
        <w:tc>
          <w:tcPr>
            <w:tcW w:w="2150" w:type="pct"/>
            <w:gridSpan w:val="2"/>
            <w:vMerge w:val="restart"/>
            <w:tcBorders>
              <w:left w:val="nil"/>
              <w:right w:val="nil"/>
            </w:tcBorders>
          </w:tcPr>
          <w:p w14:paraId="5094E98E" w14:textId="77777777" w:rsidR="009C7798" w:rsidRPr="006B67D2" w:rsidRDefault="009C7798" w:rsidP="00CD1236">
            <w:pPr>
              <w:spacing w:after="0" w:line="240" w:lineRule="auto"/>
              <w:rPr>
                <w:rFonts w:asciiTheme="majorHAnsi" w:hAnsiTheme="majorHAnsi" w:cstheme="majorHAnsi"/>
                <w:color w:val="000000"/>
              </w:rPr>
            </w:pPr>
            <w:r>
              <w:rPr>
                <w:rFonts w:asciiTheme="majorHAnsi" w:hAnsiTheme="majorHAnsi" w:cstheme="majorHAnsi"/>
                <w:color w:val="000000"/>
              </w:rPr>
              <w:t>Non-</w:t>
            </w:r>
            <w:r w:rsidRPr="00361C74">
              <w:rPr>
                <w:rFonts w:asciiTheme="majorHAnsi" w:hAnsiTheme="majorHAnsi" w:cstheme="majorHAnsi"/>
                <w:color w:val="000000"/>
              </w:rPr>
              <w:t xml:space="preserve">Indigenous service providers are </w:t>
            </w:r>
            <w:r>
              <w:rPr>
                <w:rFonts w:asciiTheme="majorHAnsi" w:hAnsiTheme="majorHAnsi" w:cstheme="majorHAnsi"/>
                <w:color w:val="000000"/>
              </w:rPr>
              <w:t xml:space="preserve">supporting Indigenous service providers to build their capability, </w:t>
            </w:r>
            <w:r w:rsidRPr="00361C74">
              <w:rPr>
                <w:rFonts w:asciiTheme="majorHAnsi" w:hAnsiTheme="majorHAnsi" w:cstheme="majorHAnsi"/>
                <w:color w:val="000000"/>
              </w:rPr>
              <w:t xml:space="preserve">collaborating with </w:t>
            </w:r>
            <w:r>
              <w:rPr>
                <w:rFonts w:asciiTheme="majorHAnsi" w:hAnsiTheme="majorHAnsi" w:cstheme="majorHAnsi"/>
                <w:color w:val="000000"/>
              </w:rPr>
              <w:t xml:space="preserve">them </w:t>
            </w:r>
            <w:r w:rsidRPr="00361C74">
              <w:rPr>
                <w:rFonts w:asciiTheme="majorHAnsi" w:hAnsiTheme="majorHAnsi" w:cstheme="majorHAnsi"/>
                <w:color w:val="000000"/>
              </w:rPr>
              <w:t>and exiting services where local Indigenous organisations ha</w:t>
            </w:r>
            <w:r>
              <w:rPr>
                <w:rFonts w:asciiTheme="majorHAnsi" w:hAnsiTheme="majorHAnsi" w:cstheme="majorHAnsi"/>
                <w:color w:val="000000"/>
              </w:rPr>
              <w:t>ve the capacity to deliver them</w:t>
            </w:r>
          </w:p>
        </w:tc>
        <w:tc>
          <w:tcPr>
            <w:tcW w:w="2817" w:type="pct"/>
            <w:gridSpan w:val="2"/>
            <w:tcBorders>
              <w:top w:val="single" w:sz="2" w:space="0" w:color="auto"/>
              <w:left w:val="nil"/>
              <w:right w:val="nil"/>
            </w:tcBorders>
            <w:shd w:val="clear" w:color="auto" w:fill="auto"/>
            <w:vAlign w:val="center"/>
          </w:tcPr>
          <w:p w14:paraId="7BD0C09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they working collaboratively with Indigenous organisations to develop, tender for and / or deliver services?</w:t>
            </w:r>
          </w:p>
        </w:tc>
      </w:tr>
      <w:tr w:rsidR="009C7798" w:rsidRPr="00361C74" w14:paraId="6CBA89E7" w14:textId="77777777" w:rsidTr="00095895">
        <w:trPr>
          <w:gridBefore w:val="1"/>
          <w:gridAfter w:val="1"/>
          <w:wBefore w:w="30" w:type="pct"/>
          <w:wAfter w:w="3" w:type="pct"/>
          <w:trHeight w:val="283"/>
        </w:trPr>
        <w:tc>
          <w:tcPr>
            <w:tcW w:w="2150" w:type="pct"/>
            <w:gridSpan w:val="2"/>
            <w:vMerge/>
            <w:tcBorders>
              <w:left w:val="nil"/>
              <w:right w:val="nil"/>
            </w:tcBorders>
          </w:tcPr>
          <w:p w14:paraId="421D8DFC" w14:textId="77777777" w:rsidR="009C7798" w:rsidRPr="006B67D2" w:rsidRDefault="009C7798" w:rsidP="00CD1236">
            <w:pPr>
              <w:spacing w:after="0" w:line="240" w:lineRule="auto"/>
              <w:rPr>
                <w:rFonts w:asciiTheme="majorHAnsi" w:hAnsiTheme="majorHAnsi" w:cstheme="majorHAnsi"/>
                <w:color w:val="000000"/>
              </w:rPr>
            </w:pPr>
          </w:p>
        </w:tc>
        <w:tc>
          <w:tcPr>
            <w:tcW w:w="2817" w:type="pct"/>
            <w:gridSpan w:val="2"/>
            <w:tcBorders>
              <w:top w:val="single" w:sz="2" w:space="0" w:color="auto"/>
              <w:left w:val="nil"/>
              <w:right w:val="nil"/>
            </w:tcBorders>
            <w:shd w:val="clear" w:color="auto" w:fill="auto"/>
            <w:vAlign w:val="center"/>
          </w:tcPr>
          <w:p w14:paraId="02DCD3E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they sharing power with their Indigenous partners?</w:t>
            </w:r>
          </w:p>
        </w:tc>
      </w:tr>
      <w:tr w:rsidR="009C7798" w:rsidRPr="00361C74" w14:paraId="3F7ABF83" w14:textId="77777777" w:rsidTr="00095895">
        <w:trPr>
          <w:gridBefore w:val="1"/>
          <w:gridAfter w:val="1"/>
          <w:wBefore w:w="30" w:type="pct"/>
          <w:wAfter w:w="3" w:type="pct"/>
          <w:trHeight w:val="283"/>
        </w:trPr>
        <w:tc>
          <w:tcPr>
            <w:tcW w:w="2150" w:type="pct"/>
            <w:gridSpan w:val="2"/>
            <w:vMerge/>
            <w:tcBorders>
              <w:left w:val="nil"/>
              <w:right w:val="nil"/>
            </w:tcBorders>
          </w:tcPr>
          <w:p w14:paraId="4B495137" w14:textId="77777777" w:rsidR="009C7798" w:rsidRPr="006B67D2" w:rsidRDefault="009C7798" w:rsidP="00CD1236">
            <w:pPr>
              <w:spacing w:after="0" w:line="240" w:lineRule="auto"/>
              <w:rPr>
                <w:rFonts w:asciiTheme="majorHAnsi" w:hAnsiTheme="majorHAnsi" w:cstheme="majorHAnsi"/>
                <w:color w:val="000000"/>
              </w:rPr>
            </w:pPr>
          </w:p>
        </w:tc>
        <w:tc>
          <w:tcPr>
            <w:tcW w:w="2817" w:type="pct"/>
            <w:gridSpan w:val="2"/>
            <w:tcBorders>
              <w:top w:val="single" w:sz="2" w:space="0" w:color="auto"/>
              <w:left w:val="nil"/>
              <w:right w:val="nil"/>
            </w:tcBorders>
            <w:shd w:val="clear" w:color="auto" w:fill="auto"/>
            <w:vAlign w:val="center"/>
          </w:tcPr>
          <w:p w14:paraId="56BD83E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Can you provide an example of a collaboration to demonstrate that?</w:t>
            </w:r>
          </w:p>
        </w:tc>
      </w:tr>
      <w:tr w:rsidR="009C7798" w:rsidRPr="00361C74" w14:paraId="153423B8" w14:textId="77777777" w:rsidTr="00095895">
        <w:trPr>
          <w:gridBefore w:val="1"/>
          <w:gridAfter w:val="1"/>
          <w:wBefore w:w="30" w:type="pct"/>
          <w:wAfter w:w="3" w:type="pct"/>
          <w:trHeight w:val="283"/>
        </w:trPr>
        <w:tc>
          <w:tcPr>
            <w:tcW w:w="2150" w:type="pct"/>
            <w:gridSpan w:val="2"/>
            <w:vMerge/>
            <w:tcBorders>
              <w:left w:val="nil"/>
              <w:right w:val="nil"/>
            </w:tcBorders>
          </w:tcPr>
          <w:p w14:paraId="6311E911"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right w:val="nil"/>
            </w:tcBorders>
            <w:shd w:val="clear" w:color="auto" w:fill="auto"/>
            <w:vAlign w:val="center"/>
          </w:tcPr>
          <w:p w14:paraId="41272145"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 xml:space="preserve">Are non-Indigenous service providers </w:t>
            </w:r>
            <w:r w:rsidRPr="00361C74">
              <w:rPr>
                <w:rFonts w:asciiTheme="majorHAnsi" w:hAnsiTheme="majorHAnsi" w:cstheme="majorHAnsi"/>
                <w:color w:val="000000"/>
              </w:rPr>
              <w:t>exiting services where local Indigenous organisations have the capacity to deliver them</w:t>
            </w:r>
            <w:r>
              <w:rPr>
                <w:rFonts w:asciiTheme="majorHAnsi" w:hAnsiTheme="majorHAnsi" w:cstheme="majorHAnsi"/>
                <w:color w:val="000000"/>
              </w:rPr>
              <w:t>?</w:t>
            </w:r>
          </w:p>
        </w:tc>
      </w:tr>
      <w:tr w:rsidR="009C7798" w:rsidRPr="00361C74" w14:paraId="79BCC58D" w14:textId="77777777" w:rsidTr="00095895">
        <w:trPr>
          <w:gridBefore w:val="1"/>
          <w:gridAfter w:val="1"/>
          <w:wBefore w:w="30" w:type="pct"/>
          <w:wAfter w:w="3" w:type="pct"/>
          <w:trHeight w:val="283"/>
        </w:trPr>
        <w:tc>
          <w:tcPr>
            <w:tcW w:w="2150" w:type="pct"/>
            <w:gridSpan w:val="2"/>
            <w:vMerge/>
            <w:tcBorders>
              <w:left w:val="nil"/>
              <w:right w:val="nil"/>
            </w:tcBorders>
          </w:tcPr>
          <w:p w14:paraId="0C4B008B"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right w:val="nil"/>
            </w:tcBorders>
            <w:shd w:val="clear" w:color="auto" w:fill="auto"/>
            <w:vAlign w:val="center"/>
          </w:tcPr>
          <w:p w14:paraId="34609EE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Can you provide an example</w:t>
            </w:r>
            <w:r>
              <w:rPr>
                <w:rFonts w:asciiTheme="majorHAnsi" w:hAnsiTheme="majorHAnsi" w:cstheme="majorHAnsi"/>
              </w:rPr>
              <w:t>(s)</w:t>
            </w:r>
            <w:r w:rsidRPr="00361C74">
              <w:rPr>
                <w:rFonts w:asciiTheme="majorHAnsi" w:hAnsiTheme="majorHAnsi" w:cstheme="majorHAnsi"/>
              </w:rPr>
              <w:t xml:space="preserve"> to demonstrate that?</w:t>
            </w:r>
          </w:p>
        </w:tc>
      </w:tr>
      <w:tr w:rsidR="009C7798" w:rsidRPr="00361C74" w14:paraId="79BCCEC3" w14:textId="77777777" w:rsidTr="00095895">
        <w:trPr>
          <w:gridBefore w:val="1"/>
          <w:gridAfter w:val="1"/>
          <w:wBefore w:w="30" w:type="pct"/>
          <w:wAfter w:w="3" w:type="pct"/>
          <w:trHeight w:val="283"/>
        </w:trPr>
        <w:tc>
          <w:tcPr>
            <w:tcW w:w="2150" w:type="pct"/>
            <w:gridSpan w:val="2"/>
            <w:vMerge/>
            <w:tcBorders>
              <w:left w:val="nil"/>
              <w:bottom w:val="single" w:sz="2" w:space="0" w:color="auto"/>
              <w:right w:val="nil"/>
            </w:tcBorders>
          </w:tcPr>
          <w:p w14:paraId="59F3B6EB"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right w:val="nil"/>
            </w:tcBorders>
            <w:shd w:val="clear" w:color="auto" w:fill="auto"/>
            <w:vAlign w:val="center"/>
          </w:tcPr>
          <w:p w14:paraId="75BD499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there anything else that </w:t>
            </w:r>
            <w:r>
              <w:rPr>
                <w:rFonts w:asciiTheme="majorHAnsi" w:hAnsiTheme="majorHAnsi" w:cstheme="majorHAnsi"/>
              </w:rPr>
              <w:t xml:space="preserve">non-Indigenous service providers can do to </w:t>
            </w:r>
            <w:r w:rsidRPr="00361C74">
              <w:rPr>
                <w:rFonts w:asciiTheme="majorHAnsi" w:hAnsiTheme="majorHAnsi" w:cstheme="majorHAnsi"/>
              </w:rPr>
              <w:t xml:space="preserve">support the </w:t>
            </w:r>
            <w:r>
              <w:rPr>
                <w:rFonts w:asciiTheme="majorHAnsi" w:hAnsiTheme="majorHAnsi" w:cstheme="majorHAnsi"/>
              </w:rPr>
              <w:t xml:space="preserve">capacity </w:t>
            </w:r>
            <w:r w:rsidRPr="00361C74">
              <w:rPr>
                <w:rFonts w:asciiTheme="majorHAnsi" w:hAnsiTheme="majorHAnsi" w:cstheme="majorHAnsi"/>
              </w:rPr>
              <w:t>development of local Indigenous organisations?</w:t>
            </w:r>
          </w:p>
        </w:tc>
      </w:tr>
      <w:tr w:rsidR="009C7798" w:rsidRPr="00361C74" w14:paraId="693E6952" w14:textId="77777777" w:rsidTr="00095895">
        <w:trPr>
          <w:gridBefore w:val="1"/>
          <w:gridAfter w:val="1"/>
          <w:wBefore w:w="30" w:type="pct"/>
          <w:wAfter w:w="3" w:type="pct"/>
          <w:trHeight w:val="283"/>
        </w:trPr>
        <w:tc>
          <w:tcPr>
            <w:tcW w:w="2150" w:type="pct"/>
            <w:gridSpan w:val="2"/>
            <w:tcBorders>
              <w:top w:val="single" w:sz="2" w:space="0" w:color="auto"/>
              <w:left w:val="nil"/>
              <w:right w:val="nil"/>
            </w:tcBorders>
          </w:tcPr>
          <w:p w14:paraId="5B5515EF"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right w:val="nil"/>
            </w:tcBorders>
            <w:shd w:val="clear" w:color="auto" w:fill="auto"/>
            <w:vAlign w:val="center"/>
          </w:tcPr>
          <w:p w14:paraId="6A375ED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you think that EC has played a role in / contributed to any of these changes?</w:t>
            </w:r>
          </w:p>
        </w:tc>
      </w:tr>
      <w:tr w:rsidR="009C7798" w:rsidRPr="00361C74" w14:paraId="7201D8F2" w14:textId="77777777" w:rsidTr="00095895">
        <w:trPr>
          <w:gridBefore w:val="1"/>
          <w:gridAfter w:val="1"/>
          <w:wBefore w:w="30" w:type="pct"/>
          <w:wAfter w:w="3" w:type="pct"/>
          <w:trHeight w:val="283"/>
        </w:trPr>
        <w:tc>
          <w:tcPr>
            <w:tcW w:w="2150" w:type="pct"/>
            <w:gridSpan w:val="2"/>
            <w:tcBorders>
              <w:left w:val="nil"/>
              <w:right w:val="nil"/>
            </w:tcBorders>
          </w:tcPr>
          <w:p w14:paraId="1A5B5B5D"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right w:val="nil"/>
            </w:tcBorders>
            <w:shd w:val="clear" w:color="auto" w:fill="auto"/>
            <w:vAlign w:val="center"/>
          </w:tcPr>
          <w:p w14:paraId="3DCCB9D4"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role do you think EC has played?</w:t>
            </w:r>
          </w:p>
        </w:tc>
      </w:tr>
      <w:tr w:rsidR="009C7798" w:rsidRPr="00361C74" w14:paraId="3F858468" w14:textId="77777777" w:rsidTr="00095895">
        <w:trPr>
          <w:gridBefore w:val="1"/>
          <w:gridAfter w:val="1"/>
          <w:wBefore w:w="30" w:type="pct"/>
          <w:wAfter w:w="3" w:type="pct"/>
          <w:trHeight w:val="283"/>
        </w:trPr>
        <w:tc>
          <w:tcPr>
            <w:tcW w:w="2150" w:type="pct"/>
            <w:gridSpan w:val="2"/>
            <w:tcBorders>
              <w:left w:val="nil"/>
              <w:bottom w:val="single" w:sz="8" w:space="0" w:color="auto"/>
              <w:right w:val="nil"/>
            </w:tcBorders>
          </w:tcPr>
          <w:p w14:paraId="4BECC170" w14:textId="77777777" w:rsidR="009C7798" w:rsidRPr="00361C74" w:rsidRDefault="009C7798" w:rsidP="00CD1236">
            <w:pPr>
              <w:spacing w:after="0" w:line="240" w:lineRule="auto"/>
              <w:rPr>
                <w:rFonts w:asciiTheme="majorHAnsi" w:hAnsiTheme="majorHAnsi" w:cstheme="majorHAnsi"/>
              </w:rPr>
            </w:pPr>
          </w:p>
        </w:tc>
        <w:tc>
          <w:tcPr>
            <w:tcW w:w="2817" w:type="pct"/>
            <w:gridSpan w:val="2"/>
            <w:tcBorders>
              <w:top w:val="single" w:sz="2" w:space="0" w:color="auto"/>
              <w:left w:val="nil"/>
              <w:right w:val="nil"/>
            </w:tcBorders>
            <w:shd w:val="clear" w:color="auto" w:fill="auto"/>
            <w:vAlign w:val="center"/>
          </w:tcPr>
          <w:p w14:paraId="54C5B38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that contribution has been?</w:t>
            </w:r>
          </w:p>
        </w:tc>
      </w:tr>
    </w:tbl>
    <w:p w14:paraId="23372DBD" w14:textId="77777777" w:rsidR="00095895" w:rsidRDefault="00095895">
      <w:r>
        <w:rPr>
          <w:iCs/>
        </w:rPr>
        <w:br w:type="page"/>
      </w:r>
    </w:p>
    <w:tbl>
      <w:tblPr>
        <w:tblW w:w="5000" w:type="pct"/>
        <w:tblInd w:w="-10" w:type="dxa"/>
        <w:tblLook w:val="04A0" w:firstRow="1" w:lastRow="0" w:firstColumn="1" w:lastColumn="0" w:noHBand="0" w:noVBand="1"/>
      </w:tblPr>
      <w:tblGrid>
        <w:gridCol w:w="102"/>
        <w:gridCol w:w="6285"/>
        <w:gridCol w:w="333"/>
        <w:gridCol w:w="154"/>
        <w:gridCol w:w="7095"/>
        <w:gridCol w:w="1429"/>
      </w:tblGrid>
      <w:tr w:rsidR="009C7798" w:rsidRPr="00361C74" w14:paraId="1DAE61E1" w14:textId="77777777" w:rsidTr="00095895">
        <w:trPr>
          <w:gridBefore w:val="1"/>
          <w:wBefore w:w="33" w:type="pct"/>
          <w:trHeight w:val="283"/>
        </w:trPr>
        <w:tc>
          <w:tcPr>
            <w:tcW w:w="2149" w:type="pct"/>
            <w:gridSpan w:val="2"/>
            <w:tcBorders>
              <w:top w:val="single" w:sz="8" w:space="0" w:color="auto"/>
              <w:left w:val="nil"/>
              <w:bottom w:val="single" w:sz="8" w:space="0" w:color="auto"/>
              <w:right w:val="nil"/>
            </w:tcBorders>
          </w:tcPr>
          <w:p w14:paraId="00356A5E" w14:textId="7D117EB7" w:rsidR="009C7798" w:rsidRPr="00361C74" w:rsidRDefault="009C7798" w:rsidP="00C62D47">
            <w:pPr>
              <w:pStyle w:val="Heading4"/>
              <w:numPr>
                <w:ilvl w:val="0"/>
                <w:numId w:val="50"/>
              </w:numPr>
              <w:rPr>
                <w:rFonts w:cstheme="majorHAnsi"/>
              </w:rPr>
            </w:pPr>
            <w:r w:rsidRPr="00361C74">
              <w:rPr>
                <w:rFonts w:cstheme="majorHAnsi"/>
              </w:rPr>
              <w:t>Indigenous sector development</w:t>
            </w:r>
          </w:p>
        </w:tc>
        <w:tc>
          <w:tcPr>
            <w:tcW w:w="2817" w:type="pct"/>
            <w:gridSpan w:val="3"/>
            <w:tcBorders>
              <w:top w:val="single" w:sz="8" w:space="0" w:color="auto"/>
              <w:left w:val="nil"/>
              <w:bottom w:val="single" w:sz="8" w:space="0" w:color="auto"/>
              <w:right w:val="nil"/>
            </w:tcBorders>
            <w:shd w:val="clear" w:color="auto" w:fill="auto"/>
            <w:vAlign w:val="center"/>
          </w:tcPr>
          <w:p w14:paraId="1C3E50CC" w14:textId="77777777" w:rsidR="009C7798" w:rsidRPr="00361C74" w:rsidRDefault="009C7798" w:rsidP="00CD1236">
            <w:pPr>
              <w:pStyle w:val="Heading4"/>
              <w:ind w:left="360"/>
              <w:rPr>
                <w:rFonts w:cstheme="majorHAnsi"/>
              </w:rPr>
            </w:pPr>
          </w:p>
        </w:tc>
      </w:tr>
      <w:tr w:rsidR="009C7798" w:rsidRPr="00361C74" w14:paraId="01C6E3CC" w14:textId="77777777" w:rsidTr="00095895">
        <w:trPr>
          <w:gridBefore w:val="1"/>
          <w:wBefore w:w="33" w:type="pct"/>
          <w:trHeight w:val="283"/>
        </w:trPr>
        <w:tc>
          <w:tcPr>
            <w:tcW w:w="2149" w:type="pct"/>
            <w:gridSpan w:val="2"/>
            <w:tcBorders>
              <w:top w:val="single" w:sz="8" w:space="0" w:color="auto"/>
              <w:left w:val="nil"/>
              <w:right w:val="nil"/>
            </w:tcBorders>
          </w:tcPr>
          <w:p w14:paraId="45EDA657" w14:textId="77777777" w:rsidR="009C7798" w:rsidRDefault="009C7798" w:rsidP="00CD1236">
            <w:pPr>
              <w:spacing w:after="0" w:line="240" w:lineRule="auto"/>
              <w:rPr>
                <w:rFonts w:asciiTheme="majorHAnsi" w:hAnsiTheme="majorHAnsi" w:cstheme="majorHAnsi"/>
              </w:rPr>
            </w:pPr>
            <w:r>
              <w:rPr>
                <w:rFonts w:asciiTheme="majorHAnsi" w:hAnsiTheme="majorHAnsi" w:cstheme="majorHAnsi"/>
              </w:rPr>
              <w:t>Indigenous organisations are becoming more competitive</w:t>
            </w:r>
          </w:p>
        </w:tc>
        <w:tc>
          <w:tcPr>
            <w:tcW w:w="2817" w:type="pct"/>
            <w:gridSpan w:val="3"/>
            <w:tcBorders>
              <w:top w:val="single" w:sz="2" w:space="0" w:color="auto"/>
              <w:left w:val="nil"/>
              <w:right w:val="nil"/>
            </w:tcBorders>
            <w:shd w:val="clear" w:color="auto" w:fill="auto"/>
            <w:vAlign w:val="center"/>
          </w:tcPr>
          <w:p w14:paraId="49133AE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operational capability of Indigenous organisations improving with EC?</w:t>
            </w:r>
            <w:r>
              <w:rPr>
                <w:rFonts w:asciiTheme="majorHAnsi" w:hAnsiTheme="majorHAnsi" w:cstheme="majorHAnsi"/>
              </w:rPr>
              <w:t xml:space="preserve"> Are they becoming more competitive?</w:t>
            </w:r>
          </w:p>
        </w:tc>
      </w:tr>
      <w:tr w:rsidR="009C7798" w:rsidRPr="00361C74" w14:paraId="5C4EA243" w14:textId="77777777" w:rsidTr="00095895">
        <w:trPr>
          <w:gridBefore w:val="1"/>
          <w:wBefore w:w="33" w:type="pct"/>
          <w:trHeight w:val="283"/>
        </w:trPr>
        <w:tc>
          <w:tcPr>
            <w:tcW w:w="2149" w:type="pct"/>
            <w:gridSpan w:val="2"/>
            <w:tcBorders>
              <w:left w:val="nil"/>
              <w:right w:val="nil"/>
            </w:tcBorders>
          </w:tcPr>
          <w:p w14:paraId="461DA79B" w14:textId="77777777" w:rsidR="009C7798"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right w:val="nil"/>
            </w:tcBorders>
            <w:shd w:val="clear" w:color="auto" w:fill="auto"/>
            <w:vAlign w:val="center"/>
          </w:tcPr>
          <w:p w14:paraId="7AB3BC60"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Are they growing?</w:t>
            </w:r>
          </w:p>
        </w:tc>
      </w:tr>
      <w:tr w:rsidR="009C7798" w:rsidRPr="00361C74" w14:paraId="2600B452" w14:textId="77777777" w:rsidTr="00095895">
        <w:trPr>
          <w:gridBefore w:val="1"/>
          <w:wBefore w:w="33" w:type="pct"/>
          <w:trHeight w:val="283"/>
        </w:trPr>
        <w:tc>
          <w:tcPr>
            <w:tcW w:w="2149" w:type="pct"/>
            <w:gridSpan w:val="2"/>
            <w:tcBorders>
              <w:left w:val="nil"/>
              <w:bottom w:val="single" w:sz="2" w:space="0" w:color="auto"/>
              <w:right w:val="nil"/>
            </w:tcBorders>
          </w:tcPr>
          <w:p w14:paraId="4FB3DA0D" w14:textId="77777777" w:rsidR="009C7798"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right w:val="nil"/>
            </w:tcBorders>
            <w:shd w:val="clear" w:color="auto" w:fill="auto"/>
            <w:vAlign w:val="center"/>
          </w:tcPr>
          <w:p w14:paraId="41C10C46" w14:textId="77777777" w:rsidR="009C7798"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r>
              <w:rPr>
                <w:rFonts w:asciiTheme="majorHAnsi" w:hAnsiTheme="majorHAnsi" w:cstheme="majorHAnsi"/>
              </w:rPr>
              <w:t>Can you</w:t>
            </w:r>
            <w:r w:rsidRPr="00361C74">
              <w:rPr>
                <w:rFonts w:asciiTheme="majorHAnsi" w:hAnsiTheme="majorHAnsi" w:cstheme="majorHAnsi"/>
              </w:rPr>
              <w:t xml:space="preserve"> provide an example(s) that demonstrates that?</w:t>
            </w:r>
          </w:p>
        </w:tc>
      </w:tr>
      <w:tr w:rsidR="009C7798" w:rsidRPr="00361C74" w14:paraId="4C4A06C9" w14:textId="77777777" w:rsidTr="00095895">
        <w:trPr>
          <w:gridBefore w:val="1"/>
          <w:wBefore w:w="33" w:type="pct"/>
          <w:trHeight w:val="283"/>
        </w:trPr>
        <w:tc>
          <w:tcPr>
            <w:tcW w:w="2149" w:type="pct"/>
            <w:gridSpan w:val="2"/>
            <w:vMerge w:val="restart"/>
            <w:tcBorders>
              <w:top w:val="single" w:sz="2" w:space="0" w:color="auto"/>
              <w:left w:val="nil"/>
              <w:right w:val="nil"/>
            </w:tcBorders>
          </w:tcPr>
          <w:p w14:paraId="04126DEF" w14:textId="77777777" w:rsidR="009C7798" w:rsidRDefault="009C7798" w:rsidP="00CD1236">
            <w:pPr>
              <w:spacing w:after="0" w:line="240" w:lineRule="auto"/>
              <w:rPr>
                <w:rFonts w:asciiTheme="majorHAnsi" w:hAnsiTheme="majorHAnsi" w:cstheme="majorHAnsi"/>
              </w:rPr>
            </w:pPr>
            <w:r>
              <w:rPr>
                <w:rFonts w:asciiTheme="majorHAnsi" w:hAnsiTheme="majorHAnsi" w:cstheme="majorHAnsi"/>
                <w:color w:val="000000"/>
              </w:rPr>
              <w:t>Indigenous service providers’ services are</w:t>
            </w:r>
            <w:r w:rsidRPr="009C756C">
              <w:rPr>
                <w:rFonts w:asciiTheme="majorHAnsi" w:hAnsiTheme="majorHAnsi" w:cstheme="majorHAnsi"/>
                <w:color w:val="000000"/>
              </w:rPr>
              <w:t xml:space="preserve"> more effectively targeted</w:t>
            </w:r>
            <w:r>
              <w:rPr>
                <w:rFonts w:asciiTheme="majorHAnsi" w:hAnsiTheme="majorHAnsi" w:cstheme="majorHAnsi"/>
                <w:color w:val="000000"/>
              </w:rPr>
              <w:t xml:space="preserve"> to Community priorities and needs</w:t>
            </w:r>
            <w:r w:rsidRPr="009C756C">
              <w:rPr>
                <w:rFonts w:asciiTheme="majorHAnsi" w:hAnsiTheme="majorHAnsi" w:cstheme="majorHAnsi"/>
                <w:color w:val="000000"/>
              </w:rPr>
              <w:t>, service quality and outcomes are improved, duplication and wastage is reduced, making fund</w:t>
            </w:r>
            <w:r>
              <w:rPr>
                <w:rFonts w:asciiTheme="majorHAnsi" w:hAnsiTheme="majorHAnsi" w:cstheme="majorHAnsi"/>
                <w:color w:val="000000"/>
              </w:rPr>
              <w:t>ing allocations more productive</w:t>
            </w:r>
          </w:p>
        </w:tc>
        <w:tc>
          <w:tcPr>
            <w:tcW w:w="2817" w:type="pct"/>
            <w:gridSpan w:val="3"/>
            <w:tcBorders>
              <w:top w:val="single" w:sz="2" w:space="0" w:color="auto"/>
              <w:left w:val="nil"/>
              <w:right w:val="nil"/>
            </w:tcBorders>
            <w:shd w:val="clear" w:color="auto" w:fill="auto"/>
            <w:vAlign w:val="center"/>
          </w:tcPr>
          <w:p w14:paraId="5210098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w:t>
            </w:r>
            <w:r>
              <w:rPr>
                <w:rFonts w:asciiTheme="majorHAnsi" w:hAnsiTheme="majorHAnsi" w:cstheme="majorHAnsi"/>
              </w:rPr>
              <w:t xml:space="preserve">Indigenous services </w:t>
            </w:r>
            <w:r w:rsidRPr="00361C74">
              <w:rPr>
                <w:rFonts w:asciiTheme="majorHAnsi" w:hAnsiTheme="majorHAnsi" w:cstheme="majorHAnsi"/>
              </w:rPr>
              <w:t xml:space="preserve">better aligned to community </w:t>
            </w:r>
            <w:r>
              <w:rPr>
                <w:rFonts w:asciiTheme="majorHAnsi" w:hAnsiTheme="majorHAnsi" w:cstheme="majorHAnsi"/>
              </w:rPr>
              <w:t xml:space="preserve">priorities and needs? </w:t>
            </w:r>
          </w:p>
        </w:tc>
      </w:tr>
      <w:tr w:rsidR="009C7798" w:rsidRPr="00361C74" w14:paraId="4D881C25" w14:textId="77777777" w:rsidTr="00095895">
        <w:trPr>
          <w:gridBefore w:val="1"/>
          <w:wBefore w:w="33" w:type="pct"/>
          <w:trHeight w:val="175"/>
        </w:trPr>
        <w:tc>
          <w:tcPr>
            <w:tcW w:w="2149" w:type="pct"/>
            <w:gridSpan w:val="2"/>
            <w:vMerge/>
            <w:tcBorders>
              <w:left w:val="nil"/>
              <w:right w:val="nil"/>
            </w:tcBorders>
          </w:tcPr>
          <w:p w14:paraId="4EF33432" w14:textId="77777777" w:rsidR="009C7798"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right w:val="nil"/>
            </w:tcBorders>
            <w:shd w:val="clear" w:color="auto" w:fill="auto"/>
            <w:vAlign w:val="center"/>
          </w:tcPr>
          <w:p w14:paraId="6326409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Has </w:t>
            </w:r>
            <w:r>
              <w:rPr>
                <w:rFonts w:asciiTheme="majorHAnsi" w:hAnsiTheme="majorHAnsi" w:cstheme="majorHAnsi"/>
              </w:rPr>
              <w:t xml:space="preserve">their </w:t>
            </w:r>
            <w:r w:rsidRPr="00361C74">
              <w:rPr>
                <w:rFonts w:asciiTheme="majorHAnsi" w:hAnsiTheme="majorHAnsi" w:cstheme="majorHAnsi"/>
              </w:rPr>
              <w:t xml:space="preserve">service </w:t>
            </w:r>
            <w:r>
              <w:rPr>
                <w:rFonts w:asciiTheme="majorHAnsi" w:hAnsiTheme="majorHAnsi" w:cstheme="majorHAnsi"/>
              </w:rPr>
              <w:t>delivery improved?</w:t>
            </w:r>
            <w:r w:rsidRPr="00361C74">
              <w:rPr>
                <w:rFonts w:asciiTheme="majorHAnsi" w:hAnsiTheme="majorHAnsi" w:cstheme="majorHAnsi"/>
              </w:rPr>
              <w:t xml:space="preserve"> </w:t>
            </w:r>
          </w:p>
        </w:tc>
      </w:tr>
      <w:tr w:rsidR="009C7798" w:rsidRPr="00361C74" w14:paraId="21A3041A" w14:textId="77777777" w:rsidTr="00095895">
        <w:trPr>
          <w:gridBefore w:val="1"/>
          <w:wBefore w:w="33" w:type="pct"/>
          <w:trHeight w:val="321"/>
        </w:trPr>
        <w:tc>
          <w:tcPr>
            <w:tcW w:w="2149" w:type="pct"/>
            <w:gridSpan w:val="2"/>
            <w:vMerge/>
            <w:tcBorders>
              <w:left w:val="nil"/>
              <w:right w:val="nil"/>
            </w:tcBorders>
          </w:tcPr>
          <w:p w14:paraId="79ACA1FC" w14:textId="77777777" w:rsidR="009C7798"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right w:val="nil"/>
            </w:tcBorders>
            <w:shd w:val="clear" w:color="auto" w:fill="auto"/>
            <w:vAlign w:val="center"/>
          </w:tcPr>
          <w:p w14:paraId="6ECF4BF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w:t>
            </w:r>
            <w:r>
              <w:rPr>
                <w:rFonts w:asciiTheme="majorHAnsi" w:hAnsiTheme="majorHAnsi" w:cstheme="majorHAnsi"/>
              </w:rPr>
              <w:t>they more coordinated with other service providers? Are referral pathways stronger</w:t>
            </w:r>
            <w:r w:rsidRPr="00361C74">
              <w:rPr>
                <w:rFonts w:asciiTheme="majorHAnsi" w:hAnsiTheme="majorHAnsi" w:cstheme="majorHAnsi"/>
              </w:rPr>
              <w:t>?</w:t>
            </w:r>
          </w:p>
        </w:tc>
      </w:tr>
      <w:tr w:rsidR="009C7798" w:rsidRPr="00361C74" w14:paraId="466656E4" w14:textId="77777777" w:rsidTr="00095895">
        <w:trPr>
          <w:gridBefore w:val="1"/>
          <w:wBefore w:w="33" w:type="pct"/>
          <w:trHeight w:val="276"/>
        </w:trPr>
        <w:tc>
          <w:tcPr>
            <w:tcW w:w="2149" w:type="pct"/>
            <w:gridSpan w:val="2"/>
            <w:tcBorders>
              <w:left w:val="nil"/>
              <w:right w:val="nil"/>
            </w:tcBorders>
          </w:tcPr>
          <w:p w14:paraId="05E10F2C" w14:textId="77777777" w:rsidR="009C7798"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bottom w:val="single" w:sz="2" w:space="0" w:color="auto"/>
              <w:right w:val="nil"/>
            </w:tcBorders>
            <w:shd w:val="clear" w:color="auto" w:fill="auto"/>
            <w:vAlign w:val="center"/>
          </w:tcPr>
          <w:p w14:paraId="260FC78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Is the quality / cultural safety / performance of </w:t>
            </w:r>
            <w:r>
              <w:rPr>
                <w:rFonts w:asciiTheme="majorHAnsi" w:hAnsiTheme="majorHAnsi" w:cstheme="majorHAnsi"/>
              </w:rPr>
              <w:t xml:space="preserve">their </w:t>
            </w:r>
            <w:r w:rsidRPr="00361C74">
              <w:rPr>
                <w:rFonts w:asciiTheme="majorHAnsi" w:hAnsiTheme="majorHAnsi" w:cstheme="majorHAnsi"/>
              </w:rPr>
              <w:t>services improving?</w:t>
            </w:r>
          </w:p>
        </w:tc>
      </w:tr>
      <w:tr w:rsidR="009C7798" w:rsidRPr="00361C74" w14:paraId="449612AF" w14:textId="77777777" w:rsidTr="00095895">
        <w:trPr>
          <w:gridBefore w:val="1"/>
          <w:wBefore w:w="33" w:type="pct"/>
          <w:trHeight w:val="283"/>
        </w:trPr>
        <w:tc>
          <w:tcPr>
            <w:tcW w:w="2149" w:type="pct"/>
            <w:gridSpan w:val="2"/>
            <w:tcBorders>
              <w:left w:val="nil"/>
              <w:bottom w:val="single" w:sz="2" w:space="0" w:color="auto"/>
              <w:right w:val="nil"/>
            </w:tcBorders>
          </w:tcPr>
          <w:p w14:paraId="5F20424A" w14:textId="77777777" w:rsidR="009C7798"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right w:val="nil"/>
            </w:tcBorders>
            <w:shd w:val="clear" w:color="auto" w:fill="auto"/>
            <w:vAlign w:val="center"/>
          </w:tcPr>
          <w:p w14:paraId="739C0C7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Can you provide </w:t>
            </w:r>
            <w:r>
              <w:rPr>
                <w:rFonts w:asciiTheme="majorHAnsi" w:hAnsiTheme="majorHAnsi" w:cstheme="majorHAnsi"/>
              </w:rPr>
              <w:t>examples that demonstrate</w:t>
            </w:r>
            <w:r w:rsidRPr="00361C74">
              <w:rPr>
                <w:rFonts w:asciiTheme="majorHAnsi" w:hAnsiTheme="majorHAnsi" w:cstheme="majorHAnsi"/>
              </w:rPr>
              <w:t xml:space="preserve"> these things?</w:t>
            </w:r>
          </w:p>
        </w:tc>
      </w:tr>
      <w:tr w:rsidR="009C7798" w:rsidRPr="00361C74" w14:paraId="7069F2C7" w14:textId="77777777" w:rsidTr="00095895">
        <w:trPr>
          <w:gridBefore w:val="1"/>
          <w:wBefore w:w="33" w:type="pct"/>
          <w:trHeight w:val="283"/>
        </w:trPr>
        <w:tc>
          <w:tcPr>
            <w:tcW w:w="2149" w:type="pct"/>
            <w:gridSpan w:val="2"/>
            <w:vMerge w:val="restart"/>
            <w:tcBorders>
              <w:top w:val="single" w:sz="2" w:space="0" w:color="auto"/>
              <w:left w:val="nil"/>
              <w:right w:val="nil"/>
            </w:tcBorders>
          </w:tcPr>
          <w:p w14:paraId="4C578FED"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 xml:space="preserve">Government procurement and purchasing policies, processes and practices are being used to support </w:t>
            </w:r>
            <w:r w:rsidRPr="00361C74">
              <w:rPr>
                <w:rFonts w:asciiTheme="majorHAnsi" w:hAnsiTheme="majorHAnsi" w:cstheme="majorHAnsi"/>
              </w:rPr>
              <w:t xml:space="preserve">the development of </w:t>
            </w:r>
            <w:r>
              <w:rPr>
                <w:rFonts w:asciiTheme="majorHAnsi" w:hAnsiTheme="majorHAnsi" w:cstheme="majorHAnsi"/>
              </w:rPr>
              <w:t xml:space="preserve">local </w:t>
            </w:r>
            <w:r w:rsidRPr="00361C74">
              <w:rPr>
                <w:rFonts w:asciiTheme="majorHAnsi" w:hAnsiTheme="majorHAnsi" w:cstheme="majorHAnsi"/>
              </w:rPr>
              <w:t xml:space="preserve">Indigenous </w:t>
            </w:r>
            <w:r>
              <w:rPr>
                <w:rFonts w:asciiTheme="majorHAnsi" w:hAnsiTheme="majorHAnsi" w:cstheme="majorHAnsi"/>
              </w:rPr>
              <w:t>o</w:t>
            </w:r>
            <w:r w:rsidRPr="00361C74">
              <w:rPr>
                <w:rFonts w:asciiTheme="majorHAnsi" w:hAnsiTheme="majorHAnsi" w:cstheme="majorHAnsi"/>
              </w:rPr>
              <w:t>rganisations</w:t>
            </w:r>
          </w:p>
        </w:tc>
        <w:tc>
          <w:tcPr>
            <w:tcW w:w="2817" w:type="pct"/>
            <w:gridSpan w:val="3"/>
            <w:tcBorders>
              <w:top w:val="single" w:sz="2" w:space="0" w:color="auto"/>
              <w:left w:val="nil"/>
              <w:right w:val="nil"/>
            </w:tcBorders>
            <w:shd w:val="clear" w:color="auto" w:fill="auto"/>
            <w:vAlign w:val="center"/>
          </w:tcPr>
          <w:p w14:paraId="5639547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Government procurement and contracting practices supporting the development of Indigenous organisations and businesses?</w:t>
            </w:r>
          </w:p>
        </w:tc>
      </w:tr>
      <w:tr w:rsidR="009C7798" w:rsidRPr="00361C74" w14:paraId="62377CFA" w14:textId="77777777" w:rsidTr="00095895">
        <w:trPr>
          <w:gridBefore w:val="1"/>
          <w:wBefore w:w="33" w:type="pct"/>
          <w:trHeight w:val="283"/>
        </w:trPr>
        <w:tc>
          <w:tcPr>
            <w:tcW w:w="2149" w:type="pct"/>
            <w:gridSpan w:val="2"/>
            <w:vMerge/>
            <w:tcBorders>
              <w:left w:val="nil"/>
              <w:bottom w:val="single" w:sz="2" w:space="0" w:color="auto"/>
              <w:right w:val="nil"/>
            </w:tcBorders>
          </w:tcPr>
          <w:p w14:paraId="2B93BA2D" w14:textId="77777777" w:rsidR="009C7798" w:rsidRPr="00361C74"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right w:val="nil"/>
            </w:tcBorders>
            <w:shd w:val="clear" w:color="auto" w:fill="auto"/>
            <w:vAlign w:val="center"/>
          </w:tcPr>
          <w:p w14:paraId="5D5A09D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Can you provide an example(s) that demonstrates that?</w:t>
            </w:r>
          </w:p>
        </w:tc>
      </w:tr>
      <w:tr w:rsidR="009C7798" w:rsidRPr="00361C74" w14:paraId="4C7EA07B" w14:textId="77777777" w:rsidTr="00095895">
        <w:trPr>
          <w:gridBefore w:val="1"/>
          <w:wBefore w:w="33" w:type="pct"/>
          <w:trHeight w:val="283"/>
        </w:trPr>
        <w:tc>
          <w:tcPr>
            <w:tcW w:w="2149" w:type="pct"/>
            <w:gridSpan w:val="2"/>
            <w:tcBorders>
              <w:top w:val="single" w:sz="2" w:space="0" w:color="auto"/>
              <w:left w:val="nil"/>
              <w:right w:val="nil"/>
            </w:tcBorders>
          </w:tcPr>
          <w:p w14:paraId="05C26BC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Indigenous organisations / services </w:t>
            </w:r>
            <w:r>
              <w:rPr>
                <w:rFonts w:asciiTheme="majorHAnsi" w:hAnsiTheme="majorHAnsi" w:cstheme="majorHAnsi"/>
              </w:rPr>
              <w:t xml:space="preserve">are providing </w:t>
            </w:r>
            <w:r w:rsidRPr="00361C74">
              <w:rPr>
                <w:rFonts w:asciiTheme="majorHAnsi" w:hAnsiTheme="majorHAnsi" w:cstheme="majorHAnsi"/>
              </w:rPr>
              <w:t xml:space="preserve">a greater </w:t>
            </w:r>
            <w:r>
              <w:rPr>
                <w:rFonts w:asciiTheme="majorHAnsi" w:hAnsiTheme="majorHAnsi" w:cstheme="majorHAnsi"/>
              </w:rPr>
              <w:t xml:space="preserve">proportion </w:t>
            </w:r>
            <w:r w:rsidRPr="00361C74">
              <w:rPr>
                <w:rFonts w:asciiTheme="majorHAnsi" w:hAnsiTheme="majorHAnsi" w:cstheme="majorHAnsi"/>
              </w:rPr>
              <w:t xml:space="preserve">of Government </w:t>
            </w:r>
            <w:r>
              <w:rPr>
                <w:rFonts w:asciiTheme="majorHAnsi" w:hAnsiTheme="majorHAnsi" w:cstheme="majorHAnsi"/>
              </w:rPr>
              <w:t>commissioned or purchased services</w:t>
            </w:r>
          </w:p>
        </w:tc>
        <w:tc>
          <w:tcPr>
            <w:tcW w:w="2817" w:type="pct"/>
            <w:gridSpan w:val="3"/>
            <w:tcBorders>
              <w:top w:val="single" w:sz="2" w:space="0" w:color="auto"/>
              <w:left w:val="nil"/>
              <w:right w:val="nil"/>
            </w:tcBorders>
            <w:shd w:val="clear" w:color="auto" w:fill="auto"/>
            <w:vAlign w:val="center"/>
          </w:tcPr>
          <w:p w14:paraId="0EAE36F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local Indigenous organisations / services </w:t>
            </w:r>
            <w:r>
              <w:rPr>
                <w:rFonts w:asciiTheme="majorHAnsi" w:hAnsiTheme="majorHAnsi" w:cstheme="majorHAnsi"/>
              </w:rPr>
              <w:t xml:space="preserve">providing </w:t>
            </w:r>
            <w:r w:rsidRPr="00361C74">
              <w:rPr>
                <w:rFonts w:asciiTheme="majorHAnsi" w:hAnsiTheme="majorHAnsi" w:cstheme="majorHAnsi"/>
              </w:rPr>
              <w:t xml:space="preserve">a greater </w:t>
            </w:r>
            <w:r>
              <w:rPr>
                <w:rFonts w:asciiTheme="majorHAnsi" w:hAnsiTheme="majorHAnsi" w:cstheme="majorHAnsi"/>
              </w:rPr>
              <w:t xml:space="preserve">proportion </w:t>
            </w:r>
            <w:r w:rsidRPr="00361C74">
              <w:rPr>
                <w:rFonts w:asciiTheme="majorHAnsi" w:hAnsiTheme="majorHAnsi" w:cstheme="majorHAnsi"/>
              </w:rPr>
              <w:t xml:space="preserve">of Government </w:t>
            </w:r>
            <w:r>
              <w:rPr>
                <w:rFonts w:asciiTheme="majorHAnsi" w:hAnsiTheme="majorHAnsi" w:cstheme="majorHAnsi"/>
              </w:rPr>
              <w:t>commissioned or purchased services</w:t>
            </w:r>
            <w:r w:rsidRPr="00361C74">
              <w:rPr>
                <w:rFonts w:asciiTheme="majorHAnsi" w:hAnsiTheme="majorHAnsi" w:cstheme="majorHAnsi"/>
              </w:rPr>
              <w:t xml:space="preserve"> (directly or through collaborative tendering with non-Indigenous service providers)? </w:t>
            </w:r>
          </w:p>
        </w:tc>
      </w:tr>
      <w:tr w:rsidR="009C7798" w:rsidRPr="00361C74" w14:paraId="72E6A48F" w14:textId="77777777" w:rsidTr="00095895">
        <w:trPr>
          <w:gridBefore w:val="1"/>
          <w:wBefore w:w="33" w:type="pct"/>
          <w:trHeight w:val="283"/>
        </w:trPr>
        <w:tc>
          <w:tcPr>
            <w:tcW w:w="2149" w:type="pct"/>
            <w:gridSpan w:val="2"/>
            <w:tcBorders>
              <w:left w:val="nil"/>
              <w:bottom w:val="single" w:sz="2" w:space="0" w:color="auto"/>
              <w:right w:val="nil"/>
            </w:tcBorders>
          </w:tcPr>
          <w:p w14:paraId="30DF5BDC" w14:textId="77777777" w:rsidR="009C7798" w:rsidRPr="00361C74"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bottom w:val="single" w:sz="2" w:space="0" w:color="auto"/>
              <w:right w:val="nil"/>
            </w:tcBorders>
            <w:shd w:val="clear" w:color="auto" w:fill="auto"/>
            <w:vAlign w:val="center"/>
          </w:tcPr>
          <w:p w14:paraId="03D3E43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the financial sustainability of Indigenous service providers improving?</w:t>
            </w:r>
          </w:p>
        </w:tc>
      </w:tr>
      <w:tr w:rsidR="009C7798" w:rsidRPr="00361C74" w14:paraId="7286D5BD" w14:textId="77777777" w:rsidTr="00095895">
        <w:trPr>
          <w:gridBefore w:val="1"/>
          <w:wBefore w:w="33" w:type="pct"/>
          <w:trHeight w:val="283"/>
        </w:trPr>
        <w:tc>
          <w:tcPr>
            <w:tcW w:w="2149" w:type="pct"/>
            <w:gridSpan w:val="2"/>
            <w:tcBorders>
              <w:top w:val="single" w:sz="2" w:space="0" w:color="auto"/>
              <w:left w:val="nil"/>
              <w:right w:val="nil"/>
            </w:tcBorders>
          </w:tcPr>
          <w:p w14:paraId="154403F4" w14:textId="77777777" w:rsidR="009C7798" w:rsidRPr="00361C74"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bottom w:val="single" w:sz="2" w:space="0" w:color="auto"/>
              <w:right w:val="nil"/>
            </w:tcBorders>
            <w:shd w:val="clear" w:color="auto" w:fill="auto"/>
          </w:tcPr>
          <w:p w14:paraId="6D5860C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Do you think that EC has played a role in / contributed to any of these changes?</w:t>
            </w:r>
          </w:p>
        </w:tc>
      </w:tr>
      <w:tr w:rsidR="009C7798" w:rsidRPr="00361C74" w14:paraId="092F67E4" w14:textId="77777777" w:rsidTr="00095895">
        <w:trPr>
          <w:gridBefore w:val="1"/>
          <w:wBefore w:w="33" w:type="pct"/>
          <w:trHeight w:val="283"/>
        </w:trPr>
        <w:tc>
          <w:tcPr>
            <w:tcW w:w="2149" w:type="pct"/>
            <w:gridSpan w:val="2"/>
            <w:tcBorders>
              <w:left w:val="nil"/>
              <w:right w:val="nil"/>
            </w:tcBorders>
          </w:tcPr>
          <w:p w14:paraId="39C2AD45" w14:textId="77777777" w:rsidR="009C7798" w:rsidRPr="00361C74"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bottom w:val="single" w:sz="2" w:space="0" w:color="auto"/>
              <w:right w:val="nil"/>
            </w:tcBorders>
            <w:shd w:val="clear" w:color="auto" w:fill="auto"/>
            <w:vAlign w:val="center"/>
          </w:tcPr>
          <w:p w14:paraId="7C7E0269"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role do you think EC has played?</w:t>
            </w:r>
          </w:p>
        </w:tc>
      </w:tr>
      <w:tr w:rsidR="009C7798" w:rsidRPr="00361C74" w14:paraId="2FEF7023" w14:textId="77777777" w:rsidTr="00095895">
        <w:trPr>
          <w:gridBefore w:val="1"/>
          <w:wBefore w:w="33" w:type="pct"/>
          <w:trHeight w:val="283"/>
        </w:trPr>
        <w:tc>
          <w:tcPr>
            <w:tcW w:w="2149" w:type="pct"/>
            <w:gridSpan w:val="2"/>
            <w:tcBorders>
              <w:left w:val="nil"/>
              <w:bottom w:val="single" w:sz="8" w:space="0" w:color="auto"/>
              <w:right w:val="nil"/>
            </w:tcBorders>
          </w:tcPr>
          <w:p w14:paraId="7AB13F1C" w14:textId="77777777" w:rsidR="009C7798" w:rsidRPr="00361C74"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bottom w:val="single" w:sz="2" w:space="0" w:color="auto"/>
              <w:right w:val="nil"/>
            </w:tcBorders>
            <w:shd w:val="clear" w:color="auto" w:fill="auto"/>
            <w:vAlign w:val="center"/>
          </w:tcPr>
          <w:p w14:paraId="7CCF189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How significant do you think that contribution has been?</w:t>
            </w:r>
          </w:p>
        </w:tc>
      </w:tr>
      <w:tr w:rsidR="009C7798" w:rsidRPr="00361C74" w14:paraId="44E1993C" w14:textId="77777777" w:rsidTr="00095895">
        <w:trPr>
          <w:gridBefore w:val="1"/>
          <w:wBefore w:w="33" w:type="pct"/>
          <w:trHeight w:val="283"/>
        </w:trPr>
        <w:tc>
          <w:tcPr>
            <w:tcW w:w="2149" w:type="pct"/>
            <w:gridSpan w:val="2"/>
            <w:tcBorders>
              <w:top w:val="single" w:sz="8" w:space="0" w:color="auto"/>
              <w:left w:val="nil"/>
              <w:bottom w:val="single" w:sz="8" w:space="0" w:color="auto"/>
              <w:right w:val="nil"/>
            </w:tcBorders>
          </w:tcPr>
          <w:p w14:paraId="0FADBE5E" w14:textId="77777777" w:rsidR="009C7798" w:rsidRPr="00361C74" w:rsidRDefault="009C7798" w:rsidP="00C62D47">
            <w:pPr>
              <w:pStyle w:val="Heading4"/>
              <w:numPr>
                <w:ilvl w:val="0"/>
                <w:numId w:val="50"/>
              </w:numPr>
              <w:rPr>
                <w:rFonts w:cstheme="majorHAnsi"/>
              </w:rPr>
            </w:pPr>
            <w:r w:rsidRPr="00361C74">
              <w:rPr>
                <w:rFonts w:cstheme="majorHAnsi"/>
              </w:rPr>
              <w:t>Service take up and outcomes</w:t>
            </w:r>
          </w:p>
        </w:tc>
        <w:tc>
          <w:tcPr>
            <w:tcW w:w="2817" w:type="pct"/>
            <w:gridSpan w:val="3"/>
            <w:tcBorders>
              <w:top w:val="single" w:sz="8" w:space="0" w:color="auto"/>
              <w:left w:val="nil"/>
              <w:bottom w:val="single" w:sz="8" w:space="0" w:color="auto"/>
              <w:right w:val="nil"/>
            </w:tcBorders>
            <w:shd w:val="clear" w:color="auto" w:fill="auto"/>
          </w:tcPr>
          <w:p w14:paraId="176CD2D9" w14:textId="77777777" w:rsidR="009C7798" w:rsidRPr="00361C74" w:rsidRDefault="009C7798" w:rsidP="00CD1236">
            <w:pPr>
              <w:pStyle w:val="Heading4"/>
              <w:ind w:left="360"/>
              <w:rPr>
                <w:rFonts w:cstheme="majorHAnsi"/>
              </w:rPr>
            </w:pPr>
          </w:p>
        </w:tc>
      </w:tr>
      <w:tr w:rsidR="009C7798" w:rsidRPr="00361C74" w14:paraId="68B75D30" w14:textId="77777777" w:rsidTr="00095895">
        <w:trPr>
          <w:gridBefore w:val="1"/>
          <w:wBefore w:w="33" w:type="pct"/>
          <w:trHeight w:val="283"/>
        </w:trPr>
        <w:tc>
          <w:tcPr>
            <w:tcW w:w="2149" w:type="pct"/>
            <w:gridSpan w:val="2"/>
            <w:tcBorders>
              <w:top w:val="single" w:sz="8" w:space="0" w:color="auto"/>
              <w:left w:val="nil"/>
              <w:right w:val="nil"/>
            </w:tcBorders>
          </w:tcPr>
          <w:p w14:paraId="1DC07ACD" w14:textId="77777777" w:rsidR="009C7798" w:rsidRPr="00361C74" w:rsidRDefault="009C7798" w:rsidP="00CD1236">
            <w:pPr>
              <w:spacing w:after="0" w:line="240" w:lineRule="auto"/>
              <w:rPr>
                <w:rFonts w:asciiTheme="majorHAnsi" w:hAnsiTheme="majorHAnsi" w:cstheme="majorHAnsi"/>
              </w:rPr>
            </w:pPr>
            <w:r>
              <w:rPr>
                <w:rFonts w:asciiTheme="majorHAnsi" w:hAnsiTheme="majorHAnsi" w:cstheme="majorHAnsi"/>
              </w:rPr>
              <w:t>Community Members are making better use of available services</w:t>
            </w:r>
          </w:p>
        </w:tc>
        <w:tc>
          <w:tcPr>
            <w:tcW w:w="2817" w:type="pct"/>
            <w:gridSpan w:val="3"/>
            <w:tcBorders>
              <w:top w:val="single" w:sz="8" w:space="0" w:color="auto"/>
              <w:left w:val="nil"/>
              <w:bottom w:val="single" w:sz="2" w:space="0" w:color="auto"/>
              <w:right w:val="nil"/>
            </w:tcBorders>
            <w:shd w:val="clear" w:color="auto" w:fill="auto"/>
            <w:vAlign w:val="center"/>
          </w:tcPr>
          <w:p w14:paraId="7C33C27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community members </w:t>
            </w:r>
            <w:r>
              <w:rPr>
                <w:rFonts w:asciiTheme="majorHAnsi" w:hAnsiTheme="majorHAnsi" w:cstheme="majorHAnsi"/>
              </w:rPr>
              <w:t>making better use of available services</w:t>
            </w:r>
            <w:r w:rsidRPr="00361C74">
              <w:rPr>
                <w:rFonts w:asciiTheme="majorHAnsi" w:hAnsiTheme="majorHAnsi" w:cstheme="majorHAnsi"/>
              </w:rPr>
              <w:t>?</w:t>
            </w:r>
            <w:r>
              <w:rPr>
                <w:rFonts w:asciiTheme="majorHAnsi" w:hAnsiTheme="majorHAnsi" w:cstheme="majorHAnsi"/>
              </w:rPr>
              <w:t xml:space="preserve"> Are they using services more?</w:t>
            </w:r>
            <w:r w:rsidRPr="00361C74">
              <w:rPr>
                <w:rFonts w:asciiTheme="majorHAnsi" w:hAnsiTheme="majorHAnsi" w:cstheme="majorHAnsi"/>
              </w:rPr>
              <w:t xml:space="preserve"> </w:t>
            </w:r>
          </w:p>
        </w:tc>
      </w:tr>
      <w:tr w:rsidR="009C7798" w:rsidRPr="00361C74" w14:paraId="421E7501" w14:textId="77777777" w:rsidTr="00095895">
        <w:trPr>
          <w:gridBefore w:val="1"/>
          <w:wBefore w:w="33" w:type="pct"/>
          <w:trHeight w:val="283"/>
        </w:trPr>
        <w:tc>
          <w:tcPr>
            <w:tcW w:w="2149" w:type="pct"/>
            <w:gridSpan w:val="2"/>
            <w:tcBorders>
              <w:left w:val="nil"/>
              <w:bottom w:val="single" w:sz="2" w:space="0" w:color="auto"/>
              <w:right w:val="nil"/>
            </w:tcBorders>
          </w:tcPr>
          <w:p w14:paraId="5D7EE941" w14:textId="77777777" w:rsidR="009C7798" w:rsidRPr="00361C74"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bottom w:val="single" w:sz="2" w:space="0" w:color="auto"/>
              <w:right w:val="nil"/>
            </w:tcBorders>
            <w:shd w:val="clear" w:color="auto" w:fill="auto"/>
            <w:vAlign w:val="center"/>
          </w:tcPr>
          <w:p w14:paraId="68C75540"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What makes you say that? </w:t>
            </w:r>
            <w:r>
              <w:rPr>
                <w:rFonts w:asciiTheme="majorHAnsi" w:hAnsiTheme="majorHAnsi" w:cstheme="majorHAnsi"/>
              </w:rPr>
              <w:t>Why do you think that is? Can you provide an example that demonstrates that?</w:t>
            </w:r>
          </w:p>
        </w:tc>
      </w:tr>
      <w:tr w:rsidR="009C7798" w:rsidRPr="00361C74" w14:paraId="447EA2B3" w14:textId="77777777" w:rsidTr="00095895">
        <w:trPr>
          <w:gridBefore w:val="1"/>
          <w:wBefore w:w="33" w:type="pct"/>
          <w:trHeight w:val="1022"/>
        </w:trPr>
        <w:tc>
          <w:tcPr>
            <w:tcW w:w="2149" w:type="pct"/>
            <w:gridSpan w:val="2"/>
            <w:vMerge w:val="restart"/>
            <w:tcBorders>
              <w:top w:val="single" w:sz="2" w:space="0" w:color="auto"/>
              <w:left w:val="nil"/>
              <w:right w:val="nil"/>
            </w:tcBorders>
          </w:tcPr>
          <w:p w14:paraId="257B91C3" w14:textId="77777777" w:rsidR="009C7798" w:rsidRDefault="009C7798" w:rsidP="00CD1236">
            <w:pPr>
              <w:spacing w:after="0" w:line="240" w:lineRule="auto"/>
              <w:rPr>
                <w:rFonts w:asciiTheme="majorHAnsi" w:hAnsiTheme="majorHAnsi" w:cstheme="majorHAnsi"/>
              </w:rPr>
            </w:pPr>
            <w:r>
              <w:rPr>
                <w:rFonts w:asciiTheme="majorHAnsi" w:hAnsiTheme="majorHAnsi" w:cstheme="majorHAnsi"/>
              </w:rPr>
              <w:t>Community outcomes across the five norms are improving</w:t>
            </w:r>
          </w:p>
          <w:p w14:paraId="1093BCFC" w14:textId="77777777" w:rsidR="009C7798" w:rsidRDefault="009C7798" w:rsidP="00CD1236">
            <w:pPr>
              <w:pStyle w:val="ListParagraph"/>
              <w:spacing w:after="0" w:line="240" w:lineRule="auto"/>
              <w:ind w:left="44" w:hanging="44"/>
              <w:rPr>
                <w:rFonts w:asciiTheme="majorHAnsi" w:hAnsiTheme="majorHAnsi" w:cstheme="majorHAnsi"/>
              </w:rPr>
            </w:pPr>
            <w:r w:rsidRPr="00361C74">
              <w:rPr>
                <w:rFonts w:asciiTheme="majorHAnsi" w:hAnsiTheme="majorHAnsi" w:cstheme="majorHAnsi"/>
              </w:rPr>
              <w:t>The five norms are strong</w:t>
            </w:r>
          </w:p>
          <w:p w14:paraId="0EC5CC8B"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There is a socio-economic dividend to government based on reduced vulnerability, improved health, education, employment outcomes and reduced justice and welfare entitlement based expenditure and increased revenue generation through broadening of the tax base [calculated in line with social investment bond style assessments]</w:t>
            </w:r>
          </w:p>
        </w:tc>
        <w:tc>
          <w:tcPr>
            <w:tcW w:w="2817" w:type="pct"/>
            <w:gridSpan w:val="3"/>
            <w:tcBorders>
              <w:top w:val="single" w:sz="2" w:space="0" w:color="auto"/>
              <w:left w:val="nil"/>
              <w:bottom w:val="single" w:sz="2" w:space="0" w:color="auto"/>
              <w:right w:val="nil"/>
            </w:tcBorders>
            <w:shd w:val="clear" w:color="auto" w:fill="auto"/>
            <w:vAlign w:val="center"/>
          </w:tcPr>
          <w:p w14:paraId="55449E6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Community outcomes better?</w:t>
            </w:r>
          </w:p>
        </w:tc>
      </w:tr>
      <w:tr w:rsidR="009C7798" w:rsidRPr="00361C74" w14:paraId="44791AAD" w14:textId="77777777" w:rsidTr="00095895">
        <w:trPr>
          <w:gridBefore w:val="1"/>
          <w:wBefore w:w="33" w:type="pct"/>
          <w:trHeight w:val="283"/>
        </w:trPr>
        <w:tc>
          <w:tcPr>
            <w:tcW w:w="2149" w:type="pct"/>
            <w:gridSpan w:val="2"/>
            <w:vMerge/>
            <w:tcBorders>
              <w:left w:val="nil"/>
              <w:bottom w:val="single" w:sz="2" w:space="0" w:color="auto"/>
              <w:right w:val="nil"/>
            </w:tcBorders>
          </w:tcPr>
          <w:p w14:paraId="49348478" w14:textId="77777777" w:rsidR="009C7798" w:rsidRPr="00361C74" w:rsidRDefault="009C7798" w:rsidP="00CD1236">
            <w:pPr>
              <w:spacing w:after="0" w:line="240" w:lineRule="auto"/>
              <w:rPr>
                <w:rFonts w:asciiTheme="majorHAnsi" w:hAnsiTheme="majorHAnsi" w:cstheme="majorHAnsi"/>
              </w:rPr>
            </w:pPr>
          </w:p>
        </w:tc>
        <w:tc>
          <w:tcPr>
            <w:tcW w:w="2817" w:type="pct"/>
            <w:gridSpan w:val="3"/>
            <w:tcBorders>
              <w:top w:val="single" w:sz="2" w:space="0" w:color="auto"/>
              <w:left w:val="nil"/>
              <w:bottom w:val="single" w:sz="2" w:space="0" w:color="auto"/>
              <w:right w:val="nil"/>
            </w:tcBorders>
            <w:shd w:val="clear" w:color="auto" w:fill="auto"/>
            <w:vAlign w:val="center"/>
          </w:tcPr>
          <w:p w14:paraId="7ECAC87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yes: What makes you say that? What evidence do you have of that?</w:t>
            </w:r>
          </w:p>
        </w:tc>
      </w:tr>
      <w:tr w:rsidR="009C7798" w:rsidRPr="00361C74" w14:paraId="4BD66F6B" w14:textId="77777777" w:rsidTr="00095895">
        <w:trPr>
          <w:gridAfter w:val="1"/>
          <w:wAfter w:w="465" w:type="pct"/>
          <w:trHeight w:val="403"/>
        </w:trPr>
        <w:tc>
          <w:tcPr>
            <w:tcW w:w="2074" w:type="pct"/>
            <w:gridSpan w:val="2"/>
            <w:tcBorders>
              <w:top w:val="single" w:sz="8" w:space="0" w:color="auto"/>
              <w:left w:val="nil"/>
              <w:bottom w:val="single" w:sz="8" w:space="0" w:color="auto"/>
              <w:right w:val="nil"/>
            </w:tcBorders>
            <w:vAlign w:val="center"/>
          </w:tcPr>
          <w:p w14:paraId="1992DF30" w14:textId="77777777" w:rsidR="009C7798" w:rsidRPr="00361C74" w:rsidRDefault="009C7798" w:rsidP="00C62D47">
            <w:pPr>
              <w:pStyle w:val="Heading4"/>
              <w:numPr>
                <w:ilvl w:val="0"/>
                <w:numId w:val="54"/>
              </w:numPr>
              <w:rPr>
                <w:rFonts w:cstheme="majorHAnsi"/>
              </w:rPr>
            </w:pPr>
            <w:r w:rsidRPr="00361C74">
              <w:rPr>
                <w:rFonts w:cstheme="majorHAnsi"/>
              </w:rPr>
              <w:t>Social and economic development</w:t>
            </w:r>
          </w:p>
        </w:tc>
        <w:tc>
          <w:tcPr>
            <w:tcW w:w="2461" w:type="pct"/>
            <w:gridSpan w:val="3"/>
            <w:tcBorders>
              <w:top w:val="single" w:sz="8" w:space="0" w:color="auto"/>
              <w:left w:val="nil"/>
              <w:bottom w:val="single" w:sz="8" w:space="0" w:color="auto"/>
              <w:right w:val="nil"/>
            </w:tcBorders>
            <w:shd w:val="clear" w:color="auto" w:fill="auto"/>
            <w:vAlign w:val="center"/>
          </w:tcPr>
          <w:p w14:paraId="3288F973" w14:textId="77777777" w:rsidR="009C7798" w:rsidRPr="00361C74" w:rsidRDefault="009C7798" w:rsidP="00CD1236">
            <w:pPr>
              <w:pStyle w:val="Heading4"/>
              <w:rPr>
                <w:rFonts w:cstheme="majorHAnsi"/>
              </w:rPr>
            </w:pPr>
          </w:p>
        </w:tc>
      </w:tr>
      <w:tr w:rsidR="009C7798" w:rsidRPr="00361C74" w14:paraId="68ADA73B" w14:textId="77777777" w:rsidTr="00095895">
        <w:trPr>
          <w:gridAfter w:val="1"/>
          <w:wAfter w:w="465" w:type="pct"/>
          <w:trHeight w:val="283"/>
        </w:trPr>
        <w:tc>
          <w:tcPr>
            <w:tcW w:w="2074" w:type="pct"/>
            <w:gridSpan w:val="2"/>
            <w:tcBorders>
              <w:top w:val="single" w:sz="8" w:space="0" w:color="auto"/>
              <w:left w:val="nil"/>
              <w:bottom w:val="single" w:sz="8" w:space="0" w:color="auto"/>
              <w:right w:val="nil"/>
            </w:tcBorders>
          </w:tcPr>
          <w:p w14:paraId="7C7D3003" w14:textId="77777777" w:rsidR="009C7798" w:rsidRPr="00361C74" w:rsidRDefault="009C7798" w:rsidP="00C62D47">
            <w:pPr>
              <w:pStyle w:val="Heading4"/>
              <w:numPr>
                <w:ilvl w:val="0"/>
                <w:numId w:val="75"/>
              </w:numPr>
              <w:rPr>
                <w:rFonts w:cstheme="majorHAnsi"/>
              </w:rPr>
            </w:pPr>
            <w:r w:rsidRPr="00361C74">
              <w:rPr>
                <w:rFonts w:cstheme="majorHAnsi"/>
              </w:rPr>
              <w:t>Social development</w:t>
            </w:r>
          </w:p>
        </w:tc>
        <w:tc>
          <w:tcPr>
            <w:tcW w:w="2461" w:type="pct"/>
            <w:gridSpan w:val="3"/>
            <w:tcBorders>
              <w:top w:val="single" w:sz="8" w:space="0" w:color="auto"/>
              <w:left w:val="nil"/>
              <w:bottom w:val="single" w:sz="8" w:space="0" w:color="auto"/>
              <w:right w:val="nil"/>
            </w:tcBorders>
            <w:shd w:val="clear" w:color="auto" w:fill="auto"/>
            <w:vAlign w:val="center"/>
          </w:tcPr>
          <w:p w14:paraId="69A7E29E" w14:textId="77777777" w:rsidR="009C7798" w:rsidRPr="00361C74" w:rsidRDefault="009C7798" w:rsidP="00CD1236">
            <w:pPr>
              <w:pStyle w:val="Heading4"/>
              <w:ind w:left="720"/>
              <w:rPr>
                <w:rFonts w:cstheme="majorHAnsi"/>
              </w:rPr>
            </w:pPr>
          </w:p>
        </w:tc>
      </w:tr>
      <w:tr w:rsidR="009C7798" w:rsidRPr="00361C74" w14:paraId="50A91A03" w14:textId="77777777" w:rsidTr="00095895">
        <w:trPr>
          <w:gridAfter w:val="1"/>
          <w:wAfter w:w="465" w:type="pct"/>
          <w:trHeight w:val="283"/>
        </w:trPr>
        <w:tc>
          <w:tcPr>
            <w:tcW w:w="2074" w:type="pct"/>
            <w:gridSpan w:val="2"/>
            <w:tcBorders>
              <w:top w:val="single" w:sz="8" w:space="0" w:color="auto"/>
              <w:left w:val="nil"/>
              <w:right w:val="nil"/>
            </w:tcBorders>
          </w:tcPr>
          <w:p w14:paraId="68F5687C" w14:textId="77777777" w:rsidR="009C7798" w:rsidRPr="00361C74" w:rsidRDefault="009C7798" w:rsidP="00CD1236">
            <w:pPr>
              <w:pStyle w:val="ListParagraph"/>
              <w:spacing w:after="0" w:line="240" w:lineRule="auto"/>
              <w:ind w:left="0"/>
              <w:rPr>
                <w:rFonts w:asciiTheme="majorHAnsi" w:hAnsiTheme="majorHAnsi" w:cstheme="majorHAnsi"/>
              </w:rPr>
            </w:pPr>
            <w:r w:rsidRPr="00361C74">
              <w:rPr>
                <w:rFonts w:asciiTheme="majorHAnsi" w:hAnsiTheme="majorHAnsi" w:cstheme="majorHAnsi"/>
              </w:rPr>
              <w:t>Community resources and effort are less f</w:t>
            </w:r>
            <w:r>
              <w:rPr>
                <w:rFonts w:asciiTheme="majorHAnsi" w:hAnsiTheme="majorHAnsi" w:cstheme="majorHAnsi"/>
              </w:rPr>
              <w:t xml:space="preserve">ocused on managing conflict and </w:t>
            </w:r>
            <w:r w:rsidRPr="00361C74">
              <w:rPr>
                <w:rFonts w:asciiTheme="majorHAnsi" w:hAnsiTheme="majorHAnsi" w:cstheme="majorHAnsi"/>
              </w:rPr>
              <w:t>more focused on constructive activity</w:t>
            </w:r>
          </w:p>
        </w:tc>
        <w:tc>
          <w:tcPr>
            <w:tcW w:w="2461" w:type="pct"/>
            <w:gridSpan w:val="3"/>
            <w:tcBorders>
              <w:top w:val="single" w:sz="2" w:space="0" w:color="auto"/>
              <w:left w:val="nil"/>
              <w:bottom w:val="single" w:sz="2" w:space="0" w:color="auto"/>
              <w:right w:val="nil"/>
            </w:tcBorders>
            <w:shd w:val="clear" w:color="auto" w:fill="auto"/>
            <w:vAlign w:val="center"/>
          </w:tcPr>
          <w:p w14:paraId="29B64606" w14:textId="77777777" w:rsidR="009C7798" w:rsidRPr="00361C74" w:rsidRDefault="009C7798" w:rsidP="00CD1236">
            <w:pPr>
              <w:pStyle w:val="ListParagraph"/>
              <w:spacing w:after="0" w:line="240" w:lineRule="auto"/>
              <w:ind w:left="44" w:hanging="44"/>
              <w:rPr>
                <w:rFonts w:asciiTheme="majorHAnsi" w:hAnsiTheme="majorHAnsi" w:cstheme="majorHAnsi"/>
              </w:rPr>
            </w:pPr>
            <w:r w:rsidRPr="00361C74">
              <w:rPr>
                <w:rFonts w:asciiTheme="majorHAnsi" w:hAnsiTheme="majorHAnsi" w:cstheme="majorHAnsi"/>
              </w:rPr>
              <w:t>Are family and Community politics being managed better / less disruptive with EC?</w:t>
            </w:r>
            <w:r w:rsidRPr="00361C74">
              <w:rPr>
                <w:rFonts w:asciiTheme="majorHAnsi" w:eastAsia="Times New Roman" w:hAnsiTheme="majorHAnsi" w:cstheme="majorHAnsi"/>
                <w:color w:val="000000"/>
                <w:lang w:eastAsia="en-AU"/>
              </w:rPr>
              <w:t xml:space="preserve"> </w:t>
            </w:r>
            <w:r w:rsidRPr="00361C74">
              <w:rPr>
                <w:rFonts w:asciiTheme="majorHAnsi" w:hAnsiTheme="majorHAnsi" w:cstheme="majorHAnsi"/>
              </w:rPr>
              <w:t>Is the Community more cohesive?</w:t>
            </w:r>
          </w:p>
        </w:tc>
      </w:tr>
      <w:tr w:rsidR="009C7798" w:rsidRPr="00361C74" w14:paraId="4EF66390" w14:textId="77777777" w:rsidTr="00095895">
        <w:trPr>
          <w:gridAfter w:val="1"/>
          <w:wAfter w:w="465" w:type="pct"/>
          <w:trHeight w:val="283"/>
        </w:trPr>
        <w:tc>
          <w:tcPr>
            <w:tcW w:w="2074" w:type="pct"/>
            <w:gridSpan w:val="2"/>
            <w:tcBorders>
              <w:left w:val="nil"/>
              <w:bottom w:val="single" w:sz="2" w:space="0" w:color="auto"/>
              <w:right w:val="nil"/>
            </w:tcBorders>
          </w:tcPr>
          <w:p w14:paraId="0257CA06" w14:textId="77777777" w:rsidR="009C7798" w:rsidRPr="00361C74" w:rsidRDefault="009C7798" w:rsidP="00CD1236">
            <w:pPr>
              <w:pStyle w:val="ListParagraph"/>
              <w:spacing w:after="0" w:line="240" w:lineRule="auto"/>
              <w:ind w:left="44" w:hanging="44"/>
              <w:rPr>
                <w:rFonts w:asciiTheme="majorHAnsi" w:hAnsiTheme="majorHAnsi" w:cstheme="majorHAnsi"/>
              </w:rPr>
            </w:pPr>
          </w:p>
        </w:tc>
        <w:tc>
          <w:tcPr>
            <w:tcW w:w="2461" w:type="pct"/>
            <w:gridSpan w:val="3"/>
            <w:tcBorders>
              <w:top w:val="single" w:sz="2" w:space="0" w:color="auto"/>
              <w:left w:val="nil"/>
              <w:bottom w:val="single" w:sz="2" w:space="0" w:color="auto"/>
              <w:right w:val="nil"/>
            </w:tcBorders>
            <w:shd w:val="clear" w:color="auto" w:fill="auto"/>
            <w:vAlign w:val="center"/>
          </w:tcPr>
          <w:p w14:paraId="7CEDEEFD" w14:textId="77777777" w:rsidR="009C7798" w:rsidRPr="00361C74" w:rsidRDefault="009C7798" w:rsidP="00CD1236">
            <w:pPr>
              <w:pStyle w:val="ListParagraph"/>
              <w:spacing w:after="0" w:line="240" w:lineRule="auto"/>
              <w:ind w:left="44" w:hanging="44"/>
              <w:rPr>
                <w:rFonts w:asciiTheme="majorHAnsi" w:hAnsiTheme="majorHAnsi" w:cstheme="majorHAnsi"/>
              </w:rPr>
            </w:pPr>
            <w:r w:rsidRPr="00361C74">
              <w:rPr>
                <w:rFonts w:asciiTheme="majorHAnsi" w:hAnsiTheme="majorHAnsi" w:cstheme="majorHAnsi"/>
              </w:rPr>
              <w:t>What makes you say that? And what impact has it had on the Community?</w:t>
            </w:r>
          </w:p>
        </w:tc>
      </w:tr>
      <w:tr w:rsidR="009C7798" w:rsidRPr="00361C74" w14:paraId="462229ED" w14:textId="77777777" w:rsidTr="00095895">
        <w:trPr>
          <w:gridAfter w:val="1"/>
          <w:wAfter w:w="465" w:type="pct"/>
          <w:trHeight w:val="283"/>
        </w:trPr>
        <w:tc>
          <w:tcPr>
            <w:tcW w:w="2074" w:type="pct"/>
            <w:gridSpan w:val="2"/>
            <w:tcBorders>
              <w:top w:val="single" w:sz="2" w:space="0" w:color="auto"/>
              <w:left w:val="nil"/>
              <w:right w:val="nil"/>
            </w:tcBorders>
          </w:tcPr>
          <w:p w14:paraId="5D565B42" w14:textId="77777777" w:rsidR="009C7798" w:rsidRPr="00361C74" w:rsidRDefault="009C7798" w:rsidP="00CD1236">
            <w:pPr>
              <w:pStyle w:val="ListParagraph"/>
              <w:spacing w:after="0" w:line="240" w:lineRule="auto"/>
              <w:ind w:left="44" w:hanging="44"/>
              <w:rPr>
                <w:rFonts w:asciiTheme="majorHAnsi" w:hAnsiTheme="majorHAnsi" w:cstheme="majorHAnsi"/>
              </w:rPr>
            </w:pPr>
            <w:r w:rsidRPr="00361C74">
              <w:rPr>
                <w:rFonts w:asciiTheme="majorHAnsi" w:hAnsiTheme="majorHAnsi" w:cstheme="majorHAnsi"/>
              </w:rPr>
              <w:t>Culture and cultural authority is respected and strong</w:t>
            </w:r>
          </w:p>
        </w:tc>
        <w:tc>
          <w:tcPr>
            <w:tcW w:w="2461" w:type="pct"/>
            <w:gridSpan w:val="3"/>
            <w:tcBorders>
              <w:top w:val="single" w:sz="2" w:space="0" w:color="auto"/>
              <w:left w:val="nil"/>
              <w:bottom w:val="single" w:sz="2" w:space="0" w:color="auto"/>
              <w:right w:val="nil"/>
            </w:tcBorders>
            <w:shd w:val="clear" w:color="auto" w:fill="auto"/>
            <w:vAlign w:val="center"/>
          </w:tcPr>
          <w:p w14:paraId="54F7EBE9" w14:textId="77777777" w:rsidR="009C7798" w:rsidRPr="00361C74" w:rsidRDefault="009C7798" w:rsidP="00CD1236">
            <w:pPr>
              <w:pStyle w:val="ListParagraph"/>
              <w:spacing w:after="0" w:line="240" w:lineRule="auto"/>
              <w:ind w:left="44" w:hanging="44"/>
              <w:rPr>
                <w:rFonts w:asciiTheme="majorHAnsi" w:hAnsiTheme="majorHAnsi" w:cstheme="majorHAnsi"/>
              </w:rPr>
            </w:pPr>
            <w:r w:rsidRPr="00361C74">
              <w:rPr>
                <w:rFonts w:asciiTheme="majorHAnsi" w:hAnsiTheme="majorHAnsi" w:cstheme="majorHAnsi"/>
              </w:rPr>
              <w:t xml:space="preserve">Are people feeling more connected to and strong in their culture with EC? </w:t>
            </w:r>
          </w:p>
        </w:tc>
      </w:tr>
      <w:tr w:rsidR="009C7798" w:rsidRPr="00361C74" w14:paraId="0B67BE77" w14:textId="77777777" w:rsidTr="00095895">
        <w:trPr>
          <w:gridAfter w:val="1"/>
          <w:wAfter w:w="465" w:type="pct"/>
          <w:trHeight w:val="283"/>
        </w:trPr>
        <w:tc>
          <w:tcPr>
            <w:tcW w:w="2074" w:type="pct"/>
            <w:gridSpan w:val="2"/>
            <w:tcBorders>
              <w:left w:val="nil"/>
              <w:right w:val="nil"/>
            </w:tcBorders>
          </w:tcPr>
          <w:p w14:paraId="27AF5299" w14:textId="77777777" w:rsidR="009C7798" w:rsidRPr="00361C74" w:rsidRDefault="009C7798" w:rsidP="00CD1236">
            <w:pPr>
              <w:pStyle w:val="ListParagraph"/>
              <w:spacing w:after="0" w:line="240" w:lineRule="auto"/>
              <w:ind w:left="44" w:hanging="44"/>
              <w:rPr>
                <w:rFonts w:asciiTheme="majorHAnsi" w:eastAsia="Times New Roman" w:hAnsiTheme="majorHAnsi" w:cstheme="majorHAnsi"/>
                <w:color w:val="000000"/>
                <w:lang w:eastAsia="en-AU"/>
              </w:rPr>
            </w:pPr>
          </w:p>
        </w:tc>
        <w:tc>
          <w:tcPr>
            <w:tcW w:w="2461" w:type="pct"/>
            <w:gridSpan w:val="3"/>
            <w:tcBorders>
              <w:top w:val="single" w:sz="2" w:space="0" w:color="auto"/>
              <w:left w:val="nil"/>
              <w:bottom w:val="single" w:sz="2" w:space="0" w:color="auto"/>
              <w:right w:val="nil"/>
            </w:tcBorders>
            <w:shd w:val="clear" w:color="auto" w:fill="auto"/>
            <w:vAlign w:val="center"/>
          </w:tcPr>
          <w:p w14:paraId="0C0087D5" w14:textId="77777777" w:rsidR="009C7798" w:rsidRPr="00361C74" w:rsidRDefault="009C7798" w:rsidP="00CD1236">
            <w:pPr>
              <w:pStyle w:val="ListParagraph"/>
              <w:spacing w:after="0" w:line="240" w:lineRule="auto"/>
              <w:ind w:left="44" w:hanging="44"/>
              <w:rPr>
                <w:rFonts w:asciiTheme="majorHAnsi" w:hAnsiTheme="majorHAnsi" w:cstheme="majorHAnsi"/>
              </w:rPr>
            </w:pPr>
            <w:r w:rsidRPr="00361C74">
              <w:rPr>
                <w:rFonts w:asciiTheme="majorHAnsi" w:eastAsia="Times New Roman" w:hAnsiTheme="majorHAnsi" w:cstheme="majorHAnsi"/>
                <w:color w:val="000000"/>
                <w:lang w:eastAsia="en-AU"/>
              </w:rPr>
              <w:t>Has respect for traditional authority and culture been strengthened?</w:t>
            </w:r>
          </w:p>
        </w:tc>
      </w:tr>
      <w:tr w:rsidR="009C7798" w:rsidRPr="00361C74" w14:paraId="5A61CCA3" w14:textId="77777777" w:rsidTr="00095895">
        <w:trPr>
          <w:gridAfter w:val="1"/>
          <w:wAfter w:w="465" w:type="pct"/>
          <w:trHeight w:val="283"/>
        </w:trPr>
        <w:tc>
          <w:tcPr>
            <w:tcW w:w="2074" w:type="pct"/>
            <w:gridSpan w:val="2"/>
            <w:tcBorders>
              <w:left w:val="nil"/>
              <w:bottom w:val="single" w:sz="2" w:space="0" w:color="auto"/>
              <w:right w:val="nil"/>
            </w:tcBorders>
          </w:tcPr>
          <w:p w14:paraId="260284AB" w14:textId="77777777" w:rsidR="009C7798" w:rsidRPr="00361C74" w:rsidRDefault="009C7798" w:rsidP="00CD1236">
            <w:pPr>
              <w:pStyle w:val="ListParagraph"/>
              <w:spacing w:after="0" w:line="240" w:lineRule="auto"/>
              <w:ind w:left="44" w:hanging="44"/>
              <w:rPr>
                <w:rFonts w:asciiTheme="majorHAnsi" w:eastAsia="Times New Roman" w:hAnsiTheme="majorHAnsi" w:cstheme="majorHAnsi"/>
                <w:color w:val="000000"/>
                <w:lang w:eastAsia="en-AU"/>
              </w:rPr>
            </w:pPr>
          </w:p>
        </w:tc>
        <w:tc>
          <w:tcPr>
            <w:tcW w:w="2461" w:type="pct"/>
            <w:gridSpan w:val="3"/>
            <w:tcBorders>
              <w:top w:val="single" w:sz="2" w:space="0" w:color="auto"/>
              <w:left w:val="nil"/>
              <w:bottom w:val="single" w:sz="2" w:space="0" w:color="auto"/>
              <w:right w:val="nil"/>
            </w:tcBorders>
            <w:shd w:val="clear" w:color="auto" w:fill="auto"/>
            <w:vAlign w:val="center"/>
          </w:tcPr>
          <w:p w14:paraId="49A858C1" w14:textId="77777777" w:rsidR="009C7798" w:rsidRPr="00361C74" w:rsidRDefault="009C7798" w:rsidP="00CD1236">
            <w:pPr>
              <w:pStyle w:val="ListParagraph"/>
              <w:spacing w:after="0" w:line="240" w:lineRule="auto"/>
              <w:ind w:left="44" w:hanging="44"/>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 xml:space="preserve">What makes you say that? </w:t>
            </w:r>
            <w:r w:rsidRPr="00361C74">
              <w:rPr>
                <w:rFonts w:asciiTheme="majorHAnsi" w:hAnsiTheme="majorHAnsi" w:cstheme="majorHAnsi"/>
              </w:rPr>
              <w:t>And what impact has it had on the Community?</w:t>
            </w:r>
          </w:p>
        </w:tc>
      </w:tr>
      <w:tr w:rsidR="009C7798" w:rsidRPr="00361C74" w14:paraId="7D05F92E" w14:textId="77777777" w:rsidTr="00095895">
        <w:trPr>
          <w:gridAfter w:val="1"/>
          <w:wAfter w:w="465" w:type="pct"/>
          <w:trHeight w:val="283"/>
        </w:trPr>
        <w:tc>
          <w:tcPr>
            <w:tcW w:w="2074" w:type="pct"/>
            <w:gridSpan w:val="2"/>
            <w:vMerge w:val="restart"/>
            <w:tcBorders>
              <w:top w:val="single" w:sz="2" w:space="0" w:color="auto"/>
              <w:left w:val="nil"/>
              <w:right w:val="nil"/>
            </w:tcBorders>
          </w:tcPr>
          <w:p w14:paraId="74F471F6" w14:textId="77777777" w:rsidR="009C7798" w:rsidRPr="000A0662" w:rsidRDefault="009C7798" w:rsidP="00CD1236">
            <w:pPr>
              <w:spacing w:after="0"/>
              <w:ind w:right="249"/>
              <w:rPr>
                <w:rFonts w:asciiTheme="majorHAnsi" w:hAnsiTheme="majorHAnsi" w:cstheme="majorHAnsi"/>
              </w:rPr>
            </w:pPr>
            <w:r w:rsidRPr="00361C74">
              <w:rPr>
                <w:rFonts w:asciiTheme="majorHAnsi" w:hAnsiTheme="majorHAnsi" w:cstheme="majorHAnsi"/>
              </w:rPr>
              <w:t xml:space="preserve">There are examples where individuals / families are starting to exercise control and choice over their lives, where their wellbeing has increased, where they are better able to manage their own financial security and contribute to their families, Community and economy </w:t>
            </w:r>
          </w:p>
        </w:tc>
        <w:tc>
          <w:tcPr>
            <w:tcW w:w="2461" w:type="pct"/>
            <w:gridSpan w:val="3"/>
            <w:tcBorders>
              <w:top w:val="single" w:sz="2" w:space="0" w:color="auto"/>
              <w:left w:val="nil"/>
              <w:bottom w:val="single" w:sz="2" w:space="0" w:color="auto"/>
              <w:right w:val="nil"/>
            </w:tcBorders>
            <w:shd w:val="clear" w:color="auto" w:fill="auto"/>
            <w:vAlign w:val="center"/>
          </w:tcPr>
          <w:p w14:paraId="60C4E805" w14:textId="77777777" w:rsidR="009C7798" w:rsidRPr="00361C74" w:rsidRDefault="009C7798" w:rsidP="00CD1236">
            <w:pPr>
              <w:pStyle w:val="ListParagraph"/>
              <w:spacing w:after="0" w:line="240" w:lineRule="auto"/>
              <w:ind w:left="44" w:hanging="44"/>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Are more people making positive choices and exercising control over their lives to improve their wellbeing and ability to participate in the Community and economy?</w:t>
            </w:r>
          </w:p>
        </w:tc>
      </w:tr>
      <w:tr w:rsidR="009C7798" w:rsidRPr="00361C74" w14:paraId="48A8438D" w14:textId="77777777" w:rsidTr="00095895">
        <w:trPr>
          <w:gridAfter w:val="1"/>
          <w:wAfter w:w="465" w:type="pct"/>
          <w:trHeight w:val="801"/>
        </w:trPr>
        <w:tc>
          <w:tcPr>
            <w:tcW w:w="2074" w:type="pct"/>
            <w:gridSpan w:val="2"/>
            <w:vMerge/>
            <w:tcBorders>
              <w:left w:val="nil"/>
              <w:bottom w:val="dashed" w:sz="2" w:space="0" w:color="auto"/>
              <w:right w:val="nil"/>
            </w:tcBorders>
          </w:tcPr>
          <w:p w14:paraId="69355318" w14:textId="77777777" w:rsidR="009C7798" w:rsidRPr="00361C74" w:rsidRDefault="009C7798" w:rsidP="00CD1236">
            <w:pPr>
              <w:pStyle w:val="ListParagraph"/>
              <w:spacing w:after="0" w:line="240" w:lineRule="auto"/>
              <w:ind w:left="44" w:hanging="44"/>
              <w:rPr>
                <w:rFonts w:asciiTheme="majorHAnsi" w:eastAsia="Times New Roman" w:hAnsiTheme="majorHAnsi" w:cstheme="majorHAnsi"/>
                <w:color w:val="000000"/>
                <w:lang w:eastAsia="en-AU"/>
              </w:rPr>
            </w:pPr>
          </w:p>
        </w:tc>
        <w:tc>
          <w:tcPr>
            <w:tcW w:w="2461" w:type="pct"/>
            <w:gridSpan w:val="3"/>
            <w:tcBorders>
              <w:top w:val="single" w:sz="2" w:space="0" w:color="auto"/>
              <w:left w:val="nil"/>
              <w:bottom w:val="single" w:sz="2" w:space="0" w:color="auto"/>
              <w:right w:val="nil"/>
            </w:tcBorders>
            <w:shd w:val="clear" w:color="auto" w:fill="auto"/>
            <w:vAlign w:val="center"/>
          </w:tcPr>
          <w:p w14:paraId="3DC1A373" w14:textId="77777777" w:rsidR="009C7798" w:rsidRPr="00361C74" w:rsidRDefault="009C7798" w:rsidP="00CD1236">
            <w:pPr>
              <w:pStyle w:val="ListParagraph"/>
              <w:spacing w:after="0" w:line="240" w:lineRule="auto"/>
              <w:ind w:left="44" w:hanging="44"/>
              <w:rPr>
                <w:rFonts w:asciiTheme="majorHAnsi" w:eastAsia="Times New Roman" w:hAnsiTheme="majorHAnsi" w:cstheme="majorHAnsi"/>
                <w:color w:val="000000"/>
                <w:lang w:eastAsia="en-AU"/>
              </w:rPr>
            </w:pPr>
            <w:r w:rsidRPr="00361C74">
              <w:rPr>
                <w:rFonts w:asciiTheme="majorHAnsi" w:eastAsia="Times New Roman" w:hAnsiTheme="majorHAnsi" w:cstheme="majorHAnsi"/>
                <w:color w:val="000000"/>
                <w:lang w:eastAsia="en-AU"/>
              </w:rPr>
              <w:t xml:space="preserve">What makes you say that? </w:t>
            </w:r>
            <w:r w:rsidRPr="00361C74">
              <w:rPr>
                <w:rFonts w:asciiTheme="majorHAnsi" w:hAnsiTheme="majorHAnsi" w:cstheme="majorHAnsi"/>
              </w:rPr>
              <w:t>Can you provide an example(s) to demonstrate that?</w:t>
            </w:r>
          </w:p>
        </w:tc>
      </w:tr>
      <w:tr w:rsidR="009C7798" w:rsidRPr="00361C74" w14:paraId="327D4B9A" w14:textId="77777777" w:rsidTr="00095895">
        <w:trPr>
          <w:gridAfter w:val="1"/>
          <w:wAfter w:w="465" w:type="pct"/>
          <w:trHeight w:val="283"/>
        </w:trPr>
        <w:tc>
          <w:tcPr>
            <w:tcW w:w="2074" w:type="pct"/>
            <w:gridSpan w:val="2"/>
            <w:vMerge w:val="restart"/>
            <w:tcBorders>
              <w:top w:val="dashed" w:sz="2" w:space="0" w:color="auto"/>
              <w:left w:val="nil"/>
              <w:right w:val="nil"/>
            </w:tcBorders>
          </w:tcPr>
          <w:p w14:paraId="7A344AB7" w14:textId="77777777" w:rsidR="009C7798" w:rsidRDefault="009C7798" w:rsidP="00CD1236">
            <w:pPr>
              <w:spacing w:after="0" w:line="240" w:lineRule="auto"/>
              <w:rPr>
                <w:rFonts w:asciiTheme="majorHAnsi" w:hAnsiTheme="majorHAnsi" w:cstheme="majorHAnsi"/>
              </w:rPr>
            </w:pPr>
            <w:r>
              <w:rPr>
                <w:rFonts w:asciiTheme="majorHAnsi" w:hAnsiTheme="majorHAnsi" w:cstheme="majorHAnsi"/>
              </w:rPr>
              <w:t>Community outcomes across the five norms are improving</w:t>
            </w:r>
          </w:p>
          <w:p w14:paraId="43234E29" w14:textId="77777777" w:rsidR="009C7798" w:rsidRDefault="009C7798" w:rsidP="00CD1236">
            <w:pPr>
              <w:pStyle w:val="ListParagraph"/>
              <w:spacing w:after="0" w:line="240" w:lineRule="auto"/>
              <w:ind w:left="44" w:hanging="44"/>
              <w:rPr>
                <w:rFonts w:asciiTheme="majorHAnsi" w:hAnsiTheme="majorHAnsi" w:cstheme="majorHAnsi"/>
              </w:rPr>
            </w:pPr>
            <w:r w:rsidRPr="00361C74">
              <w:rPr>
                <w:rFonts w:asciiTheme="majorHAnsi" w:hAnsiTheme="majorHAnsi" w:cstheme="majorHAnsi"/>
              </w:rPr>
              <w:t>The five norms are strong</w:t>
            </w:r>
          </w:p>
          <w:p w14:paraId="3C7A4227" w14:textId="77777777" w:rsidR="009C7798" w:rsidRPr="000A0662" w:rsidRDefault="009C7798" w:rsidP="00CD1236">
            <w:pPr>
              <w:rPr>
                <w:rFonts w:asciiTheme="majorHAnsi" w:hAnsiTheme="majorHAnsi" w:cstheme="majorHAnsi"/>
              </w:rPr>
            </w:pPr>
            <w:r w:rsidRPr="00361C74">
              <w:rPr>
                <w:rFonts w:asciiTheme="majorHAnsi" w:hAnsiTheme="majorHAnsi" w:cstheme="majorHAnsi"/>
                <w:color w:val="000000"/>
              </w:rPr>
              <w:t>There is a socio-economic dividend to government based on reduced vulnerability, improved health, education, employment outcomes and reduced justice and welfare entitlement based expenditure and increased revenue generation through broadening of the tax base [calculated in line with social investment bond style assessments]</w:t>
            </w:r>
          </w:p>
        </w:tc>
        <w:tc>
          <w:tcPr>
            <w:tcW w:w="2461" w:type="pct"/>
            <w:gridSpan w:val="3"/>
            <w:tcBorders>
              <w:top w:val="single" w:sz="2" w:space="0" w:color="auto"/>
              <w:left w:val="nil"/>
              <w:bottom w:val="single" w:sz="2" w:space="0" w:color="auto"/>
              <w:right w:val="nil"/>
            </w:tcBorders>
            <w:shd w:val="clear" w:color="auto" w:fill="auto"/>
            <w:vAlign w:val="center"/>
          </w:tcPr>
          <w:p w14:paraId="3948A20B" w14:textId="77777777" w:rsidR="009C7798" w:rsidRPr="00361C74" w:rsidRDefault="009C7798" w:rsidP="00CD1236">
            <w:pPr>
              <w:pStyle w:val="ListParagraph"/>
              <w:spacing w:after="0" w:line="240" w:lineRule="auto"/>
              <w:ind w:left="44" w:hanging="44"/>
              <w:rPr>
                <w:rFonts w:asciiTheme="majorHAnsi" w:eastAsia="Times New Roman" w:hAnsiTheme="majorHAnsi" w:cstheme="majorHAnsi"/>
                <w:color w:val="000000"/>
                <w:lang w:eastAsia="en-AU"/>
              </w:rPr>
            </w:pPr>
            <w:r w:rsidRPr="00361C74">
              <w:rPr>
                <w:rFonts w:asciiTheme="majorHAnsi" w:hAnsiTheme="majorHAnsi" w:cstheme="majorHAnsi"/>
                <w:i/>
              </w:rPr>
              <w:t>[Include relevant questions about progress against social norms being acted on through EC in the Region]</w:t>
            </w:r>
          </w:p>
        </w:tc>
      </w:tr>
      <w:tr w:rsidR="009C7798" w:rsidRPr="00361C74" w14:paraId="618DA641" w14:textId="77777777" w:rsidTr="00095895">
        <w:trPr>
          <w:gridAfter w:val="1"/>
          <w:wAfter w:w="465" w:type="pct"/>
          <w:trHeight w:val="467"/>
        </w:trPr>
        <w:tc>
          <w:tcPr>
            <w:tcW w:w="2074" w:type="pct"/>
            <w:gridSpan w:val="2"/>
            <w:vMerge/>
            <w:tcBorders>
              <w:left w:val="nil"/>
              <w:right w:val="nil"/>
            </w:tcBorders>
          </w:tcPr>
          <w:p w14:paraId="0BCA10FD" w14:textId="77777777" w:rsidR="009C7798" w:rsidRPr="00361C74" w:rsidRDefault="009C7798" w:rsidP="00CD1236">
            <w:pPr>
              <w:pStyle w:val="ListParagraph"/>
              <w:spacing w:after="0" w:line="240" w:lineRule="auto"/>
              <w:ind w:left="44" w:hanging="44"/>
              <w:rPr>
                <w:rFonts w:asciiTheme="majorHAnsi" w:hAnsiTheme="majorHAnsi" w:cstheme="majorHAnsi"/>
              </w:rPr>
            </w:pPr>
          </w:p>
        </w:tc>
        <w:tc>
          <w:tcPr>
            <w:tcW w:w="2461" w:type="pct"/>
            <w:gridSpan w:val="3"/>
            <w:tcBorders>
              <w:top w:val="single" w:sz="2" w:space="0" w:color="auto"/>
              <w:left w:val="nil"/>
              <w:bottom w:val="single" w:sz="2" w:space="0" w:color="auto"/>
              <w:right w:val="nil"/>
            </w:tcBorders>
            <w:shd w:val="clear" w:color="auto" w:fill="auto"/>
            <w:vAlign w:val="center"/>
          </w:tcPr>
          <w:p w14:paraId="61FA7CAB" w14:textId="77777777" w:rsidR="009C7798" w:rsidRPr="00361C74" w:rsidRDefault="009C7798" w:rsidP="00CD1236">
            <w:pPr>
              <w:pStyle w:val="ListParagraph"/>
              <w:spacing w:after="0" w:line="240" w:lineRule="auto"/>
              <w:ind w:left="44" w:hanging="44"/>
              <w:rPr>
                <w:rFonts w:asciiTheme="majorHAnsi" w:hAnsiTheme="majorHAnsi" w:cstheme="majorHAnsi"/>
              </w:rPr>
            </w:pPr>
            <w:r w:rsidRPr="00361C74">
              <w:rPr>
                <w:rFonts w:asciiTheme="majorHAnsi" w:hAnsiTheme="majorHAnsi" w:cstheme="majorHAnsi"/>
              </w:rPr>
              <w:t>Do you think that EC has played a role in / contributed to any of these changes?</w:t>
            </w:r>
          </w:p>
        </w:tc>
      </w:tr>
      <w:tr w:rsidR="009C7798" w:rsidRPr="00361C74" w14:paraId="4DD610CC" w14:textId="77777777" w:rsidTr="00095895">
        <w:trPr>
          <w:gridAfter w:val="1"/>
          <w:wAfter w:w="465" w:type="pct"/>
          <w:trHeight w:val="431"/>
        </w:trPr>
        <w:tc>
          <w:tcPr>
            <w:tcW w:w="2074" w:type="pct"/>
            <w:gridSpan w:val="2"/>
            <w:vMerge/>
            <w:tcBorders>
              <w:left w:val="nil"/>
              <w:right w:val="nil"/>
            </w:tcBorders>
          </w:tcPr>
          <w:p w14:paraId="122FE84D" w14:textId="77777777" w:rsidR="009C7798" w:rsidRPr="00361C74" w:rsidRDefault="009C7798" w:rsidP="00CD1236">
            <w:pPr>
              <w:pStyle w:val="ListParagraph"/>
              <w:spacing w:after="0" w:line="240" w:lineRule="auto"/>
              <w:ind w:left="44" w:hanging="44"/>
              <w:rPr>
                <w:rFonts w:asciiTheme="majorHAnsi" w:hAnsiTheme="majorHAnsi" w:cstheme="majorHAnsi"/>
              </w:rPr>
            </w:pPr>
          </w:p>
        </w:tc>
        <w:tc>
          <w:tcPr>
            <w:tcW w:w="2461" w:type="pct"/>
            <w:gridSpan w:val="3"/>
            <w:tcBorders>
              <w:top w:val="single" w:sz="2" w:space="0" w:color="auto"/>
              <w:left w:val="nil"/>
              <w:bottom w:val="single" w:sz="2" w:space="0" w:color="auto"/>
              <w:right w:val="nil"/>
            </w:tcBorders>
            <w:shd w:val="clear" w:color="auto" w:fill="auto"/>
            <w:vAlign w:val="center"/>
          </w:tcPr>
          <w:p w14:paraId="52EF9FE6" w14:textId="77777777" w:rsidR="009C7798" w:rsidRPr="00361C74" w:rsidRDefault="009C7798" w:rsidP="00CD1236">
            <w:pPr>
              <w:pStyle w:val="ListParagraph"/>
              <w:spacing w:after="0" w:line="240" w:lineRule="auto"/>
              <w:ind w:left="44" w:hanging="44"/>
              <w:rPr>
                <w:rFonts w:asciiTheme="majorHAnsi" w:hAnsiTheme="majorHAnsi" w:cstheme="majorHAnsi"/>
              </w:rPr>
            </w:pPr>
            <w:r w:rsidRPr="00361C74">
              <w:rPr>
                <w:rFonts w:asciiTheme="majorHAnsi" w:hAnsiTheme="majorHAnsi" w:cstheme="majorHAnsi"/>
              </w:rPr>
              <w:t>If so, what role do you think EC has played?</w:t>
            </w:r>
          </w:p>
        </w:tc>
      </w:tr>
      <w:tr w:rsidR="009C7798" w:rsidRPr="00361C74" w14:paraId="083A7FD8" w14:textId="77777777" w:rsidTr="00095895">
        <w:trPr>
          <w:gridAfter w:val="1"/>
          <w:wAfter w:w="465" w:type="pct"/>
          <w:trHeight w:val="283"/>
        </w:trPr>
        <w:tc>
          <w:tcPr>
            <w:tcW w:w="2074" w:type="pct"/>
            <w:gridSpan w:val="2"/>
            <w:vMerge/>
            <w:tcBorders>
              <w:left w:val="nil"/>
              <w:bottom w:val="single" w:sz="8" w:space="0" w:color="auto"/>
              <w:right w:val="nil"/>
            </w:tcBorders>
          </w:tcPr>
          <w:p w14:paraId="284F3E93" w14:textId="77777777" w:rsidR="009C7798" w:rsidRPr="00361C74" w:rsidRDefault="009C7798" w:rsidP="00CD1236">
            <w:pPr>
              <w:pStyle w:val="ListParagraph"/>
              <w:spacing w:after="0" w:line="240" w:lineRule="auto"/>
              <w:ind w:left="44" w:hanging="44"/>
              <w:rPr>
                <w:rFonts w:asciiTheme="majorHAnsi" w:hAnsiTheme="majorHAnsi" w:cstheme="majorHAnsi"/>
              </w:rPr>
            </w:pPr>
          </w:p>
        </w:tc>
        <w:tc>
          <w:tcPr>
            <w:tcW w:w="2461" w:type="pct"/>
            <w:gridSpan w:val="3"/>
            <w:tcBorders>
              <w:top w:val="single" w:sz="2" w:space="0" w:color="auto"/>
              <w:left w:val="nil"/>
              <w:bottom w:val="single" w:sz="8" w:space="0" w:color="auto"/>
              <w:right w:val="nil"/>
            </w:tcBorders>
            <w:shd w:val="clear" w:color="auto" w:fill="auto"/>
            <w:vAlign w:val="center"/>
          </w:tcPr>
          <w:p w14:paraId="0320466D" w14:textId="77777777" w:rsidR="009C7798" w:rsidRPr="00361C74" w:rsidRDefault="009C7798" w:rsidP="00CD1236">
            <w:pPr>
              <w:pStyle w:val="ListParagraph"/>
              <w:spacing w:after="0" w:line="240" w:lineRule="auto"/>
              <w:ind w:left="44" w:hanging="44"/>
              <w:rPr>
                <w:rFonts w:asciiTheme="majorHAnsi" w:hAnsiTheme="majorHAnsi" w:cstheme="majorHAnsi"/>
              </w:rPr>
            </w:pPr>
            <w:r w:rsidRPr="00361C74">
              <w:rPr>
                <w:rFonts w:asciiTheme="majorHAnsi" w:hAnsiTheme="majorHAnsi" w:cstheme="majorHAnsi"/>
              </w:rPr>
              <w:t>How significant do you think that contribution has been?</w:t>
            </w:r>
          </w:p>
        </w:tc>
      </w:tr>
      <w:tr w:rsidR="009C7798" w:rsidRPr="00361C74" w14:paraId="3A542AFB" w14:textId="77777777" w:rsidTr="00095895">
        <w:trPr>
          <w:gridAfter w:val="1"/>
          <w:wAfter w:w="465" w:type="pct"/>
          <w:trHeight w:val="283"/>
        </w:trPr>
        <w:tc>
          <w:tcPr>
            <w:tcW w:w="2232" w:type="pct"/>
            <w:gridSpan w:val="4"/>
            <w:tcBorders>
              <w:top w:val="single" w:sz="8" w:space="0" w:color="auto"/>
              <w:left w:val="nil"/>
              <w:bottom w:val="single" w:sz="8" w:space="0" w:color="auto"/>
              <w:right w:val="nil"/>
            </w:tcBorders>
          </w:tcPr>
          <w:p w14:paraId="47473672" w14:textId="77777777" w:rsidR="009C7798" w:rsidRPr="00361C74" w:rsidRDefault="009C7798" w:rsidP="00C62D47">
            <w:pPr>
              <w:pStyle w:val="Heading4"/>
              <w:numPr>
                <w:ilvl w:val="0"/>
                <w:numId w:val="75"/>
              </w:numPr>
              <w:rPr>
                <w:rFonts w:cstheme="majorHAnsi"/>
              </w:rPr>
            </w:pPr>
            <w:r w:rsidRPr="00361C74">
              <w:rPr>
                <w:rFonts w:cstheme="majorHAnsi"/>
              </w:rPr>
              <w:t>Economic development</w:t>
            </w:r>
          </w:p>
        </w:tc>
        <w:tc>
          <w:tcPr>
            <w:tcW w:w="2304" w:type="pct"/>
            <w:tcBorders>
              <w:top w:val="single" w:sz="8" w:space="0" w:color="auto"/>
              <w:left w:val="nil"/>
              <w:bottom w:val="single" w:sz="8" w:space="0" w:color="auto"/>
              <w:right w:val="nil"/>
            </w:tcBorders>
            <w:shd w:val="clear" w:color="auto" w:fill="auto"/>
            <w:vAlign w:val="center"/>
          </w:tcPr>
          <w:p w14:paraId="12008DFF" w14:textId="77777777" w:rsidR="009C7798" w:rsidRPr="00361C74" w:rsidRDefault="009C7798" w:rsidP="00CD1236">
            <w:pPr>
              <w:pStyle w:val="Heading4"/>
              <w:ind w:left="360"/>
              <w:rPr>
                <w:rFonts w:cstheme="majorHAnsi"/>
                <w:b/>
              </w:rPr>
            </w:pPr>
          </w:p>
        </w:tc>
      </w:tr>
      <w:tr w:rsidR="009C7798" w:rsidRPr="00361C74" w14:paraId="5C747875" w14:textId="77777777" w:rsidTr="00095895">
        <w:trPr>
          <w:gridAfter w:val="1"/>
          <w:wAfter w:w="465" w:type="pct"/>
          <w:trHeight w:val="283"/>
        </w:trPr>
        <w:tc>
          <w:tcPr>
            <w:tcW w:w="2232" w:type="pct"/>
            <w:gridSpan w:val="4"/>
            <w:tcBorders>
              <w:top w:val="single" w:sz="8" w:space="0" w:color="auto"/>
              <w:left w:val="nil"/>
              <w:right w:val="nil"/>
            </w:tcBorders>
          </w:tcPr>
          <w:p w14:paraId="4A01B3A1"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Community Members are participating more in the economy (e.g. doing paid and unpaid work)</w:t>
            </w:r>
          </w:p>
        </w:tc>
        <w:tc>
          <w:tcPr>
            <w:tcW w:w="2304" w:type="pct"/>
            <w:tcBorders>
              <w:top w:val="single" w:sz="8" w:space="0" w:color="auto"/>
              <w:left w:val="nil"/>
              <w:bottom w:val="single" w:sz="2" w:space="0" w:color="auto"/>
              <w:right w:val="nil"/>
            </w:tcBorders>
            <w:shd w:val="clear" w:color="auto" w:fill="auto"/>
            <w:vAlign w:val="center"/>
          </w:tcPr>
          <w:p w14:paraId="3E54F62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individuals and families more active in the economy with EC doing paid and unpaid work?</w:t>
            </w:r>
          </w:p>
        </w:tc>
      </w:tr>
      <w:tr w:rsidR="009C7798" w:rsidRPr="00361C74" w14:paraId="1025D660" w14:textId="77777777" w:rsidTr="00095895">
        <w:trPr>
          <w:gridAfter w:val="1"/>
          <w:wAfter w:w="465" w:type="pct"/>
          <w:trHeight w:val="283"/>
        </w:trPr>
        <w:tc>
          <w:tcPr>
            <w:tcW w:w="2232" w:type="pct"/>
            <w:gridSpan w:val="4"/>
            <w:tcBorders>
              <w:left w:val="nil"/>
              <w:right w:val="nil"/>
            </w:tcBorders>
          </w:tcPr>
          <w:p w14:paraId="7B3DFA1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Local economic activity and GRDP has increased</w:t>
            </w:r>
            <w:r w:rsidRPr="00361C74">
              <w:rPr>
                <w:rStyle w:val="FootnoteReference"/>
                <w:rFonts w:asciiTheme="majorHAnsi" w:hAnsiTheme="majorHAnsi" w:cstheme="majorHAnsi"/>
              </w:rPr>
              <w:footnoteReference w:id="17"/>
            </w:r>
            <w:r w:rsidRPr="00361C74">
              <w:rPr>
                <w:rFonts w:asciiTheme="majorHAnsi" w:hAnsiTheme="majorHAnsi" w:cstheme="majorHAnsi"/>
              </w:rPr>
              <w:t xml:space="preserve"> (e.g. through increased business revenue and employment)</w:t>
            </w:r>
          </w:p>
        </w:tc>
        <w:tc>
          <w:tcPr>
            <w:tcW w:w="2304" w:type="pct"/>
            <w:tcBorders>
              <w:top w:val="single" w:sz="2" w:space="0" w:color="auto"/>
              <w:left w:val="nil"/>
              <w:bottom w:val="single" w:sz="2" w:space="0" w:color="auto"/>
              <w:right w:val="nil"/>
            </w:tcBorders>
            <w:shd w:val="clear" w:color="auto" w:fill="auto"/>
            <w:vAlign w:val="center"/>
          </w:tcPr>
          <w:p w14:paraId="13B13408"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What makes you say that? Can you provide an example(s) that demonstrates that?</w:t>
            </w:r>
          </w:p>
        </w:tc>
      </w:tr>
      <w:tr w:rsidR="009C7798" w:rsidRPr="00361C74" w14:paraId="237EDFF5" w14:textId="77777777" w:rsidTr="00095895">
        <w:trPr>
          <w:gridAfter w:val="1"/>
          <w:wAfter w:w="465" w:type="pct"/>
          <w:trHeight w:val="283"/>
        </w:trPr>
        <w:tc>
          <w:tcPr>
            <w:tcW w:w="2232" w:type="pct"/>
            <w:gridSpan w:val="4"/>
            <w:tcBorders>
              <w:left w:val="nil"/>
              <w:right w:val="nil"/>
            </w:tcBorders>
          </w:tcPr>
          <w:p w14:paraId="169DCE96"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2" w:space="0" w:color="auto"/>
              <w:right w:val="nil"/>
            </w:tcBorders>
            <w:shd w:val="clear" w:color="auto" w:fill="auto"/>
            <w:vAlign w:val="center"/>
          </w:tcPr>
          <w:p w14:paraId="3F0AFC5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Have more jobs been created because of EC?  </w:t>
            </w:r>
          </w:p>
        </w:tc>
      </w:tr>
      <w:tr w:rsidR="009C7798" w:rsidRPr="00361C74" w14:paraId="1DD58488" w14:textId="77777777" w:rsidTr="00095895">
        <w:trPr>
          <w:gridAfter w:val="1"/>
          <w:wAfter w:w="465" w:type="pct"/>
          <w:trHeight w:val="283"/>
        </w:trPr>
        <w:tc>
          <w:tcPr>
            <w:tcW w:w="2232" w:type="pct"/>
            <w:gridSpan w:val="4"/>
            <w:tcBorders>
              <w:left w:val="nil"/>
              <w:bottom w:val="dashed" w:sz="4" w:space="0" w:color="auto"/>
              <w:right w:val="nil"/>
            </w:tcBorders>
          </w:tcPr>
          <w:p w14:paraId="556291BE"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2" w:space="0" w:color="auto"/>
              <w:right w:val="nil"/>
            </w:tcBorders>
            <w:shd w:val="clear" w:color="auto" w:fill="auto"/>
            <w:vAlign w:val="center"/>
          </w:tcPr>
          <w:p w14:paraId="417E1AC3"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so: What kinds of jobs?</w:t>
            </w:r>
          </w:p>
        </w:tc>
      </w:tr>
      <w:tr w:rsidR="009C7798" w:rsidRPr="00361C74" w14:paraId="37D22298" w14:textId="77777777" w:rsidTr="00095895">
        <w:trPr>
          <w:gridAfter w:val="1"/>
          <w:wAfter w:w="465" w:type="pct"/>
          <w:trHeight w:val="283"/>
        </w:trPr>
        <w:tc>
          <w:tcPr>
            <w:tcW w:w="2232" w:type="pct"/>
            <w:gridSpan w:val="4"/>
            <w:vMerge w:val="restart"/>
            <w:tcBorders>
              <w:top w:val="dashed" w:sz="4" w:space="0" w:color="auto"/>
              <w:left w:val="nil"/>
              <w:right w:val="nil"/>
            </w:tcBorders>
          </w:tcPr>
          <w:p w14:paraId="234A192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Local Indigenous employment has increased, welfare dependency is reduced and individuals and famil</w:t>
            </w:r>
            <w:r>
              <w:rPr>
                <w:rFonts w:asciiTheme="majorHAnsi" w:hAnsiTheme="majorHAnsi" w:cstheme="majorHAnsi"/>
                <w:color w:val="000000"/>
              </w:rPr>
              <w:t>ies are more financially secure</w:t>
            </w:r>
          </w:p>
        </w:tc>
        <w:tc>
          <w:tcPr>
            <w:tcW w:w="2304" w:type="pct"/>
            <w:tcBorders>
              <w:top w:val="single" w:sz="2" w:space="0" w:color="auto"/>
              <w:left w:val="nil"/>
              <w:bottom w:val="single" w:sz="2" w:space="0" w:color="auto"/>
              <w:right w:val="nil"/>
            </w:tcBorders>
            <w:shd w:val="clear" w:color="auto" w:fill="auto"/>
            <w:vAlign w:val="center"/>
          </w:tcPr>
          <w:p w14:paraId="6CB35BB5"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Has local Indigenous employment increased with EC? </w:t>
            </w:r>
          </w:p>
        </w:tc>
      </w:tr>
      <w:tr w:rsidR="009C7798" w:rsidRPr="00361C74" w14:paraId="0E43B0B7" w14:textId="77777777" w:rsidTr="00095895">
        <w:trPr>
          <w:gridAfter w:val="1"/>
          <w:wAfter w:w="465" w:type="pct"/>
          <w:trHeight w:val="283"/>
        </w:trPr>
        <w:tc>
          <w:tcPr>
            <w:tcW w:w="2232" w:type="pct"/>
            <w:gridSpan w:val="4"/>
            <w:vMerge/>
            <w:tcBorders>
              <w:left w:val="nil"/>
              <w:bottom w:val="dashed" w:sz="4" w:space="0" w:color="auto"/>
              <w:right w:val="nil"/>
            </w:tcBorders>
          </w:tcPr>
          <w:p w14:paraId="1385F42B" w14:textId="77777777" w:rsidR="009C7798" w:rsidRPr="00361C74" w:rsidRDefault="009C7798" w:rsidP="00CD1236">
            <w:pPr>
              <w:spacing w:after="120"/>
              <w:rPr>
                <w:rFonts w:asciiTheme="majorHAnsi" w:hAnsiTheme="majorHAnsi" w:cstheme="majorHAnsi"/>
                <w:color w:val="000000"/>
              </w:rPr>
            </w:pPr>
          </w:p>
        </w:tc>
        <w:tc>
          <w:tcPr>
            <w:tcW w:w="2304" w:type="pct"/>
            <w:tcBorders>
              <w:top w:val="single" w:sz="2" w:space="0" w:color="auto"/>
              <w:left w:val="nil"/>
              <w:bottom w:val="single" w:sz="2" w:space="0" w:color="auto"/>
              <w:right w:val="nil"/>
            </w:tcBorders>
            <w:shd w:val="clear" w:color="auto" w:fill="auto"/>
            <w:vAlign w:val="center"/>
          </w:tcPr>
          <w:p w14:paraId="14F4CC0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Has welfare dependency reduced with EC?</w:t>
            </w:r>
          </w:p>
        </w:tc>
      </w:tr>
      <w:tr w:rsidR="009C7798" w:rsidRPr="00361C74" w14:paraId="43365A80" w14:textId="77777777" w:rsidTr="00095895">
        <w:trPr>
          <w:gridAfter w:val="1"/>
          <w:wAfter w:w="465" w:type="pct"/>
          <w:trHeight w:val="283"/>
        </w:trPr>
        <w:tc>
          <w:tcPr>
            <w:tcW w:w="2232" w:type="pct"/>
            <w:gridSpan w:val="4"/>
            <w:tcBorders>
              <w:top w:val="dashed" w:sz="4" w:space="0" w:color="auto"/>
              <w:left w:val="nil"/>
              <w:bottom w:val="dashed" w:sz="4" w:space="0" w:color="auto"/>
              <w:right w:val="nil"/>
            </w:tcBorders>
          </w:tcPr>
          <w:p w14:paraId="55DF083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New Indigenous organisations / businesses have been established</w:t>
            </w:r>
          </w:p>
        </w:tc>
        <w:tc>
          <w:tcPr>
            <w:tcW w:w="2304" w:type="pct"/>
            <w:tcBorders>
              <w:top w:val="single" w:sz="2" w:space="0" w:color="auto"/>
              <w:left w:val="nil"/>
              <w:bottom w:val="single" w:sz="2" w:space="0" w:color="auto"/>
              <w:right w:val="nil"/>
            </w:tcBorders>
            <w:shd w:val="clear" w:color="auto" w:fill="auto"/>
            <w:vAlign w:val="center"/>
          </w:tcPr>
          <w:p w14:paraId="684BE8F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 xml:space="preserve">Are new Indigenous organisations and businesses being established with EC? </w:t>
            </w:r>
          </w:p>
        </w:tc>
      </w:tr>
      <w:tr w:rsidR="009C7798" w:rsidRPr="00361C74" w14:paraId="18F6BB76" w14:textId="77777777" w:rsidTr="00095895">
        <w:trPr>
          <w:gridAfter w:val="1"/>
          <w:wAfter w:w="465" w:type="pct"/>
          <w:trHeight w:val="283"/>
        </w:trPr>
        <w:tc>
          <w:tcPr>
            <w:tcW w:w="2232" w:type="pct"/>
            <w:gridSpan w:val="4"/>
            <w:tcBorders>
              <w:top w:val="dashed" w:sz="4" w:space="0" w:color="auto"/>
              <w:left w:val="nil"/>
              <w:bottom w:val="single" w:sz="2" w:space="0" w:color="auto"/>
              <w:right w:val="nil"/>
            </w:tcBorders>
          </w:tcPr>
          <w:p w14:paraId="173AAE81" w14:textId="77777777" w:rsidR="009C7798" w:rsidRPr="00361C74" w:rsidRDefault="009C7798" w:rsidP="00CD1236">
            <w:pPr>
              <w:spacing w:after="0" w:line="240" w:lineRule="auto"/>
              <w:rPr>
                <w:rFonts w:asciiTheme="majorHAnsi" w:hAnsiTheme="majorHAnsi" w:cstheme="majorHAnsi"/>
                <w:color w:val="000000"/>
              </w:rPr>
            </w:pPr>
            <w:r w:rsidRPr="00361C74">
              <w:rPr>
                <w:rFonts w:asciiTheme="majorHAnsi" w:hAnsiTheme="majorHAnsi" w:cstheme="majorHAnsi"/>
                <w:color w:val="000000"/>
              </w:rPr>
              <w:t>Local entrepreneurs are becoming active</w:t>
            </w:r>
          </w:p>
        </w:tc>
        <w:tc>
          <w:tcPr>
            <w:tcW w:w="2304" w:type="pct"/>
            <w:tcBorders>
              <w:top w:val="single" w:sz="2" w:space="0" w:color="auto"/>
              <w:left w:val="nil"/>
              <w:bottom w:val="single" w:sz="2" w:space="0" w:color="auto"/>
              <w:right w:val="nil"/>
            </w:tcBorders>
            <w:shd w:val="clear" w:color="auto" w:fill="auto"/>
            <w:vAlign w:val="center"/>
          </w:tcPr>
          <w:p w14:paraId="414541B6"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local Indigenous entrepreneurs becoming more active? Is entrepreneurship being encouraged?</w:t>
            </w:r>
          </w:p>
        </w:tc>
      </w:tr>
      <w:tr w:rsidR="009C7798" w:rsidRPr="00361C74" w14:paraId="0E971055" w14:textId="77777777" w:rsidTr="00095895">
        <w:trPr>
          <w:gridAfter w:val="1"/>
          <w:wAfter w:w="465" w:type="pct"/>
          <w:trHeight w:val="283"/>
        </w:trPr>
        <w:tc>
          <w:tcPr>
            <w:tcW w:w="2232" w:type="pct"/>
            <w:gridSpan w:val="4"/>
            <w:tcBorders>
              <w:top w:val="single" w:sz="2" w:space="0" w:color="auto"/>
              <w:left w:val="nil"/>
              <w:right w:val="nil"/>
            </w:tcBorders>
          </w:tcPr>
          <w:p w14:paraId="4C825743" w14:textId="77777777" w:rsidR="009C7798" w:rsidRPr="00361C74" w:rsidRDefault="009C7798" w:rsidP="00CD1236">
            <w:pPr>
              <w:spacing w:after="0"/>
              <w:ind w:right="247"/>
              <w:rPr>
                <w:rFonts w:asciiTheme="majorHAnsi" w:hAnsiTheme="majorHAnsi" w:cstheme="majorHAnsi"/>
              </w:rPr>
            </w:pPr>
            <w:r w:rsidRPr="00361C74">
              <w:rPr>
                <w:rFonts w:asciiTheme="majorHAnsi" w:hAnsiTheme="majorHAnsi" w:cstheme="majorHAnsi"/>
                <w:color w:val="000000"/>
              </w:rPr>
              <w:t>New commercial / investment opportunities are being identified and are being acted on</w:t>
            </w:r>
            <w:r w:rsidRPr="00361C74">
              <w:rPr>
                <w:rFonts w:asciiTheme="majorHAnsi" w:hAnsiTheme="majorHAnsi" w:cstheme="majorHAnsi"/>
              </w:rPr>
              <w:t xml:space="preserve"> </w:t>
            </w:r>
            <w:r>
              <w:rPr>
                <w:rFonts w:asciiTheme="majorHAnsi" w:hAnsiTheme="majorHAnsi" w:cstheme="majorHAnsi"/>
              </w:rPr>
              <w:t>in a more equitable, culturally informed way</w:t>
            </w:r>
          </w:p>
        </w:tc>
        <w:tc>
          <w:tcPr>
            <w:tcW w:w="2304" w:type="pct"/>
            <w:tcBorders>
              <w:top w:val="single" w:sz="2" w:space="0" w:color="auto"/>
              <w:left w:val="nil"/>
              <w:bottom w:val="single" w:sz="2" w:space="0" w:color="auto"/>
              <w:right w:val="nil"/>
            </w:tcBorders>
            <w:shd w:val="clear" w:color="auto" w:fill="auto"/>
            <w:vAlign w:val="center"/>
          </w:tcPr>
          <w:p w14:paraId="3F5A846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new economic development and investment opportunities being identified and actioned?</w:t>
            </w:r>
          </w:p>
        </w:tc>
      </w:tr>
      <w:tr w:rsidR="009C7798" w:rsidRPr="00361C74" w14:paraId="5F1C8915" w14:textId="77777777" w:rsidTr="00095895">
        <w:trPr>
          <w:gridAfter w:val="1"/>
          <w:wAfter w:w="465" w:type="pct"/>
          <w:trHeight w:val="283"/>
        </w:trPr>
        <w:tc>
          <w:tcPr>
            <w:tcW w:w="2232" w:type="pct"/>
            <w:gridSpan w:val="4"/>
            <w:tcBorders>
              <w:left w:val="nil"/>
              <w:right w:val="nil"/>
            </w:tcBorders>
          </w:tcPr>
          <w:p w14:paraId="545A5256"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2" w:space="0" w:color="auto"/>
              <w:right w:val="nil"/>
            </w:tcBorders>
            <w:shd w:val="clear" w:color="auto" w:fill="auto"/>
            <w:vAlign w:val="center"/>
          </w:tcPr>
          <w:p w14:paraId="281595B2"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Is additional investment being attracted into the Region because of EC?</w:t>
            </w:r>
          </w:p>
        </w:tc>
      </w:tr>
      <w:tr w:rsidR="009C7798" w:rsidRPr="00361C74" w14:paraId="74E516CB" w14:textId="77777777" w:rsidTr="00095895">
        <w:trPr>
          <w:gridAfter w:val="1"/>
          <w:wAfter w:w="465" w:type="pct"/>
          <w:trHeight w:val="283"/>
        </w:trPr>
        <w:tc>
          <w:tcPr>
            <w:tcW w:w="2232" w:type="pct"/>
            <w:gridSpan w:val="4"/>
            <w:tcBorders>
              <w:left w:val="nil"/>
              <w:right w:val="nil"/>
            </w:tcBorders>
          </w:tcPr>
          <w:p w14:paraId="64C3C60A"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2" w:space="0" w:color="auto"/>
              <w:right w:val="nil"/>
            </w:tcBorders>
            <w:shd w:val="clear" w:color="auto" w:fill="auto"/>
            <w:vAlign w:val="center"/>
          </w:tcPr>
          <w:p w14:paraId="45915E8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yes: Can you provide an example(s) of that additional activity / investment?</w:t>
            </w:r>
          </w:p>
        </w:tc>
      </w:tr>
      <w:tr w:rsidR="009C7798" w:rsidRPr="00361C74" w14:paraId="5CD75501" w14:textId="77777777" w:rsidTr="00095895">
        <w:trPr>
          <w:gridAfter w:val="1"/>
          <w:wAfter w:w="465" w:type="pct"/>
          <w:trHeight w:val="283"/>
        </w:trPr>
        <w:tc>
          <w:tcPr>
            <w:tcW w:w="2232" w:type="pct"/>
            <w:gridSpan w:val="4"/>
            <w:tcBorders>
              <w:left w:val="nil"/>
              <w:right w:val="nil"/>
            </w:tcBorders>
          </w:tcPr>
          <w:p w14:paraId="13A86634"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2" w:space="0" w:color="auto"/>
              <w:right w:val="nil"/>
            </w:tcBorders>
            <w:shd w:val="clear" w:color="auto" w:fill="auto"/>
            <w:vAlign w:val="center"/>
          </w:tcPr>
          <w:p w14:paraId="3E65A77E"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investments being made in a more culturally appropriate and Community informed way?</w:t>
            </w:r>
          </w:p>
        </w:tc>
      </w:tr>
      <w:tr w:rsidR="009C7798" w:rsidRPr="00361C74" w14:paraId="56E64504" w14:textId="77777777" w:rsidTr="00095895">
        <w:trPr>
          <w:gridAfter w:val="1"/>
          <w:wAfter w:w="465" w:type="pct"/>
          <w:trHeight w:val="283"/>
        </w:trPr>
        <w:tc>
          <w:tcPr>
            <w:tcW w:w="2232" w:type="pct"/>
            <w:gridSpan w:val="4"/>
            <w:tcBorders>
              <w:left w:val="nil"/>
              <w:bottom w:val="dashed" w:sz="4" w:space="0" w:color="auto"/>
              <w:right w:val="nil"/>
            </w:tcBorders>
          </w:tcPr>
          <w:p w14:paraId="4BE4E519"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2" w:space="0" w:color="auto"/>
              <w:right w:val="nil"/>
            </w:tcBorders>
            <w:shd w:val="clear" w:color="auto" w:fill="auto"/>
            <w:vAlign w:val="center"/>
          </w:tcPr>
          <w:p w14:paraId="2735D2D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yes: What makes you say that? What difference is it making?</w:t>
            </w:r>
          </w:p>
        </w:tc>
      </w:tr>
      <w:tr w:rsidR="009C7798" w:rsidRPr="00361C74" w14:paraId="2FC03948" w14:textId="77777777" w:rsidTr="00095895">
        <w:trPr>
          <w:gridAfter w:val="1"/>
          <w:wAfter w:w="465" w:type="pct"/>
          <w:trHeight w:val="283"/>
        </w:trPr>
        <w:tc>
          <w:tcPr>
            <w:tcW w:w="2232" w:type="pct"/>
            <w:gridSpan w:val="4"/>
            <w:vMerge w:val="restart"/>
            <w:tcBorders>
              <w:top w:val="dashed" w:sz="4" w:space="0" w:color="auto"/>
              <w:left w:val="nil"/>
              <w:right w:val="nil"/>
            </w:tcBorders>
          </w:tcPr>
          <w:p w14:paraId="5AF28C29" w14:textId="77777777" w:rsidR="009C7798" w:rsidRPr="00361C74" w:rsidRDefault="009C7798" w:rsidP="00CD1236">
            <w:pPr>
              <w:spacing w:after="0" w:line="240" w:lineRule="auto"/>
              <w:rPr>
                <w:rFonts w:asciiTheme="majorHAnsi" w:hAnsiTheme="majorHAnsi" w:cstheme="majorHAnsi"/>
              </w:rPr>
            </w:pPr>
            <w:r w:rsidRPr="00361C74">
              <w:rPr>
                <w:rFonts w:asciiTheme="majorHAnsi" w:eastAsia="Times New Roman" w:hAnsiTheme="majorHAnsi" w:cstheme="majorHAnsi"/>
                <w:color w:val="000000"/>
                <w:lang w:eastAsia="en-AU"/>
              </w:rPr>
              <w:t xml:space="preserve">Communities are sharing more equitably in the socio-economic benefits and returns delivered through local investments </w:t>
            </w:r>
            <w:r w:rsidRPr="00361C74">
              <w:rPr>
                <w:rFonts w:asciiTheme="majorHAnsi" w:hAnsiTheme="majorHAnsi" w:cstheme="majorHAnsi"/>
                <w:color w:val="000000"/>
              </w:rPr>
              <w:t>(i.e. through training, employment, business investment and contracting opportunities etc.)</w:t>
            </w:r>
          </w:p>
        </w:tc>
        <w:tc>
          <w:tcPr>
            <w:tcW w:w="2304" w:type="pct"/>
            <w:tcBorders>
              <w:top w:val="single" w:sz="2" w:space="0" w:color="auto"/>
              <w:left w:val="nil"/>
              <w:bottom w:val="single" w:sz="2" w:space="0" w:color="auto"/>
              <w:right w:val="nil"/>
            </w:tcBorders>
            <w:shd w:val="clear" w:color="auto" w:fill="auto"/>
            <w:vAlign w:val="center"/>
          </w:tcPr>
          <w:p w14:paraId="25F7D557"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Communities sharing more equitably in the socio-economic benefits and returns delivered through local investments with EC (e.g. by securing contracts, participating in training or work)?</w:t>
            </w:r>
          </w:p>
        </w:tc>
      </w:tr>
      <w:tr w:rsidR="009C7798" w:rsidRPr="00361C74" w14:paraId="50F2F39D" w14:textId="77777777" w:rsidTr="00095895">
        <w:trPr>
          <w:gridAfter w:val="1"/>
          <w:wAfter w:w="465" w:type="pct"/>
          <w:trHeight w:val="283"/>
        </w:trPr>
        <w:tc>
          <w:tcPr>
            <w:tcW w:w="2232" w:type="pct"/>
            <w:gridSpan w:val="4"/>
            <w:vMerge/>
            <w:tcBorders>
              <w:left w:val="nil"/>
              <w:bottom w:val="dashed" w:sz="4" w:space="0" w:color="auto"/>
              <w:right w:val="nil"/>
            </w:tcBorders>
          </w:tcPr>
          <w:p w14:paraId="7C624E5A"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2" w:space="0" w:color="auto"/>
              <w:right w:val="nil"/>
            </w:tcBorders>
            <w:shd w:val="clear" w:color="auto" w:fill="auto"/>
            <w:vAlign w:val="center"/>
          </w:tcPr>
          <w:p w14:paraId="6264D2AC"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yes: Can you provide an example(s) that demonstrates that?</w:t>
            </w:r>
          </w:p>
        </w:tc>
      </w:tr>
      <w:tr w:rsidR="009C7798" w:rsidRPr="00361C74" w14:paraId="515C805D" w14:textId="77777777" w:rsidTr="00095895">
        <w:trPr>
          <w:gridAfter w:val="1"/>
          <w:wAfter w:w="465" w:type="pct"/>
          <w:trHeight w:val="283"/>
        </w:trPr>
        <w:tc>
          <w:tcPr>
            <w:tcW w:w="2232" w:type="pct"/>
            <w:gridSpan w:val="4"/>
            <w:tcBorders>
              <w:top w:val="dashed" w:sz="4" w:space="0" w:color="auto"/>
              <w:left w:val="nil"/>
              <w:right w:val="nil"/>
            </w:tcBorders>
          </w:tcPr>
          <w:p w14:paraId="1378B3CA"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color w:val="000000"/>
              </w:rPr>
              <w:t>Natural resources are being better leveraged and used more sustainably</w:t>
            </w:r>
          </w:p>
        </w:tc>
        <w:tc>
          <w:tcPr>
            <w:tcW w:w="2304" w:type="pct"/>
            <w:tcBorders>
              <w:top w:val="single" w:sz="2" w:space="0" w:color="auto"/>
              <w:left w:val="nil"/>
              <w:bottom w:val="single" w:sz="2" w:space="0" w:color="auto"/>
              <w:right w:val="nil"/>
            </w:tcBorders>
            <w:shd w:val="clear" w:color="auto" w:fill="auto"/>
            <w:vAlign w:val="center"/>
          </w:tcPr>
          <w:p w14:paraId="1896197D"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Are natural resources being used more sustainably?</w:t>
            </w:r>
          </w:p>
        </w:tc>
      </w:tr>
      <w:tr w:rsidR="009C7798" w:rsidRPr="00361C74" w14:paraId="711B6D80" w14:textId="77777777" w:rsidTr="00095895">
        <w:trPr>
          <w:gridAfter w:val="1"/>
          <w:wAfter w:w="465" w:type="pct"/>
          <w:trHeight w:val="283"/>
        </w:trPr>
        <w:tc>
          <w:tcPr>
            <w:tcW w:w="2232" w:type="pct"/>
            <w:gridSpan w:val="4"/>
            <w:tcBorders>
              <w:left w:val="nil"/>
              <w:bottom w:val="dashed" w:sz="4" w:space="0" w:color="auto"/>
              <w:right w:val="nil"/>
            </w:tcBorders>
          </w:tcPr>
          <w:p w14:paraId="64B55337"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2" w:space="0" w:color="auto"/>
              <w:right w:val="nil"/>
            </w:tcBorders>
            <w:shd w:val="clear" w:color="auto" w:fill="auto"/>
            <w:vAlign w:val="center"/>
          </w:tcPr>
          <w:p w14:paraId="1B46403F" w14:textId="77777777" w:rsidR="009C7798" w:rsidRPr="00361C74" w:rsidRDefault="009C7798" w:rsidP="00CD1236">
            <w:pPr>
              <w:spacing w:after="0" w:line="240" w:lineRule="auto"/>
              <w:rPr>
                <w:rFonts w:asciiTheme="majorHAnsi" w:hAnsiTheme="majorHAnsi" w:cstheme="majorHAnsi"/>
              </w:rPr>
            </w:pPr>
            <w:r w:rsidRPr="00361C74">
              <w:rPr>
                <w:rFonts w:asciiTheme="majorHAnsi" w:hAnsiTheme="majorHAnsi" w:cstheme="majorHAnsi"/>
              </w:rPr>
              <w:t>If yes: Can you provide an example(s) that demonstrates that?</w:t>
            </w:r>
          </w:p>
        </w:tc>
      </w:tr>
      <w:tr w:rsidR="009C7798" w:rsidRPr="00361C74" w14:paraId="19241228" w14:textId="77777777" w:rsidTr="00095895">
        <w:trPr>
          <w:gridAfter w:val="1"/>
          <w:wAfter w:w="465" w:type="pct"/>
          <w:trHeight w:val="283"/>
        </w:trPr>
        <w:tc>
          <w:tcPr>
            <w:tcW w:w="2232" w:type="pct"/>
            <w:gridSpan w:val="4"/>
            <w:tcBorders>
              <w:top w:val="dashed" w:sz="4" w:space="0" w:color="auto"/>
              <w:left w:val="nil"/>
              <w:right w:val="nil"/>
            </w:tcBorders>
          </w:tcPr>
          <w:p w14:paraId="4444C5AE"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2" w:space="0" w:color="auto"/>
              <w:right w:val="nil"/>
            </w:tcBorders>
            <w:shd w:val="clear" w:color="auto" w:fill="auto"/>
            <w:vAlign w:val="center"/>
          </w:tcPr>
          <w:p w14:paraId="1D60798F" w14:textId="77777777" w:rsidR="009C7798" w:rsidRPr="00361C74" w:rsidRDefault="009C7798" w:rsidP="00CD1236">
            <w:pPr>
              <w:spacing w:after="0" w:line="240" w:lineRule="auto"/>
              <w:rPr>
                <w:rFonts w:asciiTheme="majorHAnsi" w:hAnsiTheme="majorHAnsi" w:cstheme="majorHAnsi"/>
                <w:highlight w:val="yellow"/>
              </w:rPr>
            </w:pPr>
            <w:r w:rsidRPr="00361C74">
              <w:rPr>
                <w:rFonts w:asciiTheme="majorHAnsi" w:hAnsiTheme="majorHAnsi" w:cstheme="majorHAnsi"/>
              </w:rPr>
              <w:t>Do you think that EC has played a role in / contributed to any of these changes?</w:t>
            </w:r>
          </w:p>
        </w:tc>
      </w:tr>
      <w:tr w:rsidR="009C7798" w:rsidRPr="00361C74" w14:paraId="613FF82B" w14:textId="77777777" w:rsidTr="00095895">
        <w:trPr>
          <w:gridAfter w:val="1"/>
          <w:wAfter w:w="465" w:type="pct"/>
          <w:trHeight w:val="283"/>
        </w:trPr>
        <w:tc>
          <w:tcPr>
            <w:tcW w:w="2232" w:type="pct"/>
            <w:gridSpan w:val="4"/>
            <w:tcBorders>
              <w:left w:val="nil"/>
              <w:right w:val="nil"/>
            </w:tcBorders>
          </w:tcPr>
          <w:p w14:paraId="17D94CA5"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2" w:space="0" w:color="auto"/>
              <w:right w:val="nil"/>
            </w:tcBorders>
            <w:shd w:val="clear" w:color="auto" w:fill="auto"/>
            <w:vAlign w:val="center"/>
          </w:tcPr>
          <w:p w14:paraId="065E0DB1" w14:textId="77777777" w:rsidR="009C7798" w:rsidRPr="00361C74" w:rsidRDefault="009C7798" w:rsidP="00CD1236">
            <w:pPr>
              <w:spacing w:after="0" w:line="240" w:lineRule="auto"/>
              <w:rPr>
                <w:rFonts w:asciiTheme="majorHAnsi" w:hAnsiTheme="majorHAnsi" w:cstheme="majorHAnsi"/>
                <w:highlight w:val="yellow"/>
              </w:rPr>
            </w:pPr>
            <w:r w:rsidRPr="00361C74">
              <w:rPr>
                <w:rFonts w:asciiTheme="majorHAnsi" w:hAnsiTheme="majorHAnsi" w:cstheme="majorHAnsi"/>
              </w:rPr>
              <w:t>If so, what role do you think EC has played?</w:t>
            </w:r>
          </w:p>
        </w:tc>
      </w:tr>
      <w:tr w:rsidR="009C7798" w:rsidRPr="00361C74" w14:paraId="0D94002A" w14:textId="77777777" w:rsidTr="00095895">
        <w:trPr>
          <w:gridAfter w:val="1"/>
          <w:wAfter w:w="465" w:type="pct"/>
          <w:trHeight w:val="283"/>
        </w:trPr>
        <w:tc>
          <w:tcPr>
            <w:tcW w:w="2232" w:type="pct"/>
            <w:gridSpan w:val="4"/>
            <w:tcBorders>
              <w:left w:val="nil"/>
              <w:bottom w:val="single" w:sz="8" w:space="0" w:color="auto"/>
              <w:right w:val="nil"/>
            </w:tcBorders>
          </w:tcPr>
          <w:p w14:paraId="6E2084A7" w14:textId="77777777" w:rsidR="009C7798" w:rsidRPr="00361C74" w:rsidRDefault="009C7798" w:rsidP="00CD1236">
            <w:pPr>
              <w:spacing w:after="0" w:line="240" w:lineRule="auto"/>
              <w:rPr>
                <w:rFonts w:asciiTheme="majorHAnsi" w:hAnsiTheme="majorHAnsi" w:cstheme="majorHAnsi"/>
              </w:rPr>
            </w:pPr>
          </w:p>
        </w:tc>
        <w:tc>
          <w:tcPr>
            <w:tcW w:w="2304" w:type="pct"/>
            <w:tcBorders>
              <w:top w:val="single" w:sz="2" w:space="0" w:color="auto"/>
              <w:left w:val="nil"/>
              <w:bottom w:val="single" w:sz="8" w:space="0" w:color="auto"/>
              <w:right w:val="nil"/>
            </w:tcBorders>
            <w:shd w:val="clear" w:color="auto" w:fill="auto"/>
            <w:vAlign w:val="center"/>
          </w:tcPr>
          <w:p w14:paraId="708DDE3F" w14:textId="77777777" w:rsidR="009C7798" w:rsidRPr="00361C74" w:rsidRDefault="009C7798" w:rsidP="00CD1236">
            <w:pPr>
              <w:spacing w:after="0" w:line="240" w:lineRule="auto"/>
              <w:rPr>
                <w:rFonts w:asciiTheme="majorHAnsi" w:hAnsiTheme="majorHAnsi" w:cstheme="majorHAnsi"/>
                <w:highlight w:val="yellow"/>
              </w:rPr>
            </w:pPr>
            <w:r w:rsidRPr="00361C74">
              <w:rPr>
                <w:rFonts w:asciiTheme="majorHAnsi" w:hAnsiTheme="majorHAnsi" w:cstheme="majorHAnsi"/>
              </w:rPr>
              <w:t>How significant do you think that contribution has been?</w:t>
            </w:r>
          </w:p>
        </w:tc>
      </w:tr>
    </w:tbl>
    <w:p w14:paraId="01D706AE" w14:textId="77777777" w:rsidR="009C7798" w:rsidRPr="00361C74" w:rsidRDefault="009C7798" w:rsidP="009C7798">
      <w:pPr>
        <w:rPr>
          <w:rFonts w:asciiTheme="majorHAnsi" w:hAnsiTheme="majorHAnsi" w:cstheme="majorHAnsi"/>
          <w:b/>
          <w:color w:val="BF8F00" w:themeColor="accent4" w:themeShade="BF"/>
        </w:rPr>
      </w:pPr>
      <w:r w:rsidRPr="00361C74">
        <w:rPr>
          <w:rFonts w:asciiTheme="majorHAnsi" w:hAnsiTheme="majorHAnsi" w:cstheme="majorHAnsi"/>
          <w:b/>
          <w:color w:val="BF8F00" w:themeColor="accent4" w:themeShade="BF"/>
        </w:rPr>
        <w:t xml:space="preserve"> </w:t>
      </w:r>
    </w:p>
    <w:p w14:paraId="518CD516" w14:textId="77777777" w:rsidR="009C7798" w:rsidRPr="001E63EB" w:rsidRDefault="009C7798" w:rsidP="001E63EB"/>
    <w:sectPr w:rsidR="009C7798" w:rsidRPr="001E63EB" w:rsidSect="0050437A">
      <w:headerReference w:type="default" r:id="rId8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BEC80" w14:textId="77777777" w:rsidR="001E651D" w:rsidRDefault="001E651D" w:rsidP="00E601B8">
      <w:pPr>
        <w:spacing w:after="0" w:line="240" w:lineRule="auto"/>
      </w:pPr>
      <w:r>
        <w:separator/>
      </w:r>
    </w:p>
  </w:endnote>
  <w:endnote w:type="continuationSeparator" w:id="0">
    <w:p w14:paraId="5090B41E" w14:textId="77777777" w:rsidR="001E651D" w:rsidRDefault="001E651D" w:rsidP="00E60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Neue-Roman">
    <w:altName w:val="Arial"/>
    <w:panose1 w:val="00000000000000000000"/>
    <w:charset w:val="00"/>
    <w:family w:val="swiss"/>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Times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048830"/>
      <w:docPartObj>
        <w:docPartGallery w:val="Page Numbers (Bottom of Page)"/>
        <w:docPartUnique/>
      </w:docPartObj>
    </w:sdtPr>
    <w:sdtEndPr>
      <w:rPr>
        <w:noProof/>
      </w:rPr>
    </w:sdtEndPr>
    <w:sdtContent>
      <w:p w14:paraId="5A71A8D3" w14:textId="7CB0F637" w:rsidR="006424F0" w:rsidRDefault="006424F0">
        <w:pPr>
          <w:pStyle w:val="Footer"/>
          <w:jc w:val="right"/>
        </w:pPr>
        <w:r>
          <w:fldChar w:fldCharType="begin"/>
        </w:r>
        <w:r>
          <w:instrText xml:space="preserve"> PAGE   \* MERGEFORMAT </w:instrText>
        </w:r>
        <w:r>
          <w:fldChar w:fldCharType="separate"/>
        </w:r>
        <w:r w:rsidR="000F5928">
          <w:rPr>
            <w:noProof/>
          </w:rPr>
          <w:t>24</w:t>
        </w:r>
        <w:r>
          <w:rPr>
            <w:noProof/>
          </w:rPr>
          <w:fldChar w:fldCharType="end"/>
        </w:r>
      </w:p>
    </w:sdtContent>
  </w:sdt>
  <w:p w14:paraId="556696D2" w14:textId="77777777" w:rsidR="006424F0" w:rsidRDefault="006424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22060" w14:textId="77777777" w:rsidR="001E651D" w:rsidRDefault="001E651D" w:rsidP="00E601B8">
      <w:pPr>
        <w:spacing w:after="0" w:line="240" w:lineRule="auto"/>
      </w:pPr>
      <w:r>
        <w:separator/>
      </w:r>
    </w:p>
  </w:footnote>
  <w:footnote w:type="continuationSeparator" w:id="0">
    <w:p w14:paraId="1A346435" w14:textId="77777777" w:rsidR="001E651D" w:rsidRDefault="001E651D" w:rsidP="00E601B8">
      <w:pPr>
        <w:spacing w:after="0" w:line="240" w:lineRule="auto"/>
      </w:pPr>
      <w:r>
        <w:continuationSeparator/>
      </w:r>
    </w:p>
  </w:footnote>
  <w:footnote w:id="1">
    <w:p w14:paraId="09CEC43E" w14:textId="67F362B2" w:rsidR="006424F0" w:rsidRDefault="006424F0">
      <w:pPr>
        <w:pStyle w:val="FootnoteText"/>
      </w:pPr>
      <w:r>
        <w:rPr>
          <w:rStyle w:val="FootnoteReference"/>
        </w:rPr>
        <w:footnoteRef/>
      </w:r>
      <w:r>
        <w:t xml:space="preserve"> A summary of those Principles is provided in Appendix 1.</w:t>
      </w:r>
    </w:p>
  </w:footnote>
  <w:footnote w:id="2">
    <w:p w14:paraId="5C132B77" w14:textId="77777777" w:rsidR="006424F0" w:rsidRDefault="006424F0" w:rsidP="00E70800">
      <w:pPr>
        <w:pStyle w:val="FootnoteText"/>
      </w:pPr>
      <w:r>
        <w:rPr>
          <w:rStyle w:val="FootnoteReference"/>
        </w:rPr>
        <w:footnoteRef/>
      </w:r>
      <w:r>
        <w:t xml:space="preserve"> Reflected in the Indicators Tables in Part 2.</w:t>
      </w:r>
    </w:p>
  </w:footnote>
  <w:footnote w:id="3">
    <w:p w14:paraId="7E3370B4" w14:textId="33E79E17" w:rsidR="006424F0" w:rsidRDefault="006424F0">
      <w:pPr>
        <w:pStyle w:val="FootnoteText"/>
      </w:pPr>
      <w:r>
        <w:rPr>
          <w:rStyle w:val="FootnoteReference"/>
        </w:rPr>
        <w:footnoteRef/>
      </w:r>
      <w:r>
        <w:rPr>
          <w:rStyle w:val="FootnoteReference"/>
        </w:rPr>
        <w:footnoteRef/>
      </w:r>
      <w:r>
        <w:t xml:space="preserve"> It is noted that the National EC Program Logic reflects the EC model as currently agreed to by the Government. As such, it does not incorporate all of the elements proposed in the original Design Report. </w:t>
      </w:r>
    </w:p>
  </w:footnote>
  <w:footnote w:id="4">
    <w:p w14:paraId="7A4F8A50" w14:textId="77777777" w:rsidR="006424F0" w:rsidRDefault="006424F0" w:rsidP="00967930">
      <w:pPr>
        <w:pStyle w:val="FootnoteText"/>
      </w:pPr>
      <w:r>
        <w:rPr>
          <w:rStyle w:val="FootnoteReference"/>
        </w:rPr>
        <w:footnoteRef/>
      </w:r>
      <w:r>
        <w:t xml:space="preserve"> It is assumed that Regions will maintain detailed records of how funding is allocated and applied so they can also draw on that as part of their MEA process.</w:t>
      </w:r>
    </w:p>
  </w:footnote>
  <w:footnote w:id="5">
    <w:p w14:paraId="64012015" w14:textId="77777777" w:rsidR="006424F0" w:rsidRDefault="006424F0" w:rsidP="00967930">
      <w:pPr>
        <w:pStyle w:val="FootnoteText"/>
      </w:pPr>
      <w:r>
        <w:rPr>
          <w:rStyle w:val="FootnoteReference"/>
        </w:rPr>
        <w:footnoteRef/>
      </w:r>
      <w:r>
        <w:t xml:space="preserve"> It is assumed that Regions will have access to additional Regional economic data to assess GRDP.</w:t>
      </w:r>
    </w:p>
  </w:footnote>
  <w:footnote w:id="6">
    <w:p w14:paraId="18D92EDB" w14:textId="77777777" w:rsidR="006424F0" w:rsidRDefault="006424F0" w:rsidP="00F51A78">
      <w:pPr>
        <w:pStyle w:val="FootnoteText"/>
      </w:pPr>
      <w:r>
        <w:rPr>
          <w:rStyle w:val="FootnoteReference"/>
        </w:rPr>
        <w:footnoteRef/>
      </w:r>
      <w:r>
        <w:t xml:space="preserve"> </w:t>
      </w:r>
      <w:r>
        <w:rPr>
          <w:rFonts w:asciiTheme="majorHAnsi" w:hAnsiTheme="majorHAnsi" w:cstheme="majorHAnsi"/>
        </w:rPr>
        <w:t xml:space="preserve">Regions wanting to use the questions in survey format </w:t>
      </w:r>
      <w:r w:rsidRPr="00FB19D2">
        <w:rPr>
          <w:rFonts w:asciiTheme="majorHAnsi" w:hAnsiTheme="majorHAnsi" w:cstheme="majorHAnsi"/>
          <w:u w:val="single"/>
        </w:rPr>
        <w:t>as a precursor</w:t>
      </w:r>
      <w:r>
        <w:rPr>
          <w:rFonts w:asciiTheme="majorHAnsi" w:hAnsiTheme="majorHAnsi" w:cstheme="majorHAnsi"/>
        </w:rPr>
        <w:t xml:space="preserve"> to a group discussion may do so where they believe that will be an effective means for encouraging individual reflection and gathering feedback from a particular stakeholder group. Regions are encouraged to consult with the National EC Data Director if using the questions in this way to make sure that appropriate steps are taken to test the tool with their stakeholder group prior to implementation to ensure that the questions are being interpreted consistently and as intended.</w:t>
      </w:r>
    </w:p>
  </w:footnote>
  <w:footnote w:id="7">
    <w:p w14:paraId="1F9B108E" w14:textId="77777777" w:rsidR="006424F0" w:rsidRDefault="006424F0" w:rsidP="00BD3FEF">
      <w:pPr>
        <w:pStyle w:val="FootnoteText"/>
      </w:pPr>
      <w:r>
        <w:rPr>
          <w:rStyle w:val="FootnoteReference"/>
        </w:rPr>
        <w:footnoteRef/>
      </w:r>
      <w:r>
        <w:t xml:space="preserve"> Referring to central offices responsible for liaising with Ministers and coordinating Departmental or Agency activity at a “head office” level.</w:t>
      </w:r>
    </w:p>
  </w:footnote>
  <w:footnote w:id="8">
    <w:p w14:paraId="1AD6E31E" w14:textId="77777777" w:rsidR="006424F0" w:rsidRDefault="006424F0" w:rsidP="00BD3FEF">
      <w:pPr>
        <w:pStyle w:val="FootnoteText"/>
      </w:pPr>
      <w:r>
        <w:rPr>
          <w:rStyle w:val="FootnoteReference"/>
        </w:rPr>
        <w:footnoteRef/>
      </w:r>
      <w:r>
        <w:t xml:space="preserve"> Referring to staff working at an operational level on the ground with the Backbone and Indigenous EC Leadership Group.</w:t>
      </w:r>
    </w:p>
  </w:footnote>
  <w:footnote w:id="9">
    <w:p w14:paraId="51B7C372" w14:textId="77777777" w:rsidR="006424F0" w:rsidRDefault="006424F0" w:rsidP="002B0BBD">
      <w:pPr>
        <w:pStyle w:val="FootnoteText"/>
      </w:pPr>
      <w:r>
        <w:rPr>
          <w:rStyle w:val="FootnoteReference"/>
        </w:rPr>
        <w:footnoteRef/>
      </w:r>
      <w:r>
        <w:t xml:space="preserve"> </w:t>
      </w:r>
      <w:r>
        <w:rPr>
          <w:rFonts w:asciiTheme="majorHAnsi" w:hAnsiTheme="majorHAnsi" w:cstheme="majorHAnsi"/>
        </w:rPr>
        <w:t xml:space="preserve">Regions wanting to use the questions in survey format </w:t>
      </w:r>
      <w:r w:rsidRPr="00FB19D2">
        <w:rPr>
          <w:rFonts w:asciiTheme="majorHAnsi" w:hAnsiTheme="majorHAnsi" w:cstheme="majorHAnsi"/>
          <w:u w:val="single"/>
        </w:rPr>
        <w:t>as a precursor</w:t>
      </w:r>
      <w:r>
        <w:rPr>
          <w:rFonts w:asciiTheme="majorHAnsi" w:hAnsiTheme="majorHAnsi" w:cstheme="majorHAnsi"/>
        </w:rPr>
        <w:t xml:space="preserve"> to a group discussion may do so where they believe that will be an effective means for encouraging individual reflection and gathering feedback from a particular stakeholder group. Regions are encouraged to consult with the National Data Manager if using the questions in this way to make sure that appropriate steps are taken to test the tool with their stakeholder group prior to implementation to ensure that the questions are being interpreted consistently and as intended.</w:t>
      </w:r>
    </w:p>
  </w:footnote>
  <w:footnote w:id="10">
    <w:p w14:paraId="00732445" w14:textId="77777777" w:rsidR="006424F0" w:rsidRDefault="006424F0" w:rsidP="007172D6">
      <w:pPr>
        <w:pStyle w:val="FootnoteText"/>
      </w:pPr>
      <w:r>
        <w:rPr>
          <w:rStyle w:val="FootnoteReference"/>
        </w:rPr>
        <w:footnoteRef/>
      </w:r>
      <w:r>
        <w:t xml:space="preserve"> Based on Most Significant Change methodology developed by Jess Dart, Clear Horizons. </w:t>
      </w:r>
      <w:hyperlink r:id="rId1" w:history="1">
        <w:r w:rsidRPr="00963BB6">
          <w:rPr>
            <w:rStyle w:val="Hyperlink"/>
          </w:rPr>
          <w:t>https://www.clearhorizon.com.au/blog-posts/publications/msc-publications.aspx</w:t>
        </w:r>
      </w:hyperlink>
      <w:r>
        <w:t xml:space="preserve"> </w:t>
      </w:r>
    </w:p>
  </w:footnote>
  <w:footnote w:id="11">
    <w:p w14:paraId="79CBEFE6" w14:textId="77777777" w:rsidR="006424F0" w:rsidRDefault="006424F0" w:rsidP="00156B0E">
      <w:pPr>
        <w:autoSpaceDE w:val="0"/>
        <w:autoSpaceDN w:val="0"/>
        <w:adjustRightInd w:val="0"/>
        <w:spacing w:after="0" w:line="240" w:lineRule="auto"/>
      </w:pPr>
      <w:r>
        <w:rPr>
          <w:rStyle w:val="FootnoteReference"/>
        </w:rPr>
        <w:footnoteRef/>
      </w:r>
      <w:r>
        <w:t xml:space="preserve"> Based on the </w:t>
      </w:r>
      <w:r w:rsidRPr="00F907C5">
        <w:t>Significant Instances of</w:t>
      </w:r>
      <w:r>
        <w:t xml:space="preserve"> </w:t>
      </w:r>
      <w:r w:rsidRPr="00F907C5">
        <w:t>Systems and Policy</w:t>
      </w:r>
      <w:r>
        <w:t xml:space="preserve"> </w:t>
      </w:r>
      <w:r w:rsidRPr="00F907C5">
        <w:t>/</w:t>
      </w:r>
      <w:r>
        <w:t xml:space="preserve"> S</w:t>
      </w:r>
      <w:r w:rsidRPr="00F907C5">
        <w:t>ystems Change</w:t>
      </w:r>
      <w:r>
        <w:t xml:space="preserve"> </w:t>
      </w:r>
      <w:r w:rsidRPr="00F907C5">
        <w:t>(SIPSI) technique</w:t>
      </w:r>
      <w:r>
        <w:t xml:space="preserve"> developed by Clear Horizons </w:t>
      </w:r>
      <w:hyperlink r:id="rId2" w:history="1">
        <w:r w:rsidRPr="007C0159">
          <w:rPr>
            <w:rStyle w:val="Hyperlink"/>
          </w:rPr>
          <w:t>https://www.clearhorizon.com.au</w:t>
        </w:r>
      </w:hyperlink>
      <w:r>
        <w:t xml:space="preserve"> </w:t>
      </w:r>
    </w:p>
  </w:footnote>
  <w:footnote w:id="12">
    <w:p w14:paraId="0A14F6CD" w14:textId="77777777" w:rsidR="006424F0" w:rsidRDefault="006424F0" w:rsidP="00CE7E18">
      <w:pPr>
        <w:pStyle w:val="FootnoteText"/>
      </w:pPr>
      <w:r>
        <w:rPr>
          <w:rStyle w:val="FootnoteReference"/>
        </w:rPr>
        <w:footnoteRef/>
      </w:r>
      <w:r>
        <w:t xml:space="preserve"> There would potentially be value in building in a cross-Regional or National review process to help test and calibrate the assessment process.</w:t>
      </w:r>
    </w:p>
  </w:footnote>
  <w:footnote w:id="13">
    <w:p w14:paraId="3127F643" w14:textId="77777777" w:rsidR="006424F0" w:rsidRDefault="006424F0" w:rsidP="009C7798">
      <w:pPr>
        <w:pStyle w:val="FootnoteText"/>
      </w:pPr>
      <w:r>
        <w:rPr>
          <w:rStyle w:val="FootnoteReference"/>
        </w:rPr>
        <w:footnoteRef/>
      </w:r>
      <w:r>
        <w:t xml:space="preserve"> Referring to central offices responsible for liaising with Ministers and coordinating Departmental or Agency activity at a “head office” level.</w:t>
      </w:r>
    </w:p>
  </w:footnote>
  <w:footnote w:id="14">
    <w:p w14:paraId="651F32E5" w14:textId="77777777" w:rsidR="006424F0" w:rsidRDefault="006424F0" w:rsidP="009C7798">
      <w:pPr>
        <w:pStyle w:val="FootnoteText"/>
      </w:pPr>
      <w:r>
        <w:rPr>
          <w:rStyle w:val="FootnoteReference"/>
        </w:rPr>
        <w:footnoteRef/>
      </w:r>
      <w:r>
        <w:t xml:space="preserve"> Referring to staff working at an operational level on the ground with the Backbone and Indigenous EC Leadership Group.</w:t>
      </w:r>
    </w:p>
  </w:footnote>
  <w:footnote w:id="15">
    <w:p w14:paraId="78F061C4" w14:textId="77777777" w:rsidR="006424F0" w:rsidRDefault="006424F0" w:rsidP="009C7798">
      <w:pPr>
        <w:pStyle w:val="FootnoteText"/>
      </w:pPr>
      <w:r>
        <w:rPr>
          <w:rStyle w:val="FootnoteReference"/>
        </w:rPr>
        <w:footnoteRef/>
      </w:r>
      <w:r>
        <w:t xml:space="preserve"> It is assumed that Regions will maintain detailed records of how funding is allocated and applied so they can also draw on that as part of their MEA process.</w:t>
      </w:r>
    </w:p>
  </w:footnote>
  <w:footnote w:id="16">
    <w:p w14:paraId="38E38F98" w14:textId="77777777" w:rsidR="006424F0" w:rsidRDefault="006424F0" w:rsidP="009C7798">
      <w:pPr>
        <w:pStyle w:val="FootnoteText"/>
      </w:pPr>
      <w:r>
        <w:rPr>
          <w:rStyle w:val="FootnoteReference"/>
        </w:rPr>
        <w:footnoteRef/>
      </w:r>
      <w:r>
        <w:t xml:space="preserve"> Based on Most Significant Change methodology developed by Jess Dart, Clear Horizons. </w:t>
      </w:r>
      <w:hyperlink r:id="rId3" w:history="1">
        <w:r w:rsidRPr="00963BB6">
          <w:rPr>
            <w:rStyle w:val="Hyperlink"/>
          </w:rPr>
          <w:t>https://www.clearhorizon.com.au/blog-posts/publications/msc-publications.aspx</w:t>
        </w:r>
      </w:hyperlink>
      <w:r>
        <w:t xml:space="preserve"> </w:t>
      </w:r>
    </w:p>
  </w:footnote>
  <w:footnote w:id="17">
    <w:p w14:paraId="0D088992" w14:textId="77777777" w:rsidR="006424F0" w:rsidRDefault="006424F0" w:rsidP="009C7798">
      <w:pPr>
        <w:pStyle w:val="FootnoteText"/>
      </w:pPr>
      <w:r>
        <w:rPr>
          <w:rStyle w:val="FootnoteReference"/>
        </w:rPr>
        <w:footnoteRef/>
      </w:r>
      <w:r>
        <w:t xml:space="preserve"> It is assumed that Regions will have access to additional Regional economic data to assess GRDP.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045B0" w14:textId="4E8FAF0C" w:rsidR="006424F0" w:rsidRPr="00063828" w:rsidRDefault="006424F0">
    <w:pPr>
      <w:pStyle w:val="Header"/>
      <w:rPr>
        <w:b/>
        <w:color w:val="BF8F00" w:themeColor="accent4" w:themeShade="BF"/>
        <w:sz w:val="40"/>
        <w:szCs w:val="40"/>
      </w:rPr>
    </w:pPr>
    <w:r w:rsidRPr="00063828">
      <w:rPr>
        <w:b/>
        <w:color w:val="BF8F00" w:themeColor="accent4" w:themeShade="BF"/>
        <w:sz w:val="40"/>
        <w:szCs w:val="40"/>
      </w:rPr>
      <w:t>Quick User Guide to the EC Monitoring, Evaluation &amp; Adapt</w:t>
    </w:r>
    <w:r>
      <w:rPr>
        <w:b/>
        <w:color w:val="BF8F00" w:themeColor="accent4" w:themeShade="BF"/>
        <w:sz w:val="40"/>
        <w:szCs w:val="40"/>
      </w:rPr>
      <w:t>at</w:t>
    </w:r>
    <w:r w:rsidRPr="00063828">
      <w:rPr>
        <w:b/>
        <w:color w:val="BF8F00" w:themeColor="accent4" w:themeShade="BF"/>
        <w:sz w:val="40"/>
        <w:szCs w:val="40"/>
      </w:rPr>
      <w:t>ion Toolkit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D7FB4" w14:textId="77777777" w:rsidR="006424F0" w:rsidRDefault="006424F0" w:rsidP="008338E7">
    <w:pPr>
      <w:pStyle w:val="Header"/>
      <w:ind w:left="7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616F3" w14:textId="77777777" w:rsidR="006424F0" w:rsidRPr="009431D3" w:rsidRDefault="006424F0" w:rsidP="006476ED">
    <w:pPr>
      <w:pStyle w:val="Subtitle"/>
      <w:numPr>
        <w:ilvl w:val="0"/>
        <w:numId w:val="0"/>
      </w:numPr>
      <w:rPr>
        <w:color w:val="BF8F00" w:themeColor="accent4" w:themeShade="BF"/>
        <w:sz w:val="40"/>
        <w:szCs w:val="40"/>
      </w:rPr>
    </w:pPr>
    <w:r w:rsidRPr="009431D3">
      <w:rPr>
        <w:color w:val="BF8F00" w:themeColor="accent4" w:themeShade="BF"/>
        <w:sz w:val="40"/>
        <w:szCs w:val="40"/>
      </w:rPr>
      <w:t xml:space="preserve">Part </w:t>
    </w:r>
    <w:r>
      <w:rPr>
        <w:color w:val="BF8F00" w:themeColor="accent4" w:themeShade="BF"/>
        <w:sz w:val="40"/>
        <w:szCs w:val="40"/>
      </w:rPr>
      <w:t>4</w:t>
    </w:r>
    <w:r w:rsidRPr="009431D3">
      <w:rPr>
        <w:color w:val="BF8F00" w:themeColor="accent4" w:themeShade="BF"/>
        <w:sz w:val="40"/>
        <w:szCs w:val="40"/>
      </w:rPr>
      <w:t xml:space="preserve">. Tools for </w:t>
    </w:r>
    <w:r>
      <w:rPr>
        <w:color w:val="BF8F00" w:themeColor="accent4" w:themeShade="BF"/>
        <w:sz w:val="40"/>
        <w:szCs w:val="40"/>
      </w:rPr>
      <w:t>Monitoring Implementation and Progress</w:t>
    </w:r>
  </w:p>
  <w:p w14:paraId="7ABB3E71" w14:textId="77777777" w:rsidR="006424F0" w:rsidRDefault="006424F0" w:rsidP="008338E7">
    <w:pPr>
      <w:pStyle w:val="Header"/>
      <w:ind w:left="72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3DE61" w14:textId="77777777" w:rsidR="006424F0" w:rsidRDefault="006424F0" w:rsidP="008338E7">
    <w:pPr>
      <w:pStyle w:val="Header"/>
      <w:ind w:left="72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0EFD0" w14:textId="05374FBE" w:rsidR="006424F0" w:rsidRPr="00B46D73" w:rsidRDefault="006424F0" w:rsidP="006476ED">
    <w:pPr>
      <w:pStyle w:val="Subtitle"/>
      <w:numPr>
        <w:ilvl w:val="0"/>
        <w:numId w:val="0"/>
      </w:numPr>
      <w:rPr>
        <w:color w:val="BF8F00" w:themeColor="accent4" w:themeShade="BF"/>
        <w:sz w:val="40"/>
        <w:szCs w:val="40"/>
      </w:rPr>
    </w:pPr>
    <w:r>
      <w:rPr>
        <w:color w:val="BF8F00" w:themeColor="accent4" w:themeShade="BF"/>
        <w:sz w:val="40"/>
        <w:szCs w:val="40"/>
      </w:rPr>
      <w:t xml:space="preserve">Part 5. </w:t>
    </w:r>
    <w:r w:rsidRPr="00B46D73">
      <w:rPr>
        <w:color w:val="BF8F00" w:themeColor="accent4" w:themeShade="BF"/>
        <w:sz w:val="40"/>
        <w:szCs w:val="40"/>
      </w:rPr>
      <w:t>Tools to Look for Early Signs and Enablers of Change</w:t>
    </w:r>
  </w:p>
  <w:p w14:paraId="79ACBACD" w14:textId="77777777" w:rsidR="006424F0" w:rsidRDefault="006424F0" w:rsidP="008338E7">
    <w:pPr>
      <w:pStyle w:val="Header"/>
      <w:ind w:left="72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74042" w14:textId="77777777" w:rsidR="006424F0" w:rsidRPr="00FB015B" w:rsidRDefault="006424F0" w:rsidP="00DB2A8A">
    <w:pPr>
      <w:pStyle w:val="Header"/>
      <w:rPr>
        <w:color w:val="BF8F00" w:themeColor="accent4" w:themeShade="BF"/>
        <w:sz w:val="40"/>
        <w:szCs w:val="4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F5AAC" w14:textId="76D15C90" w:rsidR="006424F0" w:rsidRPr="00FB015B" w:rsidRDefault="006424F0" w:rsidP="00DB2A8A">
    <w:pPr>
      <w:pStyle w:val="Subtitle"/>
      <w:numPr>
        <w:ilvl w:val="0"/>
        <w:numId w:val="0"/>
      </w:numPr>
      <w:rPr>
        <w:color w:val="BF8F00" w:themeColor="accent4" w:themeShade="BF"/>
        <w:sz w:val="40"/>
        <w:szCs w:val="40"/>
      </w:rPr>
    </w:pPr>
    <w:r w:rsidRPr="00FB015B">
      <w:rPr>
        <w:color w:val="BF8F00" w:themeColor="accent4" w:themeShade="BF"/>
        <w:sz w:val="40"/>
        <w:szCs w:val="40"/>
      </w:rPr>
      <w:t>Part 6. Other Gen</w:t>
    </w:r>
    <w:r>
      <w:rPr>
        <w:color w:val="BF8F00" w:themeColor="accent4" w:themeShade="BF"/>
        <w:sz w:val="40"/>
        <w:szCs w:val="40"/>
      </w:rPr>
      <w:t>eral Tools that Might be Useful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E2" w14:textId="56D88B03" w:rsidR="006424F0" w:rsidRPr="00FB015B" w:rsidRDefault="006424F0" w:rsidP="00DB2A8A">
    <w:pPr>
      <w:pStyle w:val="Subtitle"/>
      <w:numPr>
        <w:ilvl w:val="0"/>
        <w:numId w:val="0"/>
      </w:numPr>
      <w:rPr>
        <w:color w:val="BF8F00" w:themeColor="accent4" w:themeShade="BF"/>
        <w:sz w:val="40"/>
        <w:szCs w:val="40"/>
      </w:rPr>
    </w:pPr>
    <w:r>
      <w:rPr>
        <w:color w:val="BF8F00" w:themeColor="accent4" w:themeShade="BF"/>
        <w:sz w:val="40"/>
        <w:szCs w:val="40"/>
      </w:rPr>
      <w:t>Appendices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57B11" w14:textId="1200C807" w:rsidR="006424F0" w:rsidRPr="00FB015B" w:rsidRDefault="006424F0" w:rsidP="00DB2A8A">
    <w:pPr>
      <w:pStyle w:val="Subtitle"/>
      <w:numPr>
        <w:ilvl w:val="0"/>
        <w:numId w:val="0"/>
      </w:numPr>
      <w:rPr>
        <w:color w:val="BF8F00" w:themeColor="accent4" w:themeShade="BF"/>
        <w:sz w:val="40"/>
        <w:szCs w:val="40"/>
      </w:rPr>
    </w:pPr>
    <w:r>
      <w:rPr>
        <w:color w:val="BF8F00" w:themeColor="accent4" w:themeShade="BF"/>
        <w:sz w:val="40"/>
        <w:szCs w:val="40"/>
      </w:rPr>
      <w:t>Appendices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D0099" w14:textId="1C2CC4E0" w:rsidR="006424F0" w:rsidRPr="00063828" w:rsidRDefault="006424F0" w:rsidP="000638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19DA" w14:textId="77777777" w:rsidR="006424F0" w:rsidRPr="00FE2744" w:rsidRDefault="006424F0" w:rsidP="00FE2744">
    <w:pPr>
      <w:pStyle w:val="Header"/>
      <w:rPr>
        <w:b/>
        <w:color w:val="BF8F00" w:themeColor="accent4" w:themeShade="BF"/>
        <w:sz w:val="40"/>
        <w:szCs w:val="40"/>
      </w:rPr>
    </w:pPr>
    <w:r>
      <w:rPr>
        <w:b/>
        <w:color w:val="BF8F00" w:themeColor="accent4" w:themeShade="BF"/>
        <w:sz w:val="40"/>
        <w:szCs w:val="40"/>
      </w:rPr>
      <w:t xml:space="preserve">Toolkit </w:t>
    </w:r>
    <w:r w:rsidRPr="00FE2744">
      <w:rPr>
        <w:b/>
        <w:color w:val="BF8F00" w:themeColor="accent4" w:themeShade="BF"/>
        <w:sz w:val="40"/>
        <w:szCs w:val="40"/>
      </w:rP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EFDFA" w14:textId="60C83CDD" w:rsidR="006424F0" w:rsidRPr="00B62D37" w:rsidRDefault="006424F0" w:rsidP="00B62D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00735" w14:textId="77777777" w:rsidR="006424F0" w:rsidRPr="00FE2744" w:rsidRDefault="006424F0" w:rsidP="00B62D37">
    <w:pPr>
      <w:pStyle w:val="Header"/>
      <w:rPr>
        <w:b/>
        <w:color w:val="BF8F00" w:themeColor="accent4" w:themeShade="BF"/>
        <w:sz w:val="40"/>
        <w:szCs w:val="40"/>
      </w:rPr>
    </w:pPr>
    <w:r w:rsidRPr="00FE2744">
      <w:rPr>
        <w:b/>
        <w:color w:val="BF8F00" w:themeColor="accent4" w:themeShade="BF"/>
        <w:sz w:val="40"/>
        <w:szCs w:val="40"/>
      </w:rPr>
      <w:t>Part 1. National EC Program Logic</w:t>
    </w:r>
  </w:p>
  <w:p w14:paraId="02B4AC3B" w14:textId="77777777" w:rsidR="006424F0" w:rsidRPr="00B62D37" w:rsidRDefault="006424F0" w:rsidP="00B62D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CB89F" w14:textId="77777777" w:rsidR="006424F0" w:rsidRPr="00FE2744" w:rsidRDefault="006424F0" w:rsidP="008338E7">
    <w:pPr>
      <w:pStyle w:val="Header"/>
      <w:ind w:left="720"/>
      <w:rPr>
        <w:color w:val="BF8F00" w:themeColor="accent4" w:themeShade="BF"/>
        <w:sz w:val="40"/>
        <w:szCs w:val="4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F90A4" w14:textId="7B0A7B1E" w:rsidR="006424F0" w:rsidRPr="00FE2744" w:rsidRDefault="006424F0" w:rsidP="00FE2744">
    <w:pPr>
      <w:pStyle w:val="Subtitle"/>
      <w:numPr>
        <w:ilvl w:val="0"/>
        <w:numId w:val="0"/>
      </w:numPr>
      <w:rPr>
        <w:color w:val="BF8F00" w:themeColor="accent4" w:themeShade="BF"/>
        <w:sz w:val="40"/>
        <w:szCs w:val="40"/>
      </w:rPr>
    </w:pPr>
    <w:r>
      <w:rPr>
        <w:color w:val="BF8F00" w:themeColor="accent4" w:themeShade="BF"/>
        <w:sz w:val="40"/>
        <w:szCs w:val="40"/>
      </w:rPr>
      <w:t>Part 2. Indicators of Progress &amp; Success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25589" w14:textId="132DB1DE" w:rsidR="006424F0" w:rsidRPr="009431D3" w:rsidRDefault="006424F0" w:rsidP="006476ED">
    <w:pPr>
      <w:pStyle w:val="Subtitle"/>
      <w:numPr>
        <w:ilvl w:val="0"/>
        <w:numId w:val="0"/>
      </w:numPr>
      <w:rPr>
        <w:color w:val="BF8F00" w:themeColor="accent4" w:themeShade="BF"/>
        <w:sz w:val="40"/>
        <w:szCs w:val="40"/>
      </w:rPr>
    </w:pPr>
  </w:p>
  <w:p w14:paraId="7E484C0C" w14:textId="77777777" w:rsidR="006424F0" w:rsidRDefault="006424F0" w:rsidP="008338E7">
    <w:pPr>
      <w:pStyle w:val="Header"/>
      <w:ind w:left="72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3E9C3" w14:textId="77777777" w:rsidR="006424F0" w:rsidRPr="009431D3" w:rsidRDefault="006424F0" w:rsidP="006476ED">
    <w:pPr>
      <w:pStyle w:val="Subtitle"/>
      <w:numPr>
        <w:ilvl w:val="0"/>
        <w:numId w:val="0"/>
      </w:numPr>
      <w:rPr>
        <w:color w:val="BF8F00" w:themeColor="accent4" w:themeShade="BF"/>
        <w:sz w:val="40"/>
        <w:szCs w:val="40"/>
      </w:rPr>
    </w:pPr>
    <w:r w:rsidRPr="009431D3">
      <w:rPr>
        <w:color w:val="BF8F00" w:themeColor="accent4" w:themeShade="BF"/>
        <w:sz w:val="40"/>
        <w:szCs w:val="40"/>
      </w:rPr>
      <w:t>Part 3. Tools for Keeping a Record of your Region’s EC Journey</w:t>
    </w:r>
  </w:p>
  <w:p w14:paraId="1AEBC71E" w14:textId="77777777" w:rsidR="006424F0" w:rsidRDefault="006424F0" w:rsidP="008338E7">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63B6"/>
    <w:multiLevelType w:val="hybridMultilevel"/>
    <w:tmpl w:val="344E146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83390C"/>
    <w:multiLevelType w:val="hybridMultilevel"/>
    <w:tmpl w:val="CC4E8520"/>
    <w:lvl w:ilvl="0" w:tplc="26ACF622">
      <w:start w:val="1"/>
      <w:numFmt w:val="upperLetter"/>
      <w:lvlText w:val="%1."/>
      <w:lvlJc w:val="left"/>
      <w:pPr>
        <w:ind w:left="360" w:hanging="360"/>
      </w:pPr>
      <w:rPr>
        <w:rFonts w:hint="default"/>
        <w:b w:val="0"/>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2B6B2F"/>
    <w:multiLevelType w:val="hybridMultilevel"/>
    <w:tmpl w:val="5B60CCDA"/>
    <w:lvl w:ilvl="0" w:tplc="6172EB3E">
      <w:start w:val="1"/>
      <w:numFmt w:val="upp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6B5C67"/>
    <w:multiLevelType w:val="hybridMultilevel"/>
    <w:tmpl w:val="5B60CCDA"/>
    <w:lvl w:ilvl="0" w:tplc="6172EB3E">
      <w:start w:val="1"/>
      <w:numFmt w:val="upp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FF151B"/>
    <w:multiLevelType w:val="multilevel"/>
    <w:tmpl w:val="F6CA24A6"/>
    <w:lvl w:ilvl="0">
      <w:start w:val="4"/>
      <w:numFmt w:val="decimal"/>
      <w:lvlText w:val="%1."/>
      <w:lvlJc w:val="left"/>
      <w:pPr>
        <w:ind w:left="360" w:hanging="360"/>
      </w:pPr>
      <w:rPr>
        <w:rFonts w:hint="default"/>
        <w:color w:val="BF8F00" w:themeColor="accent4" w:themeShade="BF"/>
        <w:sz w:val="2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C136C3"/>
    <w:multiLevelType w:val="hybridMultilevel"/>
    <w:tmpl w:val="7B920B5E"/>
    <w:lvl w:ilvl="0" w:tplc="8B720B2A">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D940EE"/>
    <w:multiLevelType w:val="hybridMultilevel"/>
    <w:tmpl w:val="5C1E528E"/>
    <w:lvl w:ilvl="0" w:tplc="4130189A">
      <w:start w:val="1"/>
      <w:numFmt w:val="decimal"/>
      <w:lvlText w:val="%1."/>
      <w:lvlJc w:val="left"/>
      <w:pPr>
        <w:ind w:left="360" w:hanging="360"/>
      </w:pPr>
      <w:rPr>
        <w:rFonts w:hint="default"/>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ED35C9"/>
    <w:multiLevelType w:val="hybridMultilevel"/>
    <w:tmpl w:val="4240DD42"/>
    <w:lvl w:ilvl="0" w:tplc="BD608BC8">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D27E38"/>
    <w:multiLevelType w:val="hybridMultilevel"/>
    <w:tmpl w:val="0EE82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0334B0"/>
    <w:multiLevelType w:val="hybridMultilevel"/>
    <w:tmpl w:val="2050F552"/>
    <w:lvl w:ilvl="0" w:tplc="0C090015">
      <w:start w:val="1"/>
      <w:numFmt w:val="upperLetter"/>
      <w:lvlText w:val="%1."/>
      <w:lvlJc w:val="left"/>
      <w:pPr>
        <w:ind w:left="720" w:hanging="360"/>
      </w:pPr>
      <w:rPr>
        <w:rFonts w:hint="default"/>
        <w:b w:val="0"/>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E16249"/>
    <w:multiLevelType w:val="hybridMultilevel"/>
    <w:tmpl w:val="9BF23F28"/>
    <w:lvl w:ilvl="0" w:tplc="61383D92">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EC01910"/>
    <w:multiLevelType w:val="hybridMultilevel"/>
    <w:tmpl w:val="6CAC92BC"/>
    <w:lvl w:ilvl="0" w:tplc="20FA77F4">
      <w:start w:val="1"/>
      <w:numFmt w:val="upperLetter"/>
      <w:lvlText w:val="%1."/>
      <w:lvlJc w:val="left"/>
      <w:pPr>
        <w:ind w:left="720" w:hanging="360"/>
      </w:pPr>
      <w:rPr>
        <w:rFonts w:hint="default"/>
        <w:b w:val="0"/>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3E697E"/>
    <w:multiLevelType w:val="hybridMultilevel"/>
    <w:tmpl w:val="EC343D00"/>
    <w:lvl w:ilvl="0" w:tplc="08090001">
      <w:start w:val="1"/>
      <w:numFmt w:val="bullet"/>
      <w:lvlText w:val=""/>
      <w:lvlJc w:val="left"/>
      <w:pPr>
        <w:ind w:left="390" w:hanging="360"/>
      </w:pPr>
      <w:rPr>
        <w:rFonts w:ascii="Symbol" w:hAnsi="Symbol"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13" w15:restartNumberingAfterBreak="0">
    <w:nsid w:val="14A3735D"/>
    <w:multiLevelType w:val="hybridMultilevel"/>
    <w:tmpl w:val="F21474AA"/>
    <w:lvl w:ilvl="0" w:tplc="7F4E3C3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5E36B4"/>
    <w:multiLevelType w:val="hybridMultilevel"/>
    <w:tmpl w:val="C5BE82E8"/>
    <w:lvl w:ilvl="0" w:tplc="729AF97C">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AF67A70"/>
    <w:multiLevelType w:val="hybridMultilevel"/>
    <w:tmpl w:val="EEE68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24056A"/>
    <w:multiLevelType w:val="hybridMultilevel"/>
    <w:tmpl w:val="3BE4227E"/>
    <w:lvl w:ilvl="0" w:tplc="A65A70A8">
      <w:start w:val="1"/>
      <w:numFmt w:val="upperLetter"/>
      <w:lvlText w:val="%1."/>
      <w:lvlJc w:val="left"/>
      <w:pPr>
        <w:ind w:left="360" w:hanging="360"/>
      </w:pPr>
      <w:rPr>
        <w:rFonts w:hint="default"/>
        <w:b w:val="0"/>
        <w:color w:val="BF8F00" w:themeColor="accent4" w:themeShade="B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0C00B80"/>
    <w:multiLevelType w:val="hybridMultilevel"/>
    <w:tmpl w:val="AE963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131B14"/>
    <w:multiLevelType w:val="hybridMultilevel"/>
    <w:tmpl w:val="ED22D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4E31C3"/>
    <w:multiLevelType w:val="hybridMultilevel"/>
    <w:tmpl w:val="AF98DE24"/>
    <w:lvl w:ilvl="0" w:tplc="922E93EC">
      <w:start w:val="1"/>
      <w:numFmt w:val="decimal"/>
      <w:lvlText w:val="%1."/>
      <w:lvlJc w:val="left"/>
      <w:pPr>
        <w:ind w:left="360" w:hanging="360"/>
      </w:pPr>
      <w:rPr>
        <w:rFonts w:hint="default"/>
        <w:color w:val="BF8F00" w:themeColor="accent4"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31C0EBE"/>
    <w:multiLevelType w:val="hybridMultilevel"/>
    <w:tmpl w:val="BDF036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4120594"/>
    <w:multiLevelType w:val="hybridMultilevel"/>
    <w:tmpl w:val="76063F48"/>
    <w:lvl w:ilvl="0" w:tplc="B5E80C7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5735A93"/>
    <w:multiLevelType w:val="hybridMultilevel"/>
    <w:tmpl w:val="ACFCC62E"/>
    <w:lvl w:ilvl="0" w:tplc="7200E7F8">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5F31BFA"/>
    <w:multiLevelType w:val="hybridMultilevel"/>
    <w:tmpl w:val="0302D37E"/>
    <w:lvl w:ilvl="0" w:tplc="4344E902">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7A759EC"/>
    <w:multiLevelType w:val="multilevel"/>
    <w:tmpl w:val="0C09001F"/>
    <w:styleLink w:val="Style2"/>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7F471BF"/>
    <w:multiLevelType w:val="hybridMultilevel"/>
    <w:tmpl w:val="5B60CCDA"/>
    <w:lvl w:ilvl="0" w:tplc="6172EB3E">
      <w:start w:val="1"/>
      <w:numFmt w:val="upp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D4E35A6"/>
    <w:multiLevelType w:val="hybridMultilevel"/>
    <w:tmpl w:val="44B06664"/>
    <w:lvl w:ilvl="0" w:tplc="8198149E">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D54392D"/>
    <w:multiLevelType w:val="hybridMultilevel"/>
    <w:tmpl w:val="77186A20"/>
    <w:lvl w:ilvl="0" w:tplc="DA045B2A">
      <w:start w:val="6"/>
      <w:numFmt w:val="decimal"/>
      <w:lvlText w:val="%1."/>
      <w:lvlJc w:val="left"/>
      <w:pPr>
        <w:ind w:left="360" w:hanging="360"/>
      </w:pPr>
      <w:rPr>
        <w:rFonts w:hint="default"/>
        <w:b w:val="0"/>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DFB229C"/>
    <w:multiLevelType w:val="hybridMultilevel"/>
    <w:tmpl w:val="018EEC3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EC27317"/>
    <w:multiLevelType w:val="hybridMultilevel"/>
    <w:tmpl w:val="20E2D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175072C"/>
    <w:multiLevelType w:val="hybridMultilevel"/>
    <w:tmpl w:val="BCCC6B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22F6F7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5D02D25"/>
    <w:multiLevelType w:val="hybridMultilevel"/>
    <w:tmpl w:val="3704189A"/>
    <w:lvl w:ilvl="0" w:tplc="32AA1938">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78E6EB0"/>
    <w:multiLevelType w:val="hybridMultilevel"/>
    <w:tmpl w:val="139CC974"/>
    <w:lvl w:ilvl="0" w:tplc="F1EC6CE2">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81B3233"/>
    <w:multiLevelType w:val="multilevel"/>
    <w:tmpl w:val="0C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A5221E9"/>
    <w:multiLevelType w:val="hybridMultilevel"/>
    <w:tmpl w:val="51A215F0"/>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36" w15:restartNumberingAfterBreak="0">
    <w:nsid w:val="3D424AA2"/>
    <w:multiLevelType w:val="hybridMultilevel"/>
    <w:tmpl w:val="04C2C2B6"/>
    <w:lvl w:ilvl="0" w:tplc="3D9637A6">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F3A6190"/>
    <w:multiLevelType w:val="hybridMultilevel"/>
    <w:tmpl w:val="CB4CBF62"/>
    <w:lvl w:ilvl="0" w:tplc="8A9AD39A">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2E80943"/>
    <w:multiLevelType w:val="hybridMultilevel"/>
    <w:tmpl w:val="76063F48"/>
    <w:lvl w:ilvl="0" w:tplc="B5E80C7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5E52A9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71F34B1"/>
    <w:multiLevelType w:val="hybridMultilevel"/>
    <w:tmpl w:val="3F46CD22"/>
    <w:lvl w:ilvl="0" w:tplc="4324192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7D0433F"/>
    <w:multiLevelType w:val="hybridMultilevel"/>
    <w:tmpl w:val="222EC496"/>
    <w:lvl w:ilvl="0" w:tplc="AC024F7A">
      <w:start w:val="2"/>
      <w:numFmt w:val="upperLetter"/>
      <w:lvlText w:val="%1."/>
      <w:lvlJc w:val="left"/>
      <w:pPr>
        <w:ind w:left="720" w:hanging="360"/>
      </w:pPr>
      <w:rPr>
        <w:rFonts w:hint="default"/>
        <w:b w:val="0"/>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80A6000"/>
    <w:multiLevelType w:val="multilevel"/>
    <w:tmpl w:val="AFA0039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85770B4"/>
    <w:multiLevelType w:val="hybridMultilevel"/>
    <w:tmpl w:val="05CCD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713450"/>
    <w:multiLevelType w:val="hybridMultilevel"/>
    <w:tmpl w:val="5358D860"/>
    <w:lvl w:ilvl="0" w:tplc="A9A6CCF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9E7579A"/>
    <w:multiLevelType w:val="hybridMultilevel"/>
    <w:tmpl w:val="70AE3300"/>
    <w:lvl w:ilvl="0" w:tplc="3B348B28">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4B2106BD"/>
    <w:multiLevelType w:val="hybridMultilevel"/>
    <w:tmpl w:val="3DE4B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DD80C68"/>
    <w:multiLevelType w:val="hybridMultilevel"/>
    <w:tmpl w:val="638C509C"/>
    <w:lvl w:ilvl="0" w:tplc="1150A2F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E042F01"/>
    <w:multiLevelType w:val="multilevel"/>
    <w:tmpl w:val="8236F57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0980E82"/>
    <w:multiLevelType w:val="hybridMultilevel"/>
    <w:tmpl w:val="6CAC92BC"/>
    <w:lvl w:ilvl="0" w:tplc="20FA77F4">
      <w:start w:val="1"/>
      <w:numFmt w:val="upperLetter"/>
      <w:lvlText w:val="%1."/>
      <w:lvlJc w:val="left"/>
      <w:pPr>
        <w:ind w:left="720" w:hanging="360"/>
      </w:pPr>
      <w:rPr>
        <w:rFonts w:hint="default"/>
        <w:b w:val="0"/>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0EA582B"/>
    <w:multiLevelType w:val="hybridMultilevel"/>
    <w:tmpl w:val="D9009632"/>
    <w:lvl w:ilvl="0" w:tplc="B9BCFA34">
      <w:start w:val="1"/>
      <w:numFmt w:val="upperLetter"/>
      <w:lvlText w:val="%1."/>
      <w:lvlJc w:val="left"/>
      <w:pPr>
        <w:ind w:left="360" w:hanging="360"/>
      </w:pPr>
      <w:rPr>
        <w:rFonts w:hint="default"/>
        <w:b w:val="0"/>
        <w:color w:val="BF8F00" w:themeColor="accent4"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58296745"/>
    <w:multiLevelType w:val="hybridMultilevel"/>
    <w:tmpl w:val="A4062584"/>
    <w:lvl w:ilvl="0" w:tplc="A65A70A8">
      <w:start w:val="1"/>
      <w:numFmt w:val="upperLetter"/>
      <w:lvlText w:val="%1."/>
      <w:lvlJc w:val="left"/>
      <w:pPr>
        <w:ind w:left="360" w:hanging="360"/>
      </w:pPr>
      <w:rPr>
        <w:rFonts w:hint="default"/>
        <w:b w:val="0"/>
        <w:color w:val="BF8F00" w:themeColor="accent4" w:themeShade="B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5A897975"/>
    <w:multiLevelType w:val="hybridMultilevel"/>
    <w:tmpl w:val="96C45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C114F13"/>
    <w:multiLevelType w:val="hybridMultilevel"/>
    <w:tmpl w:val="425418E2"/>
    <w:lvl w:ilvl="0" w:tplc="455653E4">
      <w:start w:val="3"/>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C3B18DE"/>
    <w:multiLevelType w:val="hybridMultilevel"/>
    <w:tmpl w:val="9BF23F28"/>
    <w:lvl w:ilvl="0" w:tplc="61383D92">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5CEF082E"/>
    <w:multiLevelType w:val="hybridMultilevel"/>
    <w:tmpl w:val="0CB6F166"/>
    <w:lvl w:ilvl="0" w:tplc="436AA258">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2830DE5"/>
    <w:multiLevelType w:val="hybridMultilevel"/>
    <w:tmpl w:val="50D45B42"/>
    <w:lvl w:ilvl="0" w:tplc="47D8A570">
      <w:start w:val="1"/>
      <w:numFmt w:val="decimal"/>
      <w:lvlText w:val="%1."/>
      <w:lvlJc w:val="left"/>
      <w:pPr>
        <w:ind w:left="360" w:hanging="360"/>
      </w:pPr>
      <w:rPr>
        <w:rFonts w:hint="default"/>
        <w:b w:val="0"/>
        <w:color w:val="BF8F00" w:themeColor="accent4"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62AB77B1"/>
    <w:multiLevelType w:val="hybridMultilevel"/>
    <w:tmpl w:val="3B9C2F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5275238"/>
    <w:multiLevelType w:val="hybridMultilevel"/>
    <w:tmpl w:val="A4062584"/>
    <w:lvl w:ilvl="0" w:tplc="A65A70A8">
      <w:start w:val="1"/>
      <w:numFmt w:val="upperLetter"/>
      <w:lvlText w:val="%1."/>
      <w:lvlJc w:val="left"/>
      <w:pPr>
        <w:ind w:left="360" w:hanging="360"/>
      </w:pPr>
      <w:rPr>
        <w:rFonts w:hint="default"/>
        <w:b w:val="0"/>
        <w:color w:val="BF8F00" w:themeColor="accent4" w:themeShade="B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7061789"/>
    <w:multiLevelType w:val="hybridMultilevel"/>
    <w:tmpl w:val="7B920B5E"/>
    <w:lvl w:ilvl="0" w:tplc="8B720B2A">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878084D"/>
    <w:multiLevelType w:val="hybridMultilevel"/>
    <w:tmpl w:val="FDB49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603A0E"/>
    <w:multiLevelType w:val="hybridMultilevel"/>
    <w:tmpl w:val="A4DC266E"/>
    <w:lvl w:ilvl="0" w:tplc="C9766DE8">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6A8532DB"/>
    <w:multiLevelType w:val="hybridMultilevel"/>
    <w:tmpl w:val="87E29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D162A4C"/>
    <w:multiLevelType w:val="hybridMultilevel"/>
    <w:tmpl w:val="075EF600"/>
    <w:lvl w:ilvl="0" w:tplc="272E9556">
      <w:start w:val="1"/>
      <w:numFmt w:val="upperLetter"/>
      <w:lvlText w:val="%1."/>
      <w:lvlJc w:val="left"/>
      <w:pPr>
        <w:ind w:left="720" w:hanging="360"/>
      </w:pPr>
      <w:rPr>
        <w:rFonts w:hint="default"/>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D326E0E"/>
    <w:multiLevelType w:val="hybridMultilevel"/>
    <w:tmpl w:val="74CAFD26"/>
    <w:lvl w:ilvl="0" w:tplc="597C699C">
      <w:start w:val="4"/>
      <w:numFmt w:val="decimal"/>
      <w:lvlText w:val="%1."/>
      <w:lvlJc w:val="left"/>
      <w:pPr>
        <w:ind w:left="360" w:hanging="360"/>
      </w:pPr>
      <w:rPr>
        <w:rFonts w:hint="default"/>
        <w:b w:val="0"/>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FB42920"/>
    <w:multiLevelType w:val="hybridMultilevel"/>
    <w:tmpl w:val="075EF600"/>
    <w:lvl w:ilvl="0" w:tplc="272E9556">
      <w:start w:val="1"/>
      <w:numFmt w:val="upperLetter"/>
      <w:lvlText w:val="%1."/>
      <w:lvlJc w:val="left"/>
      <w:pPr>
        <w:ind w:left="720" w:hanging="360"/>
      </w:pPr>
      <w:rPr>
        <w:rFonts w:hint="default"/>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2FE53F3"/>
    <w:multiLevelType w:val="hybridMultilevel"/>
    <w:tmpl w:val="46300FA0"/>
    <w:lvl w:ilvl="0" w:tplc="3EA0CE04">
      <w:start w:val="6"/>
      <w:numFmt w:val="decimal"/>
      <w:lvlText w:val="%1."/>
      <w:lvlJc w:val="left"/>
      <w:pPr>
        <w:ind w:left="360" w:hanging="360"/>
      </w:pPr>
      <w:rPr>
        <w:rFonts w:hint="default"/>
        <w:b w:val="0"/>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3BE0AD0"/>
    <w:multiLevelType w:val="hybridMultilevel"/>
    <w:tmpl w:val="2050F552"/>
    <w:lvl w:ilvl="0" w:tplc="0C090015">
      <w:start w:val="1"/>
      <w:numFmt w:val="upperLetter"/>
      <w:lvlText w:val="%1."/>
      <w:lvlJc w:val="left"/>
      <w:pPr>
        <w:ind w:left="720" w:hanging="360"/>
      </w:pPr>
      <w:rPr>
        <w:rFonts w:hint="default"/>
        <w:b w:val="0"/>
        <w:color w:val="BF8F00" w:themeColor="accent4"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4220469"/>
    <w:multiLevelType w:val="hybridMultilevel"/>
    <w:tmpl w:val="9ACCF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4E96CE3"/>
    <w:multiLevelType w:val="hybridMultilevel"/>
    <w:tmpl w:val="3FA29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6CE19D4"/>
    <w:multiLevelType w:val="hybridMultilevel"/>
    <w:tmpl w:val="7C626210"/>
    <w:lvl w:ilvl="0" w:tplc="7FF084AE">
      <w:start w:val="1"/>
      <w:numFmt w:val="lowerLetter"/>
      <w:lvlText w:val="(%1)"/>
      <w:lvlJc w:val="left"/>
      <w:pPr>
        <w:ind w:left="360" w:hanging="360"/>
      </w:pPr>
      <w:rPr>
        <w:rFonts w:hint="default"/>
        <w:color w:val="BF8F00" w:themeColor="accent4" w:themeShade="BF"/>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7DA16D56"/>
    <w:multiLevelType w:val="hybridMultilevel"/>
    <w:tmpl w:val="B868162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E931C4D"/>
    <w:multiLevelType w:val="hybridMultilevel"/>
    <w:tmpl w:val="114E2D0A"/>
    <w:lvl w:ilvl="0" w:tplc="4E72E22E">
      <w:start w:val="5"/>
      <w:numFmt w:val="decimal"/>
      <w:lvlText w:val="%1."/>
      <w:lvlJc w:val="left"/>
      <w:pPr>
        <w:ind w:left="360" w:hanging="360"/>
      </w:pPr>
      <w:rPr>
        <w:rFonts w:hint="default"/>
        <w:b w:val="0"/>
        <w:color w:val="BF8F00" w:themeColor="accent4"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7EC769D6"/>
    <w:multiLevelType w:val="hybridMultilevel"/>
    <w:tmpl w:val="0FB01BD0"/>
    <w:lvl w:ilvl="0" w:tplc="A65A70A8">
      <w:start w:val="1"/>
      <w:numFmt w:val="upperLetter"/>
      <w:lvlText w:val="%1."/>
      <w:lvlJc w:val="left"/>
      <w:pPr>
        <w:ind w:left="360" w:hanging="360"/>
      </w:pPr>
      <w:rPr>
        <w:rFonts w:hint="default"/>
        <w:b w:val="0"/>
        <w:color w:val="BF8F00" w:themeColor="accent4" w:themeShade="B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9"/>
  </w:num>
  <w:num w:numId="2">
    <w:abstractNumId w:val="12"/>
  </w:num>
  <w:num w:numId="3">
    <w:abstractNumId w:val="13"/>
  </w:num>
  <w:num w:numId="4">
    <w:abstractNumId w:val="37"/>
  </w:num>
  <w:num w:numId="5">
    <w:abstractNumId w:val="70"/>
  </w:num>
  <w:num w:numId="6">
    <w:abstractNumId w:val="14"/>
  </w:num>
  <w:num w:numId="7">
    <w:abstractNumId w:val="17"/>
  </w:num>
  <w:num w:numId="8">
    <w:abstractNumId w:val="32"/>
  </w:num>
  <w:num w:numId="9">
    <w:abstractNumId w:val="33"/>
  </w:num>
  <w:num w:numId="10">
    <w:abstractNumId w:val="42"/>
  </w:num>
  <w:num w:numId="11">
    <w:abstractNumId w:val="4"/>
  </w:num>
  <w:num w:numId="12">
    <w:abstractNumId w:val="34"/>
  </w:num>
  <w:num w:numId="13">
    <w:abstractNumId w:val="56"/>
  </w:num>
  <w:num w:numId="14">
    <w:abstractNumId w:val="71"/>
  </w:num>
  <w:num w:numId="15">
    <w:abstractNumId w:val="8"/>
  </w:num>
  <w:num w:numId="16">
    <w:abstractNumId w:val="26"/>
  </w:num>
  <w:num w:numId="17">
    <w:abstractNumId w:val="19"/>
  </w:num>
  <w:num w:numId="18">
    <w:abstractNumId w:val="4"/>
    <w:lvlOverride w:ilvl="0">
      <w:lvl w:ilvl="0">
        <w:start w:val="1"/>
        <w:numFmt w:val="decimal"/>
        <w:lvlText w:val="%1."/>
        <w:lvlJc w:val="left"/>
        <w:pPr>
          <w:ind w:left="360" w:hanging="360"/>
        </w:pPr>
      </w:lvl>
    </w:lvlOverride>
    <w:lvlOverride w:ilvl="1">
      <w:lvl w:ilvl="1">
        <w:start w:val="1"/>
        <w:numFmt w:val="decimal"/>
        <w:lvlText w:val="%1.%2."/>
        <w:lvlJc w:val="left"/>
        <w:pPr>
          <w:ind w:left="3835"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abstractNumId w:val="61"/>
  </w:num>
  <w:num w:numId="20">
    <w:abstractNumId w:val="22"/>
  </w:num>
  <w:num w:numId="21">
    <w:abstractNumId w:val="54"/>
  </w:num>
  <w:num w:numId="22">
    <w:abstractNumId w:val="58"/>
  </w:num>
  <w:num w:numId="23">
    <w:abstractNumId w:val="24"/>
  </w:num>
  <w:num w:numId="24">
    <w:abstractNumId w:val="48"/>
  </w:num>
  <w:num w:numId="25">
    <w:abstractNumId w:val="31"/>
  </w:num>
  <w:num w:numId="26">
    <w:abstractNumId w:val="68"/>
  </w:num>
  <w:num w:numId="27">
    <w:abstractNumId w:val="65"/>
  </w:num>
  <w:num w:numId="28">
    <w:abstractNumId w:val="43"/>
  </w:num>
  <w:num w:numId="29">
    <w:abstractNumId w:val="18"/>
  </w:num>
  <w:num w:numId="30">
    <w:abstractNumId w:val="28"/>
  </w:num>
  <w:num w:numId="31">
    <w:abstractNumId w:val="60"/>
  </w:num>
  <w:num w:numId="32">
    <w:abstractNumId w:val="15"/>
  </w:num>
  <w:num w:numId="33">
    <w:abstractNumId w:val="62"/>
  </w:num>
  <w:num w:numId="34">
    <w:abstractNumId w:val="7"/>
  </w:num>
  <w:num w:numId="35">
    <w:abstractNumId w:val="46"/>
  </w:num>
  <w:num w:numId="36">
    <w:abstractNumId w:val="40"/>
  </w:num>
  <w:num w:numId="37">
    <w:abstractNumId w:val="30"/>
  </w:num>
  <w:num w:numId="38">
    <w:abstractNumId w:val="47"/>
  </w:num>
  <w:num w:numId="39">
    <w:abstractNumId w:val="44"/>
  </w:num>
  <w:num w:numId="40">
    <w:abstractNumId w:val="45"/>
  </w:num>
  <w:num w:numId="41">
    <w:abstractNumId w:val="1"/>
  </w:num>
  <w:num w:numId="42">
    <w:abstractNumId w:val="27"/>
  </w:num>
  <w:num w:numId="43">
    <w:abstractNumId w:val="23"/>
  </w:num>
  <w:num w:numId="44">
    <w:abstractNumId w:val="55"/>
  </w:num>
  <w:num w:numId="45">
    <w:abstractNumId w:val="36"/>
  </w:num>
  <w:num w:numId="46">
    <w:abstractNumId w:val="2"/>
  </w:num>
  <w:num w:numId="47">
    <w:abstractNumId w:val="67"/>
  </w:num>
  <w:num w:numId="48">
    <w:abstractNumId w:val="21"/>
  </w:num>
  <w:num w:numId="49">
    <w:abstractNumId w:val="59"/>
  </w:num>
  <w:num w:numId="50">
    <w:abstractNumId w:val="53"/>
  </w:num>
  <w:num w:numId="51">
    <w:abstractNumId w:val="11"/>
  </w:num>
  <w:num w:numId="52">
    <w:abstractNumId w:val="50"/>
  </w:num>
  <w:num w:numId="53">
    <w:abstractNumId w:val="64"/>
  </w:num>
  <w:num w:numId="54">
    <w:abstractNumId w:val="72"/>
  </w:num>
  <w:num w:numId="55">
    <w:abstractNumId w:val="29"/>
  </w:num>
  <w:num w:numId="56">
    <w:abstractNumId w:val="57"/>
  </w:num>
  <w:num w:numId="57">
    <w:abstractNumId w:val="39"/>
  </w:num>
  <w:num w:numId="58">
    <w:abstractNumId w:val="10"/>
  </w:num>
  <w:num w:numId="59">
    <w:abstractNumId w:val="20"/>
  </w:num>
  <w:num w:numId="60">
    <w:abstractNumId w:val="73"/>
  </w:num>
  <w:num w:numId="61">
    <w:abstractNumId w:val="16"/>
  </w:num>
  <w:num w:numId="62">
    <w:abstractNumId w:val="3"/>
  </w:num>
  <w:num w:numId="63">
    <w:abstractNumId w:val="41"/>
  </w:num>
  <w:num w:numId="64">
    <w:abstractNumId w:val="52"/>
  </w:num>
  <w:num w:numId="65">
    <w:abstractNumId w:val="0"/>
  </w:num>
  <w:num w:numId="66">
    <w:abstractNumId w:val="35"/>
  </w:num>
  <w:num w:numId="67">
    <w:abstractNumId w:val="51"/>
  </w:num>
  <w:num w:numId="68">
    <w:abstractNumId w:val="66"/>
  </w:num>
  <w:num w:numId="69">
    <w:abstractNumId w:val="63"/>
  </w:num>
  <w:num w:numId="70">
    <w:abstractNumId w:val="6"/>
  </w:num>
  <w:num w:numId="71">
    <w:abstractNumId w:val="49"/>
  </w:num>
  <w:num w:numId="72">
    <w:abstractNumId w:val="38"/>
  </w:num>
  <w:num w:numId="73">
    <w:abstractNumId w:val="5"/>
  </w:num>
  <w:num w:numId="74">
    <w:abstractNumId w:val="25"/>
  </w:num>
  <w:num w:numId="75">
    <w:abstractNumId w:val="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B5"/>
    <w:rsid w:val="000053AA"/>
    <w:rsid w:val="00006457"/>
    <w:rsid w:val="00007051"/>
    <w:rsid w:val="00007373"/>
    <w:rsid w:val="0000788C"/>
    <w:rsid w:val="00010056"/>
    <w:rsid w:val="00012FCD"/>
    <w:rsid w:val="00015A28"/>
    <w:rsid w:val="00016D37"/>
    <w:rsid w:val="000223E7"/>
    <w:rsid w:val="00022AC5"/>
    <w:rsid w:val="00024171"/>
    <w:rsid w:val="000256D4"/>
    <w:rsid w:val="00030C86"/>
    <w:rsid w:val="000320DF"/>
    <w:rsid w:val="00034468"/>
    <w:rsid w:val="0003633A"/>
    <w:rsid w:val="00036ED2"/>
    <w:rsid w:val="00041160"/>
    <w:rsid w:val="00041AA1"/>
    <w:rsid w:val="00042761"/>
    <w:rsid w:val="00042AFB"/>
    <w:rsid w:val="00042FDA"/>
    <w:rsid w:val="00042FF5"/>
    <w:rsid w:val="0004356A"/>
    <w:rsid w:val="00043EDE"/>
    <w:rsid w:val="00045F0F"/>
    <w:rsid w:val="00045FA9"/>
    <w:rsid w:val="0004729B"/>
    <w:rsid w:val="00050A3E"/>
    <w:rsid w:val="000515B8"/>
    <w:rsid w:val="000553F4"/>
    <w:rsid w:val="000578E0"/>
    <w:rsid w:val="00063828"/>
    <w:rsid w:val="00065828"/>
    <w:rsid w:val="00067D3F"/>
    <w:rsid w:val="000707C4"/>
    <w:rsid w:val="00073E68"/>
    <w:rsid w:val="000741D5"/>
    <w:rsid w:val="00074742"/>
    <w:rsid w:val="00076D27"/>
    <w:rsid w:val="000802CB"/>
    <w:rsid w:val="0008093C"/>
    <w:rsid w:val="00083404"/>
    <w:rsid w:val="00083E42"/>
    <w:rsid w:val="00084558"/>
    <w:rsid w:val="0008531F"/>
    <w:rsid w:val="000905EE"/>
    <w:rsid w:val="00090AC5"/>
    <w:rsid w:val="0009118B"/>
    <w:rsid w:val="00091BE4"/>
    <w:rsid w:val="000922C5"/>
    <w:rsid w:val="00092351"/>
    <w:rsid w:val="00092C40"/>
    <w:rsid w:val="000946BF"/>
    <w:rsid w:val="00095895"/>
    <w:rsid w:val="0009681A"/>
    <w:rsid w:val="0009706A"/>
    <w:rsid w:val="00097BAC"/>
    <w:rsid w:val="000A139D"/>
    <w:rsid w:val="000A13B9"/>
    <w:rsid w:val="000A268B"/>
    <w:rsid w:val="000A5CCD"/>
    <w:rsid w:val="000A5DE1"/>
    <w:rsid w:val="000B2282"/>
    <w:rsid w:val="000B2D75"/>
    <w:rsid w:val="000B4C7D"/>
    <w:rsid w:val="000B6EBC"/>
    <w:rsid w:val="000C18AE"/>
    <w:rsid w:val="000C7122"/>
    <w:rsid w:val="000D08D9"/>
    <w:rsid w:val="000D18EA"/>
    <w:rsid w:val="000D2D86"/>
    <w:rsid w:val="000D702F"/>
    <w:rsid w:val="000D7F54"/>
    <w:rsid w:val="000E2EB5"/>
    <w:rsid w:val="000E34F1"/>
    <w:rsid w:val="000E3629"/>
    <w:rsid w:val="000E3F7B"/>
    <w:rsid w:val="000E4CFD"/>
    <w:rsid w:val="000E7A2E"/>
    <w:rsid w:val="000F374B"/>
    <w:rsid w:val="000F3A5B"/>
    <w:rsid w:val="000F4A19"/>
    <w:rsid w:val="000F5928"/>
    <w:rsid w:val="000F5F54"/>
    <w:rsid w:val="000F680E"/>
    <w:rsid w:val="00103E7E"/>
    <w:rsid w:val="00105057"/>
    <w:rsid w:val="00107C06"/>
    <w:rsid w:val="00110BD4"/>
    <w:rsid w:val="001111E2"/>
    <w:rsid w:val="00111A7F"/>
    <w:rsid w:val="0011352F"/>
    <w:rsid w:val="00116E5E"/>
    <w:rsid w:val="00120CD4"/>
    <w:rsid w:val="001265CF"/>
    <w:rsid w:val="00127F3C"/>
    <w:rsid w:val="00130A98"/>
    <w:rsid w:val="001324B2"/>
    <w:rsid w:val="00135F7B"/>
    <w:rsid w:val="00136102"/>
    <w:rsid w:val="00136216"/>
    <w:rsid w:val="001367BD"/>
    <w:rsid w:val="00136A07"/>
    <w:rsid w:val="00137277"/>
    <w:rsid w:val="001373CC"/>
    <w:rsid w:val="00141FAA"/>
    <w:rsid w:val="00147017"/>
    <w:rsid w:val="001471B6"/>
    <w:rsid w:val="001538A7"/>
    <w:rsid w:val="00154723"/>
    <w:rsid w:val="00154DA8"/>
    <w:rsid w:val="00155057"/>
    <w:rsid w:val="00156B0E"/>
    <w:rsid w:val="001600BC"/>
    <w:rsid w:val="00161072"/>
    <w:rsid w:val="0016453E"/>
    <w:rsid w:val="00164664"/>
    <w:rsid w:val="00165041"/>
    <w:rsid w:val="001673F3"/>
    <w:rsid w:val="00171276"/>
    <w:rsid w:val="00171D8B"/>
    <w:rsid w:val="00171F71"/>
    <w:rsid w:val="00174608"/>
    <w:rsid w:val="001746B8"/>
    <w:rsid w:val="00176AB1"/>
    <w:rsid w:val="00182A50"/>
    <w:rsid w:val="00187849"/>
    <w:rsid w:val="00190A3F"/>
    <w:rsid w:val="001925C7"/>
    <w:rsid w:val="00192F5A"/>
    <w:rsid w:val="00193A6D"/>
    <w:rsid w:val="001941AD"/>
    <w:rsid w:val="001957DA"/>
    <w:rsid w:val="00195E1C"/>
    <w:rsid w:val="00195E70"/>
    <w:rsid w:val="001A2F1A"/>
    <w:rsid w:val="001A4C69"/>
    <w:rsid w:val="001A5C79"/>
    <w:rsid w:val="001A765B"/>
    <w:rsid w:val="001B001F"/>
    <w:rsid w:val="001B1ECD"/>
    <w:rsid w:val="001B2936"/>
    <w:rsid w:val="001B3320"/>
    <w:rsid w:val="001B4830"/>
    <w:rsid w:val="001B7BB1"/>
    <w:rsid w:val="001C15C6"/>
    <w:rsid w:val="001D2058"/>
    <w:rsid w:val="001D454F"/>
    <w:rsid w:val="001D5098"/>
    <w:rsid w:val="001D5749"/>
    <w:rsid w:val="001D702B"/>
    <w:rsid w:val="001D765E"/>
    <w:rsid w:val="001E05A4"/>
    <w:rsid w:val="001E32C8"/>
    <w:rsid w:val="001E3A31"/>
    <w:rsid w:val="001E63EB"/>
    <w:rsid w:val="001E651D"/>
    <w:rsid w:val="001E6798"/>
    <w:rsid w:val="001F4E9F"/>
    <w:rsid w:val="00200D5C"/>
    <w:rsid w:val="0020333D"/>
    <w:rsid w:val="0020361F"/>
    <w:rsid w:val="002044DE"/>
    <w:rsid w:val="00207A51"/>
    <w:rsid w:val="00207BE9"/>
    <w:rsid w:val="002115DE"/>
    <w:rsid w:val="002116A1"/>
    <w:rsid w:val="002117CA"/>
    <w:rsid w:val="00211C64"/>
    <w:rsid w:val="002125FB"/>
    <w:rsid w:val="002128F5"/>
    <w:rsid w:val="00213F3D"/>
    <w:rsid w:val="00215EEC"/>
    <w:rsid w:val="00216E04"/>
    <w:rsid w:val="00220BB5"/>
    <w:rsid w:val="00221CF2"/>
    <w:rsid w:val="00222BEE"/>
    <w:rsid w:val="00223AF9"/>
    <w:rsid w:val="00230F5B"/>
    <w:rsid w:val="00233472"/>
    <w:rsid w:val="00234A3D"/>
    <w:rsid w:val="00234CF5"/>
    <w:rsid w:val="0023774C"/>
    <w:rsid w:val="00237832"/>
    <w:rsid w:val="002419C2"/>
    <w:rsid w:val="00241B61"/>
    <w:rsid w:val="00244C3C"/>
    <w:rsid w:val="0024521B"/>
    <w:rsid w:val="00245740"/>
    <w:rsid w:val="00245906"/>
    <w:rsid w:val="00251964"/>
    <w:rsid w:val="00251E74"/>
    <w:rsid w:val="00253DFB"/>
    <w:rsid w:val="00256382"/>
    <w:rsid w:val="0025660C"/>
    <w:rsid w:val="00257591"/>
    <w:rsid w:val="00257D9C"/>
    <w:rsid w:val="00261ACB"/>
    <w:rsid w:val="00261F5B"/>
    <w:rsid w:val="00265584"/>
    <w:rsid w:val="00265E00"/>
    <w:rsid w:val="00266299"/>
    <w:rsid w:val="00266ED0"/>
    <w:rsid w:val="00267004"/>
    <w:rsid w:val="00270BC5"/>
    <w:rsid w:val="002718C7"/>
    <w:rsid w:val="00271B5D"/>
    <w:rsid w:val="00271E3B"/>
    <w:rsid w:val="0027255F"/>
    <w:rsid w:val="00273984"/>
    <w:rsid w:val="002774BC"/>
    <w:rsid w:val="00277F36"/>
    <w:rsid w:val="00280580"/>
    <w:rsid w:val="0028103A"/>
    <w:rsid w:val="00281288"/>
    <w:rsid w:val="00281F0C"/>
    <w:rsid w:val="00283A84"/>
    <w:rsid w:val="00285789"/>
    <w:rsid w:val="00293290"/>
    <w:rsid w:val="002A1611"/>
    <w:rsid w:val="002A4EE7"/>
    <w:rsid w:val="002A69FA"/>
    <w:rsid w:val="002A7231"/>
    <w:rsid w:val="002A7EE6"/>
    <w:rsid w:val="002B0BBD"/>
    <w:rsid w:val="002B0FE8"/>
    <w:rsid w:val="002B1BD3"/>
    <w:rsid w:val="002B1DB7"/>
    <w:rsid w:val="002B1FB4"/>
    <w:rsid w:val="002B23A3"/>
    <w:rsid w:val="002B3F81"/>
    <w:rsid w:val="002B4F69"/>
    <w:rsid w:val="002B523D"/>
    <w:rsid w:val="002B6D3D"/>
    <w:rsid w:val="002B6E41"/>
    <w:rsid w:val="002C0521"/>
    <w:rsid w:val="002C10AB"/>
    <w:rsid w:val="002C161D"/>
    <w:rsid w:val="002C1E05"/>
    <w:rsid w:val="002C66E5"/>
    <w:rsid w:val="002C76A2"/>
    <w:rsid w:val="002C7895"/>
    <w:rsid w:val="002C7C7E"/>
    <w:rsid w:val="002C7FE1"/>
    <w:rsid w:val="002D1B80"/>
    <w:rsid w:val="002D1E18"/>
    <w:rsid w:val="002E0A7E"/>
    <w:rsid w:val="002E1339"/>
    <w:rsid w:val="002E2216"/>
    <w:rsid w:val="002E414F"/>
    <w:rsid w:val="002F0675"/>
    <w:rsid w:val="002F1245"/>
    <w:rsid w:val="002F4397"/>
    <w:rsid w:val="002F599F"/>
    <w:rsid w:val="002F6B02"/>
    <w:rsid w:val="002F6C7C"/>
    <w:rsid w:val="002F7408"/>
    <w:rsid w:val="002F7F04"/>
    <w:rsid w:val="0030084E"/>
    <w:rsid w:val="00300991"/>
    <w:rsid w:val="00303BCB"/>
    <w:rsid w:val="00303BDA"/>
    <w:rsid w:val="003047A9"/>
    <w:rsid w:val="0030483D"/>
    <w:rsid w:val="0031091F"/>
    <w:rsid w:val="003111DF"/>
    <w:rsid w:val="00312C9B"/>
    <w:rsid w:val="003137E4"/>
    <w:rsid w:val="00315050"/>
    <w:rsid w:val="00316BA1"/>
    <w:rsid w:val="00317557"/>
    <w:rsid w:val="003178C8"/>
    <w:rsid w:val="0032226E"/>
    <w:rsid w:val="00323E2E"/>
    <w:rsid w:val="00325CDE"/>
    <w:rsid w:val="00331302"/>
    <w:rsid w:val="0033623D"/>
    <w:rsid w:val="00340C5D"/>
    <w:rsid w:val="003424CB"/>
    <w:rsid w:val="00342CD1"/>
    <w:rsid w:val="00342F11"/>
    <w:rsid w:val="0034324A"/>
    <w:rsid w:val="00343926"/>
    <w:rsid w:val="00345688"/>
    <w:rsid w:val="003456AA"/>
    <w:rsid w:val="00345823"/>
    <w:rsid w:val="00345950"/>
    <w:rsid w:val="00347A75"/>
    <w:rsid w:val="00354323"/>
    <w:rsid w:val="00354E95"/>
    <w:rsid w:val="003559B0"/>
    <w:rsid w:val="00356188"/>
    <w:rsid w:val="00362B85"/>
    <w:rsid w:val="00365553"/>
    <w:rsid w:val="003670E4"/>
    <w:rsid w:val="00367EB4"/>
    <w:rsid w:val="003704B4"/>
    <w:rsid w:val="00370B49"/>
    <w:rsid w:val="00371960"/>
    <w:rsid w:val="0037341F"/>
    <w:rsid w:val="0037371B"/>
    <w:rsid w:val="003743DF"/>
    <w:rsid w:val="00375812"/>
    <w:rsid w:val="00376974"/>
    <w:rsid w:val="00380A14"/>
    <w:rsid w:val="00382C89"/>
    <w:rsid w:val="00382D41"/>
    <w:rsid w:val="003872C9"/>
    <w:rsid w:val="00387605"/>
    <w:rsid w:val="003908BD"/>
    <w:rsid w:val="00390D3F"/>
    <w:rsid w:val="00390F65"/>
    <w:rsid w:val="003959E3"/>
    <w:rsid w:val="003A0B23"/>
    <w:rsid w:val="003A23AD"/>
    <w:rsid w:val="003A275A"/>
    <w:rsid w:val="003A694E"/>
    <w:rsid w:val="003A71D2"/>
    <w:rsid w:val="003A7A69"/>
    <w:rsid w:val="003B071D"/>
    <w:rsid w:val="003B13FC"/>
    <w:rsid w:val="003B2C09"/>
    <w:rsid w:val="003B6F79"/>
    <w:rsid w:val="003B7084"/>
    <w:rsid w:val="003B7C03"/>
    <w:rsid w:val="003C08F9"/>
    <w:rsid w:val="003C2B7D"/>
    <w:rsid w:val="003C2D9E"/>
    <w:rsid w:val="003C3C08"/>
    <w:rsid w:val="003C41C2"/>
    <w:rsid w:val="003C445A"/>
    <w:rsid w:val="003C4AF2"/>
    <w:rsid w:val="003D047B"/>
    <w:rsid w:val="003D06E2"/>
    <w:rsid w:val="003D17DB"/>
    <w:rsid w:val="003D2901"/>
    <w:rsid w:val="003D3258"/>
    <w:rsid w:val="003D34DC"/>
    <w:rsid w:val="003D5571"/>
    <w:rsid w:val="003D5632"/>
    <w:rsid w:val="003D7A8B"/>
    <w:rsid w:val="003E18C5"/>
    <w:rsid w:val="003E1A99"/>
    <w:rsid w:val="003E2921"/>
    <w:rsid w:val="003E541E"/>
    <w:rsid w:val="003F3F78"/>
    <w:rsid w:val="003F417C"/>
    <w:rsid w:val="003F4BC5"/>
    <w:rsid w:val="003F547F"/>
    <w:rsid w:val="003F5621"/>
    <w:rsid w:val="003F5650"/>
    <w:rsid w:val="00400795"/>
    <w:rsid w:val="00402593"/>
    <w:rsid w:val="00410C0D"/>
    <w:rsid w:val="00410E2D"/>
    <w:rsid w:val="004120B1"/>
    <w:rsid w:val="00412950"/>
    <w:rsid w:val="00413412"/>
    <w:rsid w:val="00413C24"/>
    <w:rsid w:val="00415477"/>
    <w:rsid w:val="00415670"/>
    <w:rsid w:val="004169D3"/>
    <w:rsid w:val="00420F7E"/>
    <w:rsid w:val="00423297"/>
    <w:rsid w:val="004257B5"/>
    <w:rsid w:val="00434934"/>
    <w:rsid w:val="00435C48"/>
    <w:rsid w:val="004410BE"/>
    <w:rsid w:val="004419E3"/>
    <w:rsid w:val="00441CAE"/>
    <w:rsid w:val="004442B2"/>
    <w:rsid w:val="00450757"/>
    <w:rsid w:val="00450EE3"/>
    <w:rsid w:val="0045242F"/>
    <w:rsid w:val="00456706"/>
    <w:rsid w:val="004577AD"/>
    <w:rsid w:val="00460CBE"/>
    <w:rsid w:val="004635E7"/>
    <w:rsid w:val="004639E5"/>
    <w:rsid w:val="00466151"/>
    <w:rsid w:val="0047158F"/>
    <w:rsid w:val="004722A2"/>
    <w:rsid w:val="004724B7"/>
    <w:rsid w:val="00472BB9"/>
    <w:rsid w:val="00472D6B"/>
    <w:rsid w:val="004730C1"/>
    <w:rsid w:val="00475BAE"/>
    <w:rsid w:val="00475CD7"/>
    <w:rsid w:val="00476911"/>
    <w:rsid w:val="00477B20"/>
    <w:rsid w:val="00477CCC"/>
    <w:rsid w:val="00480C5B"/>
    <w:rsid w:val="004834AA"/>
    <w:rsid w:val="004864C8"/>
    <w:rsid w:val="00487FBB"/>
    <w:rsid w:val="0049760B"/>
    <w:rsid w:val="004A04EF"/>
    <w:rsid w:val="004A1136"/>
    <w:rsid w:val="004A6AAF"/>
    <w:rsid w:val="004B1A8D"/>
    <w:rsid w:val="004B2279"/>
    <w:rsid w:val="004B22B4"/>
    <w:rsid w:val="004B7107"/>
    <w:rsid w:val="004C3C5C"/>
    <w:rsid w:val="004C4342"/>
    <w:rsid w:val="004C4443"/>
    <w:rsid w:val="004C4B44"/>
    <w:rsid w:val="004D1D66"/>
    <w:rsid w:val="004D38F8"/>
    <w:rsid w:val="004D39FC"/>
    <w:rsid w:val="004D5282"/>
    <w:rsid w:val="004D6FB0"/>
    <w:rsid w:val="004D703C"/>
    <w:rsid w:val="004E17B0"/>
    <w:rsid w:val="004E1C2A"/>
    <w:rsid w:val="004E369D"/>
    <w:rsid w:val="004E3FA0"/>
    <w:rsid w:val="004E4E11"/>
    <w:rsid w:val="004E6216"/>
    <w:rsid w:val="004E6641"/>
    <w:rsid w:val="004E753F"/>
    <w:rsid w:val="004F209F"/>
    <w:rsid w:val="004F37FD"/>
    <w:rsid w:val="004F3C48"/>
    <w:rsid w:val="004F6E0F"/>
    <w:rsid w:val="004F78C4"/>
    <w:rsid w:val="0050121E"/>
    <w:rsid w:val="005032B4"/>
    <w:rsid w:val="00503630"/>
    <w:rsid w:val="00503A0A"/>
    <w:rsid w:val="0050437A"/>
    <w:rsid w:val="00504BCB"/>
    <w:rsid w:val="005133F1"/>
    <w:rsid w:val="00513805"/>
    <w:rsid w:val="005174E3"/>
    <w:rsid w:val="00522D45"/>
    <w:rsid w:val="00526AE7"/>
    <w:rsid w:val="00530682"/>
    <w:rsid w:val="00531EAA"/>
    <w:rsid w:val="00533E04"/>
    <w:rsid w:val="00535DF4"/>
    <w:rsid w:val="005375C1"/>
    <w:rsid w:val="005407A0"/>
    <w:rsid w:val="00541DCD"/>
    <w:rsid w:val="00542D09"/>
    <w:rsid w:val="00543C45"/>
    <w:rsid w:val="00544972"/>
    <w:rsid w:val="00545B06"/>
    <w:rsid w:val="0054658F"/>
    <w:rsid w:val="00547064"/>
    <w:rsid w:val="005475AC"/>
    <w:rsid w:val="00550448"/>
    <w:rsid w:val="00552524"/>
    <w:rsid w:val="005532DD"/>
    <w:rsid w:val="005562D5"/>
    <w:rsid w:val="0055665E"/>
    <w:rsid w:val="005616FC"/>
    <w:rsid w:val="00563311"/>
    <w:rsid w:val="00567043"/>
    <w:rsid w:val="00573A9C"/>
    <w:rsid w:val="00573CDD"/>
    <w:rsid w:val="005743FD"/>
    <w:rsid w:val="005813E2"/>
    <w:rsid w:val="00583AA5"/>
    <w:rsid w:val="00584DFD"/>
    <w:rsid w:val="00587F62"/>
    <w:rsid w:val="00591B88"/>
    <w:rsid w:val="00593271"/>
    <w:rsid w:val="00595BBE"/>
    <w:rsid w:val="005A12CA"/>
    <w:rsid w:val="005A3043"/>
    <w:rsid w:val="005A3ECA"/>
    <w:rsid w:val="005A4170"/>
    <w:rsid w:val="005A44CE"/>
    <w:rsid w:val="005A4804"/>
    <w:rsid w:val="005A4ACB"/>
    <w:rsid w:val="005B2913"/>
    <w:rsid w:val="005B39C2"/>
    <w:rsid w:val="005B5F86"/>
    <w:rsid w:val="005B6BCB"/>
    <w:rsid w:val="005B7F3D"/>
    <w:rsid w:val="005C0C35"/>
    <w:rsid w:val="005C234A"/>
    <w:rsid w:val="005C5C67"/>
    <w:rsid w:val="005D2B52"/>
    <w:rsid w:val="005D65BA"/>
    <w:rsid w:val="005D6BDC"/>
    <w:rsid w:val="005D7046"/>
    <w:rsid w:val="005E0341"/>
    <w:rsid w:val="005E0DAC"/>
    <w:rsid w:val="005E229E"/>
    <w:rsid w:val="005E2A4C"/>
    <w:rsid w:val="005E2DBD"/>
    <w:rsid w:val="005E318E"/>
    <w:rsid w:val="005E440D"/>
    <w:rsid w:val="005E5A09"/>
    <w:rsid w:val="005E71FB"/>
    <w:rsid w:val="005E74D1"/>
    <w:rsid w:val="005E7FE8"/>
    <w:rsid w:val="005F10CF"/>
    <w:rsid w:val="005F1625"/>
    <w:rsid w:val="005F1A2B"/>
    <w:rsid w:val="005F260A"/>
    <w:rsid w:val="005F3CEB"/>
    <w:rsid w:val="005F3E64"/>
    <w:rsid w:val="006004A5"/>
    <w:rsid w:val="006018F2"/>
    <w:rsid w:val="0060241A"/>
    <w:rsid w:val="006039F8"/>
    <w:rsid w:val="00605D2A"/>
    <w:rsid w:val="00606245"/>
    <w:rsid w:val="00611A25"/>
    <w:rsid w:val="0061350B"/>
    <w:rsid w:val="0061419F"/>
    <w:rsid w:val="0061467B"/>
    <w:rsid w:val="00615553"/>
    <w:rsid w:val="006159E0"/>
    <w:rsid w:val="006174E7"/>
    <w:rsid w:val="0062107C"/>
    <w:rsid w:val="006238C3"/>
    <w:rsid w:val="0063236F"/>
    <w:rsid w:val="00632B27"/>
    <w:rsid w:val="00636263"/>
    <w:rsid w:val="0063632F"/>
    <w:rsid w:val="00640A85"/>
    <w:rsid w:val="00641FF3"/>
    <w:rsid w:val="006424F0"/>
    <w:rsid w:val="006467A8"/>
    <w:rsid w:val="006476ED"/>
    <w:rsid w:val="006479E4"/>
    <w:rsid w:val="00650D2D"/>
    <w:rsid w:val="00651D79"/>
    <w:rsid w:val="006522A5"/>
    <w:rsid w:val="0065403C"/>
    <w:rsid w:val="00655666"/>
    <w:rsid w:val="00665B59"/>
    <w:rsid w:val="0067065A"/>
    <w:rsid w:val="006716F4"/>
    <w:rsid w:val="00674474"/>
    <w:rsid w:val="00674ADD"/>
    <w:rsid w:val="006753A7"/>
    <w:rsid w:val="006806A8"/>
    <w:rsid w:val="00682BC0"/>
    <w:rsid w:val="00684204"/>
    <w:rsid w:val="006844CB"/>
    <w:rsid w:val="00686A40"/>
    <w:rsid w:val="006879D3"/>
    <w:rsid w:val="00691CD5"/>
    <w:rsid w:val="00692593"/>
    <w:rsid w:val="0069276D"/>
    <w:rsid w:val="00695913"/>
    <w:rsid w:val="00695E6F"/>
    <w:rsid w:val="006A0341"/>
    <w:rsid w:val="006A109D"/>
    <w:rsid w:val="006A19A5"/>
    <w:rsid w:val="006A1E6D"/>
    <w:rsid w:val="006A44AB"/>
    <w:rsid w:val="006A5C81"/>
    <w:rsid w:val="006A73C9"/>
    <w:rsid w:val="006A7ACF"/>
    <w:rsid w:val="006B27D6"/>
    <w:rsid w:val="006B2AEA"/>
    <w:rsid w:val="006B6294"/>
    <w:rsid w:val="006C17F3"/>
    <w:rsid w:val="006C26A1"/>
    <w:rsid w:val="006C3E7C"/>
    <w:rsid w:val="006C4E58"/>
    <w:rsid w:val="006C5F24"/>
    <w:rsid w:val="006C7BB4"/>
    <w:rsid w:val="006D09E3"/>
    <w:rsid w:val="006D1B8F"/>
    <w:rsid w:val="006E0824"/>
    <w:rsid w:val="006E098E"/>
    <w:rsid w:val="006E0B66"/>
    <w:rsid w:val="006E25F3"/>
    <w:rsid w:val="006E264A"/>
    <w:rsid w:val="006E3AA4"/>
    <w:rsid w:val="006E4C7B"/>
    <w:rsid w:val="006E5304"/>
    <w:rsid w:val="006E5D65"/>
    <w:rsid w:val="006E6203"/>
    <w:rsid w:val="006E71DA"/>
    <w:rsid w:val="006F0433"/>
    <w:rsid w:val="006F0672"/>
    <w:rsid w:val="006F1378"/>
    <w:rsid w:val="006F2B93"/>
    <w:rsid w:val="006F4B9A"/>
    <w:rsid w:val="006F7889"/>
    <w:rsid w:val="007000A0"/>
    <w:rsid w:val="00700835"/>
    <w:rsid w:val="007052E4"/>
    <w:rsid w:val="0070750E"/>
    <w:rsid w:val="007110B3"/>
    <w:rsid w:val="00711660"/>
    <w:rsid w:val="00712411"/>
    <w:rsid w:val="007147A7"/>
    <w:rsid w:val="007172D6"/>
    <w:rsid w:val="0072061F"/>
    <w:rsid w:val="00724F07"/>
    <w:rsid w:val="00725658"/>
    <w:rsid w:val="00731E0A"/>
    <w:rsid w:val="00732104"/>
    <w:rsid w:val="0073260D"/>
    <w:rsid w:val="00732D54"/>
    <w:rsid w:val="00732DC1"/>
    <w:rsid w:val="00733367"/>
    <w:rsid w:val="00733EBC"/>
    <w:rsid w:val="00734D43"/>
    <w:rsid w:val="00735E45"/>
    <w:rsid w:val="00744E68"/>
    <w:rsid w:val="0074593A"/>
    <w:rsid w:val="00745C7A"/>
    <w:rsid w:val="00754517"/>
    <w:rsid w:val="0075664B"/>
    <w:rsid w:val="00760AD4"/>
    <w:rsid w:val="00763AFD"/>
    <w:rsid w:val="00763E6C"/>
    <w:rsid w:val="00764182"/>
    <w:rsid w:val="007665A5"/>
    <w:rsid w:val="00766F8F"/>
    <w:rsid w:val="00767F9F"/>
    <w:rsid w:val="00773C6D"/>
    <w:rsid w:val="00774B7D"/>
    <w:rsid w:val="00774C25"/>
    <w:rsid w:val="0077564D"/>
    <w:rsid w:val="007771C8"/>
    <w:rsid w:val="0078039B"/>
    <w:rsid w:val="00780AD2"/>
    <w:rsid w:val="0078102A"/>
    <w:rsid w:val="00781517"/>
    <w:rsid w:val="00782F09"/>
    <w:rsid w:val="007833BA"/>
    <w:rsid w:val="0078467C"/>
    <w:rsid w:val="00784D77"/>
    <w:rsid w:val="00785610"/>
    <w:rsid w:val="00787471"/>
    <w:rsid w:val="00787CC0"/>
    <w:rsid w:val="007915BB"/>
    <w:rsid w:val="00792122"/>
    <w:rsid w:val="00795B04"/>
    <w:rsid w:val="007978B8"/>
    <w:rsid w:val="007A25A7"/>
    <w:rsid w:val="007A2A4C"/>
    <w:rsid w:val="007A6209"/>
    <w:rsid w:val="007A7AA7"/>
    <w:rsid w:val="007B1E8E"/>
    <w:rsid w:val="007B6D69"/>
    <w:rsid w:val="007B7655"/>
    <w:rsid w:val="007C0FEE"/>
    <w:rsid w:val="007C1340"/>
    <w:rsid w:val="007C1F17"/>
    <w:rsid w:val="007C4A73"/>
    <w:rsid w:val="007C5EFF"/>
    <w:rsid w:val="007C76CB"/>
    <w:rsid w:val="007D1F72"/>
    <w:rsid w:val="007D2C6C"/>
    <w:rsid w:val="007D366D"/>
    <w:rsid w:val="007D54F7"/>
    <w:rsid w:val="007D5782"/>
    <w:rsid w:val="007D6517"/>
    <w:rsid w:val="007D75C8"/>
    <w:rsid w:val="007D7D9A"/>
    <w:rsid w:val="007E10D3"/>
    <w:rsid w:val="007E3305"/>
    <w:rsid w:val="007E36D7"/>
    <w:rsid w:val="007E535C"/>
    <w:rsid w:val="007F0AE6"/>
    <w:rsid w:val="007F11D2"/>
    <w:rsid w:val="007F1B75"/>
    <w:rsid w:val="007F1CA7"/>
    <w:rsid w:val="007F267E"/>
    <w:rsid w:val="007F4B27"/>
    <w:rsid w:val="007F4F3B"/>
    <w:rsid w:val="007F612D"/>
    <w:rsid w:val="007F717D"/>
    <w:rsid w:val="008002ED"/>
    <w:rsid w:val="00802827"/>
    <w:rsid w:val="00802A03"/>
    <w:rsid w:val="0080320E"/>
    <w:rsid w:val="008042EA"/>
    <w:rsid w:val="0080512A"/>
    <w:rsid w:val="00805A43"/>
    <w:rsid w:val="00806537"/>
    <w:rsid w:val="00812421"/>
    <w:rsid w:val="008135C0"/>
    <w:rsid w:val="00815C13"/>
    <w:rsid w:val="0081762F"/>
    <w:rsid w:val="00817CA7"/>
    <w:rsid w:val="008228DA"/>
    <w:rsid w:val="008232CC"/>
    <w:rsid w:val="008244AE"/>
    <w:rsid w:val="008246B8"/>
    <w:rsid w:val="00825D72"/>
    <w:rsid w:val="008262EF"/>
    <w:rsid w:val="00827A95"/>
    <w:rsid w:val="00832117"/>
    <w:rsid w:val="008334F0"/>
    <w:rsid w:val="008338E7"/>
    <w:rsid w:val="00833D7C"/>
    <w:rsid w:val="00834B18"/>
    <w:rsid w:val="00835AA3"/>
    <w:rsid w:val="0083796C"/>
    <w:rsid w:val="008422C2"/>
    <w:rsid w:val="008450CC"/>
    <w:rsid w:val="00851558"/>
    <w:rsid w:val="008525DF"/>
    <w:rsid w:val="00852681"/>
    <w:rsid w:val="00853979"/>
    <w:rsid w:val="00855DA1"/>
    <w:rsid w:val="008560CE"/>
    <w:rsid w:val="00857BEC"/>
    <w:rsid w:val="008612E5"/>
    <w:rsid w:val="0086159D"/>
    <w:rsid w:val="00861E74"/>
    <w:rsid w:val="008636AB"/>
    <w:rsid w:val="00863B14"/>
    <w:rsid w:val="0086409D"/>
    <w:rsid w:val="008657F2"/>
    <w:rsid w:val="00870D46"/>
    <w:rsid w:val="008758EC"/>
    <w:rsid w:val="008779AF"/>
    <w:rsid w:val="0088078D"/>
    <w:rsid w:val="00881541"/>
    <w:rsid w:val="0088239D"/>
    <w:rsid w:val="00883B38"/>
    <w:rsid w:val="0088419B"/>
    <w:rsid w:val="008844A8"/>
    <w:rsid w:val="0088664E"/>
    <w:rsid w:val="00890134"/>
    <w:rsid w:val="00892967"/>
    <w:rsid w:val="0089457E"/>
    <w:rsid w:val="00894CB3"/>
    <w:rsid w:val="008954ED"/>
    <w:rsid w:val="008A13DC"/>
    <w:rsid w:val="008A1B1D"/>
    <w:rsid w:val="008A24BD"/>
    <w:rsid w:val="008A24FB"/>
    <w:rsid w:val="008A3069"/>
    <w:rsid w:val="008A323A"/>
    <w:rsid w:val="008A4609"/>
    <w:rsid w:val="008A5C89"/>
    <w:rsid w:val="008A79DE"/>
    <w:rsid w:val="008B0336"/>
    <w:rsid w:val="008B46E9"/>
    <w:rsid w:val="008B5F9C"/>
    <w:rsid w:val="008B6AA4"/>
    <w:rsid w:val="008B7CC5"/>
    <w:rsid w:val="008C2F43"/>
    <w:rsid w:val="008C6F49"/>
    <w:rsid w:val="008D037A"/>
    <w:rsid w:val="008D10FB"/>
    <w:rsid w:val="008D2DA9"/>
    <w:rsid w:val="008D3152"/>
    <w:rsid w:val="008D5B4A"/>
    <w:rsid w:val="008D73C0"/>
    <w:rsid w:val="008E36FC"/>
    <w:rsid w:val="008E4BED"/>
    <w:rsid w:val="008E5620"/>
    <w:rsid w:val="008E5B2A"/>
    <w:rsid w:val="008E5B2F"/>
    <w:rsid w:val="008E7347"/>
    <w:rsid w:val="008F0385"/>
    <w:rsid w:val="00903CC0"/>
    <w:rsid w:val="00905B67"/>
    <w:rsid w:val="00905C51"/>
    <w:rsid w:val="00911B70"/>
    <w:rsid w:val="00911D38"/>
    <w:rsid w:val="00913E90"/>
    <w:rsid w:val="00916C40"/>
    <w:rsid w:val="00917D53"/>
    <w:rsid w:val="0092058A"/>
    <w:rsid w:val="00922603"/>
    <w:rsid w:val="00922768"/>
    <w:rsid w:val="00927170"/>
    <w:rsid w:val="0093029D"/>
    <w:rsid w:val="00932D72"/>
    <w:rsid w:val="00934BD1"/>
    <w:rsid w:val="00935107"/>
    <w:rsid w:val="009351B0"/>
    <w:rsid w:val="00935387"/>
    <w:rsid w:val="00935764"/>
    <w:rsid w:val="009362A3"/>
    <w:rsid w:val="00936D6E"/>
    <w:rsid w:val="00940A49"/>
    <w:rsid w:val="009431D3"/>
    <w:rsid w:val="009436FC"/>
    <w:rsid w:val="00946957"/>
    <w:rsid w:val="00946EC7"/>
    <w:rsid w:val="009500C7"/>
    <w:rsid w:val="00950907"/>
    <w:rsid w:val="0095103F"/>
    <w:rsid w:val="00951177"/>
    <w:rsid w:val="00954360"/>
    <w:rsid w:val="00956CF5"/>
    <w:rsid w:val="00965886"/>
    <w:rsid w:val="00967930"/>
    <w:rsid w:val="00967B33"/>
    <w:rsid w:val="00967E81"/>
    <w:rsid w:val="009718A0"/>
    <w:rsid w:val="0097443B"/>
    <w:rsid w:val="009760C5"/>
    <w:rsid w:val="00982BAC"/>
    <w:rsid w:val="00982D62"/>
    <w:rsid w:val="00984BAE"/>
    <w:rsid w:val="0098525E"/>
    <w:rsid w:val="009871C7"/>
    <w:rsid w:val="0099442C"/>
    <w:rsid w:val="00994879"/>
    <w:rsid w:val="00994CD1"/>
    <w:rsid w:val="009950CD"/>
    <w:rsid w:val="00995949"/>
    <w:rsid w:val="00995DEE"/>
    <w:rsid w:val="0099718F"/>
    <w:rsid w:val="009A132E"/>
    <w:rsid w:val="009A1469"/>
    <w:rsid w:val="009B14D3"/>
    <w:rsid w:val="009B19E0"/>
    <w:rsid w:val="009B22DC"/>
    <w:rsid w:val="009B2939"/>
    <w:rsid w:val="009B416C"/>
    <w:rsid w:val="009B5213"/>
    <w:rsid w:val="009B63A2"/>
    <w:rsid w:val="009C4451"/>
    <w:rsid w:val="009C4D2B"/>
    <w:rsid w:val="009C7798"/>
    <w:rsid w:val="009D04FE"/>
    <w:rsid w:val="009D0F81"/>
    <w:rsid w:val="009D18C0"/>
    <w:rsid w:val="009D27B4"/>
    <w:rsid w:val="009D2C48"/>
    <w:rsid w:val="009D34A8"/>
    <w:rsid w:val="009D5423"/>
    <w:rsid w:val="009D57D2"/>
    <w:rsid w:val="009D5BDF"/>
    <w:rsid w:val="009D7A9A"/>
    <w:rsid w:val="009D7B54"/>
    <w:rsid w:val="009E0D74"/>
    <w:rsid w:val="009E2B26"/>
    <w:rsid w:val="009E3B25"/>
    <w:rsid w:val="009E3E3A"/>
    <w:rsid w:val="009E4949"/>
    <w:rsid w:val="009E5692"/>
    <w:rsid w:val="009E6600"/>
    <w:rsid w:val="009F30EA"/>
    <w:rsid w:val="009F49B7"/>
    <w:rsid w:val="009F5C9B"/>
    <w:rsid w:val="009F6AF6"/>
    <w:rsid w:val="009F7CAD"/>
    <w:rsid w:val="009F7F44"/>
    <w:rsid w:val="00A002B4"/>
    <w:rsid w:val="00A00402"/>
    <w:rsid w:val="00A06465"/>
    <w:rsid w:val="00A07F14"/>
    <w:rsid w:val="00A114EB"/>
    <w:rsid w:val="00A13DF0"/>
    <w:rsid w:val="00A168E4"/>
    <w:rsid w:val="00A16CED"/>
    <w:rsid w:val="00A2074E"/>
    <w:rsid w:val="00A21231"/>
    <w:rsid w:val="00A23943"/>
    <w:rsid w:val="00A2529D"/>
    <w:rsid w:val="00A25979"/>
    <w:rsid w:val="00A274EC"/>
    <w:rsid w:val="00A27D15"/>
    <w:rsid w:val="00A27E57"/>
    <w:rsid w:val="00A3684F"/>
    <w:rsid w:val="00A370DF"/>
    <w:rsid w:val="00A41D4E"/>
    <w:rsid w:val="00A42448"/>
    <w:rsid w:val="00A42FDE"/>
    <w:rsid w:val="00A4555C"/>
    <w:rsid w:val="00A45BEE"/>
    <w:rsid w:val="00A473B6"/>
    <w:rsid w:val="00A5060D"/>
    <w:rsid w:val="00A524AC"/>
    <w:rsid w:val="00A525A7"/>
    <w:rsid w:val="00A534C9"/>
    <w:rsid w:val="00A55670"/>
    <w:rsid w:val="00A55704"/>
    <w:rsid w:val="00A567C5"/>
    <w:rsid w:val="00A57AD4"/>
    <w:rsid w:val="00A601A8"/>
    <w:rsid w:val="00A6092D"/>
    <w:rsid w:val="00A64957"/>
    <w:rsid w:val="00A65CAB"/>
    <w:rsid w:val="00A66A47"/>
    <w:rsid w:val="00A66C85"/>
    <w:rsid w:val="00A67412"/>
    <w:rsid w:val="00A71827"/>
    <w:rsid w:val="00A734D9"/>
    <w:rsid w:val="00A74EDC"/>
    <w:rsid w:val="00A77F4C"/>
    <w:rsid w:val="00A80E15"/>
    <w:rsid w:val="00A81D39"/>
    <w:rsid w:val="00A8504D"/>
    <w:rsid w:val="00A864B0"/>
    <w:rsid w:val="00A86B2C"/>
    <w:rsid w:val="00A86CBD"/>
    <w:rsid w:val="00A86E5A"/>
    <w:rsid w:val="00A871ED"/>
    <w:rsid w:val="00A876AF"/>
    <w:rsid w:val="00A9216B"/>
    <w:rsid w:val="00A92382"/>
    <w:rsid w:val="00A93419"/>
    <w:rsid w:val="00A9392E"/>
    <w:rsid w:val="00A93955"/>
    <w:rsid w:val="00A94017"/>
    <w:rsid w:val="00A948EC"/>
    <w:rsid w:val="00A94C15"/>
    <w:rsid w:val="00A94F9D"/>
    <w:rsid w:val="00A95A01"/>
    <w:rsid w:val="00A95CD1"/>
    <w:rsid w:val="00A96161"/>
    <w:rsid w:val="00AA0E98"/>
    <w:rsid w:val="00AA10BC"/>
    <w:rsid w:val="00AA2FFB"/>
    <w:rsid w:val="00AA41CF"/>
    <w:rsid w:val="00AA436F"/>
    <w:rsid w:val="00AA4502"/>
    <w:rsid w:val="00AA4BBF"/>
    <w:rsid w:val="00AA5AE3"/>
    <w:rsid w:val="00AA6436"/>
    <w:rsid w:val="00AB3AFC"/>
    <w:rsid w:val="00AB4AFB"/>
    <w:rsid w:val="00AB501B"/>
    <w:rsid w:val="00AB655C"/>
    <w:rsid w:val="00AB6FA0"/>
    <w:rsid w:val="00AB7CA7"/>
    <w:rsid w:val="00AC063C"/>
    <w:rsid w:val="00AC066C"/>
    <w:rsid w:val="00AC0704"/>
    <w:rsid w:val="00AC0F48"/>
    <w:rsid w:val="00AC27A6"/>
    <w:rsid w:val="00AC7A57"/>
    <w:rsid w:val="00AD132B"/>
    <w:rsid w:val="00AD144F"/>
    <w:rsid w:val="00AD20DD"/>
    <w:rsid w:val="00AD6464"/>
    <w:rsid w:val="00AE10C3"/>
    <w:rsid w:val="00AE18F4"/>
    <w:rsid w:val="00AE1988"/>
    <w:rsid w:val="00AE237B"/>
    <w:rsid w:val="00AE2E3E"/>
    <w:rsid w:val="00AE3493"/>
    <w:rsid w:val="00AE3A42"/>
    <w:rsid w:val="00AE531B"/>
    <w:rsid w:val="00AE5CC2"/>
    <w:rsid w:val="00AE7B85"/>
    <w:rsid w:val="00AF0EEE"/>
    <w:rsid w:val="00AF5268"/>
    <w:rsid w:val="00AF6C21"/>
    <w:rsid w:val="00B00940"/>
    <w:rsid w:val="00B03B53"/>
    <w:rsid w:val="00B05FC3"/>
    <w:rsid w:val="00B06306"/>
    <w:rsid w:val="00B108A1"/>
    <w:rsid w:val="00B10912"/>
    <w:rsid w:val="00B1580D"/>
    <w:rsid w:val="00B21576"/>
    <w:rsid w:val="00B25345"/>
    <w:rsid w:val="00B25DCF"/>
    <w:rsid w:val="00B262EB"/>
    <w:rsid w:val="00B27A8D"/>
    <w:rsid w:val="00B327FE"/>
    <w:rsid w:val="00B368F7"/>
    <w:rsid w:val="00B41965"/>
    <w:rsid w:val="00B429E2"/>
    <w:rsid w:val="00B43AE5"/>
    <w:rsid w:val="00B45B7C"/>
    <w:rsid w:val="00B46D73"/>
    <w:rsid w:val="00B50D60"/>
    <w:rsid w:val="00B5139E"/>
    <w:rsid w:val="00B53A8E"/>
    <w:rsid w:val="00B5797F"/>
    <w:rsid w:val="00B60756"/>
    <w:rsid w:val="00B621C1"/>
    <w:rsid w:val="00B62D37"/>
    <w:rsid w:val="00B67415"/>
    <w:rsid w:val="00B67835"/>
    <w:rsid w:val="00B7123E"/>
    <w:rsid w:val="00B71E38"/>
    <w:rsid w:val="00B75003"/>
    <w:rsid w:val="00B77E25"/>
    <w:rsid w:val="00B822B5"/>
    <w:rsid w:val="00B83A97"/>
    <w:rsid w:val="00B83E97"/>
    <w:rsid w:val="00B858F4"/>
    <w:rsid w:val="00B91DCA"/>
    <w:rsid w:val="00B924F5"/>
    <w:rsid w:val="00B92778"/>
    <w:rsid w:val="00B94CFD"/>
    <w:rsid w:val="00B9580B"/>
    <w:rsid w:val="00BA1101"/>
    <w:rsid w:val="00BA14C1"/>
    <w:rsid w:val="00BA3A44"/>
    <w:rsid w:val="00BA4BDE"/>
    <w:rsid w:val="00BA7371"/>
    <w:rsid w:val="00BB06A7"/>
    <w:rsid w:val="00BB2E9E"/>
    <w:rsid w:val="00BB34EE"/>
    <w:rsid w:val="00BB4C5E"/>
    <w:rsid w:val="00BB4CB2"/>
    <w:rsid w:val="00BB6F66"/>
    <w:rsid w:val="00BB730B"/>
    <w:rsid w:val="00BC140D"/>
    <w:rsid w:val="00BC2952"/>
    <w:rsid w:val="00BC7414"/>
    <w:rsid w:val="00BC7E60"/>
    <w:rsid w:val="00BD05D7"/>
    <w:rsid w:val="00BD0F1C"/>
    <w:rsid w:val="00BD2909"/>
    <w:rsid w:val="00BD3FEF"/>
    <w:rsid w:val="00BD4EDC"/>
    <w:rsid w:val="00BD5049"/>
    <w:rsid w:val="00BD52D0"/>
    <w:rsid w:val="00BD70DC"/>
    <w:rsid w:val="00BE03F1"/>
    <w:rsid w:val="00BE2879"/>
    <w:rsid w:val="00BE6D57"/>
    <w:rsid w:val="00BF146C"/>
    <w:rsid w:val="00BF6E7D"/>
    <w:rsid w:val="00BF7067"/>
    <w:rsid w:val="00BF74E9"/>
    <w:rsid w:val="00BF7C5E"/>
    <w:rsid w:val="00C01B8F"/>
    <w:rsid w:val="00C02435"/>
    <w:rsid w:val="00C02BC1"/>
    <w:rsid w:val="00C02BFD"/>
    <w:rsid w:val="00C03A4D"/>
    <w:rsid w:val="00C045F7"/>
    <w:rsid w:val="00C04C65"/>
    <w:rsid w:val="00C050F1"/>
    <w:rsid w:val="00C06C82"/>
    <w:rsid w:val="00C106E1"/>
    <w:rsid w:val="00C10E7F"/>
    <w:rsid w:val="00C1226D"/>
    <w:rsid w:val="00C1244A"/>
    <w:rsid w:val="00C163D0"/>
    <w:rsid w:val="00C20D2A"/>
    <w:rsid w:val="00C2194F"/>
    <w:rsid w:val="00C22049"/>
    <w:rsid w:val="00C24738"/>
    <w:rsid w:val="00C33B25"/>
    <w:rsid w:val="00C33D3E"/>
    <w:rsid w:val="00C43CD0"/>
    <w:rsid w:val="00C46EFA"/>
    <w:rsid w:val="00C5123E"/>
    <w:rsid w:val="00C52474"/>
    <w:rsid w:val="00C55B85"/>
    <w:rsid w:val="00C55F91"/>
    <w:rsid w:val="00C560C6"/>
    <w:rsid w:val="00C61269"/>
    <w:rsid w:val="00C61549"/>
    <w:rsid w:val="00C6215F"/>
    <w:rsid w:val="00C62D47"/>
    <w:rsid w:val="00C62DDC"/>
    <w:rsid w:val="00C639E6"/>
    <w:rsid w:val="00C6574F"/>
    <w:rsid w:val="00C676A0"/>
    <w:rsid w:val="00C70503"/>
    <w:rsid w:val="00C7140F"/>
    <w:rsid w:val="00C73B56"/>
    <w:rsid w:val="00C74164"/>
    <w:rsid w:val="00C74539"/>
    <w:rsid w:val="00C74DB1"/>
    <w:rsid w:val="00C80242"/>
    <w:rsid w:val="00C802B9"/>
    <w:rsid w:val="00C80D1A"/>
    <w:rsid w:val="00C81530"/>
    <w:rsid w:val="00C821ED"/>
    <w:rsid w:val="00C82C12"/>
    <w:rsid w:val="00C84402"/>
    <w:rsid w:val="00C86AD3"/>
    <w:rsid w:val="00C87C31"/>
    <w:rsid w:val="00C910D6"/>
    <w:rsid w:val="00C928F0"/>
    <w:rsid w:val="00C93D64"/>
    <w:rsid w:val="00C965B4"/>
    <w:rsid w:val="00CA1171"/>
    <w:rsid w:val="00CA45D8"/>
    <w:rsid w:val="00CA480A"/>
    <w:rsid w:val="00CA5DFB"/>
    <w:rsid w:val="00CA6609"/>
    <w:rsid w:val="00CA7667"/>
    <w:rsid w:val="00CA7C69"/>
    <w:rsid w:val="00CB039A"/>
    <w:rsid w:val="00CB094D"/>
    <w:rsid w:val="00CB43D0"/>
    <w:rsid w:val="00CB52C8"/>
    <w:rsid w:val="00CB6D49"/>
    <w:rsid w:val="00CB7D01"/>
    <w:rsid w:val="00CC1340"/>
    <w:rsid w:val="00CC198E"/>
    <w:rsid w:val="00CC4978"/>
    <w:rsid w:val="00CC591D"/>
    <w:rsid w:val="00CC63DA"/>
    <w:rsid w:val="00CD09B8"/>
    <w:rsid w:val="00CD1236"/>
    <w:rsid w:val="00CD20CA"/>
    <w:rsid w:val="00CD3FCE"/>
    <w:rsid w:val="00CD69C8"/>
    <w:rsid w:val="00CD7F03"/>
    <w:rsid w:val="00CD7F69"/>
    <w:rsid w:val="00CE01A9"/>
    <w:rsid w:val="00CE01BA"/>
    <w:rsid w:val="00CE0C98"/>
    <w:rsid w:val="00CE19CD"/>
    <w:rsid w:val="00CE5F5D"/>
    <w:rsid w:val="00CE60E2"/>
    <w:rsid w:val="00CE6AD2"/>
    <w:rsid w:val="00CE6F22"/>
    <w:rsid w:val="00CE7E18"/>
    <w:rsid w:val="00CF2B3B"/>
    <w:rsid w:val="00CF65E2"/>
    <w:rsid w:val="00CF69E7"/>
    <w:rsid w:val="00D004AF"/>
    <w:rsid w:val="00D05146"/>
    <w:rsid w:val="00D05C4F"/>
    <w:rsid w:val="00D07BA3"/>
    <w:rsid w:val="00D1549F"/>
    <w:rsid w:val="00D17475"/>
    <w:rsid w:val="00D20531"/>
    <w:rsid w:val="00D23AFE"/>
    <w:rsid w:val="00D313EB"/>
    <w:rsid w:val="00D3215A"/>
    <w:rsid w:val="00D327FB"/>
    <w:rsid w:val="00D33DDF"/>
    <w:rsid w:val="00D34143"/>
    <w:rsid w:val="00D360E6"/>
    <w:rsid w:val="00D36F28"/>
    <w:rsid w:val="00D37B69"/>
    <w:rsid w:val="00D40698"/>
    <w:rsid w:val="00D40766"/>
    <w:rsid w:val="00D41B6A"/>
    <w:rsid w:val="00D42C73"/>
    <w:rsid w:val="00D44D75"/>
    <w:rsid w:val="00D452F5"/>
    <w:rsid w:val="00D46A22"/>
    <w:rsid w:val="00D47E9F"/>
    <w:rsid w:val="00D526B3"/>
    <w:rsid w:val="00D54BAB"/>
    <w:rsid w:val="00D55290"/>
    <w:rsid w:val="00D56290"/>
    <w:rsid w:val="00D562D4"/>
    <w:rsid w:val="00D57D46"/>
    <w:rsid w:val="00D63CB9"/>
    <w:rsid w:val="00D6464D"/>
    <w:rsid w:val="00D64D3C"/>
    <w:rsid w:val="00D655D0"/>
    <w:rsid w:val="00D708F0"/>
    <w:rsid w:val="00D825E7"/>
    <w:rsid w:val="00D8444E"/>
    <w:rsid w:val="00D845FF"/>
    <w:rsid w:val="00D848E0"/>
    <w:rsid w:val="00D84B7D"/>
    <w:rsid w:val="00D84DE6"/>
    <w:rsid w:val="00D879D2"/>
    <w:rsid w:val="00D90096"/>
    <w:rsid w:val="00D92701"/>
    <w:rsid w:val="00D93425"/>
    <w:rsid w:val="00D94630"/>
    <w:rsid w:val="00D9480B"/>
    <w:rsid w:val="00D94A4E"/>
    <w:rsid w:val="00D95AB1"/>
    <w:rsid w:val="00D96954"/>
    <w:rsid w:val="00DA2302"/>
    <w:rsid w:val="00DA2BB0"/>
    <w:rsid w:val="00DA3128"/>
    <w:rsid w:val="00DA3566"/>
    <w:rsid w:val="00DA3977"/>
    <w:rsid w:val="00DA3FBB"/>
    <w:rsid w:val="00DA46B2"/>
    <w:rsid w:val="00DA69BD"/>
    <w:rsid w:val="00DB1FD7"/>
    <w:rsid w:val="00DB2A8A"/>
    <w:rsid w:val="00DB3E2C"/>
    <w:rsid w:val="00DC0E5B"/>
    <w:rsid w:val="00DC1917"/>
    <w:rsid w:val="00DC2C62"/>
    <w:rsid w:val="00DC5487"/>
    <w:rsid w:val="00DC5A01"/>
    <w:rsid w:val="00DC5A4A"/>
    <w:rsid w:val="00DC666D"/>
    <w:rsid w:val="00DC75F3"/>
    <w:rsid w:val="00DD6483"/>
    <w:rsid w:val="00DD7165"/>
    <w:rsid w:val="00DE245D"/>
    <w:rsid w:val="00DE5507"/>
    <w:rsid w:val="00DE56D6"/>
    <w:rsid w:val="00DF0072"/>
    <w:rsid w:val="00DF0A49"/>
    <w:rsid w:val="00DF109E"/>
    <w:rsid w:val="00DF1C1E"/>
    <w:rsid w:val="00DF2363"/>
    <w:rsid w:val="00DF2439"/>
    <w:rsid w:val="00DF2CC4"/>
    <w:rsid w:val="00DF5235"/>
    <w:rsid w:val="00DF65E0"/>
    <w:rsid w:val="00E00A70"/>
    <w:rsid w:val="00E0143F"/>
    <w:rsid w:val="00E0217F"/>
    <w:rsid w:val="00E04475"/>
    <w:rsid w:val="00E12AF3"/>
    <w:rsid w:val="00E13DAC"/>
    <w:rsid w:val="00E140E7"/>
    <w:rsid w:val="00E14FC1"/>
    <w:rsid w:val="00E156B5"/>
    <w:rsid w:val="00E1630C"/>
    <w:rsid w:val="00E166FE"/>
    <w:rsid w:val="00E17A64"/>
    <w:rsid w:val="00E17ABD"/>
    <w:rsid w:val="00E2254E"/>
    <w:rsid w:val="00E22653"/>
    <w:rsid w:val="00E27591"/>
    <w:rsid w:val="00E30F55"/>
    <w:rsid w:val="00E31F62"/>
    <w:rsid w:val="00E325EF"/>
    <w:rsid w:val="00E33E8C"/>
    <w:rsid w:val="00E37A6B"/>
    <w:rsid w:val="00E40306"/>
    <w:rsid w:val="00E40DD1"/>
    <w:rsid w:val="00E42AB6"/>
    <w:rsid w:val="00E42ADA"/>
    <w:rsid w:val="00E42C73"/>
    <w:rsid w:val="00E440EA"/>
    <w:rsid w:val="00E46060"/>
    <w:rsid w:val="00E468E1"/>
    <w:rsid w:val="00E52BDA"/>
    <w:rsid w:val="00E52ED9"/>
    <w:rsid w:val="00E53837"/>
    <w:rsid w:val="00E54093"/>
    <w:rsid w:val="00E54981"/>
    <w:rsid w:val="00E5508B"/>
    <w:rsid w:val="00E56E31"/>
    <w:rsid w:val="00E601B8"/>
    <w:rsid w:val="00E6042D"/>
    <w:rsid w:val="00E6053C"/>
    <w:rsid w:val="00E61090"/>
    <w:rsid w:val="00E6211C"/>
    <w:rsid w:val="00E6238B"/>
    <w:rsid w:val="00E6425E"/>
    <w:rsid w:val="00E642A6"/>
    <w:rsid w:val="00E700AD"/>
    <w:rsid w:val="00E70800"/>
    <w:rsid w:val="00E70AD7"/>
    <w:rsid w:val="00E745EC"/>
    <w:rsid w:val="00E82CE6"/>
    <w:rsid w:val="00E86EE1"/>
    <w:rsid w:val="00E87328"/>
    <w:rsid w:val="00E906C2"/>
    <w:rsid w:val="00E9083F"/>
    <w:rsid w:val="00E90C97"/>
    <w:rsid w:val="00E9232B"/>
    <w:rsid w:val="00E9262D"/>
    <w:rsid w:val="00E940AB"/>
    <w:rsid w:val="00E942A3"/>
    <w:rsid w:val="00E942E2"/>
    <w:rsid w:val="00EA3D6B"/>
    <w:rsid w:val="00EA609B"/>
    <w:rsid w:val="00EB079E"/>
    <w:rsid w:val="00EB3085"/>
    <w:rsid w:val="00EB3773"/>
    <w:rsid w:val="00EB3A87"/>
    <w:rsid w:val="00EB4A5B"/>
    <w:rsid w:val="00EB4ADC"/>
    <w:rsid w:val="00EB5B2A"/>
    <w:rsid w:val="00EC0B70"/>
    <w:rsid w:val="00EC1188"/>
    <w:rsid w:val="00EC23F3"/>
    <w:rsid w:val="00EC2979"/>
    <w:rsid w:val="00EC2B7A"/>
    <w:rsid w:val="00EC5210"/>
    <w:rsid w:val="00EC6045"/>
    <w:rsid w:val="00ED0295"/>
    <w:rsid w:val="00ED0D91"/>
    <w:rsid w:val="00ED372B"/>
    <w:rsid w:val="00ED4ADA"/>
    <w:rsid w:val="00ED5DA5"/>
    <w:rsid w:val="00EE04B5"/>
    <w:rsid w:val="00EE17D7"/>
    <w:rsid w:val="00EE19BB"/>
    <w:rsid w:val="00EE2CA9"/>
    <w:rsid w:val="00EE4139"/>
    <w:rsid w:val="00EE4BFF"/>
    <w:rsid w:val="00EE4CCC"/>
    <w:rsid w:val="00EE5261"/>
    <w:rsid w:val="00EE604D"/>
    <w:rsid w:val="00EE7725"/>
    <w:rsid w:val="00EF25CD"/>
    <w:rsid w:val="00EF2D75"/>
    <w:rsid w:val="00EF4BA9"/>
    <w:rsid w:val="00F004AA"/>
    <w:rsid w:val="00F01A9C"/>
    <w:rsid w:val="00F02837"/>
    <w:rsid w:val="00F04B54"/>
    <w:rsid w:val="00F0581D"/>
    <w:rsid w:val="00F0681A"/>
    <w:rsid w:val="00F06D4F"/>
    <w:rsid w:val="00F11849"/>
    <w:rsid w:val="00F1515F"/>
    <w:rsid w:val="00F15D76"/>
    <w:rsid w:val="00F167F1"/>
    <w:rsid w:val="00F169E7"/>
    <w:rsid w:val="00F16E32"/>
    <w:rsid w:val="00F20557"/>
    <w:rsid w:val="00F20C38"/>
    <w:rsid w:val="00F2126D"/>
    <w:rsid w:val="00F23F79"/>
    <w:rsid w:val="00F242D9"/>
    <w:rsid w:val="00F27EDD"/>
    <w:rsid w:val="00F33721"/>
    <w:rsid w:val="00F33830"/>
    <w:rsid w:val="00F40BE0"/>
    <w:rsid w:val="00F41664"/>
    <w:rsid w:val="00F418A7"/>
    <w:rsid w:val="00F41E1E"/>
    <w:rsid w:val="00F4368D"/>
    <w:rsid w:val="00F45556"/>
    <w:rsid w:val="00F469B4"/>
    <w:rsid w:val="00F472D2"/>
    <w:rsid w:val="00F476CE"/>
    <w:rsid w:val="00F51299"/>
    <w:rsid w:val="00F51A78"/>
    <w:rsid w:val="00F51F3A"/>
    <w:rsid w:val="00F5348C"/>
    <w:rsid w:val="00F53CC4"/>
    <w:rsid w:val="00F5513C"/>
    <w:rsid w:val="00F62882"/>
    <w:rsid w:val="00F64D4D"/>
    <w:rsid w:val="00F665A5"/>
    <w:rsid w:val="00F66B79"/>
    <w:rsid w:val="00F71B11"/>
    <w:rsid w:val="00F7440D"/>
    <w:rsid w:val="00F7507E"/>
    <w:rsid w:val="00F75602"/>
    <w:rsid w:val="00F76009"/>
    <w:rsid w:val="00F84394"/>
    <w:rsid w:val="00F86D81"/>
    <w:rsid w:val="00F901E7"/>
    <w:rsid w:val="00F907C5"/>
    <w:rsid w:val="00F91124"/>
    <w:rsid w:val="00F914C5"/>
    <w:rsid w:val="00F91C83"/>
    <w:rsid w:val="00F94084"/>
    <w:rsid w:val="00F959D1"/>
    <w:rsid w:val="00FA3E73"/>
    <w:rsid w:val="00FA757A"/>
    <w:rsid w:val="00FB015B"/>
    <w:rsid w:val="00FB0C1E"/>
    <w:rsid w:val="00FB19D2"/>
    <w:rsid w:val="00FB289D"/>
    <w:rsid w:val="00FB2A2D"/>
    <w:rsid w:val="00FB5183"/>
    <w:rsid w:val="00FB568F"/>
    <w:rsid w:val="00FB72AB"/>
    <w:rsid w:val="00FC021E"/>
    <w:rsid w:val="00FC1F7C"/>
    <w:rsid w:val="00FC269C"/>
    <w:rsid w:val="00FC3485"/>
    <w:rsid w:val="00FC3E06"/>
    <w:rsid w:val="00FC4FE2"/>
    <w:rsid w:val="00FD1D88"/>
    <w:rsid w:val="00FD1E82"/>
    <w:rsid w:val="00FD2F75"/>
    <w:rsid w:val="00FD48EC"/>
    <w:rsid w:val="00FD6418"/>
    <w:rsid w:val="00FD7225"/>
    <w:rsid w:val="00FE0363"/>
    <w:rsid w:val="00FE0670"/>
    <w:rsid w:val="00FE2744"/>
    <w:rsid w:val="00FE2A54"/>
    <w:rsid w:val="00FE3131"/>
    <w:rsid w:val="00FE57BD"/>
    <w:rsid w:val="00FE6B0D"/>
    <w:rsid w:val="00FE7503"/>
    <w:rsid w:val="00FF186A"/>
    <w:rsid w:val="00FF2276"/>
    <w:rsid w:val="00FF28CC"/>
    <w:rsid w:val="00FF3688"/>
    <w:rsid w:val="00FF392E"/>
    <w:rsid w:val="00FF4052"/>
    <w:rsid w:val="00FF5198"/>
    <w:rsid w:val="00FF52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6969E5"/>
  <w15:docId w15:val="{56BE86A2-814E-4706-91B7-8FA9EF2F0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1664"/>
    <w:rPr>
      <w:rFonts w:ascii="Calibri Light" w:hAnsi="Calibri Light"/>
    </w:rPr>
  </w:style>
  <w:style w:type="paragraph" w:styleId="Heading1">
    <w:name w:val="heading 1"/>
    <w:basedOn w:val="Normal"/>
    <w:next w:val="Normal"/>
    <w:link w:val="Heading1Char"/>
    <w:uiPriority w:val="9"/>
    <w:qFormat/>
    <w:rsid w:val="000D08D9"/>
    <w:pPr>
      <w:keepNext/>
      <w:keepLines/>
      <w:spacing w:before="240" w:after="0"/>
      <w:outlineLvl w:val="0"/>
    </w:pPr>
    <w:rPr>
      <w:rFonts w:asciiTheme="majorHAnsi" w:eastAsiaTheme="majorEastAsia" w:hAnsiTheme="majorHAnsi" w:cstheme="majorBidi"/>
      <w:b/>
      <w:color w:val="BF8F00" w:themeColor="accent4" w:themeShade="BF"/>
      <w:sz w:val="32"/>
      <w:szCs w:val="32"/>
    </w:rPr>
  </w:style>
  <w:style w:type="paragraph" w:styleId="Heading2">
    <w:name w:val="heading 2"/>
    <w:basedOn w:val="Normal"/>
    <w:next w:val="Normal"/>
    <w:link w:val="Heading2Char"/>
    <w:uiPriority w:val="9"/>
    <w:unhideWhenUsed/>
    <w:qFormat/>
    <w:rsid w:val="000D08D9"/>
    <w:pPr>
      <w:keepNext/>
      <w:keepLines/>
      <w:spacing w:before="160" w:after="120"/>
      <w:outlineLvl w:val="1"/>
    </w:pPr>
    <w:rPr>
      <w:rFonts w:asciiTheme="majorHAnsi" w:eastAsiaTheme="majorEastAsia" w:hAnsiTheme="majorHAnsi" w:cstheme="majorBidi"/>
      <w:color w:val="BF8F00" w:themeColor="accent4" w:themeShade="BF"/>
      <w:sz w:val="28"/>
      <w:szCs w:val="26"/>
    </w:rPr>
  </w:style>
  <w:style w:type="paragraph" w:styleId="Heading3">
    <w:name w:val="heading 3"/>
    <w:basedOn w:val="Normal"/>
    <w:next w:val="Normal"/>
    <w:link w:val="Heading3Char"/>
    <w:uiPriority w:val="9"/>
    <w:unhideWhenUsed/>
    <w:qFormat/>
    <w:rsid w:val="000D08D9"/>
    <w:pPr>
      <w:keepNext/>
      <w:keepLines/>
      <w:spacing w:before="160" w:after="120"/>
      <w:outlineLvl w:val="2"/>
    </w:pPr>
    <w:rPr>
      <w:rFonts w:asciiTheme="majorHAnsi" w:eastAsiaTheme="majorEastAsia" w:hAnsiTheme="majorHAnsi" w:cstheme="majorBidi"/>
      <w:color w:val="BF8F00" w:themeColor="accent4" w:themeShade="BF"/>
      <w:sz w:val="24"/>
      <w:szCs w:val="24"/>
    </w:rPr>
  </w:style>
  <w:style w:type="paragraph" w:styleId="Heading4">
    <w:name w:val="heading 4"/>
    <w:basedOn w:val="Normal"/>
    <w:next w:val="Normal"/>
    <w:link w:val="Heading4Char"/>
    <w:uiPriority w:val="9"/>
    <w:unhideWhenUsed/>
    <w:qFormat/>
    <w:rsid w:val="007B7655"/>
    <w:pPr>
      <w:keepNext/>
      <w:keepLines/>
      <w:spacing w:before="40" w:after="0"/>
      <w:outlineLvl w:val="3"/>
    </w:pPr>
    <w:rPr>
      <w:rFonts w:asciiTheme="majorHAnsi" w:eastAsiaTheme="majorEastAsia" w:hAnsiTheme="majorHAnsi" w:cstheme="majorBidi"/>
      <w:iCs/>
      <w:color w:val="BF8F00" w:themeColor="accent4"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08D9"/>
    <w:pPr>
      <w:spacing w:after="0" w:line="240" w:lineRule="auto"/>
      <w:contextualSpacing/>
    </w:pPr>
    <w:rPr>
      <w:rFonts w:asciiTheme="majorHAnsi" w:eastAsiaTheme="majorEastAsia" w:hAnsiTheme="majorHAnsi" w:cstheme="majorBidi"/>
      <w:color w:val="BF8F00" w:themeColor="accent4" w:themeShade="BF"/>
      <w:spacing w:val="-10"/>
      <w:kern w:val="28"/>
      <w:sz w:val="56"/>
      <w:szCs w:val="56"/>
    </w:rPr>
  </w:style>
  <w:style w:type="character" w:customStyle="1" w:styleId="TitleChar">
    <w:name w:val="Title Char"/>
    <w:basedOn w:val="DefaultParagraphFont"/>
    <w:link w:val="Title"/>
    <w:uiPriority w:val="10"/>
    <w:rsid w:val="000D08D9"/>
    <w:rPr>
      <w:rFonts w:asciiTheme="majorHAnsi" w:eastAsiaTheme="majorEastAsia" w:hAnsiTheme="majorHAnsi" w:cstheme="majorBidi"/>
      <w:color w:val="BF8F00" w:themeColor="accent4" w:themeShade="BF"/>
      <w:spacing w:val="-10"/>
      <w:kern w:val="28"/>
      <w:sz w:val="56"/>
      <w:szCs w:val="56"/>
    </w:rPr>
  </w:style>
  <w:style w:type="character" w:customStyle="1" w:styleId="Heading1Char">
    <w:name w:val="Heading 1 Char"/>
    <w:basedOn w:val="DefaultParagraphFont"/>
    <w:link w:val="Heading1"/>
    <w:uiPriority w:val="9"/>
    <w:rsid w:val="000D08D9"/>
    <w:rPr>
      <w:rFonts w:asciiTheme="majorHAnsi" w:eastAsiaTheme="majorEastAsia" w:hAnsiTheme="majorHAnsi" w:cstheme="majorBidi"/>
      <w:b/>
      <w:color w:val="BF8F00" w:themeColor="accent4" w:themeShade="BF"/>
      <w:sz w:val="32"/>
      <w:szCs w:val="32"/>
    </w:rPr>
  </w:style>
  <w:style w:type="paragraph" w:styleId="TOCHeading">
    <w:name w:val="TOC Heading"/>
    <w:basedOn w:val="Heading1"/>
    <w:next w:val="Normal"/>
    <w:uiPriority w:val="39"/>
    <w:unhideWhenUsed/>
    <w:qFormat/>
    <w:rsid w:val="004257B5"/>
    <w:pPr>
      <w:outlineLvl w:val="9"/>
    </w:pPr>
    <w:rPr>
      <w:lang w:val="en-US"/>
    </w:rPr>
  </w:style>
  <w:style w:type="character" w:customStyle="1" w:styleId="Heading2Char">
    <w:name w:val="Heading 2 Char"/>
    <w:basedOn w:val="DefaultParagraphFont"/>
    <w:link w:val="Heading2"/>
    <w:uiPriority w:val="9"/>
    <w:rsid w:val="000D08D9"/>
    <w:rPr>
      <w:rFonts w:asciiTheme="majorHAnsi" w:eastAsiaTheme="majorEastAsia" w:hAnsiTheme="majorHAnsi" w:cstheme="majorBidi"/>
      <w:color w:val="BF8F00" w:themeColor="accent4" w:themeShade="BF"/>
      <w:sz w:val="28"/>
      <w:szCs w:val="26"/>
    </w:rPr>
  </w:style>
  <w:style w:type="table" w:styleId="TableGrid">
    <w:name w:val="Table Grid"/>
    <w:basedOn w:val="TableNormal"/>
    <w:uiPriority w:val="39"/>
    <w:rsid w:val="00425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Bullet point,Recommendation,List Paragraph Number,First level bullet point"/>
    <w:basedOn w:val="Normal"/>
    <w:link w:val="ListParagraphChar"/>
    <w:uiPriority w:val="34"/>
    <w:qFormat/>
    <w:rsid w:val="00E42C73"/>
    <w:pPr>
      <w:ind w:left="720"/>
      <w:contextualSpacing/>
    </w:pPr>
  </w:style>
  <w:style w:type="paragraph" w:styleId="Header">
    <w:name w:val="header"/>
    <w:basedOn w:val="Normal"/>
    <w:link w:val="HeaderChar"/>
    <w:uiPriority w:val="99"/>
    <w:unhideWhenUsed/>
    <w:rsid w:val="00E60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1B8"/>
  </w:style>
  <w:style w:type="paragraph" w:styleId="Footer">
    <w:name w:val="footer"/>
    <w:basedOn w:val="Normal"/>
    <w:link w:val="FooterChar"/>
    <w:uiPriority w:val="99"/>
    <w:unhideWhenUsed/>
    <w:rsid w:val="00E60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1B8"/>
  </w:style>
  <w:style w:type="paragraph" w:styleId="Caption">
    <w:name w:val="caption"/>
    <w:basedOn w:val="Normal"/>
    <w:next w:val="Normal"/>
    <w:uiPriority w:val="35"/>
    <w:unhideWhenUsed/>
    <w:qFormat/>
    <w:rsid w:val="00A21231"/>
    <w:pPr>
      <w:spacing w:after="200" w:line="240" w:lineRule="auto"/>
    </w:pPr>
    <w:rPr>
      <w:i/>
      <w:iCs/>
      <w:color w:val="BF8F00" w:themeColor="accent4" w:themeShade="BF"/>
      <w:sz w:val="18"/>
      <w:szCs w:val="18"/>
    </w:rPr>
  </w:style>
  <w:style w:type="paragraph" w:styleId="FootnoteText">
    <w:name w:val="footnote text"/>
    <w:basedOn w:val="Normal"/>
    <w:link w:val="FootnoteTextChar"/>
    <w:uiPriority w:val="99"/>
    <w:unhideWhenUsed/>
    <w:rsid w:val="006E098E"/>
    <w:pPr>
      <w:spacing w:after="0" w:line="240" w:lineRule="auto"/>
    </w:pPr>
    <w:rPr>
      <w:sz w:val="20"/>
      <w:szCs w:val="20"/>
    </w:rPr>
  </w:style>
  <w:style w:type="character" w:customStyle="1" w:styleId="FootnoteTextChar">
    <w:name w:val="Footnote Text Char"/>
    <w:basedOn w:val="DefaultParagraphFont"/>
    <w:link w:val="FootnoteText"/>
    <w:uiPriority w:val="99"/>
    <w:rsid w:val="006E098E"/>
    <w:rPr>
      <w:sz w:val="20"/>
      <w:szCs w:val="20"/>
    </w:rPr>
  </w:style>
  <w:style w:type="character" w:styleId="FootnoteReference">
    <w:name w:val="footnote reference"/>
    <w:basedOn w:val="DefaultParagraphFont"/>
    <w:uiPriority w:val="99"/>
    <w:semiHidden/>
    <w:unhideWhenUsed/>
    <w:rsid w:val="006E098E"/>
    <w:rPr>
      <w:vertAlign w:val="superscript"/>
    </w:rPr>
  </w:style>
  <w:style w:type="character" w:styleId="Hyperlink">
    <w:name w:val="Hyperlink"/>
    <w:basedOn w:val="DefaultParagraphFont"/>
    <w:uiPriority w:val="99"/>
    <w:unhideWhenUsed/>
    <w:rsid w:val="006E098E"/>
    <w:rPr>
      <w:color w:val="0563C1" w:themeColor="hyperlink"/>
      <w:u w:val="single"/>
    </w:rPr>
  </w:style>
  <w:style w:type="character" w:customStyle="1" w:styleId="ListParagraphChar">
    <w:name w:val="List Paragraph Char"/>
    <w:aliases w:val="List Paragraph1 Char,List Paragraph11 Char,Bullet point Char,Recommendation Char,List Paragraph Number Char,First level bullet point Char"/>
    <w:basedOn w:val="DefaultParagraphFont"/>
    <w:link w:val="ListParagraph"/>
    <w:uiPriority w:val="34"/>
    <w:locked/>
    <w:rsid w:val="00CE5F5D"/>
  </w:style>
  <w:style w:type="character" w:customStyle="1" w:styleId="Heading3Char">
    <w:name w:val="Heading 3 Char"/>
    <w:basedOn w:val="DefaultParagraphFont"/>
    <w:link w:val="Heading3"/>
    <w:uiPriority w:val="9"/>
    <w:rsid w:val="000D08D9"/>
    <w:rPr>
      <w:rFonts w:asciiTheme="majorHAnsi" w:eastAsiaTheme="majorEastAsia" w:hAnsiTheme="majorHAnsi" w:cstheme="majorBidi"/>
      <w:color w:val="BF8F00" w:themeColor="accent4" w:themeShade="BF"/>
      <w:sz w:val="24"/>
      <w:szCs w:val="24"/>
    </w:rPr>
  </w:style>
  <w:style w:type="paragraph" w:styleId="BalloonText">
    <w:name w:val="Balloon Text"/>
    <w:basedOn w:val="Normal"/>
    <w:link w:val="BalloonTextChar"/>
    <w:uiPriority w:val="99"/>
    <w:semiHidden/>
    <w:unhideWhenUsed/>
    <w:rsid w:val="005E5A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A09"/>
    <w:rPr>
      <w:rFonts w:ascii="Segoe UI" w:hAnsi="Segoe UI" w:cs="Segoe UI"/>
      <w:sz w:val="18"/>
      <w:szCs w:val="18"/>
    </w:rPr>
  </w:style>
  <w:style w:type="paragraph" w:styleId="TOC1">
    <w:name w:val="toc 1"/>
    <w:basedOn w:val="Normal"/>
    <w:next w:val="Normal"/>
    <w:autoRedefine/>
    <w:uiPriority w:val="39"/>
    <w:unhideWhenUsed/>
    <w:rsid w:val="00CD7F69"/>
    <w:pPr>
      <w:spacing w:after="100"/>
    </w:pPr>
  </w:style>
  <w:style w:type="paragraph" w:styleId="TOC2">
    <w:name w:val="toc 2"/>
    <w:basedOn w:val="Normal"/>
    <w:next w:val="Normal"/>
    <w:autoRedefine/>
    <w:uiPriority w:val="39"/>
    <w:unhideWhenUsed/>
    <w:rsid w:val="00CD7F69"/>
    <w:pPr>
      <w:spacing w:after="100"/>
      <w:ind w:left="220"/>
    </w:pPr>
  </w:style>
  <w:style w:type="paragraph" w:styleId="Subtitle">
    <w:name w:val="Subtitle"/>
    <w:basedOn w:val="Normal"/>
    <w:next w:val="Normal"/>
    <w:link w:val="SubtitleChar"/>
    <w:uiPriority w:val="11"/>
    <w:qFormat/>
    <w:rsid w:val="00E27591"/>
    <w:pPr>
      <w:numPr>
        <w:ilvl w:val="1"/>
      </w:numPr>
    </w:pPr>
    <w:rPr>
      <w:rFonts w:eastAsiaTheme="minorEastAsia"/>
      <w:b/>
      <w:color w:val="ED7D31" w:themeColor="accent2"/>
      <w:spacing w:val="15"/>
      <w:sz w:val="96"/>
    </w:rPr>
  </w:style>
  <w:style w:type="character" w:customStyle="1" w:styleId="SubtitleChar">
    <w:name w:val="Subtitle Char"/>
    <w:basedOn w:val="DefaultParagraphFont"/>
    <w:link w:val="Subtitle"/>
    <w:uiPriority w:val="11"/>
    <w:rsid w:val="00E27591"/>
    <w:rPr>
      <w:rFonts w:ascii="Calibri Light" w:eastAsiaTheme="minorEastAsia" w:hAnsi="Calibri Light"/>
      <w:b/>
      <w:color w:val="ED7D31" w:themeColor="accent2"/>
      <w:spacing w:val="15"/>
      <w:sz w:val="96"/>
    </w:rPr>
  </w:style>
  <w:style w:type="paragraph" w:styleId="TOC3">
    <w:name w:val="toc 3"/>
    <w:basedOn w:val="Normal"/>
    <w:next w:val="Normal"/>
    <w:autoRedefine/>
    <w:uiPriority w:val="39"/>
    <w:unhideWhenUsed/>
    <w:rsid w:val="00BB34EE"/>
    <w:pPr>
      <w:spacing w:after="100"/>
      <w:ind w:left="440"/>
    </w:pPr>
  </w:style>
  <w:style w:type="character" w:styleId="FollowedHyperlink">
    <w:name w:val="FollowedHyperlink"/>
    <w:basedOn w:val="DefaultParagraphFont"/>
    <w:uiPriority w:val="99"/>
    <w:semiHidden/>
    <w:unhideWhenUsed/>
    <w:rsid w:val="004722A2"/>
    <w:rPr>
      <w:color w:val="954F72" w:themeColor="followedHyperlink"/>
      <w:u w:val="single"/>
    </w:rPr>
  </w:style>
  <w:style w:type="numbering" w:customStyle="1" w:styleId="Style1">
    <w:name w:val="Style1"/>
    <w:uiPriority w:val="99"/>
    <w:rsid w:val="00D20531"/>
    <w:pPr>
      <w:numPr>
        <w:numId w:val="12"/>
      </w:numPr>
    </w:pPr>
  </w:style>
  <w:style w:type="character" w:styleId="CommentReference">
    <w:name w:val="annotation reference"/>
    <w:basedOn w:val="DefaultParagraphFont"/>
    <w:uiPriority w:val="99"/>
    <w:semiHidden/>
    <w:unhideWhenUsed/>
    <w:rsid w:val="00806537"/>
    <w:rPr>
      <w:sz w:val="16"/>
      <w:szCs w:val="16"/>
    </w:rPr>
  </w:style>
  <w:style w:type="paragraph" w:styleId="CommentText">
    <w:name w:val="annotation text"/>
    <w:basedOn w:val="Normal"/>
    <w:link w:val="CommentTextChar"/>
    <w:uiPriority w:val="99"/>
    <w:unhideWhenUsed/>
    <w:rsid w:val="00806537"/>
    <w:pPr>
      <w:spacing w:after="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806537"/>
    <w:rPr>
      <w:sz w:val="20"/>
      <w:szCs w:val="20"/>
    </w:rPr>
  </w:style>
  <w:style w:type="paragraph" w:styleId="CommentSubject">
    <w:name w:val="annotation subject"/>
    <w:basedOn w:val="CommentText"/>
    <w:next w:val="CommentText"/>
    <w:link w:val="CommentSubjectChar"/>
    <w:uiPriority w:val="99"/>
    <w:semiHidden/>
    <w:unhideWhenUsed/>
    <w:rsid w:val="00965886"/>
    <w:pPr>
      <w:spacing w:after="160"/>
    </w:pPr>
    <w:rPr>
      <w:rFonts w:ascii="Calibri Light" w:hAnsi="Calibri Light"/>
      <w:b/>
      <w:bCs/>
    </w:rPr>
  </w:style>
  <w:style w:type="character" w:customStyle="1" w:styleId="CommentSubjectChar">
    <w:name w:val="Comment Subject Char"/>
    <w:basedOn w:val="CommentTextChar"/>
    <w:link w:val="CommentSubject"/>
    <w:uiPriority w:val="99"/>
    <w:semiHidden/>
    <w:rsid w:val="00965886"/>
    <w:rPr>
      <w:rFonts w:ascii="Calibri Light" w:hAnsi="Calibri Light"/>
      <w:b/>
      <w:bCs/>
      <w:sz w:val="20"/>
      <w:szCs w:val="20"/>
    </w:rPr>
  </w:style>
  <w:style w:type="paragraph" w:styleId="NormalWeb">
    <w:name w:val="Normal (Web)"/>
    <w:basedOn w:val="Normal"/>
    <w:uiPriority w:val="99"/>
    <w:semiHidden/>
    <w:unhideWhenUsed/>
    <w:rsid w:val="00DC548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D84B7D"/>
    <w:pPr>
      <w:autoSpaceDE w:val="0"/>
      <w:autoSpaceDN w:val="0"/>
      <w:adjustRightInd w:val="0"/>
      <w:spacing w:after="0" w:line="240" w:lineRule="auto"/>
    </w:pPr>
    <w:rPr>
      <w:rFonts w:ascii="Arial" w:hAnsi="Arial" w:cs="Arial"/>
      <w:color w:val="000000"/>
      <w:sz w:val="24"/>
      <w:szCs w:val="24"/>
    </w:rPr>
  </w:style>
  <w:style w:type="numbering" w:customStyle="1" w:styleId="Style2">
    <w:name w:val="Style2"/>
    <w:uiPriority w:val="99"/>
    <w:rsid w:val="00D41B6A"/>
    <w:pPr>
      <w:numPr>
        <w:numId w:val="23"/>
      </w:numPr>
    </w:pPr>
  </w:style>
  <w:style w:type="character" w:customStyle="1" w:styleId="ilfuvd">
    <w:name w:val="ilfuvd"/>
    <w:basedOn w:val="DefaultParagraphFont"/>
    <w:rsid w:val="002116A1"/>
  </w:style>
  <w:style w:type="character" w:customStyle="1" w:styleId="Heading4Char">
    <w:name w:val="Heading 4 Char"/>
    <w:basedOn w:val="DefaultParagraphFont"/>
    <w:link w:val="Heading4"/>
    <w:uiPriority w:val="9"/>
    <w:rsid w:val="007B7655"/>
    <w:rPr>
      <w:rFonts w:asciiTheme="majorHAnsi" w:eastAsiaTheme="majorEastAsia" w:hAnsiTheme="majorHAnsi" w:cstheme="majorBidi"/>
      <w:iCs/>
      <w:color w:val="BF8F00" w:themeColor="accent4" w:themeShade="BF"/>
    </w:rPr>
  </w:style>
  <w:style w:type="paragraph" w:styleId="Revision">
    <w:name w:val="Revision"/>
    <w:hidden/>
    <w:uiPriority w:val="99"/>
    <w:semiHidden/>
    <w:rsid w:val="009C7798"/>
    <w:pPr>
      <w:spacing w:after="0" w:line="240" w:lineRule="auto"/>
    </w:pPr>
  </w:style>
  <w:style w:type="character" w:customStyle="1" w:styleId="UnresolvedMention1">
    <w:name w:val="Unresolved Mention1"/>
    <w:basedOn w:val="DefaultParagraphFont"/>
    <w:uiPriority w:val="99"/>
    <w:semiHidden/>
    <w:unhideWhenUsed/>
    <w:rsid w:val="00D05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43749">
      <w:bodyDiv w:val="1"/>
      <w:marLeft w:val="0"/>
      <w:marRight w:val="0"/>
      <w:marTop w:val="0"/>
      <w:marBottom w:val="0"/>
      <w:divBdr>
        <w:top w:val="none" w:sz="0" w:space="0" w:color="auto"/>
        <w:left w:val="none" w:sz="0" w:space="0" w:color="auto"/>
        <w:bottom w:val="none" w:sz="0" w:space="0" w:color="auto"/>
        <w:right w:val="none" w:sz="0" w:space="0" w:color="auto"/>
      </w:divBdr>
    </w:div>
    <w:div w:id="139277440">
      <w:bodyDiv w:val="1"/>
      <w:marLeft w:val="0"/>
      <w:marRight w:val="0"/>
      <w:marTop w:val="0"/>
      <w:marBottom w:val="0"/>
      <w:divBdr>
        <w:top w:val="none" w:sz="0" w:space="0" w:color="auto"/>
        <w:left w:val="none" w:sz="0" w:space="0" w:color="auto"/>
        <w:bottom w:val="none" w:sz="0" w:space="0" w:color="auto"/>
        <w:right w:val="none" w:sz="0" w:space="0" w:color="auto"/>
      </w:divBdr>
    </w:div>
    <w:div w:id="384060345">
      <w:bodyDiv w:val="1"/>
      <w:marLeft w:val="0"/>
      <w:marRight w:val="0"/>
      <w:marTop w:val="0"/>
      <w:marBottom w:val="0"/>
      <w:divBdr>
        <w:top w:val="none" w:sz="0" w:space="0" w:color="auto"/>
        <w:left w:val="none" w:sz="0" w:space="0" w:color="auto"/>
        <w:bottom w:val="none" w:sz="0" w:space="0" w:color="auto"/>
        <w:right w:val="none" w:sz="0" w:space="0" w:color="auto"/>
      </w:divBdr>
    </w:div>
    <w:div w:id="398093506">
      <w:bodyDiv w:val="1"/>
      <w:marLeft w:val="0"/>
      <w:marRight w:val="0"/>
      <w:marTop w:val="0"/>
      <w:marBottom w:val="0"/>
      <w:divBdr>
        <w:top w:val="none" w:sz="0" w:space="0" w:color="auto"/>
        <w:left w:val="none" w:sz="0" w:space="0" w:color="auto"/>
        <w:bottom w:val="none" w:sz="0" w:space="0" w:color="auto"/>
        <w:right w:val="none" w:sz="0" w:space="0" w:color="auto"/>
      </w:divBdr>
    </w:div>
    <w:div w:id="424153250">
      <w:bodyDiv w:val="1"/>
      <w:marLeft w:val="0"/>
      <w:marRight w:val="0"/>
      <w:marTop w:val="0"/>
      <w:marBottom w:val="0"/>
      <w:divBdr>
        <w:top w:val="none" w:sz="0" w:space="0" w:color="auto"/>
        <w:left w:val="none" w:sz="0" w:space="0" w:color="auto"/>
        <w:bottom w:val="none" w:sz="0" w:space="0" w:color="auto"/>
        <w:right w:val="none" w:sz="0" w:space="0" w:color="auto"/>
      </w:divBdr>
    </w:div>
    <w:div w:id="531723839">
      <w:bodyDiv w:val="1"/>
      <w:marLeft w:val="0"/>
      <w:marRight w:val="0"/>
      <w:marTop w:val="0"/>
      <w:marBottom w:val="0"/>
      <w:divBdr>
        <w:top w:val="none" w:sz="0" w:space="0" w:color="auto"/>
        <w:left w:val="none" w:sz="0" w:space="0" w:color="auto"/>
        <w:bottom w:val="none" w:sz="0" w:space="0" w:color="auto"/>
        <w:right w:val="none" w:sz="0" w:space="0" w:color="auto"/>
      </w:divBdr>
    </w:div>
    <w:div w:id="562257929">
      <w:bodyDiv w:val="1"/>
      <w:marLeft w:val="0"/>
      <w:marRight w:val="0"/>
      <w:marTop w:val="0"/>
      <w:marBottom w:val="0"/>
      <w:divBdr>
        <w:top w:val="none" w:sz="0" w:space="0" w:color="auto"/>
        <w:left w:val="none" w:sz="0" w:space="0" w:color="auto"/>
        <w:bottom w:val="none" w:sz="0" w:space="0" w:color="auto"/>
        <w:right w:val="none" w:sz="0" w:space="0" w:color="auto"/>
      </w:divBdr>
    </w:div>
    <w:div w:id="770779093">
      <w:bodyDiv w:val="1"/>
      <w:marLeft w:val="0"/>
      <w:marRight w:val="0"/>
      <w:marTop w:val="0"/>
      <w:marBottom w:val="0"/>
      <w:divBdr>
        <w:top w:val="none" w:sz="0" w:space="0" w:color="auto"/>
        <w:left w:val="none" w:sz="0" w:space="0" w:color="auto"/>
        <w:bottom w:val="none" w:sz="0" w:space="0" w:color="auto"/>
        <w:right w:val="none" w:sz="0" w:space="0" w:color="auto"/>
      </w:divBdr>
    </w:div>
    <w:div w:id="787551107">
      <w:bodyDiv w:val="1"/>
      <w:marLeft w:val="0"/>
      <w:marRight w:val="0"/>
      <w:marTop w:val="0"/>
      <w:marBottom w:val="0"/>
      <w:divBdr>
        <w:top w:val="none" w:sz="0" w:space="0" w:color="auto"/>
        <w:left w:val="none" w:sz="0" w:space="0" w:color="auto"/>
        <w:bottom w:val="none" w:sz="0" w:space="0" w:color="auto"/>
        <w:right w:val="none" w:sz="0" w:space="0" w:color="auto"/>
      </w:divBdr>
    </w:div>
    <w:div w:id="1180462367">
      <w:bodyDiv w:val="1"/>
      <w:marLeft w:val="0"/>
      <w:marRight w:val="0"/>
      <w:marTop w:val="0"/>
      <w:marBottom w:val="0"/>
      <w:divBdr>
        <w:top w:val="none" w:sz="0" w:space="0" w:color="auto"/>
        <w:left w:val="none" w:sz="0" w:space="0" w:color="auto"/>
        <w:bottom w:val="none" w:sz="0" w:space="0" w:color="auto"/>
        <w:right w:val="none" w:sz="0" w:space="0" w:color="auto"/>
      </w:divBdr>
    </w:div>
    <w:div w:id="1255748588">
      <w:bodyDiv w:val="1"/>
      <w:marLeft w:val="0"/>
      <w:marRight w:val="0"/>
      <w:marTop w:val="0"/>
      <w:marBottom w:val="0"/>
      <w:divBdr>
        <w:top w:val="none" w:sz="0" w:space="0" w:color="auto"/>
        <w:left w:val="none" w:sz="0" w:space="0" w:color="auto"/>
        <w:bottom w:val="none" w:sz="0" w:space="0" w:color="auto"/>
        <w:right w:val="none" w:sz="0" w:space="0" w:color="auto"/>
      </w:divBdr>
    </w:div>
    <w:div w:id="1314216642">
      <w:bodyDiv w:val="1"/>
      <w:marLeft w:val="0"/>
      <w:marRight w:val="0"/>
      <w:marTop w:val="0"/>
      <w:marBottom w:val="0"/>
      <w:divBdr>
        <w:top w:val="none" w:sz="0" w:space="0" w:color="auto"/>
        <w:left w:val="none" w:sz="0" w:space="0" w:color="auto"/>
        <w:bottom w:val="none" w:sz="0" w:space="0" w:color="auto"/>
        <w:right w:val="none" w:sz="0" w:space="0" w:color="auto"/>
      </w:divBdr>
    </w:div>
    <w:div w:id="1344894319">
      <w:bodyDiv w:val="1"/>
      <w:marLeft w:val="0"/>
      <w:marRight w:val="0"/>
      <w:marTop w:val="0"/>
      <w:marBottom w:val="0"/>
      <w:divBdr>
        <w:top w:val="none" w:sz="0" w:space="0" w:color="auto"/>
        <w:left w:val="none" w:sz="0" w:space="0" w:color="auto"/>
        <w:bottom w:val="none" w:sz="0" w:space="0" w:color="auto"/>
        <w:right w:val="none" w:sz="0" w:space="0" w:color="auto"/>
      </w:divBdr>
    </w:div>
    <w:div w:id="1448965133">
      <w:bodyDiv w:val="1"/>
      <w:marLeft w:val="0"/>
      <w:marRight w:val="0"/>
      <w:marTop w:val="0"/>
      <w:marBottom w:val="0"/>
      <w:divBdr>
        <w:top w:val="none" w:sz="0" w:space="0" w:color="auto"/>
        <w:left w:val="none" w:sz="0" w:space="0" w:color="auto"/>
        <w:bottom w:val="none" w:sz="0" w:space="0" w:color="auto"/>
        <w:right w:val="none" w:sz="0" w:space="0" w:color="auto"/>
      </w:divBdr>
    </w:div>
    <w:div w:id="1498032573">
      <w:bodyDiv w:val="1"/>
      <w:marLeft w:val="0"/>
      <w:marRight w:val="0"/>
      <w:marTop w:val="0"/>
      <w:marBottom w:val="0"/>
      <w:divBdr>
        <w:top w:val="none" w:sz="0" w:space="0" w:color="auto"/>
        <w:left w:val="none" w:sz="0" w:space="0" w:color="auto"/>
        <w:bottom w:val="none" w:sz="0" w:space="0" w:color="auto"/>
        <w:right w:val="none" w:sz="0" w:space="0" w:color="auto"/>
      </w:divBdr>
    </w:div>
    <w:div w:id="170801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emf"/><Relationship Id="rId39" Type="http://schemas.openxmlformats.org/officeDocument/2006/relationships/oleObject" Target="embeddings/oleObject2.bin"/><Relationship Id="rId21" Type="http://schemas.openxmlformats.org/officeDocument/2006/relationships/header" Target="header4.xml"/><Relationship Id="rId34" Type="http://schemas.openxmlformats.org/officeDocument/2006/relationships/image" Target="media/image15.emf"/><Relationship Id="rId42" Type="http://schemas.openxmlformats.org/officeDocument/2006/relationships/header" Target="header8.xml"/><Relationship Id="rId47" Type="http://schemas.openxmlformats.org/officeDocument/2006/relationships/hyperlink" Target="file:///C:\Users\Regina\Documents\Documents\Working%20Documents\Government\EMP_COM\EC%20Evaluation%20Framework\Drafts\Revised%20Draft\Part%203%20Tools%20to%20Track%20Activity\Meetings%20&amp;%20Consultations%20Register_Template.xlsx" TargetMode="External"/><Relationship Id="rId50" Type="http://schemas.openxmlformats.org/officeDocument/2006/relationships/header" Target="header10.xml"/><Relationship Id="rId55" Type="http://schemas.openxmlformats.org/officeDocument/2006/relationships/hyperlink" Target="file:///C:\Users\Regina\Documents\Documents\Working%20Documents\Government\EMP_COM\EC%20Evaluation%20Framework\Drafts\Revised%20Draft\Part%204%20Tools%20to%20Track%20Implementation%20&amp;%20Progress\Implementation%20Checklist_Template.xlsx" TargetMode="External"/><Relationship Id="rId63" Type="http://schemas.openxmlformats.org/officeDocument/2006/relationships/hyperlink" Target="file:///C:\Users\Regina\Documents\Documents\Working%20Documents\Government\EMP_COM\EC%20Evaluation%20Framework\Drafts\Revised%20Draft\Community%20Workbook.docx" TargetMode="External"/><Relationship Id="rId68" Type="http://schemas.openxmlformats.org/officeDocument/2006/relationships/hyperlink" Target="file:///C:\Users\Regina\Documents\Documents\Working%20Documents\Government\EMP_COM\EC%20Evaluation%20Framework\Drafts\Revised%20Draft\Part%205%20Tools%20to%20Look%20for%20Early%20Instances%20and%20Enablers%20of%20Change\Decision%20Tracking%20Tool.docx" TargetMode="External"/><Relationship Id="rId76" Type="http://schemas.openxmlformats.org/officeDocument/2006/relationships/hyperlink" Target="file:///C:\Users\Regina\Documents\Documents\Working%20Documents\Government\EMP_COM\EC%20Evaluation%20Framework\Drafts\Revised%20Draft\Part%206%20General%20Tools\Annual%20MEA%20Planning_Template.xlsx" TargetMode="External"/><Relationship Id="rId84" Type="http://schemas.openxmlformats.org/officeDocument/2006/relationships/hyperlink" Target="file:///C:\Users\Regina\Documents\Documents\Working%20Documents\Government\EMP_COM\EC%20Evaluation%20Framework\Drafts\Revised%20Draft\Part%206%20General%20Tools\Project%20Planning%20Tools\Project%20MEA%20Planning_Template.xlsx" TargetMode="External"/><Relationship Id="rId89"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hyperlink" Target="file:///C:\Users\Regina\Documents\Documents\Working%20Documents\Government\EMP_COM\EC%20Evaluation%20Framework\Drafts\Revised%20Draft\Part%205%20Tools%20to%20Look%20for%20Early%20Instances%20and%20Enablers%20of%20Change\Significant%20Instances%20of%20Change\Significant%20Instances%20of%20Change_Template.docx"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package" Target="embeddings/Microsoft_Excel_Sheet3.xlsx"/><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header" Target="header5.xml"/><Relationship Id="rId40" Type="http://schemas.openxmlformats.org/officeDocument/2006/relationships/image" Target="media/image17.png"/><Relationship Id="rId45" Type="http://schemas.openxmlformats.org/officeDocument/2006/relationships/oleObject" Target="embeddings/oleObject3.bin"/><Relationship Id="rId53" Type="http://schemas.openxmlformats.org/officeDocument/2006/relationships/image" Target="media/image20.emf"/><Relationship Id="rId58" Type="http://schemas.openxmlformats.org/officeDocument/2006/relationships/image" Target="media/image23.png"/><Relationship Id="rId66" Type="http://schemas.openxmlformats.org/officeDocument/2006/relationships/hyperlink" Target="file:///C:\Users\Regina\Documents\Documents\Working%20Documents\Government\EMP_COM\EC%20Evaluation%20Framework\Drafts\Revised%20Draft\Community%20Workbook.docx" TargetMode="External"/><Relationship Id="rId74" Type="http://schemas.openxmlformats.org/officeDocument/2006/relationships/hyperlink" Target="file:///C:\Users\Regina\Documents\Documents\Working%20Documents\Government\EMP_COM\EC%20Evaluation%20Framework\Drafts\Revised%20Draft\Part%205%20Tools%20to%20Look%20for%20Early%20Instances%20and%20Enablers%20of%20Change\Significant%20Instances%20of%20Change\Example%20Change%20Map_Template.pptx" TargetMode="External"/><Relationship Id="rId79" Type="http://schemas.openxmlformats.org/officeDocument/2006/relationships/hyperlink" Target="file:///C:\Users\Regina\Documents\Documents\Working%20Documents\Government\EMP_COM\EC%20Evaluation%20Framework\Drafts\Revised%20Draft\Part%206%20General%20Tools\Facilitating%20Intentional%20Group%20Learning_FSG.pdf" TargetMode="External"/><Relationship Id="rId87" Type="http://schemas.openxmlformats.org/officeDocument/2006/relationships/hyperlink" Target="file:///C:\Users\Regina\Documents\Documents\Working%20Documents\Government\EMP_COM\EC%20Evaluation%20Framework\Drafts\Revised%20Draft\Part%206%20General%20Tools\Contribution%20Analysis%20Tool_Template.docx" TargetMode="External"/><Relationship Id="rId5" Type="http://schemas.openxmlformats.org/officeDocument/2006/relationships/webSettings" Target="webSettings.xml"/><Relationship Id="rId61" Type="http://schemas.openxmlformats.org/officeDocument/2006/relationships/hyperlink" Target="file:///C:\Users\Regina\Documents\Documents\Working%20Documents\Government\EMP_COM\EC%20Evaluation%20Framework\Drafts\Revised%20Draft\Part%204%20Tools%20to%20Track%20Implementation%20&amp;%20Progress\Non-Indigenous%20Service%20Provider%20Survey.docx" TargetMode="External"/><Relationship Id="rId82" Type="http://schemas.openxmlformats.org/officeDocument/2006/relationships/image" Target="media/image30.png"/><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package" Target="embeddings/Microsoft_Excel_Sheet2.xlsx"/><Relationship Id="rId30" Type="http://schemas.openxmlformats.org/officeDocument/2006/relationships/image" Target="media/image13.emf"/><Relationship Id="rId35" Type="http://schemas.openxmlformats.org/officeDocument/2006/relationships/package" Target="embeddings/Microsoft_Excel_Sheet6.xlsx"/><Relationship Id="rId43" Type="http://schemas.openxmlformats.org/officeDocument/2006/relationships/image" Target="media/image18.png"/><Relationship Id="rId48" Type="http://schemas.openxmlformats.org/officeDocument/2006/relationships/hyperlink" Target="file:///C:\Users\Regina\Documents\Documents\Working%20Documents\Government\EMP_COM\EC%20Evaluation%20Framework\Drafts\Revised%20Draft\Part%203%20Tools%20to%20Track%20Activity\Issues%20&amp;%20Opportunities%20Register_Template.xlsx" TargetMode="External"/><Relationship Id="rId56" Type="http://schemas.openxmlformats.org/officeDocument/2006/relationships/image" Target="media/image21.png"/><Relationship Id="rId64" Type="http://schemas.openxmlformats.org/officeDocument/2006/relationships/header" Target="header11.xml"/><Relationship Id="rId69" Type="http://schemas.openxmlformats.org/officeDocument/2006/relationships/hyperlink" Target="file:///C:\Users\Regina\Documents\Documents\Working%20Documents\Government\EMP_COM\EC%20Evaluation%20Framework\Drafts\Revised%20Draft\Part%205%20Tools%20to%20Look%20for%20Early%20Instances%20and%20Enablers%20of%20Change\Significant%20Instances%20of%20Change\ISEC%20Example_Missed%20Opportunity.docx" TargetMode="External"/><Relationship Id="rId77"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hyperlink" Target="file:///C:\Users\Regina\Documents\Documents\Working%20Documents\Government\EMP_COM\EC%20Evaluation%20Framework\Drafts\Revised%20Draft\Part%205%20Tools%20to%20Look%20for%20Early%20Instances%20and%20Enablers%20of%20Change\Significant%20Instances%20of%20Change\Missed%20Opportunity%20for%20Change_Template.docx" TargetMode="External"/><Relationship Id="rId80" Type="http://schemas.openxmlformats.org/officeDocument/2006/relationships/image" Target="media/image29.png"/><Relationship Id="rId85" Type="http://schemas.openxmlformats.org/officeDocument/2006/relationships/hyperlink" Target="file:///C:\Users\Regina\Documents\Documents\Working%20Documents\Government\EMP_COM\EC%20Evaluation%20Framework\Drafts\Revised%20Draft\Part%206%20General%20Tools\Project%20Planning%20Tools\Project%20Reporting_Template.docx"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package" Target="embeddings/Microsoft_Excel_Sheet1.xlsx"/><Relationship Id="rId33" Type="http://schemas.openxmlformats.org/officeDocument/2006/relationships/package" Target="embeddings/Microsoft_Excel_Sheet5.xlsx"/><Relationship Id="rId38" Type="http://schemas.openxmlformats.org/officeDocument/2006/relationships/header" Target="header6.xml"/><Relationship Id="rId46" Type="http://schemas.openxmlformats.org/officeDocument/2006/relationships/hyperlink" Target="file:///C:\Users\Regina\Documents\Documents\Working%20Documents\Government\EMP_COM\EC%20Evaluation%20Framework\Drafts\Revised%20Draft\Part%203%20Tools%20to%20Track%20Activity\Stakeholder%20Register_Template.xlsx" TargetMode="External"/><Relationship Id="rId59" Type="http://schemas.openxmlformats.org/officeDocument/2006/relationships/image" Target="media/image24.png"/><Relationship Id="rId67" Type="http://schemas.openxmlformats.org/officeDocument/2006/relationships/image" Target="media/image26.png"/><Relationship Id="rId20" Type="http://schemas.openxmlformats.org/officeDocument/2006/relationships/header" Target="header3.xml"/><Relationship Id="rId41" Type="http://schemas.openxmlformats.org/officeDocument/2006/relationships/header" Target="header7.xml"/><Relationship Id="rId54" Type="http://schemas.openxmlformats.org/officeDocument/2006/relationships/package" Target="embeddings/Microsoft_Excel_Sheet8.xlsx"/><Relationship Id="rId62" Type="http://schemas.openxmlformats.org/officeDocument/2006/relationships/image" Target="media/image25.png"/><Relationship Id="rId70" Type="http://schemas.openxmlformats.org/officeDocument/2006/relationships/image" Target="media/image27.png"/><Relationship Id="rId75" Type="http://schemas.openxmlformats.org/officeDocument/2006/relationships/header" Target="header14.xml"/><Relationship Id="rId83" Type="http://schemas.openxmlformats.org/officeDocument/2006/relationships/hyperlink" Target="file:///C:\Users\Regina\Documents\Documents\Working%20Documents\Government\EMP_COM\EC%20Evaluation%20Framework\Drafts\Revised%20Draft\Part%206%20General%20Tools\Project%20Planning%20Tools\Simple%20Project%20Summary_Template.docx" TargetMode="External"/><Relationship Id="rId88" Type="http://schemas.openxmlformats.org/officeDocument/2006/relationships/header" Target="header1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file:///C:\Users\Regina\Documents\Documents\Working%20Documents\Government\EMP_COM\EC%20Evaluation%20Framework\Drafts\Revised%20Draft\Part%201%20National%20EC%20Program%20Logic\National%20EC%20Program%20Logic.xlsx" TargetMode="External"/><Relationship Id="rId28" Type="http://schemas.openxmlformats.org/officeDocument/2006/relationships/image" Target="media/image12.emf"/><Relationship Id="rId36" Type="http://schemas.openxmlformats.org/officeDocument/2006/relationships/image" Target="media/image16.png"/><Relationship Id="rId49" Type="http://schemas.openxmlformats.org/officeDocument/2006/relationships/header" Target="header9.xml"/><Relationship Id="rId57" Type="http://schemas.openxmlformats.org/officeDocument/2006/relationships/image" Target="media/image22.png"/><Relationship Id="rId10" Type="http://schemas.openxmlformats.org/officeDocument/2006/relationships/header" Target="header1.xml"/><Relationship Id="rId31" Type="http://schemas.openxmlformats.org/officeDocument/2006/relationships/package" Target="embeddings/Microsoft_Excel_Sheet4.xlsx"/><Relationship Id="rId44" Type="http://schemas.openxmlformats.org/officeDocument/2006/relationships/hyperlink" Target="file:///C:\Users\Regina\Documents\Documents\Working%20Documents\Government\EMP_COM\EC%20Evaluation%20Framework\Drafts\Revised%20Draft\Part%203%20Tools%20to%20Track%20Activity\ISEC_Early%20Childhood_Journey%20Map_Example.pptx" TargetMode="External"/><Relationship Id="rId52" Type="http://schemas.openxmlformats.org/officeDocument/2006/relationships/package" Target="embeddings/Microsoft_Excel_Sheet7.xlsx"/><Relationship Id="rId60" Type="http://schemas.openxmlformats.org/officeDocument/2006/relationships/hyperlink" Target="file:///C:\Users\Regina\Documents\Documents\Working%20Documents\Government\EMP_COM\EC%20Evaluation%20Framework\Drafts\Revised%20Draft\Part%204%20Tools%20to%20Track%20Implementation%20&amp;%20Progress\Indigenous%20Service%20Provider%20Survey.docx" TargetMode="External"/><Relationship Id="rId65" Type="http://schemas.openxmlformats.org/officeDocument/2006/relationships/header" Target="header12.xml"/><Relationship Id="rId73" Type="http://schemas.openxmlformats.org/officeDocument/2006/relationships/header" Target="header13.xml"/><Relationship Id="rId78" Type="http://schemas.openxmlformats.org/officeDocument/2006/relationships/hyperlink" Target="file:///C:\Users\Regina\Documents\Documents\Working%20Documents\Government\EMP_COM\EC%20Evaluation%20Framework\Drafts\Revised%20Draft\Part%206%20General%20Tools\What_So%20What_What%20Next%20Poster.pptx" TargetMode="External"/><Relationship Id="rId81" Type="http://schemas.openxmlformats.org/officeDocument/2006/relationships/header" Target="header15.xml"/><Relationship Id="rId86"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learhorizon.com.au/blog-posts/publications/msc-publications.aspx" TargetMode="External"/><Relationship Id="rId2" Type="http://schemas.openxmlformats.org/officeDocument/2006/relationships/hyperlink" Target="https://www.clearhorizon.com.au" TargetMode="External"/><Relationship Id="rId1" Type="http://schemas.openxmlformats.org/officeDocument/2006/relationships/hyperlink" Target="https://www.clearhorizon.com.au/blog-posts/publications/msc-publication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A351C-5C25-48F2-A8B4-0D8CDB594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37966</Words>
  <Characters>216409</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
    </vt:vector>
  </TitlesOfParts>
  <Company>Westpac Group</Company>
  <LinksUpToDate>false</LinksUpToDate>
  <CharactersWithSpaces>253868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Annie Holden</cp:lastModifiedBy>
  <cp:revision>2</cp:revision>
  <cp:lastPrinted>2018-12-02T07:40:00Z</cp:lastPrinted>
  <dcterms:created xsi:type="dcterms:W3CDTF">2019-03-18T05:36:00Z</dcterms:created>
  <dcterms:modified xsi:type="dcterms:W3CDTF">2019-03-18T05:36:00Z</dcterms:modified>
</cp:coreProperties>
</file>